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DD6C1" w14:textId="77777777" w:rsidR="00201A5E" w:rsidRPr="00A901D3" w:rsidRDefault="00201A5E" w:rsidP="00667271">
      <w:pPr>
        <w:rPr>
          <w:rFonts w:ascii="Arial" w:hAnsi="Arial" w:cs="Arial"/>
          <w:b/>
          <w:i/>
          <w:color w:val="000000" w:themeColor="text1"/>
          <w:sz w:val="32"/>
          <w:szCs w:val="32"/>
          <w:u w:val="single"/>
        </w:rPr>
      </w:pPr>
      <w:r w:rsidRPr="00A901D3">
        <w:rPr>
          <w:sz w:val="32"/>
          <w:szCs w:val="32"/>
        </w:rPr>
        <w:tab/>
      </w:r>
      <w:r w:rsidRPr="00A901D3">
        <w:rPr>
          <w:sz w:val="32"/>
          <w:szCs w:val="32"/>
        </w:rPr>
        <w:tab/>
      </w:r>
      <w:r w:rsidRPr="00A901D3">
        <w:rPr>
          <w:sz w:val="32"/>
          <w:szCs w:val="32"/>
        </w:rPr>
        <w:tab/>
      </w:r>
      <w:r w:rsidRPr="00A901D3">
        <w:rPr>
          <w:rFonts w:ascii="Arial" w:hAnsi="Arial" w:cs="Arial"/>
          <w:color w:val="000000" w:themeColor="text1"/>
          <w:sz w:val="32"/>
          <w:szCs w:val="32"/>
        </w:rPr>
        <w:tab/>
      </w:r>
      <w:r w:rsidRPr="00A901D3">
        <w:rPr>
          <w:rFonts w:ascii="Arial" w:hAnsi="Arial" w:cs="Arial"/>
          <w:b/>
          <w:i/>
          <w:color w:val="000000" w:themeColor="text1"/>
          <w:sz w:val="32"/>
          <w:szCs w:val="32"/>
          <w:u w:val="single"/>
        </w:rPr>
        <w:t>Dossier d’art appliqué</w:t>
      </w:r>
    </w:p>
    <w:p w14:paraId="10C4867D" w14:textId="77777777" w:rsidR="008C7814" w:rsidRDefault="008C7814" w:rsidP="008C7814">
      <w:pPr>
        <w:spacing w:after="0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>
        <w:rPr>
          <w:rFonts w:ascii="Arial" w:hAnsi="Arial" w:cs="Arial"/>
          <w:b/>
          <w:i/>
          <w:color w:val="000000" w:themeColor="text1"/>
          <w:sz w:val="32"/>
          <w:szCs w:val="32"/>
        </w:rPr>
        <w:t>WEN</w:t>
      </w:r>
    </w:p>
    <w:p w14:paraId="04833BA5" w14:textId="727BED0E" w:rsidR="00201A5E" w:rsidRPr="00A901D3" w:rsidRDefault="008C7814" w:rsidP="008C7814">
      <w:pPr>
        <w:spacing w:after="0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>
        <w:rPr>
          <w:rFonts w:ascii="Arial" w:hAnsi="Arial" w:cs="Arial"/>
          <w:b/>
          <w:i/>
          <w:color w:val="000000" w:themeColor="text1"/>
          <w:sz w:val="32"/>
          <w:szCs w:val="32"/>
        </w:rPr>
        <w:t>Ricky</w:t>
      </w:r>
    </w:p>
    <w:p w14:paraId="3993D96C" w14:textId="79747A12" w:rsidR="00201A5E" w:rsidRPr="00A901D3" w:rsidRDefault="00201A5E" w:rsidP="00667271">
      <w:pPr>
        <w:spacing w:after="0"/>
        <w:rPr>
          <w:rFonts w:ascii="Arial" w:hAnsi="Arial" w:cs="Arial"/>
          <w:b/>
          <w:i/>
          <w:color w:val="000000" w:themeColor="text1"/>
          <w:sz w:val="32"/>
          <w:szCs w:val="32"/>
        </w:rPr>
      </w:pPr>
      <w:proofErr w:type="spellStart"/>
      <w:r w:rsidRPr="00A901D3">
        <w:rPr>
          <w:rFonts w:ascii="Arial" w:hAnsi="Arial" w:cs="Arial"/>
          <w:b/>
          <w:i/>
          <w:color w:val="000000" w:themeColor="text1"/>
          <w:sz w:val="32"/>
          <w:szCs w:val="32"/>
        </w:rPr>
        <w:t>TBacpro</w:t>
      </w:r>
      <w:proofErr w:type="spellEnd"/>
      <w:r w:rsidRPr="00A901D3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</w:t>
      </w:r>
      <w:proofErr w:type="spellStart"/>
      <w:r w:rsidR="008C7814">
        <w:rPr>
          <w:rFonts w:ascii="Arial" w:hAnsi="Arial" w:cs="Arial"/>
          <w:b/>
          <w:i/>
          <w:color w:val="000000" w:themeColor="text1"/>
          <w:sz w:val="32"/>
          <w:szCs w:val="32"/>
        </w:rPr>
        <w:t>Assp</w:t>
      </w:r>
      <w:proofErr w:type="spellEnd"/>
    </w:p>
    <w:p w14:paraId="7808CBB6" w14:textId="77777777" w:rsidR="00201A5E" w:rsidRPr="00A901D3" w:rsidRDefault="00201A5E" w:rsidP="00667271">
      <w:pPr>
        <w:spacing w:after="0"/>
        <w:rPr>
          <w:rFonts w:ascii="Arial" w:hAnsi="Arial" w:cs="Arial"/>
          <w:b/>
          <w:i/>
          <w:color w:val="000000" w:themeColor="text1"/>
          <w:sz w:val="32"/>
          <w:szCs w:val="32"/>
        </w:rPr>
      </w:pPr>
    </w:p>
    <w:p w14:paraId="047C1043" w14:textId="61FAF098" w:rsidR="00201A5E" w:rsidRPr="00A901D3" w:rsidRDefault="00201A5E" w:rsidP="00667271">
      <w:pPr>
        <w:rPr>
          <w:rFonts w:ascii="Arial" w:hAnsi="Arial" w:cs="Arial"/>
          <w:b/>
          <w:i/>
          <w:color w:val="000000" w:themeColor="text1"/>
          <w:sz w:val="32"/>
          <w:szCs w:val="32"/>
        </w:rPr>
      </w:pPr>
      <w:r w:rsidRPr="00A901D3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Objet d’étude de 1°er : </w:t>
      </w:r>
    </w:p>
    <w:p w14:paraId="268899A8" w14:textId="5A02645C" w:rsidR="00201A5E" w:rsidRPr="00A901D3" w:rsidRDefault="00201A5E" w:rsidP="00667271">
      <w:pPr>
        <w:rPr>
          <w:rFonts w:ascii="Arial" w:hAnsi="Arial" w:cs="Arial"/>
          <w:b/>
          <w:i/>
          <w:color w:val="000000" w:themeColor="text1"/>
          <w:sz w:val="32"/>
          <w:szCs w:val="32"/>
        </w:rPr>
      </w:pPr>
      <w:r w:rsidRPr="00A901D3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Domaine du design abordé : </w:t>
      </w:r>
      <w:r w:rsidR="005E248D" w:rsidRPr="00A901D3">
        <w:rPr>
          <w:rFonts w:ascii="Arial" w:hAnsi="Arial" w:cs="Arial"/>
          <w:b/>
          <w:i/>
          <w:color w:val="C45911" w:themeColor="accent2" w:themeShade="BF"/>
          <w:sz w:val="32"/>
          <w:szCs w:val="32"/>
        </w:rPr>
        <w:t>Design engagé</w:t>
      </w:r>
    </w:p>
    <w:p w14:paraId="12C929EF" w14:textId="126C9184" w:rsidR="00201A5E" w:rsidRPr="00A901D3" w:rsidRDefault="00201A5E" w:rsidP="00280948">
      <w:pPr>
        <w:rPr>
          <w:rFonts w:ascii="Arial" w:hAnsi="Arial" w:cs="Arial"/>
          <w:i/>
          <w:sz w:val="32"/>
          <w:szCs w:val="32"/>
        </w:rPr>
      </w:pPr>
      <w:r w:rsidRPr="00A901D3">
        <w:rPr>
          <w:rFonts w:ascii="Arial" w:hAnsi="Arial" w:cs="Arial"/>
          <w:b/>
          <w:i/>
          <w:color w:val="000000" w:themeColor="text1"/>
          <w:sz w:val="32"/>
          <w:szCs w:val="32"/>
        </w:rPr>
        <w:t>Domaine du design abordé en terminale </w:t>
      </w:r>
      <w:bookmarkStart w:id="0" w:name="_Hlk5538000"/>
      <w:r w:rsidRPr="00A901D3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: </w:t>
      </w:r>
      <w:bookmarkStart w:id="1" w:name="_Hlk8370331"/>
      <w:bookmarkEnd w:id="0"/>
      <w:r w:rsidR="00280948" w:rsidRPr="00280948">
        <w:rPr>
          <w:rFonts w:ascii="Arial" w:hAnsi="Arial" w:cs="Arial"/>
          <w:b/>
          <w:i/>
          <w:color w:val="C45911" w:themeColor="accent2" w:themeShade="BF"/>
          <w:sz w:val="32"/>
          <w:szCs w:val="32"/>
        </w:rPr>
        <w:t xml:space="preserve">Dépendance au </w:t>
      </w:r>
      <w:proofErr w:type="spellStart"/>
      <w:r w:rsidR="00280948" w:rsidRPr="00280948">
        <w:rPr>
          <w:rFonts w:ascii="Arial" w:hAnsi="Arial" w:cs="Arial"/>
          <w:b/>
          <w:i/>
          <w:color w:val="C45911" w:themeColor="accent2" w:themeShade="BF"/>
          <w:sz w:val="32"/>
          <w:szCs w:val="32"/>
        </w:rPr>
        <w:t>smartphone</w:t>
      </w:r>
      <w:bookmarkEnd w:id="1"/>
      <w:r w:rsidR="00280948">
        <w:rPr>
          <w:rFonts w:ascii="Arial" w:hAnsi="Arial" w:cs="Arial"/>
          <w:b/>
          <w:i/>
          <w:color w:val="C45911" w:themeColor="accent2" w:themeShade="BF"/>
          <w:sz w:val="32"/>
          <w:szCs w:val="32"/>
        </w:rPr>
        <w:t xml:space="preserve"> </w:t>
      </w:r>
      <w:proofErr w:type="spellEnd"/>
      <w:r w:rsidRPr="00A901D3">
        <w:rPr>
          <w:rFonts w:ascii="Arial" w:hAnsi="Arial" w:cs="Arial"/>
          <w:i/>
          <w:sz w:val="32"/>
          <w:szCs w:val="32"/>
        </w:rPr>
        <w:t>Je produits cette œuvre engagée autour d</w:t>
      </w:r>
      <w:r w:rsidR="00B5184C" w:rsidRPr="00A901D3">
        <w:rPr>
          <w:rFonts w:ascii="Arial" w:hAnsi="Arial" w:cs="Arial"/>
          <w:i/>
          <w:sz w:val="32"/>
          <w:szCs w:val="32"/>
        </w:rPr>
        <w:t>e</w:t>
      </w:r>
      <w:r w:rsidR="00280948">
        <w:rPr>
          <w:rFonts w:ascii="Arial" w:hAnsi="Arial" w:cs="Arial"/>
          <w:i/>
          <w:sz w:val="32"/>
          <w:szCs w:val="32"/>
        </w:rPr>
        <w:t xml:space="preserve"> la</w:t>
      </w:r>
      <w:r w:rsidR="00A901D3" w:rsidRPr="00A901D3">
        <w:rPr>
          <w:rFonts w:ascii="Arial" w:hAnsi="Arial" w:cs="Arial"/>
          <w:i/>
          <w:sz w:val="32"/>
          <w:szCs w:val="32"/>
        </w:rPr>
        <w:t xml:space="preserve"> </w:t>
      </w:r>
      <w:r w:rsidR="00280948">
        <w:rPr>
          <w:rFonts w:ascii="Arial" w:hAnsi="Arial" w:cs="Arial"/>
          <w:i/>
          <w:sz w:val="32"/>
          <w:szCs w:val="32"/>
        </w:rPr>
        <w:t>d</w:t>
      </w:r>
      <w:r w:rsidR="00280948" w:rsidRPr="00280948">
        <w:rPr>
          <w:rFonts w:ascii="Arial" w:hAnsi="Arial" w:cs="Arial"/>
          <w:i/>
          <w:sz w:val="32"/>
          <w:szCs w:val="32"/>
        </w:rPr>
        <w:t>épendance au smartphone</w:t>
      </w:r>
      <w:r w:rsidRPr="00A901D3">
        <w:rPr>
          <w:rFonts w:ascii="Arial" w:hAnsi="Arial" w:cs="Arial"/>
          <w:i/>
          <w:sz w:val="32"/>
          <w:szCs w:val="32"/>
        </w:rPr>
        <w:t xml:space="preserve">, parce que le c’est un sujet </w:t>
      </w:r>
      <w:r w:rsidR="00073364" w:rsidRPr="00A901D3">
        <w:rPr>
          <w:rFonts w:ascii="Arial" w:hAnsi="Arial" w:cs="Arial"/>
          <w:i/>
          <w:sz w:val="32"/>
          <w:szCs w:val="32"/>
        </w:rPr>
        <w:t xml:space="preserve">que je trouve </w:t>
      </w:r>
      <w:r w:rsidR="008D3587" w:rsidRPr="00A901D3">
        <w:rPr>
          <w:rFonts w:ascii="Arial" w:hAnsi="Arial" w:cs="Arial"/>
          <w:i/>
          <w:sz w:val="32"/>
          <w:szCs w:val="32"/>
        </w:rPr>
        <w:t>important</w:t>
      </w:r>
      <w:r w:rsidR="00A901D3">
        <w:rPr>
          <w:rFonts w:ascii="Arial" w:hAnsi="Arial" w:cs="Arial"/>
          <w:i/>
          <w:sz w:val="32"/>
          <w:szCs w:val="32"/>
        </w:rPr>
        <w:t xml:space="preserve"> surtout dans </w:t>
      </w:r>
      <w:r w:rsidR="008C7814">
        <w:rPr>
          <w:rFonts w:ascii="Arial" w:hAnsi="Arial" w:cs="Arial"/>
          <w:i/>
          <w:sz w:val="32"/>
          <w:szCs w:val="32"/>
        </w:rPr>
        <w:t>l’époque que vivons,</w:t>
      </w:r>
      <w:r w:rsidR="00A901D3">
        <w:rPr>
          <w:rFonts w:ascii="Arial" w:hAnsi="Arial" w:cs="Arial"/>
          <w:i/>
          <w:sz w:val="32"/>
          <w:szCs w:val="32"/>
        </w:rPr>
        <w:t xml:space="preserve"> ou nous somme </w:t>
      </w:r>
      <w:r w:rsidR="00280948">
        <w:rPr>
          <w:rFonts w:ascii="Arial" w:hAnsi="Arial" w:cs="Arial"/>
          <w:i/>
          <w:sz w:val="32"/>
          <w:szCs w:val="32"/>
        </w:rPr>
        <w:t>confronter</w:t>
      </w:r>
      <w:r w:rsidR="00A901D3">
        <w:rPr>
          <w:rFonts w:ascii="Arial" w:hAnsi="Arial" w:cs="Arial"/>
          <w:i/>
          <w:sz w:val="32"/>
          <w:szCs w:val="32"/>
        </w:rPr>
        <w:t xml:space="preserve"> </w:t>
      </w:r>
      <w:r w:rsidR="00280948">
        <w:rPr>
          <w:rFonts w:ascii="Arial" w:hAnsi="Arial" w:cs="Arial"/>
          <w:i/>
          <w:sz w:val="32"/>
          <w:szCs w:val="32"/>
        </w:rPr>
        <w:t>à</w:t>
      </w:r>
      <w:r w:rsidR="00A901D3">
        <w:rPr>
          <w:rFonts w:ascii="Arial" w:hAnsi="Arial" w:cs="Arial"/>
          <w:i/>
          <w:sz w:val="32"/>
          <w:szCs w:val="32"/>
        </w:rPr>
        <w:t xml:space="preserve"> l’</w:t>
      </w:r>
      <w:r w:rsidR="00280948">
        <w:rPr>
          <w:rFonts w:ascii="Arial" w:hAnsi="Arial" w:cs="Arial"/>
          <w:i/>
          <w:sz w:val="32"/>
          <w:szCs w:val="32"/>
        </w:rPr>
        <w:t>arrivée</w:t>
      </w:r>
      <w:r w:rsidR="00A901D3">
        <w:rPr>
          <w:rFonts w:ascii="Arial" w:hAnsi="Arial" w:cs="Arial"/>
          <w:i/>
          <w:sz w:val="32"/>
          <w:szCs w:val="32"/>
        </w:rPr>
        <w:t xml:space="preserve"> massive de la modernisation</w:t>
      </w:r>
      <w:r w:rsidR="008C7814">
        <w:rPr>
          <w:rFonts w:ascii="Arial" w:hAnsi="Arial" w:cs="Arial"/>
          <w:i/>
          <w:sz w:val="32"/>
          <w:szCs w:val="32"/>
        </w:rPr>
        <w:t>0</w:t>
      </w:r>
      <w:r w:rsidR="00A901D3">
        <w:rPr>
          <w:rFonts w:ascii="Arial" w:hAnsi="Arial" w:cs="Arial"/>
          <w:i/>
          <w:sz w:val="32"/>
          <w:szCs w:val="32"/>
        </w:rPr>
        <w:t>.</w:t>
      </w:r>
      <w:r w:rsidR="00073364" w:rsidRPr="00A901D3">
        <w:rPr>
          <w:rFonts w:ascii="Arial" w:hAnsi="Arial" w:cs="Arial"/>
          <w:i/>
          <w:sz w:val="32"/>
          <w:szCs w:val="32"/>
        </w:rPr>
        <w:t xml:space="preserve"> </w:t>
      </w:r>
    </w:p>
    <w:p w14:paraId="0ADF7121" w14:textId="473687D7" w:rsidR="00657048" w:rsidRPr="00657048" w:rsidRDefault="00280948">
      <w:pP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noProof/>
          <w:sz w:val="40"/>
          <w:szCs w:val="40"/>
        </w:rPr>
        <w:drawing>
          <wp:anchor distT="0" distB="0" distL="114300" distR="114300" simplePos="0" relativeHeight="251663872" behindDoc="0" locked="0" layoutInCell="1" allowOverlap="1" wp14:anchorId="11DF4697" wp14:editId="735EDE42">
            <wp:simplePos x="0" y="0"/>
            <wp:positionH relativeFrom="margin">
              <wp:align>right</wp:align>
            </wp:positionH>
            <wp:positionV relativeFrom="paragraph">
              <wp:posOffset>164581</wp:posOffset>
            </wp:positionV>
            <wp:extent cx="5670974" cy="4140000"/>
            <wp:effectExtent l="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éléchargeme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974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62BE9" w14:textId="36DC946A" w:rsidR="002F2DB2" w:rsidRPr="00363298" w:rsidRDefault="00363298" w:rsidP="00363298">
      <w:pPr>
        <w:rPr>
          <w:rFonts w:ascii="Arial" w:hAnsi="Arial" w:cs="Arial"/>
          <w:i/>
          <w:noProof/>
          <w:color w:val="222222"/>
          <w:sz w:val="24"/>
          <w:szCs w:val="24"/>
        </w:rPr>
      </w:pPr>
      <w:r>
        <w:rPr>
          <w:rFonts w:ascii="Arial" w:hAnsi="Arial" w:cs="Arial"/>
          <w:i/>
          <w:noProof/>
          <w:color w:val="222222"/>
          <w:sz w:val="24"/>
          <w:szCs w:val="24"/>
        </w:rPr>
        <w:br w:type="page"/>
      </w:r>
    </w:p>
    <w:p w14:paraId="62D3FFB3" w14:textId="5D0619F3" w:rsidR="00596567" w:rsidRPr="00A901D3" w:rsidRDefault="00596567" w:rsidP="00667271">
      <w:pPr>
        <w:spacing w:after="20"/>
        <w:rPr>
          <w:rFonts w:ascii="Arial" w:hAnsi="Arial" w:cs="Arial"/>
          <w:b/>
          <w:i/>
          <w:sz w:val="32"/>
          <w:szCs w:val="32"/>
        </w:rPr>
      </w:pPr>
      <w:r w:rsidRPr="00A901D3">
        <w:rPr>
          <w:rFonts w:ascii="Arial" w:hAnsi="Arial" w:cs="Arial"/>
          <w:b/>
          <w:i/>
          <w:sz w:val="32"/>
          <w:szCs w:val="32"/>
        </w:rPr>
        <w:lastRenderedPageBreak/>
        <w:t xml:space="preserve">Quesque un art engagé ? </w:t>
      </w:r>
    </w:p>
    <w:p w14:paraId="5F12E208" w14:textId="4C6EF7AD" w:rsidR="005F004F" w:rsidRPr="00A901D3" w:rsidRDefault="005F004F" w:rsidP="00667271">
      <w:pPr>
        <w:spacing w:after="20"/>
        <w:rPr>
          <w:rFonts w:ascii="Arial" w:hAnsi="Arial" w:cs="Arial"/>
          <w:b/>
          <w:i/>
          <w:sz w:val="32"/>
          <w:szCs w:val="32"/>
        </w:rPr>
      </w:pPr>
    </w:p>
    <w:p w14:paraId="580735D7" w14:textId="471EE670" w:rsidR="00201A5E" w:rsidRPr="00A901D3" w:rsidRDefault="00280948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noProof/>
          <w:sz w:val="26"/>
          <w:szCs w:val="26"/>
        </w:rPr>
        <w:drawing>
          <wp:anchor distT="0" distB="0" distL="114300" distR="114300" simplePos="0" relativeHeight="251664896" behindDoc="0" locked="0" layoutInCell="1" allowOverlap="1" wp14:anchorId="4C86566A" wp14:editId="077B2751">
            <wp:simplePos x="0" y="0"/>
            <wp:positionH relativeFrom="margin">
              <wp:align>left</wp:align>
            </wp:positionH>
            <wp:positionV relativeFrom="paragraph">
              <wp:posOffset>1004487</wp:posOffset>
            </wp:positionV>
            <wp:extent cx="5920481" cy="2988000"/>
            <wp:effectExtent l="0" t="0" r="4445" b="317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tourage-et-pair-addiction-télépho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481" cy="29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567" w:rsidRPr="00A901D3">
        <w:rPr>
          <w:rFonts w:ascii="Arial" w:hAnsi="Arial" w:cs="Arial"/>
          <w:b/>
          <w:i/>
          <w:color w:val="C45911" w:themeColor="accent2" w:themeShade="BF"/>
          <w:sz w:val="32"/>
          <w:szCs w:val="32"/>
        </w:rPr>
        <w:t>L’art engagé</w:t>
      </w:r>
      <w:r w:rsidR="00596567" w:rsidRPr="00A901D3">
        <w:rPr>
          <w:rFonts w:ascii="Arial" w:hAnsi="Arial" w:cs="Arial"/>
          <w:b/>
          <w:i/>
          <w:sz w:val="32"/>
          <w:szCs w:val="32"/>
        </w:rPr>
        <w:t>, définition :</w:t>
      </w:r>
      <w:r w:rsidR="008F78E8" w:rsidRPr="00A901D3">
        <w:rPr>
          <w:sz w:val="32"/>
          <w:szCs w:val="32"/>
        </w:rPr>
        <w:t xml:space="preserve"> </w:t>
      </w:r>
      <w:r w:rsidR="008F78E8" w:rsidRPr="00A901D3">
        <w:rPr>
          <w:rFonts w:ascii="Arial" w:hAnsi="Arial" w:cs="Arial"/>
          <w:i/>
          <w:sz w:val="32"/>
          <w:szCs w:val="32"/>
        </w:rPr>
        <w:t>L’art engagé est une forme artistique ayant pour but de défendre une cause particulière ou de dénoncer les problèmes de la société.</w:t>
      </w:r>
    </w:p>
    <w:p w14:paraId="76A3B25C" w14:textId="0353F65C" w:rsidR="00510229" w:rsidRPr="00120546" w:rsidRDefault="00510229">
      <w:pPr>
        <w:rPr>
          <w:rFonts w:ascii="Arial" w:hAnsi="Arial" w:cs="Arial"/>
          <w:b/>
          <w:i/>
          <w:sz w:val="40"/>
          <w:szCs w:val="40"/>
        </w:rPr>
      </w:pPr>
    </w:p>
    <w:p w14:paraId="01146D61" w14:textId="5D9F264F" w:rsidR="006C0BA8" w:rsidRDefault="008C7814">
      <w:pPr>
        <w:rPr>
          <w:rFonts w:ascii="Arial" w:hAnsi="Arial" w:cs="Arial"/>
          <w:b/>
          <w:i/>
          <w:sz w:val="26"/>
          <w:szCs w:val="26"/>
        </w:rPr>
      </w:pPr>
      <w:r w:rsidRPr="008C7814">
        <w:rPr>
          <w:rFonts w:ascii="Arial" w:hAnsi="Arial" w:cs="Arial"/>
          <w:b/>
          <w:i/>
          <w:sz w:val="26"/>
          <w:szCs w:val="26"/>
        </w:rPr>
        <w:t xml:space="preserve">De nos jours, le téléphone portable est devenu un </w:t>
      </w:r>
      <w:proofErr w:type="spellStart"/>
      <w:r w:rsidRPr="008C7814">
        <w:rPr>
          <w:rFonts w:ascii="Arial" w:hAnsi="Arial" w:cs="Arial"/>
          <w:b/>
          <w:i/>
          <w:sz w:val="26"/>
          <w:szCs w:val="26"/>
        </w:rPr>
        <w:t>incourtournable</w:t>
      </w:r>
      <w:proofErr w:type="spellEnd"/>
      <w:r w:rsidRPr="008C7814">
        <w:rPr>
          <w:rFonts w:ascii="Arial" w:hAnsi="Arial" w:cs="Arial"/>
          <w:b/>
          <w:i/>
          <w:sz w:val="26"/>
          <w:szCs w:val="26"/>
        </w:rPr>
        <w:t xml:space="preserve"> de notre quotidien. Lorsqu’on se réveille, la première chose que nous faisons régulièrement est d’allumer notre téléphone portable (si ce n’est déjà fait) afin de regarder l’actualité, ses likes </w:t>
      </w:r>
      <w:proofErr w:type="spellStart"/>
      <w:r w:rsidRPr="008C7814">
        <w:rPr>
          <w:rFonts w:ascii="Arial" w:hAnsi="Arial" w:cs="Arial"/>
          <w:b/>
          <w:i/>
          <w:sz w:val="26"/>
          <w:szCs w:val="26"/>
        </w:rPr>
        <w:t>facebook</w:t>
      </w:r>
      <w:proofErr w:type="spellEnd"/>
      <w:r w:rsidRPr="008C7814">
        <w:rPr>
          <w:rFonts w:ascii="Arial" w:hAnsi="Arial" w:cs="Arial"/>
          <w:b/>
          <w:i/>
          <w:sz w:val="26"/>
          <w:szCs w:val="26"/>
        </w:rPr>
        <w:t>, ou bien encore ses mails. Pour certaines personnes, son utilisation peut devenir problématique et occuper une grande partie de leur temps.</w:t>
      </w:r>
    </w:p>
    <w:p w14:paraId="3EA72649" w14:textId="74086EE9" w:rsidR="005F004F" w:rsidRDefault="005F004F">
      <w:pPr>
        <w:rPr>
          <w:rFonts w:ascii="Arial" w:hAnsi="Arial" w:cs="Arial"/>
          <w:b/>
          <w:i/>
          <w:sz w:val="26"/>
          <w:szCs w:val="26"/>
        </w:rPr>
      </w:pPr>
    </w:p>
    <w:p w14:paraId="12144B1E" w14:textId="1BB0B84E" w:rsidR="008F78E8" w:rsidRDefault="008F78E8"/>
    <w:p w14:paraId="021E133E" w14:textId="09A14D48" w:rsidR="004B4D4E" w:rsidRDefault="004B4D4E"/>
    <w:p w14:paraId="7C472434" w14:textId="14176AE6" w:rsidR="004B4D4E" w:rsidRDefault="004B4D4E"/>
    <w:p w14:paraId="7E578037" w14:textId="64463F08" w:rsidR="004B4D4E" w:rsidRDefault="004B4D4E"/>
    <w:p w14:paraId="66D96FE2" w14:textId="6861FC52" w:rsidR="004B4D4E" w:rsidRDefault="004B4D4E"/>
    <w:p w14:paraId="063A6BFB" w14:textId="31229B44" w:rsidR="004B4D4E" w:rsidRDefault="004B4D4E"/>
    <w:p w14:paraId="4E74F4B4" w14:textId="77DC7EB8" w:rsidR="004B4D4E" w:rsidRDefault="004B4D4E"/>
    <w:p w14:paraId="60F6572C" w14:textId="657B166A" w:rsidR="004B4D4E" w:rsidRDefault="004B4D4E"/>
    <w:p w14:paraId="6253CDDF" w14:textId="25C2F4FE" w:rsidR="004B4D4E" w:rsidRDefault="008C7814">
      <w:r>
        <w:rPr>
          <w:noProof/>
        </w:rPr>
        <w:drawing>
          <wp:inline distT="0" distB="0" distL="0" distR="0" wp14:anchorId="1B1EFE33" wp14:editId="70F29820">
            <wp:extent cx="8568000" cy="6329648"/>
            <wp:effectExtent l="0" t="4763" r="318" b="317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ddiction-smartpho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68000" cy="632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8CF76" w14:textId="40095F45" w:rsidR="004B4D4E" w:rsidRDefault="00A901D3">
      <w:r>
        <w:br w:type="page"/>
      </w:r>
    </w:p>
    <w:p w14:paraId="5FCCE94D" w14:textId="2220F057" w:rsidR="00280948" w:rsidRPr="008C7814" w:rsidRDefault="00280948" w:rsidP="008C7814">
      <w:pPr>
        <w:jc w:val="center"/>
        <w:rPr>
          <w:rFonts w:ascii="Arial" w:hAnsi="Arial" w:cs="Arial"/>
          <w:b/>
          <w:i/>
          <w:color w:val="C45911" w:themeColor="accent2" w:themeShade="BF"/>
          <w:sz w:val="52"/>
          <w:szCs w:val="52"/>
          <w:u w:val="single"/>
        </w:rPr>
      </w:pPr>
      <w:r w:rsidRPr="008C7814">
        <w:rPr>
          <w:rFonts w:ascii="Arial" w:hAnsi="Arial" w:cs="Arial"/>
          <w:b/>
          <w:i/>
          <w:sz w:val="52"/>
          <w:szCs w:val="52"/>
          <w:u w:val="single"/>
        </w:rPr>
        <w:t>Dépendance au smartphone</w:t>
      </w:r>
      <w:bookmarkStart w:id="2" w:name="_GoBack"/>
      <w:bookmarkEnd w:id="2"/>
    </w:p>
    <w:p w14:paraId="6B5F45AD" w14:textId="77777777" w:rsidR="00280948" w:rsidRPr="00280948" w:rsidRDefault="00280948" w:rsidP="00280948">
      <w:pPr>
        <w:jc w:val="center"/>
        <w:rPr>
          <w:rFonts w:ascii="Arial" w:hAnsi="Arial" w:cs="Arial"/>
          <w:b/>
          <w:i/>
          <w:color w:val="C45911" w:themeColor="accent2" w:themeShade="BF"/>
          <w:sz w:val="48"/>
          <w:szCs w:val="48"/>
          <w:u w:val="single"/>
        </w:rPr>
      </w:pPr>
    </w:p>
    <w:p w14:paraId="6DCD0FE4" w14:textId="434EDEA3" w:rsidR="00E92080" w:rsidRPr="00280948" w:rsidRDefault="00E92080" w:rsidP="00E92080">
      <w:pPr>
        <w:tabs>
          <w:tab w:val="left" w:pos="3030"/>
        </w:tabs>
        <w:rPr>
          <w:i/>
          <w:color w:val="C45911" w:themeColor="accent2" w:themeShade="BF"/>
          <w:sz w:val="48"/>
          <w:szCs w:val="48"/>
        </w:rPr>
      </w:pPr>
      <w:r w:rsidRPr="00280948">
        <w:rPr>
          <w:i/>
          <w:color w:val="C45911" w:themeColor="accent2" w:themeShade="BF"/>
          <w:sz w:val="48"/>
          <w:szCs w:val="48"/>
        </w:rPr>
        <w:t>Description :</w:t>
      </w:r>
    </w:p>
    <w:p w14:paraId="24BB0A7F" w14:textId="365FC33B" w:rsidR="00E92080" w:rsidRPr="00280948" w:rsidRDefault="00E92080" w:rsidP="00E92080">
      <w:pPr>
        <w:tabs>
          <w:tab w:val="left" w:pos="3030"/>
        </w:tabs>
        <w:rPr>
          <w:color w:val="C45911" w:themeColor="accent2" w:themeShade="BF"/>
          <w:sz w:val="48"/>
          <w:szCs w:val="48"/>
        </w:rPr>
      </w:pPr>
    </w:p>
    <w:p w14:paraId="12D1873A" w14:textId="0B3D78EA" w:rsidR="00280948" w:rsidRPr="00280948" w:rsidRDefault="00280948" w:rsidP="00E92080">
      <w:pPr>
        <w:tabs>
          <w:tab w:val="left" w:pos="3030"/>
        </w:tabs>
        <w:rPr>
          <w:color w:val="C45911" w:themeColor="accent2" w:themeShade="BF"/>
          <w:sz w:val="48"/>
          <w:szCs w:val="48"/>
        </w:rPr>
      </w:pPr>
    </w:p>
    <w:p w14:paraId="50546F5D" w14:textId="52413221" w:rsidR="00280948" w:rsidRPr="00280948" w:rsidRDefault="00280948" w:rsidP="00E92080">
      <w:pPr>
        <w:tabs>
          <w:tab w:val="left" w:pos="3030"/>
        </w:tabs>
        <w:rPr>
          <w:color w:val="C45911" w:themeColor="accent2" w:themeShade="BF"/>
          <w:sz w:val="48"/>
          <w:szCs w:val="48"/>
        </w:rPr>
      </w:pPr>
    </w:p>
    <w:p w14:paraId="2A2CF2AF" w14:textId="1966DD1F" w:rsidR="00280948" w:rsidRPr="00280948" w:rsidRDefault="00280948" w:rsidP="00E92080">
      <w:pPr>
        <w:tabs>
          <w:tab w:val="left" w:pos="3030"/>
        </w:tabs>
        <w:rPr>
          <w:color w:val="C45911" w:themeColor="accent2" w:themeShade="BF"/>
          <w:sz w:val="48"/>
          <w:szCs w:val="48"/>
        </w:rPr>
      </w:pPr>
    </w:p>
    <w:p w14:paraId="1A3DB4EC" w14:textId="77777777" w:rsidR="00280948" w:rsidRPr="00280948" w:rsidRDefault="00280948" w:rsidP="00E92080">
      <w:pPr>
        <w:tabs>
          <w:tab w:val="left" w:pos="3030"/>
        </w:tabs>
        <w:rPr>
          <w:color w:val="C45911" w:themeColor="accent2" w:themeShade="BF"/>
          <w:sz w:val="48"/>
          <w:szCs w:val="48"/>
        </w:rPr>
      </w:pPr>
    </w:p>
    <w:p w14:paraId="11BA16D6" w14:textId="63A98173" w:rsidR="00E92080" w:rsidRPr="00280948" w:rsidRDefault="00E92080" w:rsidP="006754F5">
      <w:pPr>
        <w:tabs>
          <w:tab w:val="left" w:pos="3030"/>
        </w:tabs>
        <w:rPr>
          <w:i/>
          <w:color w:val="C45911" w:themeColor="accent2" w:themeShade="BF"/>
          <w:sz w:val="48"/>
          <w:szCs w:val="48"/>
        </w:rPr>
      </w:pPr>
      <w:r w:rsidRPr="00280948">
        <w:rPr>
          <w:i/>
          <w:color w:val="C45911" w:themeColor="accent2" w:themeShade="BF"/>
          <w:sz w:val="48"/>
          <w:szCs w:val="48"/>
        </w:rPr>
        <w:t>Explication :</w:t>
      </w:r>
    </w:p>
    <w:p w14:paraId="073FD87E" w14:textId="01CF2625" w:rsidR="00D54408" w:rsidRPr="006754F5" w:rsidRDefault="00D54408" w:rsidP="00280948">
      <w:pPr>
        <w:rPr>
          <w:i/>
          <w:color w:val="C00000"/>
          <w:sz w:val="48"/>
          <w:szCs w:val="48"/>
        </w:rPr>
      </w:pPr>
    </w:p>
    <w:sectPr w:rsidR="00D54408" w:rsidRPr="00675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5E"/>
    <w:rsid w:val="000267EC"/>
    <w:rsid w:val="00037C23"/>
    <w:rsid w:val="00073364"/>
    <w:rsid w:val="00120546"/>
    <w:rsid w:val="00152429"/>
    <w:rsid w:val="00152BF8"/>
    <w:rsid w:val="00201A5E"/>
    <w:rsid w:val="00280948"/>
    <w:rsid w:val="002E2042"/>
    <w:rsid w:val="002F2DB2"/>
    <w:rsid w:val="00353227"/>
    <w:rsid w:val="00363298"/>
    <w:rsid w:val="00377BC2"/>
    <w:rsid w:val="003F60B9"/>
    <w:rsid w:val="004B4D4E"/>
    <w:rsid w:val="0050210B"/>
    <w:rsid w:val="00510229"/>
    <w:rsid w:val="00596567"/>
    <w:rsid w:val="005E248D"/>
    <w:rsid w:val="005F004F"/>
    <w:rsid w:val="00657048"/>
    <w:rsid w:val="006754F5"/>
    <w:rsid w:val="006C0BA8"/>
    <w:rsid w:val="00716827"/>
    <w:rsid w:val="00770E9E"/>
    <w:rsid w:val="008876D0"/>
    <w:rsid w:val="008C2A6A"/>
    <w:rsid w:val="008C7814"/>
    <w:rsid w:val="008D3587"/>
    <w:rsid w:val="008F78E8"/>
    <w:rsid w:val="00905033"/>
    <w:rsid w:val="00941596"/>
    <w:rsid w:val="00A47A1F"/>
    <w:rsid w:val="00A901D3"/>
    <w:rsid w:val="00B5184C"/>
    <w:rsid w:val="00C22600"/>
    <w:rsid w:val="00C50D10"/>
    <w:rsid w:val="00C92DA3"/>
    <w:rsid w:val="00C96669"/>
    <w:rsid w:val="00D406A2"/>
    <w:rsid w:val="00D42E35"/>
    <w:rsid w:val="00D54408"/>
    <w:rsid w:val="00D64CC9"/>
    <w:rsid w:val="00D6613A"/>
    <w:rsid w:val="00E5643D"/>
    <w:rsid w:val="00E76658"/>
    <w:rsid w:val="00E92080"/>
    <w:rsid w:val="00EB1843"/>
    <w:rsid w:val="00F22C36"/>
    <w:rsid w:val="00FA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108D"/>
  <w15:chartTrackingRefBased/>
  <w15:docId w15:val="{12D0BD06-C6F7-2342-92AE-BE333A88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6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Baral Chanys</dc:creator>
  <cp:keywords/>
  <dc:description/>
  <cp:lastModifiedBy>Lorenzo cidera</cp:lastModifiedBy>
  <cp:revision>2</cp:revision>
  <dcterms:created xsi:type="dcterms:W3CDTF">2019-05-10T06:57:00Z</dcterms:created>
  <dcterms:modified xsi:type="dcterms:W3CDTF">2019-05-10T06:57:00Z</dcterms:modified>
</cp:coreProperties>
</file>