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ED4" w:rsidRDefault="008F7ED4"/>
    <w:p w:rsidR="008F7ED4" w:rsidRDefault="00835F9D" w:rsidP="00835F9D">
      <w:pPr>
        <w:jc w:val="center"/>
        <w:rPr>
          <w:color w:val="FF0000"/>
          <w:sz w:val="72"/>
          <w:szCs w:val="72"/>
          <w:u w:val="single"/>
        </w:rPr>
      </w:pPr>
      <w:r w:rsidRPr="00835F9D">
        <w:rPr>
          <w:color w:val="FF0000"/>
          <w:sz w:val="72"/>
          <w:szCs w:val="72"/>
          <w:u w:val="single"/>
        </w:rPr>
        <w:t>Les hyperlipidémies</w:t>
      </w:r>
    </w:p>
    <w:p w:rsidR="00075A7C" w:rsidRDefault="00075A7C" w:rsidP="00075A7C">
      <w:pPr>
        <w:rPr>
          <w:b/>
          <w:bCs/>
          <w:sz w:val="28"/>
          <w:szCs w:val="28"/>
        </w:rPr>
      </w:pPr>
      <w:r w:rsidRPr="00075A7C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Définition :</w:t>
      </w:r>
      <w:r>
        <w:rPr>
          <w:b/>
          <w:bCs/>
          <w:sz w:val="28"/>
          <w:szCs w:val="28"/>
        </w:rPr>
        <w:t xml:space="preserve"> </w:t>
      </w:r>
    </w:p>
    <w:p w:rsidR="00075A7C" w:rsidRDefault="00075A7C" w:rsidP="00075A7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- </w:t>
      </w:r>
      <w:r w:rsidRPr="00075A7C">
        <w:rPr>
          <w:sz w:val="28"/>
          <w:szCs w:val="28"/>
        </w:rPr>
        <w:t>augmentation</w:t>
      </w:r>
      <w:r>
        <w:rPr>
          <w:sz w:val="28"/>
          <w:szCs w:val="28"/>
        </w:rPr>
        <w:t xml:space="preserve"> des TG ou cholestérol ou les deux.</w:t>
      </w:r>
    </w:p>
    <w:p w:rsidR="00075A7C" w:rsidRPr="00075A7C" w:rsidRDefault="00075A7C" w:rsidP="00075A7C">
      <w:pPr>
        <w:ind w:left="1418" w:hanging="425"/>
        <w:rPr>
          <w:sz w:val="28"/>
          <w:szCs w:val="28"/>
        </w:rPr>
      </w:pPr>
      <w:r w:rsidRPr="00075A7C"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75A7C">
        <w:rPr>
          <w:sz w:val="28"/>
          <w:szCs w:val="28"/>
        </w:rPr>
        <w:t>Peuvent être à l’origine de l’apparition de l’</w:t>
      </w:r>
      <w:proofErr w:type="spellStart"/>
      <w:r w:rsidRPr="00075A7C">
        <w:rPr>
          <w:sz w:val="28"/>
          <w:szCs w:val="28"/>
        </w:rPr>
        <w:t>atherosclérose</w:t>
      </w:r>
      <w:proofErr w:type="spellEnd"/>
    </w:p>
    <w:p w:rsidR="008F7ED4" w:rsidRDefault="008F7ED4"/>
    <w:p w:rsidR="008074E3" w:rsidRDefault="008074E3"/>
    <w:p w:rsidR="008074E3" w:rsidRDefault="008074E3"/>
    <w:p w:rsidR="008074E3" w:rsidRDefault="008074E3"/>
    <w:p w:rsidR="008F7ED4" w:rsidRDefault="00835F9D" w:rsidP="00075A7C">
      <w:pPr>
        <w:pStyle w:val="Paragraphedeliste"/>
        <w:numPr>
          <w:ilvl w:val="0"/>
          <w:numId w:val="25"/>
        </w:numPr>
        <w:tabs>
          <w:tab w:val="center" w:pos="3969"/>
        </w:tabs>
        <w:ind w:left="567" w:hanging="425"/>
        <w:jc w:val="center"/>
        <w:rPr>
          <w:b/>
          <w:bCs/>
          <w:color w:val="943634" w:themeColor="accent2" w:themeShade="BF"/>
          <w:sz w:val="52"/>
          <w:szCs w:val="52"/>
          <w:u w:val="single"/>
        </w:rPr>
      </w:pPr>
      <w:r w:rsidRPr="00075A7C">
        <w:rPr>
          <w:b/>
          <w:bCs/>
          <w:color w:val="943634" w:themeColor="accent2" w:themeShade="BF"/>
          <w:sz w:val="52"/>
          <w:szCs w:val="52"/>
          <w:u w:val="single"/>
        </w:rPr>
        <w:t>Les hyperlipidémies primaires</w:t>
      </w:r>
      <w:r w:rsidR="00075A7C">
        <w:rPr>
          <w:b/>
          <w:bCs/>
          <w:color w:val="943634" w:themeColor="accent2" w:themeShade="BF"/>
          <w:sz w:val="52"/>
          <w:szCs w:val="52"/>
          <w:u w:val="single"/>
        </w:rPr>
        <w:t> :</w:t>
      </w:r>
    </w:p>
    <w:p w:rsidR="008074E3" w:rsidRDefault="008074E3" w:rsidP="008074E3">
      <w:pPr>
        <w:tabs>
          <w:tab w:val="center" w:pos="3969"/>
        </w:tabs>
        <w:jc w:val="center"/>
        <w:rPr>
          <w:b/>
          <w:bCs/>
          <w:color w:val="943634" w:themeColor="accent2" w:themeShade="BF"/>
          <w:sz w:val="52"/>
          <w:szCs w:val="52"/>
          <w:u w:val="single"/>
        </w:rPr>
      </w:pPr>
    </w:p>
    <w:p w:rsidR="008074E3" w:rsidRPr="008074E3" w:rsidRDefault="008074E3" w:rsidP="008074E3">
      <w:pPr>
        <w:tabs>
          <w:tab w:val="center" w:pos="3969"/>
        </w:tabs>
        <w:jc w:val="center"/>
        <w:rPr>
          <w:b/>
          <w:bCs/>
          <w:color w:val="943634" w:themeColor="accent2" w:themeShade="BF"/>
          <w:sz w:val="52"/>
          <w:szCs w:val="52"/>
          <w:u w:val="single"/>
        </w:rPr>
      </w:pPr>
    </w:p>
    <w:p w:rsidR="00BA760C" w:rsidRDefault="00BA760C"/>
    <w:p w:rsidR="00BA760C" w:rsidRDefault="00BA760C"/>
    <w:p w:rsidR="008F7ED4" w:rsidRDefault="008F7ED4"/>
    <w:tbl>
      <w:tblPr>
        <w:tblStyle w:val="Grilledutableau"/>
        <w:tblW w:w="16517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5528"/>
        <w:gridCol w:w="4536"/>
        <w:gridCol w:w="4502"/>
      </w:tblGrid>
      <w:tr w:rsidR="00BA760C" w:rsidTr="00BA760C">
        <w:tc>
          <w:tcPr>
            <w:tcW w:w="1951" w:type="dxa"/>
            <w:gridSpan w:val="2"/>
          </w:tcPr>
          <w:p w:rsidR="000B32C1" w:rsidRPr="008074E3" w:rsidRDefault="000B32C1" w:rsidP="00835F9D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u w:val="single"/>
              </w:rPr>
              <w:t>Type d’</w:t>
            </w:r>
            <w:proofErr w:type="spellStart"/>
            <w:r w:rsidRPr="008074E3">
              <w:rPr>
                <w:rFonts w:ascii="Comic Sans MS" w:hAnsi="Comic Sans MS"/>
                <w:b/>
                <w:bCs/>
                <w:color w:val="F79646" w:themeColor="accent6"/>
                <w:u w:val="single"/>
              </w:rPr>
              <w:t>hyperlipoprotéi</w:t>
            </w:r>
            <w:proofErr w:type="spellEnd"/>
            <w:r w:rsidR="008074E3" w:rsidRPr="008074E3">
              <w:rPr>
                <w:rFonts w:ascii="Comic Sans MS" w:hAnsi="Comic Sans MS"/>
                <w:b/>
                <w:bCs/>
                <w:color w:val="F79646" w:themeColor="accent6"/>
                <w:u w:val="single"/>
              </w:rPr>
              <w:t xml:space="preserve"> -</w:t>
            </w:r>
            <w:proofErr w:type="spellStart"/>
            <w:r w:rsidRPr="008074E3">
              <w:rPr>
                <w:rFonts w:ascii="Comic Sans MS" w:hAnsi="Comic Sans MS"/>
                <w:b/>
                <w:bCs/>
                <w:color w:val="F79646" w:themeColor="accent6"/>
                <w:u w:val="single"/>
              </w:rPr>
              <w:t>némie</w:t>
            </w:r>
            <w:proofErr w:type="spellEnd"/>
          </w:p>
        </w:tc>
        <w:tc>
          <w:tcPr>
            <w:tcW w:w="5528" w:type="dxa"/>
          </w:tcPr>
          <w:p w:rsidR="000B32C1" w:rsidRPr="008074E3" w:rsidRDefault="00422689" w:rsidP="00835F9D">
            <w:pPr>
              <w:jc w:val="center"/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t>Etiologie</w:t>
            </w:r>
          </w:p>
        </w:tc>
        <w:tc>
          <w:tcPr>
            <w:tcW w:w="4536" w:type="dxa"/>
          </w:tcPr>
          <w:p w:rsidR="000B32C1" w:rsidRPr="008074E3" w:rsidRDefault="00422689" w:rsidP="00835F9D">
            <w:pPr>
              <w:jc w:val="center"/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t>clinique</w:t>
            </w:r>
          </w:p>
        </w:tc>
        <w:tc>
          <w:tcPr>
            <w:tcW w:w="4502" w:type="dxa"/>
          </w:tcPr>
          <w:p w:rsidR="000B32C1" w:rsidRPr="008074E3" w:rsidRDefault="00422689" w:rsidP="00835F9D">
            <w:pPr>
              <w:jc w:val="center"/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t>biologie</w:t>
            </w:r>
          </w:p>
        </w:tc>
      </w:tr>
      <w:tr w:rsidR="008F7ED4" w:rsidTr="00BA760C">
        <w:trPr>
          <w:cantSplit/>
          <w:trHeight w:val="3904"/>
        </w:trPr>
        <w:tc>
          <w:tcPr>
            <w:tcW w:w="817" w:type="dxa"/>
            <w:textDirection w:val="btLr"/>
          </w:tcPr>
          <w:p w:rsidR="00716A30" w:rsidRPr="008074E3" w:rsidRDefault="000B32C1" w:rsidP="00835F9D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t>Hypercholestérolémie pure</w:t>
            </w:r>
          </w:p>
        </w:tc>
        <w:tc>
          <w:tcPr>
            <w:tcW w:w="1134" w:type="dxa"/>
            <w:textDirection w:val="btLr"/>
            <w:vAlign w:val="center"/>
          </w:tcPr>
          <w:p w:rsidR="00716A30" w:rsidRPr="0022327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2a</w:t>
            </w:r>
            <w:r w:rsidR="00422689"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 =</w:t>
            </w:r>
          </w:p>
          <w:p w:rsidR="00422689" w:rsidRPr="00223273" w:rsidRDefault="00422689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Hypercholestérolémie primitive</w:t>
            </w:r>
          </w:p>
        </w:tc>
        <w:tc>
          <w:tcPr>
            <w:tcW w:w="5528" w:type="dxa"/>
          </w:tcPr>
          <w:p w:rsidR="00422689" w:rsidRPr="00422689" w:rsidRDefault="00422689" w:rsidP="00422689">
            <w:pPr>
              <w:tabs>
                <w:tab w:val="left" w:pos="700"/>
              </w:tabs>
              <w:spacing w:line="0" w:lineRule="atLeast"/>
              <w:contextualSpacing/>
              <w:jc w:val="both"/>
              <w:rPr>
                <w:rFonts w:ascii="Arial" w:eastAsia="Arial" w:hAnsi="Arial"/>
                <w:bCs/>
                <w:sz w:val="22"/>
                <w:szCs w:val="22"/>
              </w:rPr>
            </w:pPr>
          </w:p>
          <w:p w:rsidR="00422689" w:rsidRPr="00422689" w:rsidRDefault="00B52B5D" w:rsidP="00B52B5D">
            <w:pPr>
              <w:pStyle w:val="Paragraphedeliste"/>
              <w:numPr>
                <w:ilvl w:val="0"/>
                <w:numId w:val="2"/>
              </w:numPr>
              <w:tabs>
                <w:tab w:val="left" w:pos="318"/>
              </w:tabs>
              <w:spacing w:line="215" w:lineRule="auto"/>
              <w:ind w:left="176" w:right="160" w:firstLine="8"/>
              <w:jc w:val="both"/>
              <w:rPr>
                <w:rFonts w:ascii="Arial" w:eastAsia="Arial" w:hAnsi="Arial"/>
                <w:bCs/>
              </w:rPr>
            </w:pPr>
            <w:r>
              <w:rPr>
                <w:rFonts w:ascii="Comic Sans MS" w:eastAsia="Comic Sans MS" w:hAnsi="Comic Sans MS"/>
                <w:b/>
              </w:rPr>
              <w:t xml:space="preserve">Entraîne une augmentation </w:t>
            </w:r>
            <w:r w:rsidR="00422689" w:rsidRPr="006546DF">
              <w:rPr>
                <w:rFonts w:ascii="Comic Sans MS" w:eastAsia="Comic Sans MS" w:hAnsi="Comic Sans MS"/>
                <w:b/>
              </w:rPr>
              <w:t>du cholestérol LDL et IDL par défaut d'épuration</w:t>
            </w:r>
            <w:r w:rsidR="00422689" w:rsidRPr="00422689">
              <w:rPr>
                <w:rFonts w:ascii="Comic Sans MS" w:eastAsia="Comic Sans MS" w:hAnsi="Comic Sans MS"/>
                <w:bCs/>
              </w:rPr>
              <w:t>.</w:t>
            </w:r>
          </w:p>
          <w:p w:rsidR="00716A30" w:rsidRPr="00422689" w:rsidRDefault="00422689" w:rsidP="00B52B5D">
            <w:pPr>
              <w:pStyle w:val="Paragraphedeliste"/>
              <w:numPr>
                <w:ilvl w:val="0"/>
                <w:numId w:val="2"/>
              </w:numPr>
              <w:tabs>
                <w:tab w:val="left" w:pos="318"/>
              </w:tabs>
              <w:ind w:left="176" w:firstLine="8"/>
              <w:rPr>
                <w:rFonts w:ascii="Comic Sans MS" w:eastAsiaTheme="minorHAnsi" w:hAnsi="Comic Sans MS"/>
              </w:rPr>
            </w:pPr>
            <w:r w:rsidRPr="00422689">
              <w:rPr>
                <w:rFonts w:ascii="Comic Sans MS" w:eastAsia="Comic Sans MS" w:hAnsi="Comic Sans MS"/>
                <w:bCs/>
              </w:rPr>
              <w:t>Différents types selon l'origine génétique</w:t>
            </w:r>
            <w:r>
              <w:rPr>
                <w:rFonts w:ascii="Comic Sans MS" w:eastAsia="Comic Sans MS" w:hAnsi="Comic Sans MS"/>
                <w:bCs/>
              </w:rPr>
              <w:t> :</w:t>
            </w:r>
          </w:p>
          <w:p w:rsidR="009557DF" w:rsidRPr="00B52B5D" w:rsidRDefault="00422689" w:rsidP="00B52B5D">
            <w:pPr>
              <w:pStyle w:val="Paragraphedeliste"/>
              <w:numPr>
                <w:ilvl w:val="0"/>
                <w:numId w:val="14"/>
              </w:numPr>
              <w:tabs>
                <w:tab w:val="left" w:pos="820"/>
              </w:tabs>
              <w:spacing w:line="216" w:lineRule="auto"/>
              <w:ind w:right="20"/>
              <w:jc w:val="both"/>
              <w:rPr>
                <w:rFonts w:ascii="Comic Sans MS" w:eastAsia="Arial" w:hAnsi="Comic Sans MS"/>
                <w:b/>
                <w:color w:val="0070C0"/>
                <w:u w:val="single"/>
              </w:rPr>
            </w:pPr>
            <w:r w:rsidRPr="00B52B5D">
              <w:rPr>
                <w:rFonts w:ascii="Comic Sans MS" w:eastAsia="Comic Sans MS" w:hAnsi="Comic Sans MS"/>
                <w:b/>
                <w:color w:val="0070C0"/>
                <w:u w:val="single"/>
              </w:rPr>
              <w:t xml:space="preserve">Formes </w:t>
            </w:r>
            <w:proofErr w:type="spellStart"/>
            <w:r w:rsidRPr="00B52B5D">
              <w:rPr>
                <w:rFonts w:ascii="Comic Sans MS" w:eastAsia="Comic Sans MS" w:hAnsi="Comic Sans MS"/>
                <w:b/>
                <w:color w:val="0070C0"/>
                <w:u w:val="single"/>
              </w:rPr>
              <w:t>monogéniques</w:t>
            </w:r>
            <w:proofErr w:type="spellEnd"/>
            <w:r w:rsidRPr="00B52B5D">
              <w:rPr>
                <w:rFonts w:ascii="Comic Sans MS" w:eastAsia="Comic Sans MS" w:hAnsi="Comic Sans MS"/>
                <w:b/>
                <w:color w:val="0070C0"/>
                <w:u w:val="single"/>
              </w:rPr>
              <w:t> :</w:t>
            </w:r>
            <w:r w:rsidR="009557DF" w:rsidRPr="00B52B5D">
              <w:rPr>
                <w:rFonts w:ascii="Comic Sans MS" w:eastAsia="Comic Sans MS" w:hAnsi="Comic Sans MS"/>
                <w:b/>
                <w:color w:val="0070C0"/>
                <w:u w:val="single"/>
              </w:rPr>
              <w:t xml:space="preserve"> </w:t>
            </w:r>
          </w:p>
          <w:p w:rsidR="009557DF" w:rsidRPr="009557DF" w:rsidRDefault="009557DF" w:rsidP="009557DF">
            <w:pPr>
              <w:tabs>
                <w:tab w:val="left" w:pos="820"/>
              </w:tabs>
              <w:spacing w:line="216" w:lineRule="auto"/>
              <w:ind w:left="460" w:right="20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Mutations du gène du </w:t>
            </w:r>
            <w:proofErr w:type="spell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Rc</w:t>
            </w:r>
            <w:proofErr w:type="spell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 LDL : </w:t>
            </w:r>
            <w:proofErr w:type="spell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déletion</w:t>
            </w:r>
            <w:proofErr w:type="spell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, </w:t>
            </w:r>
            <w:proofErr w:type="spell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defaut</w:t>
            </w:r>
            <w:proofErr w:type="spell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 de liaison, d’internalisation</w:t>
            </w:r>
          </w:p>
          <w:p w:rsidR="009557DF" w:rsidRPr="009557DF" w:rsidRDefault="009557DF" w:rsidP="009557DF">
            <w:pPr>
              <w:pStyle w:val="Paragraphedeliste"/>
              <w:numPr>
                <w:ilvl w:val="0"/>
                <w:numId w:val="5"/>
              </w:numPr>
              <w:tabs>
                <w:tab w:val="left" w:pos="820"/>
              </w:tabs>
              <w:spacing w:line="0" w:lineRule="atLeast"/>
              <w:ind w:left="820"/>
              <w:jc w:val="both"/>
              <w:rPr>
                <w:rFonts w:ascii="Comic Sans MS" w:eastAsia="Arial" w:hAnsi="Comic Sans MS"/>
                <w:b/>
                <w:color w:val="0070C0"/>
                <w:u w:val="single"/>
              </w:rPr>
            </w:pPr>
            <w:r w:rsidRPr="009557DF">
              <w:rPr>
                <w:rFonts w:ascii="Comic Sans MS" w:hAnsi="Comic Sans MS"/>
                <w:b/>
                <w:color w:val="0070C0"/>
                <w:u w:val="single"/>
              </w:rPr>
              <w:t>Formes polygéniques :</w:t>
            </w:r>
          </w:p>
          <w:p w:rsidR="009557DF" w:rsidRPr="009557DF" w:rsidRDefault="009557DF" w:rsidP="009557DF">
            <w:pPr>
              <w:tabs>
                <w:tab w:val="left" w:pos="820"/>
              </w:tabs>
              <w:spacing w:line="0" w:lineRule="atLeast"/>
              <w:ind w:left="460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Association d’anomalies génétiques </w:t>
            </w:r>
            <w:proofErr w:type="gram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mineurs</w:t>
            </w:r>
            <w:proofErr w:type="gram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 à</w:t>
            </w:r>
            <w:r w:rsidRPr="009557DF">
              <w:rPr>
                <w:rFonts w:ascii="Comic Sans MS" w:eastAsia="Arial" w:hAnsi="Comic Sans MS"/>
                <w:bCs/>
              </w:rPr>
              <w:t xml:space="preserve"> </w:t>
            </w:r>
            <w:r w:rsidRPr="009557DF">
              <w:rPr>
                <w:rFonts w:ascii="Comic Sans MS" w:hAnsi="Comic Sans MS"/>
                <w:bCs/>
                <w:sz w:val="22"/>
                <w:szCs w:val="22"/>
              </w:rPr>
              <w:t>Un régime riche en CL et en AGS</w:t>
            </w:r>
          </w:p>
          <w:p w:rsidR="00422689" w:rsidRPr="00422689" w:rsidRDefault="00422689" w:rsidP="009557DF">
            <w:pPr>
              <w:pStyle w:val="Paragraphedeliste"/>
              <w:ind w:left="1180"/>
              <w:rPr>
                <w:rFonts w:ascii="Comic Sans MS" w:eastAsiaTheme="minorHAnsi" w:hAnsi="Comic Sans MS"/>
              </w:rPr>
            </w:pPr>
          </w:p>
          <w:p w:rsidR="00422689" w:rsidRPr="00422689" w:rsidRDefault="00422689" w:rsidP="00422689">
            <w:pPr>
              <w:pStyle w:val="Paragraphedeliste"/>
              <w:ind w:left="1080"/>
              <w:rPr>
                <w:rFonts w:ascii="Comic Sans MS" w:hAnsi="Comic Sans MS"/>
              </w:rPr>
            </w:pPr>
          </w:p>
        </w:tc>
        <w:tc>
          <w:tcPr>
            <w:tcW w:w="4536" w:type="dxa"/>
          </w:tcPr>
          <w:p w:rsidR="009557DF" w:rsidRDefault="009557DF" w:rsidP="006546DF">
            <w:pPr>
              <w:pStyle w:val="Paragraphedeliste"/>
              <w:tabs>
                <w:tab w:val="left" w:pos="820"/>
              </w:tabs>
              <w:spacing w:line="0" w:lineRule="atLeast"/>
              <w:ind w:left="0"/>
              <w:jc w:val="both"/>
              <w:rPr>
                <w:rFonts w:ascii="Comic Sans MS" w:hAnsi="Comic Sans MS"/>
                <w:b/>
                <w:color w:val="0070C0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u w:val="single"/>
              </w:rPr>
              <w:t>*</w:t>
            </w:r>
            <w:r w:rsidR="00B52B5D">
              <w:rPr>
                <w:rFonts w:ascii="Comic Sans MS" w:hAnsi="Comic Sans MS"/>
                <w:b/>
                <w:color w:val="0070C0"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color w:val="0070C0"/>
                <w:u w:val="single"/>
              </w:rPr>
              <w:t xml:space="preserve">Formes </w:t>
            </w:r>
            <w:proofErr w:type="spellStart"/>
            <w:r>
              <w:rPr>
                <w:rFonts w:ascii="Comic Sans MS" w:hAnsi="Comic Sans MS"/>
                <w:b/>
                <w:color w:val="0070C0"/>
                <w:u w:val="single"/>
              </w:rPr>
              <w:t>monogéniques</w:t>
            </w:r>
            <w:proofErr w:type="spellEnd"/>
            <w:r>
              <w:rPr>
                <w:rFonts w:ascii="Comic Sans MS" w:hAnsi="Comic Sans MS"/>
                <w:b/>
                <w:color w:val="0070C0"/>
                <w:u w:val="single"/>
              </w:rPr>
              <w:t> :</w:t>
            </w:r>
          </w:p>
          <w:p w:rsidR="006546DF" w:rsidRPr="006546DF" w:rsidRDefault="006546DF" w:rsidP="006546DF">
            <w:pPr>
              <w:tabs>
                <w:tab w:val="left" w:pos="536"/>
              </w:tabs>
              <w:spacing w:line="0" w:lineRule="atLeast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- </w:t>
            </w:r>
            <w:r w:rsidRPr="006546DF">
              <w:rPr>
                <w:rFonts w:ascii="Comic Sans MS" w:eastAsia="Comic Sans MS" w:hAnsi="Comic Sans MS"/>
                <w:bCs/>
                <w:sz w:val="22"/>
                <w:szCs w:val="22"/>
              </w:rPr>
              <w:t>Xanthomes tendineux</w:t>
            </w:r>
          </w:p>
          <w:p w:rsidR="006546DF" w:rsidRPr="006546DF" w:rsidRDefault="006546DF" w:rsidP="006546DF">
            <w:pPr>
              <w:tabs>
                <w:tab w:val="left" w:pos="536"/>
              </w:tabs>
              <w:spacing w:line="227" w:lineRule="auto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- </w:t>
            </w:r>
            <w:r w:rsidRPr="006546DF">
              <w:rPr>
                <w:rFonts w:ascii="Comic Sans MS" w:eastAsia="Comic Sans MS" w:hAnsi="Comic Sans MS"/>
                <w:bCs/>
                <w:sz w:val="22"/>
                <w:szCs w:val="22"/>
              </w:rPr>
              <w:t>Xanthomes cutanés plans</w:t>
            </w:r>
          </w:p>
          <w:p w:rsidR="006546DF" w:rsidRPr="006546DF" w:rsidRDefault="006546DF" w:rsidP="006546DF">
            <w:pPr>
              <w:tabs>
                <w:tab w:val="left" w:pos="536"/>
              </w:tabs>
              <w:spacing w:line="227" w:lineRule="auto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- </w:t>
            </w:r>
            <w:r w:rsidRPr="006546DF">
              <w:rPr>
                <w:rFonts w:ascii="Comic Sans MS" w:eastAsia="Comic Sans MS" w:hAnsi="Comic Sans MS"/>
                <w:bCs/>
                <w:sz w:val="22"/>
                <w:szCs w:val="22"/>
              </w:rPr>
              <w:t>Arc cornéen</w:t>
            </w:r>
            <w:r>
              <w:rPr>
                <w:rFonts w:ascii="Comic Sans MS" w:eastAsia="Comic Sans MS" w:hAnsi="Comic Sans MS"/>
                <w:bCs/>
              </w:rPr>
              <w:t>= Gérontoxon</w:t>
            </w:r>
          </w:p>
          <w:p w:rsidR="006546DF" w:rsidRPr="006546DF" w:rsidRDefault="006546DF" w:rsidP="006546DF">
            <w:pPr>
              <w:tabs>
                <w:tab w:val="left" w:pos="536"/>
              </w:tabs>
              <w:spacing w:line="227" w:lineRule="auto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- </w:t>
            </w:r>
            <w:r w:rsidRPr="006546DF">
              <w:rPr>
                <w:rFonts w:ascii="Comic Sans MS" w:eastAsia="Comic Sans MS" w:hAnsi="Comic Sans MS"/>
                <w:bCs/>
                <w:sz w:val="22"/>
                <w:szCs w:val="22"/>
              </w:rPr>
              <w:t>Xanthélasmas</w:t>
            </w:r>
          </w:p>
          <w:p w:rsidR="009557DF" w:rsidRPr="00B4647F" w:rsidRDefault="006546DF" w:rsidP="00B4647F">
            <w:pPr>
              <w:tabs>
                <w:tab w:val="left" w:pos="536"/>
              </w:tabs>
              <w:spacing w:line="237" w:lineRule="auto"/>
              <w:jc w:val="both"/>
              <w:rPr>
                <w:rFonts w:ascii="Comic Sans MS" w:eastAsia="Arial" w:hAnsi="Comic Sans MS"/>
                <w:bCs/>
              </w:rPr>
            </w:pPr>
            <w:r>
              <w:rPr>
                <w:rFonts w:ascii="Comic Sans MS" w:eastAsia="Comic Sans MS" w:hAnsi="Comic Sans MS"/>
                <w:bCs/>
              </w:rPr>
              <w:t xml:space="preserve">- </w:t>
            </w:r>
            <w:r w:rsidRPr="006546DF">
              <w:rPr>
                <w:rFonts w:ascii="Comic Sans MS" w:eastAsia="Comic Sans MS" w:hAnsi="Comic Sans MS"/>
                <w:bCs/>
                <w:sz w:val="22"/>
                <w:szCs w:val="22"/>
              </w:rPr>
              <w:t>Risques d'accident cardiovasculaire (+++)</w:t>
            </w:r>
          </w:p>
          <w:p w:rsidR="009557DF" w:rsidRPr="009557DF" w:rsidRDefault="009557DF" w:rsidP="009557DF">
            <w:pPr>
              <w:pStyle w:val="Paragraphedeliste"/>
              <w:tabs>
                <w:tab w:val="left" w:pos="820"/>
              </w:tabs>
              <w:spacing w:line="0" w:lineRule="atLeast"/>
              <w:ind w:left="0"/>
              <w:jc w:val="both"/>
              <w:rPr>
                <w:rFonts w:ascii="Comic Sans MS" w:eastAsia="Arial" w:hAnsi="Comic Sans MS"/>
                <w:b/>
                <w:color w:val="0070C0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u w:val="single"/>
              </w:rPr>
              <w:t>*</w:t>
            </w:r>
            <w:r w:rsidR="00B52B5D">
              <w:rPr>
                <w:rFonts w:ascii="Comic Sans MS" w:hAnsi="Comic Sans MS"/>
                <w:b/>
                <w:color w:val="0070C0"/>
                <w:u w:val="single"/>
              </w:rPr>
              <w:t xml:space="preserve"> </w:t>
            </w:r>
            <w:r w:rsidRPr="009557DF">
              <w:rPr>
                <w:rFonts w:ascii="Comic Sans MS" w:hAnsi="Comic Sans MS"/>
                <w:b/>
                <w:color w:val="0070C0"/>
                <w:u w:val="single"/>
              </w:rPr>
              <w:t>Formes polygéniques :</w:t>
            </w:r>
          </w:p>
          <w:p w:rsidR="009557DF" w:rsidRPr="009557DF" w:rsidRDefault="009557DF" w:rsidP="009557DF">
            <w:pPr>
              <w:numPr>
                <w:ilvl w:val="0"/>
                <w:numId w:val="5"/>
              </w:numPr>
              <w:tabs>
                <w:tab w:val="left" w:pos="818"/>
              </w:tabs>
              <w:spacing w:line="231" w:lineRule="auto"/>
              <w:ind w:left="0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9557DF">
              <w:rPr>
                <w:rFonts w:ascii="Comic Sans MS" w:hAnsi="Comic Sans MS"/>
                <w:bCs/>
              </w:rPr>
              <w:t>-</w:t>
            </w:r>
            <w:r w:rsidR="006546DF">
              <w:rPr>
                <w:rFonts w:ascii="Comic Sans MS" w:hAnsi="Comic Sans MS"/>
                <w:bCs/>
              </w:rPr>
              <w:t xml:space="preserve"> </w:t>
            </w:r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Découverte </w:t>
            </w:r>
            <w:proofErr w:type="gram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fortuite ,</w:t>
            </w:r>
            <w:proofErr w:type="gram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 Xanthélasma ,</w:t>
            </w:r>
            <w:proofErr w:type="spellStart"/>
            <w:r w:rsidRPr="009557DF">
              <w:rPr>
                <w:rFonts w:ascii="Comic Sans MS" w:hAnsi="Comic Sans MS"/>
                <w:bCs/>
                <w:sz w:val="22"/>
                <w:szCs w:val="22"/>
              </w:rPr>
              <w:t>Gerontoxon</w:t>
            </w:r>
            <w:proofErr w:type="spellEnd"/>
            <w:r w:rsidRPr="009557DF">
              <w:rPr>
                <w:rFonts w:ascii="Comic Sans MS" w:hAnsi="Comic Sans MS"/>
                <w:bCs/>
                <w:sz w:val="22"/>
                <w:szCs w:val="22"/>
              </w:rPr>
              <w:t xml:space="preserve"> Inconstant, Xanthomes plus rares</w:t>
            </w:r>
          </w:p>
          <w:p w:rsidR="009557DF" w:rsidRPr="009557DF" w:rsidRDefault="009557DF" w:rsidP="009557DF">
            <w:pPr>
              <w:spacing w:line="68" w:lineRule="exact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9557DF" w:rsidRPr="00B4647F" w:rsidRDefault="009557DF" w:rsidP="00B4647F">
            <w:pPr>
              <w:numPr>
                <w:ilvl w:val="0"/>
                <w:numId w:val="5"/>
              </w:numPr>
              <w:tabs>
                <w:tab w:val="left" w:pos="820"/>
              </w:tabs>
              <w:spacing w:line="0" w:lineRule="atLeast"/>
              <w:ind w:left="0"/>
              <w:jc w:val="both"/>
              <w:rPr>
                <w:rFonts w:ascii="Comic Sans MS" w:eastAsia="Arial" w:hAnsi="Comic Sans MS"/>
                <w:bCs/>
              </w:rPr>
            </w:pPr>
            <w:r w:rsidRPr="009557DF">
              <w:rPr>
                <w:rFonts w:ascii="Comic Sans MS" w:hAnsi="Comic Sans MS"/>
                <w:bCs/>
              </w:rPr>
              <w:t>-</w:t>
            </w:r>
            <w:r w:rsidR="006546DF">
              <w:rPr>
                <w:rFonts w:ascii="Comic Sans MS" w:hAnsi="Comic Sans MS"/>
                <w:bCs/>
              </w:rPr>
              <w:t xml:space="preserve"> </w:t>
            </w:r>
            <w:r w:rsidRPr="009557DF">
              <w:rPr>
                <w:rFonts w:ascii="Comic Sans MS" w:hAnsi="Comic Sans MS"/>
                <w:bCs/>
                <w:sz w:val="22"/>
                <w:szCs w:val="22"/>
              </w:rPr>
              <w:t>Risque coronarien plus tardif</w:t>
            </w:r>
          </w:p>
          <w:p w:rsidR="00716A30" w:rsidRDefault="00716A30" w:rsidP="009557DF">
            <w:pPr>
              <w:pStyle w:val="Paragraphedeliste"/>
              <w:tabs>
                <w:tab w:val="left" w:pos="820"/>
              </w:tabs>
              <w:spacing w:line="216" w:lineRule="auto"/>
              <w:ind w:left="360" w:right="20"/>
              <w:jc w:val="both"/>
              <w:rPr>
                <w:rFonts w:ascii="Comic Sans MS" w:hAnsi="Comic Sans MS"/>
              </w:rPr>
            </w:pPr>
          </w:p>
        </w:tc>
        <w:tc>
          <w:tcPr>
            <w:tcW w:w="4502" w:type="dxa"/>
          </w:tcPr>
          <w:p w:rsidR="006546DF" w:rsidRPr="006546DF" w:rsidRDefault="006546DF" w:rsidP="00B52B5D">
            <w:pPr>
              <w:pStyle w:val="Paragraphedeliste"/>
              <w:numPr>
                <w:ilvl w:val="0"/>
                <w:numId w:val="5"/>
              </w:numPr>
              <w:tabs>
                <w:tab w:val="left" w:pos="541"/>
              </w:tabs>
              <w:spacing w:line="0" w:lineRule="atLeast"/>
              <w:ind w:left="175" w:hanging="175"/>
              <w:jc w:val="both"/>
              <w:rPr>
                <w:rFonts w:ascii="Comic Sans MS" w:eastAsia="Arial" w:hAnsi="Comic Sans MS"/>
                <w:bCs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sérum clair </w:t>
            </w:r>
          </w:p>
          <w:p w:rsidR="006546DF" w:rsidRPr="006546DF" w:rsidRDefault="006546DF" w:rsidP="00B52B5D">
            <w:pPr>
              <w:spacing w:line="32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6546DF" w:rsidRDefault="006546DF" w:rsidP="00B52B5D">
            <w:pPr>
              <w:pStyle w:val="Paragraphedeliste"/>
              <w:numPr>
                <w:ilvl w:val="0"/>
                <w:numId w:val="5"/>
              </w:numPr>
              <w:tabs>
                <w:tab w:val="left" w:pos="541"/>
              </w:tabs>
              <w:spacing w:line="0" w:lineRule="atLeast"/>
              <w:ind w:left="175" w:hanging="175"/>
              <w:jc w:val="both"/>
              <w:rPr>
                <w:rFonts w:ascii="Comic Sans MS" w:eastAsia="Arial" w:hAnsi="Comic Sans MS"/>
                <w:bCs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CT  </w:t>
            </w:r>
            <w:r w:rsidRPr="006546DF">
              <w:rPr>
                <w:rFonts w:ascii="Times New Roman" w:eastAsia="Times New Roman" w:hAnsi="Times New Roman" w:cs="Times New Roman"/>
                <w:bCs/>
              </w:rPr>
              <w:t>↑↑</w:t>
            </w:r>
          </w:p>
          <w:p w:rsidR="006546DF" w:rsidRPr="006546DF" w:rsidRDefault="006546DF" w:rsidP="00B52B5D">
            <w:pPr>
              <w:spacing w:line="30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6546DF" w:rsidRDefault="006546DF" w:rsidP="00B52B5D">
            <w:pPr>
              <w:pStyle w:val="Paragraphedeliste"/>
              <w:numPr>
                <w:ilvl w:val="0"/>
                <w:numId w:val="5"/>
              </w:numPr>
              <w:tabs>
                <w:tab w:val="left" w:pos="541"/>
              </w:tabs>
              <w:spacing w:line="0" w:lineRule="atLeast"/>
              <w:ind w:left="175" w:hanging="175"/>
              <w:jc w:val="both"/>
              <w:rPr>
                <w:rFonts w:ascii="Comic Sans MS" w:eastAsia="Arial" w:hAnsi="Comic Sans MS"/>
                <w:bCs/>
              </w:rPr>
            </w:pPr>
            <w:r w:rsidRPr="006546DF">
              <w:rPr>
                <w:rFonts w:ascii="Comic Sans MS" w:eastAsia="Comic Sans MS" w:hAnsi="Comic Sans MS"/>
                <w:bCs/>
              </w:rPr>
              <w:t xml:space="preserve">HDLC </w:t>
            </w:r>
            <w:r w:rsidRPr="006546DF">
              <w:rPr>
                <w:rFonts w:ascii="Times New Roman" w:eastAsia="Times New Roman" w:hAnsi="Times New Roman" w:cs="Times New Roman"/>
                <w:bCs/>
              </w:rPr>
              <w:t>↓</w:t>
            </w:r>
          </w:p>
          <w:p w:rsidR="006546DF" w:rsidRPr="006546DF" w:rsidRDefault="006546DF" w:rsidP="00B52B5D">
            <w:pPr>
              <w:spacing w:line="27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6546DF" w:rsidRDefault="006546DF" w:rsidP="00B52B5D">
            <w:pPr>
              <w:pStyle w:val="Paragraphedeliste"/>
              <w:numPr>
                <w:ilvl w:val="0"/>
                <w:numId w:val="5"/>
              </w:numPr>
              <w:tabs>
                <w:tab w:val="left" w:pos="541"/>
              </w:tabs>
              <w:spacing w:line="0" w:lineRule="atLeast"/>
              <w:ind w:left="175" w:hanging="175"/>
              <w:jc w:val="both"/>
              <w:rPr>
                <w:rFonts w:ascii="Comic Sans MS" w:eastAsia="Arial" w:hAnsi="Comic Sans MS"/>
                <w:bCs/>
              </w:rPr>
            </w:pPr>
            <w:r w:rsidRPr="006546DF">
              <w:rPr>
                <w:rFonts w:ascii="Comic Sans MS" w:eastAsia="Comic Sans MS" w:hAnsi="Comic Sans MS"/>
                <w:bCs/>
              </w:rPr>
              <w:t>TG N</w:t>
            </w:r>
            <w:r w:rsidR="0019265C">
              <w:rPr>
                <w:rFonts w:ascii="Comic Sans MS" w:eastAsia="Comic Sans MS" w:hAnsi="Comic Sans MS"/>
                <w:bCs/>
              </w:rPr>
              <w:t>ormal</w:t>
            </w:r>
          </w:p>
          <w:p w:rsidR="006546DF" w:rsidRPr="006546DF" w:rsidRDefault="006546DF" w:rsidP="00B52B5D">
            <w:pPr>
              <w:spacing w:line="29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716A30" w:rsidRPr="006546DF" w:rsidRDefault="00B4647F" w:rsidP="00B52B5D">
            <w:pPr>
              <w:pStyle w:val="Paragraphedeliste"/>
              <w:numPr>
                <w:ilvl w:val="0"/>
                <w:numId w:val="5"/>
              </w:numPr>
              <w:tabs>
                <w:tab w:val="left" w:pos="541"/>
              </w:tabs>
              <w:spacing w:line="239" w:lineRule="auto"/>
              <w:ind w:left="175" w:hanging="175"/>
              <w:jc w:val="both"/>
              <w:rPr>
                <w:rFonts w:ascii="Comic Sans MS" w:eastAsia="Arial" w:hAnsi="Comic Sans MS"/>
                <w:bCs/>
              </w:rPr>
            </w:pPr>
            <w:r>
              <w:rPr>
                <w:rFonts w:ascii="Comic Sans MS" w:eastAsia="Arial" w:hAnsi="Comic Sans MS"/>
                <w:noProof/>
              </w:rPr>
              <w:drawing>
                <wp:anchor distT="0" distB="0" distL="114300" distR="114300" simplePos="0" relativeHeight="251659264" behindDoc="1" locked="0" layoutInCell="1" allowOverlap="1" wp14:anchorId="5A9A92FD" wp14:editId="7705D457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276860</wp:posOffset>
                  </wp:positionV>
                  <wp:extent cx="901065" cy="892810"/>
                  <wp:effectExtent l="19050" t="19050" r="13335" b="21590"/>
                  <wp:wrapTight wrapText="bothSides">
                    <wp:wrapPolygon edited="0">
                      <wp:start x="-457" y="-461"/>
                      <wp:lineTo x="-457" y="21661"/>
                      <wp:lineTo x="21463" y="21661"/>
                      <wp:lineTo x="21463" y="-461"/>
                      <wp:lineTo x="-457" y="-461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777777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46DF" w:rsidRPr="006546DF">
              <w:rPr>
                <w:rFonts w:ascii="Comic Sans MS" w:eastAsia="Comic Sans MS" w:hAnsi="Comic Sans MS"/>
                <w:bCs/>
              </w:rPr>
              <w:t>A l'électrophorèse:</w:t>
            </w:r>
            <w:r w:rsidR="006546DF" w:rsidRPr="006546DF">
              <w:rPr>
                <w:rFonts w:ascii="Comic Sans MS" w:eastAsia="Arial" w:hAnsi="Comic Sans MS"/>
                <w:bCs/>
              </w:rPr>
              <w:t xml:space="preserve"> </w:t>
            </w:r>
            <w:r w:rsidR="006546DF" w:rsidRPr="006546DF">
              <w:rPr>
                <w:rFonts w:ascii="Times New Roman" w:eastAsia="Times New Roman" w:hAnsi="Times New Roman" w:cs="Times New Roman"/>
                <w:bCs/>
              </w:rPr>
              <w:t>↑</w:t>
            </w:r>
            <w:r w:rsidR="006546DF" w:rsidRPr="006546DF">
              <w:rPr>
                <w:rFonts w:ascii="Comic Sans MS" w:eastAsia="Arial" w:hAnsi="Comic Sans MS"/>
                <w:bCs/>
              </w:rPr>
              <w:t xml:space="preserve"> </w:t>
            </w:r>
            <w:r w:rsidR="006546DF" w:rsidRPr="006546DF">
              <w:rPr>
                <w:rFonts w:ascii="Comic Sans MS" w:eastAsia="Symbol" w:hAnsi="Comic Sans MS"/>
                <w:bCs/>
              </w:rPr>
              <w:t xml:space="preserve">β </w:t>
            </w:r>
            <w:r w:rsidR="006546DF" w:rsidRPr="006546DF">
              <w:rPr>
                <w:rFonts w:ascii="Comic Sans MS" w:eastAsia="Comic Sans MS" w:hAnsi="Comic Sans MS"/>
                <w:bCs/>
              </w:rPr>
              <w:t>= LDL</w:t>
            </w:r>
          </w:p>
          <w:p w:rsidR="006546DF" w:rsidRPr="006546DF" w:rsidRDefault="006546DF" w:rsidP="006546DF">
            <w:pPr>
              <w:pStyle w:val="Paragraphedeliste"/>
              <w:rPr>
                <w:rFonts w:ascii="Comic Sans MS" w:eastAsia="Arial" w:hAnsi="Comic Sans MS"/>
              </w:rPr>
            </w:pPr>
          </w:p>
          <w:p w:rsidR="006546DF" w:rsidRPr="006546DF" w:rsidRDefault="006546DF" w:rsidP="006546DF">
            <w:pPr>
              <w:pStyle w:val="Paragraphedeliste"/>
              <w:tabs>
                <w:tab w:val="left" w:pos="541"/>
              </w:tabs>
              <w:spacing w:line="239" w:lineRule="auto"/>
              <w:ind w:left="360"/>
              <w:jc w:val="center"/>
              <w:rPr>
                <w:rFonts w:ascii="Comic Sans MS" w:eastAsia="Arial" w:hAnsi="Comic Sans MS"/>
              </w:rPr>
            </w:pPr>
          </w:p>
        </w:tc>
      </w:tr>
      <w:tr w:rsidR="0019265C" w:rsidTr="00D9043A">
        <w:trPr>
          <w:cantSplit/>
          <w:trHeight w:val="3117"/>
        </w:trPr>
        <w:tc>
          <w:tcPr>
            <w:tcW w:w="817" w:type="dxa"/>
            <w:vMerge w:val="restart"/>
            <w:textDirection w:val="btLr"/>
          </w:tcPr>
          <w:p w:rsidR="000B32C1" w:rsidRPr="008074E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lastRenderedPageBreak/>
              <w:t>Hypertriglycéridémie pure</w:t>
            </w:r>
          </w:p>
        </w:tc>
        <w:tc>
          <w:tcPr>
            <w:tcW w:w="1134" w:type="dxa"/>
            <w:textDirection w:val="btLr"/>
            <w:vAlign w:val="center"/>
          </w:tcPr>
          <w:p w:rsidR="000B32C1" w:rsidRPr="0022327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1</w:t>
            </w:r>
            <w:r w:rsidR="00422689"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=</w:t>
            </w:r>
          </w:p>
          <w:p w:rsidR="00422689" w:rsidRPr="00223273" w:rsidRDefault="00422689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proofErr w:type="spellStart"/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hyperchylomicronémie</w:t>
            </w:r>
            <w:proofErr w:type="spellEnd"/>
          </w:p>
        </w:tc>
        <w:tc>
          <w:tcPr>
            <w:tcW w:w="5528" w:type="dxa"/>
          </w:tcPr>
          <w:p w:rsidR="006546DF" w:rsidRPr="00AA6502" w:rsidRDefault="006546DF" w:rsidP="0019265C">
            <w:pPr>
              <w:numPr>
                <w:ilvl w:val="0"/>
                <w:numId w:val="9"/>
              </w:numPr>
              <w:tabs>
                <w:tab w:val="left" w:pos="175"/>
              </w:tabs>
              <w:spacing w:line="0" w:lineRule="atLeast"/>
              <w:ind w:left="175" w:hanging="175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AA6502">
              <w:rPr>
                <w:rFonts w:ascii="Comic Sans MS" w:eastAsia="Comic Sans MS" w:hAnsi="Comic Sans MS"/>
                <w:bCs/>
                <w:sz w:val="22"/>
                <w:szCs w:val="22"/>
              </w:rPr>
              <w:t>Exceptionnelle</w:t>
            </w:r>
          </w:p>
          <w:p w:rsidR="006546DF" w:rsidRPr="00AA6502" w:rsidRDefault="006546DF" w:rsidP="0019265C">
            <w:pPr>
              <w:tabs>
                <w:tab w:val="left" w:pos="175"/>
              </w:tabs>
              <w:spacing w:line="39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AA6502" w:rsidRDefault="006546DF" w:rsidP="0019265C">
            <w:pPr>
              <w:numPr>
                <w:ilvl w:val="0"/>
                <w:numId w:val="9"/>
              </w:numPr>
              <w:tabs>
                <w:tab w:val="left" w:pos="175"/>
              </w:tabs>
              <w:spacing w:line="222" w:lineRule="auto"/>
              <w:ind w:left="175" w:right="360" w:hanging="175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AA6502">
              <w:rPr>
                <w:rFonts w:ascii="Comic Sans MS" w:eastAsia="Comic Sans MS" w:hAnsi="Comic Sans MS"/>
                <w:bCs/>
                <w:sz w:val="22"/>
                <w:szCs w:val="22"/>
              </w:rPr>
              <w:t>Souvent découverte dans l'enfance, héréditaire et familiale,</w:t>
            </w:r>
          </w:p>
          <w:p w:rsidR="006546DF" w:rsidRPr="00AA6502" w:rsidRDefault="006546DF" w:rsidP="0019265C">
            <w:pPr>
              <w:tabs>
                <w:tab w:val="left" w:pos="175"/>
              </w:tabs>
              <w:spacing w:line="40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AA6502" w:rsidRDefault="006546DF" w:rsidP="0019265C">
            <w:pPr>
              <w:numPr>
                <w:ilvl w:val="0"/>
                <w:numId w:val="9"/>
              </w:numPr>
              <w:tabs>
                <w:tab w:val="left" w:pos="175"/>
              </w:tabs>
              <w:spacing w:line="222" w:lineRule="auto"/>
              <w:ind w:left="175" w:hanging="175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AA6502">
              <w:rPr>
                <w:rFonts w:ascii="Comic Sans MS" w:eastAsia="Comic Sans MS" w:hAnsi="Comic Sans MS"/>
                <w:bCs/>
                <w:sz w:val="22"/>
                <w:szCs w:val="22"/>
              </w:rPr>
              <w:t>Transmise selon le mode autosomique récessif.</w:t>
            </w:r>
          </w:p>
          <w:p w:rsidR="006546DF" w:rsidRPr="00AA6502" w:rsidRDefault="006546DF" w:rsidP="0019265C">
            <w:pPr>
              <w:tabs>
                <w:tab w:val="left" w:pos="175"/>
              </w:tabs>
              <w:spacing w:line="39" w:lineRule="exact"/>
              <w:ind w:left="175" w:hanging="175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6546DF" w:rsidRPr="0019265C" w:rsidRDefault="006546DF" w:rsidP="0019265C">
            <w:pPr>
              <w:numPr>
                <w:ilvl w:val="0"/>
                <w:numId w:val="9"/>
              </w:numPr>
              <w:tabs>
                <w:tab w:val="left" w:pos="175"/>
              </w:tabs>
              <w:spacing w:line="222" w:lineRule="auto"/>
              <w:ind w:left="175" w:right="540" w:hanging="175"/>
              <w:jc w:val="both"/>
              <w:rPr>
                <w:rFonts w:ascii="Comic Sans MS" w:eastAsia="Arial" w:hAnsi="Comic Sans MS"/>
                <w:b/>
                <w:sz w:val="22"/>
                <w:szCs w:val="22"/>
              </w:rPr>
            </w:pPr>
            <w:r w:rsidRPr="0019265C">
              <w:rPr>
                <w:rFonts w:ascii="Comic Sans MS" w:eastAsia="Comic Sans MS" w:hAnsi="Comic Sans MS"/>
                <w:b/>
                <w:sz w:val="22"/>
                <w:szCs w:val="22"/>
              </w:rPr>
              <w:t xml:space="preserve">Due à un déficit en la LPL, ou à un déficit en </w:t>
            </w:r>
            <w:proofErr w:type="spellStart"/>
            <w:r w:rsidRPr="0019265C">
              <w:rPr>
                <w:rFonts w:ascii="Comic Sans MS" w:eastAsia="Comic Sans MS" w:hAnsi="Comic Sans MS"/>
                <w:b/>
                <w:sz w:val="22"/>
                <w:szCs w:val="22"/>
              </w:rPr>
              <w:t>apo</w:t>
            </w:r>
            <w:proofErr w:type="spellEnd"/>
            <w:r w:rsidRPr="0019265C">
              <w:rPr>
                <w:rFonts w:ascii="Comic Sans MS" w:eastAsia="Comic Sans MS" w:hAnsi="Comic Sans MS"/>
                <w:b/>
                <w:sz w:val="22"/>
                <w:szCs w:val="22"/>
              </w:rPr>
              <w:t xml:space="preserve"> CII</w:t>
            </w:r>
          </w:p>
          <w:p w:rsidR="006546DF" w:rsidRPr="0019265C" w:rsidRDefault="006546DF" w:rsidP="0019265C">
            <w:pPr>
              <w:tabs>
                <w:tab w:val="left" w:pos="175"/>
              </w:tabs>
              <w:spacing w:line="40" w:lineRule="exact"/>
              <w:ind w:left="175" w:hanging="175"/>
              <w:rPr>
                <w:rFonts w:ascii="Comic Sans MS" w:eastAsia="Arial" w:hAnsi="Comic Sans MS"/>
                <w:b/>
                <w:sz w:val="22"/>
                <w:szCs w:val="22"/>
              </w:rPr>
            </w:pPr>
          </w:p>
          <w:p w:rsidR="006546DF" w:rsidRPr="0019265C" w:rsidRDefault="006546DF" w:rsidP="0019265C">
            <w:pPr>
              <w:numPr>
                <w:ilvl w:val="0"/>
                <w:numId w:val="9"/>
              </w:numPr>
              <w:tabs>
                <w:tab w:val="left" w:pos="175"/>
              </w:tabs>
              <w:spacing w:line="222" w:lineRule="auto"/>
              <w:ind w:left="175" w:right="620" w:hanging="175"/>
              <w:jc w:val="both"/>
              <w:rPr>
                <w:rFonts w:ascii="Comic Sans MS" w:eastAsia="Arial" w:hAnsi="Comic Sans MS"/>
                <w:b/>
                <w:sz w:val="22"/>
                <w:szCs w:val="22"/>
              </w:rPr>
            </w:pPr>
            <w:r w:rsidRPr="0019265C">
              <w:rPr>
                <w:rFonts w:ascii="Comic Sans MS" w:eastAsia="Comic Sans MS" w:hAnsi="Comic Sans MS"/>
                <w:b/>
                <w:sz w:val="22"/>
                <w:szCs w:val="22"/>
              </w:rPr>
              <w:t>L'activité LPL est diminuée dans le plasma et dans le tissu adipeux.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36" w:type="dxa"/>
          </w:tcPr>
          <w:p w:rsidR="0019265C" w:rsidRPr="000502DD" w:rsidRDefault="0019265C" w:rsidP="0019265C">
            <w:pPr>
              <w:spacing w:line="0" w:lineRule="atLeast"/>
              <w:rPr>
                <w:rFonts w:ascii="Comic Sans MS" w:eastAsia="Comic Sans MS" w:hAnsi="Comic Sans MS"/>
                <w:bCs/>
                <w:sz w:val="22"/>
                <w:szCs w:val="22"/>
              </w:rPr>
            </w:pPr>
            <w:r w:rsidRPr="000502DD">
              <w:rPr>
                <w:rFonts w:ascii="Comic Sans MS" w:eastAsia="Arial" w:hAnsi="Comic Sans MS"/>
                <w:bCs/>
                <w:sz w:val="22"/>
                <w:szCs w:val="22"/>
              </w:rPr>
              <w:t xml:space="preserve">• </w:t>
            </w:r>
            <w:r w:rsidRPr="000502DD">
              <w:rPr>
                <w:rFonts w:ascii="Comic Sans MS" w:eastAsia="Comic Sans MS" w:hAnsi="Comic Sans MS"/>
                <w:bCs/>
                <w:sz w:val="22"/>
                <w:szCs w:val="22"/>
              </w:rPr>
              <w:t>xanthomatose éruptive</w:t>
            </w:r>
          </w:p>
          <w:p w:rsidR="0019265C" w:rsidRPr="0019265C" w:rsidRDefault="0019265C" w:rsidP="0019265C">
            <w:pPr>
              <w:numPr>
                <w:ilvl w:val="0"/>
                <w:numId w:val="10"/>
              </w:numPr>
              <w:tabs>
                <w:tab w:val="left" w:pos="176"/>
              </w:tabs>
              <w:spacing w:line="0" w:lineRule="atLeast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502DD">
              <w:rPr>
                <w:rFonts w:ascii="Comic Sans MS" w:eastAsia="Comic Sans MS" w:hAnsi="Comic Sans MS"/>
                <w:bCs/>
                <w:sz w:val="22"/>
                <w:szCs w:val="22"/>
              </w:rPr>
              <w:t>Douleurs abdominales après un repas gras</w:t>
            </w:r>
          </w:p>
          <w:p w:rsidR="0019265C" w:rsidRPr="0019265C" w:rsidRDefault="00B4647F" w:rsidP="0019265C">
            <w:pPr>
              <w:numPr>
                <w:ilvl w:val="0"/>
                <w:numId w:val="10"/>
              </w:numPr>
              <w:tabs>
                <w:tab w:val="left" w:pos="176"/>
              </w:tabs>
              <w:spacing w:line="0" w:lineRule="atLeas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>Lipémie rétinienne</w:t>
            </w:r>
          </w:p>
          <w:p w:rsidR="0019265C" w:rsidRPr="000502DD" w:rsidRDefault="0019265C" w:rsidP="0019265C">
            <w:pPr>
              <w:numPr>
                <w:ilvl w:val="0"/>
                <w:numId w:val="10"/>
              </w:numPr>
              <w:tabs>
                <w:tab w:val="left" w:pos="176"/>
              </w:tabs>
              <w:spacing w:line="186" w:lineRule="auto"/>
              <w:ind w:left="176" w:righ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502DD">
              <w:rPr>
                <w:rFonts w:ascii="Comic Sans MS" w:eastAsia="Comic Sans MS" w:hAnsi="Comic Sans MS"/>
                <w:bCs/>
                <w:sz w:val="22"/>
                <w:szCs w:val="22"/>
              </w:rPr>
              <w:t>É</w:t>
            </w:r>
            <w:r>
              <w:rPr>
                <w:rFonts w:ascii="Comic Sans MS" w:eastAsia="Comic Sans MS" w:hAnsi="Comic Sans MS"/>
                <w:bCs/>
              </w:rPr>
              <w:t xml:space="preserve">tat nauséeux et asthénique avec </w:t>
            </w:r>
            <w:r w:rsidRPr="000502DD">
              <w:rPr>
                <w:rFonts w:ascii="Comic Sans MS" w:eastAsia="Comic Sans MS" w:hAnsi="Comic Sans MS"/>
                <w:bCs/>
                <w:sz w:val="22"/>
                <w:szCs w:val="22"/>
              </w:rPr>
              <w:t>somnolence post prandiale.</w:t>
            </w:r>
          </w:p>
          <w:p w:rsidR="0019265C" w:rsidRPr="000502DD" w:rsidRDefault="0019265C" w:rsidP="0019265C">
            <w:pPr>
              <w:numPr>
                <w:ilvl w:val="0"/>
                <w:numId w:val="10"/>
              </w:numPr>
              <w:tabs>
                <w:tab w:val="left" w:pos="176"/>
              </w:tabs>
              <w:spacing w:line="236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502DD">
              <w:rPr>
                <w:rFonts w:ascii="Comic Sans MS" w:eastAsia="Comic Sans MS" w:hAnsi="Comic Sans MS"/>
                <w:bCs/>
                <w:sz w:val="22"/>
                <w:szCs w:val="22"/>
              </w:rPr>
              <w:t>Risque de pancréatite aiguë</w:t>
            </w:r>
          </w:p>
          <w:p w:rsidR="000B32C1" w:rsidRDefault="000B32C1" w:rsidP="009557DF">
            <w:pPr>
              <w:rPr>
                <w:rFonts w:ascii="Comic Sans MS" w:hAnsi="Comic Sans MS"/>
              </w:rPr>
            </w:pPr>
          </w:p>
        </w:tc>
        <w:tc>
          <w:tcPr>
            <w:tcW w:w="4502" w:type="dxa"/>
          </w:tcPr>
          <w:p w:rsidR="0019265C" w:rsidRPr="00B52B5D" w:rsidRDefault="008F7ED4" w:rsidP="00B52B5D">
            <w:pPr>
              <w:numPr>
                <w:ilvl w:val="0"/>
                <w:numId w:val="11"/>
              </w:numPr>
              <w:tabs>
                <w:tab w:val="left" w:pos="175"/>
              </w:tabs>
              <w:spacing w:line="237" w:lineRule="auto"/>
              <w:ind w:left="175" w:hanging="175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8240" behindDoc="1" locked="0" layoutInCell="1" allowOverlap="1" wp14:anchorId="35B0050B" wp14:editId="3CBE3F27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828040" cy="1123950"/>
                  <wp:effectExtent l="19050" t="19050" r="10160" b="19050"/>
                  <wp:wrapSquare wrapText="bothSides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777777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265C" w:rsidRPr="00B52B5D">
              <w:rPr>
                <w:rFonts w:ascii="Comic Sans MS" w:eastAsia="Comic Sans MS" w:hAnsi="Comic Sans MS"/>
                <w:bCs/>
                <w:sz w:val="22"/>
                <w:szCs w:val="22"/>
              </w:rPr>
              <w:t>Sérum clair et</w:t>
            </w:r>
            <w:r w:rsidR="0019265C" w:rsidRPr="00B52B5D">
              <w:rPr>
                <w:rFonts w:ascii="Comic Sans MS" w:eastAsia="Arial" w:hAnsi="Comic Sans MS"/>
                <w:bCs/>
              </w:rPr>
              <w:t xml:space="preserve"> </w:t>
            </w:r>
            <w:r w:rsidR="0019265C" w:rsidRPr="00B52B5D">
              <w:rPr>
                <w:rFonts w:ascii="Comic Sans MS" w:eastAsia="Comic Sans MS" w:hAnsi="Comic Sans MS"/>
                <w:bCs/>
                <w:sz w:val="22"/>
                <w:szCs w:val="22"/>
              </w:rPr>
              <w:t>anneau crémeux</w:t>
            </w:r>
          </w:p>
          <w:p w:rsidR="0019265C" w:rsidRPr="0019265C" w:rsidRDefault="0019265C" w:rsidP="0019265C">
            <w:pPr>
              <w:numPr>
                <w:ilvl w:val="1"/>
                <w:numId w:val="11"/>
              </w:numPr>
              <w:tabs>
                <w:tab w:val="left" w:pos="175"/>
                <w:tab w:val="left" w:pos="653"/>
              </w:tabs>
              <w:spacing w:line="0" w:lineRule="atLeast"/>
              <w:ind w:left="175" w:hanging="175"/>
              <w:jc w:val="both"/>
              <w:rPr>
                <w:rFonts w:ascii="Comic Sans MS" w:hAnsi="Comic Sans MS"/>
                <w:bCs/>
                <w:sz w:val="22"/>
                <w:szCs w:val="22"/>
              </w:rPr>
            </w:pPr>
            <w:r w:rsidRPr="0019265C">
              <w:rPr>
                <w:rFonts w:ascii="Times New Roman" w:eastAsia="Times New Roman" w:hAnsi="Times New Roman" w:cs="Times New Roman"/>
                <w:bCs/>
              </w:rPr>
              <w:t xml:space="preserve">↑ </w:t>
            </w:r>
            <w:r w:rsidRPr="0019265C">
              <w:rPr>
                <w:rFonts w:ascii="Comic Sans MS" w:hAnsi="Comic Sans MS"/>
                <w:bCs/>
                <w:sz w:val="22"/>
                <w:szCs w:val="22"/>
              </w:rPr>
              <w:t>TG &gt; 10g/l</w:t>
            </w:r>
          </w:p>
          <w:p w:rsidR="0019265C" w:rsidRPr="0019265C" w:rsidRDefault="0019265C" w:rsidP="0019265C">
            <w:pPr>
              <w:numPr>
                <w:ilvl w:val="1"/>
                <w:numId w:val="11"/>
              </w:numPr>
              <w:tabs>
                <w:tab w:val="left" w:pos="175"/>
                <w:tab w:val="left" w:pos="653"/>
              </w:tabs>
              <w:spacing w:line="196" w:lineRule="auto"/>
              <w:ind w:left="175" w:hanging="175"/>
              <w:jc w:val="both"/>
              <w:rPr>
                <w:rFonts w:ascii="Comic Sans MS" w:hAnsi="Comic Sans MS"/>
                <w:bCs/>
                <w:sz w:val="22"/>
                <w:szCs w:val="22"/>
              </w:rPr>
            </w:pPr>
            <w:r w:rsidRPr="0019265C">
              <w:rPr>
                <w:rFonts w:ascii="Comic Sans MS" w:hAnsi="Comic Sans MS"/>
                <w:bCs/>
                <w:sz w:val="22"/>
                <w:szCs w:val="22"/>
              </w:rPr>
              <w:t>CT N</w:t>
            </w:r>
            <w:r>
              <w:rPr>
                <w:rFonts w:ascii="Comic Sans MS" w:hAnsi="Comic Sans MS"/>
                <w:bCs/>
              </w:rPr>
              <w:t>ormal</w:t>
            </w:r>
          </w:p>
          <w:p w:rsidR="0019265C" w:rsidRPr="0019265C" w:rsidRDefault="0019265C" w:rsidP="0019265C">
            <w:pPr>
              <w:numPr>
                <w:ilvl w:val="1"/>
                <w:numId w:val="11"/>
              </w:numPr>
              <w:tabs>
                <w:tab w:val="left" w:pos="175"/>
                <w:tab w:val="left" w:pos="653"/>
              </w:tabs>
              <w:spacing w:line="0" w:lineRule="atLeast"/>
              <w:ind w:left="175" w:hanging="175"/>
              <w:jc w:val="both"/>
              <w:rPr>
                <w:rFonts w:ascii="Comic Sans MS" w:hAnsi="Comic Sans MS"/>
                <w:bCs/>
                <w:sz w:val="22"/>
              </w:rPr>
            </w:pPr>
            <w:r w:rsidRPr="0019265C">
              <w:rPr>
                <w:rFonts w:ascii="Comic Sans MS" w:hAnsi="Comic Sans MS"/>
                <w:bCs/>
                <w:sz w:val="22"/>
                <w:szCs w:val="22"/>
              </w:rPr>
              <w:t>l'électrophorèse:</w:t>
            </w:r>
            <w:r>
              <w:rPr>
                <w:rFonts w:ascii="Comic Sans MS" w:hAnsi="Comic Sans MS"/>
                <w:bCs/>
              </w:rPr>
              <w:t xml:space="preserve"> </w:t>
            </w:r>
            <w:r w:rsidRPr="0019265C">
              <w:rPr>
                <w:rFonts w:ascii="Comic Sans MS" w:hAnsi="Comic Sans MS"/>
                <w:bCs/>
                <w:sz w:val="22"/>
                <w:szCs w:val="22"/>
              </w:rPr>
              <w:t>Présence de bande au dépôt (Chylomicrons)</w:t>
            </w:r>
          </w:p>
          <w:p w:rsidR="0019265C" w:rsidRPr="0019265C" w:rsidRDefault="0019265C" w:rsidP="0019265C">
            <w:pPr>
              <w:tabs>
                <w:tab w:val="left" w:pos="175"/>
              </w:tabs>
              <w:spacing w:line="20" w:lineRule="exact"/>
              <w:ind w:left="175" w:hanging="175"/>
              <w:rPr>
                <w:rFonts w:ascii="Times New Roman" w:eastAsia="Times New Roman" w:hAnsi="Times New Roman"/>
                <w:bCs/>
              </w:rPr>
            </w:pPr>
          </w:p>
          <w:p w:rsidR="000B32C1" w:rsidRDefault="000B32C1" w:rsidP="00B4647F">
            <w:pPr>
              <w:jc w:val="center"/>
              <w:rPr>
                <w:rFonts w:ascii="Comic Sans MS" w:hAnsi="Comic Sans MS"/>
              </w:rPr>
            </w:pPr>
          </w:p>
        </w:tc>
      </w:tr>
      <w:tr w:rsidR="0019265C" w:rsidTr="00D9043A">
        <w:trPr>
          <w:cantSplit/>
          <w:trHeight w:val="4162"/>
        </w:trPr>
        <w:tc>
          <w:tcPr>
            <w:tcW w:w="817" w:type="dxa"/>
            <w:vMerge/>
            <w:textDirection w:val="btLr"/>
          </w:tcPr>
          <w:p w:rsidR="000B32C1" w:rsidRPr="008074E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extDirection w:val="btLr"/>
          </w:tcPr>
          <w:p w:rsidR="000B32C1" w:rsidRPr="008074E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4</w:t>
            </w:r>
          </w:p>
        </w:tc>
        <w:tc>
          <w:tcPr>
            <w:tcW w:w="5528" w:type="dxa"/>
          </w:tcPr>
          <w:p w:rsidR="008F7ED4" w:rsidRPr="008F7ED4" w:rsidRDefault="008F7ED4" w:rsidP="008F7ED4">
            <w:pPr>
              <w:rPr>
                <w:rFonts w:ascii="Comic Sans MS" w:hAnsi="Comic Sans MS"/>
                <w:b/>
                <w:bCs/>
              </w:rPr>
            </w:pPr>
            <w:r w:rsidRPr="008F7ED4">
              <w:rPr>
                <w:rFonts w:ascii="Comic Sans MS" w:hAnsi="Comic Sans MS"/>
                <w:b/>
                <w:bCs/>
              </w:rPr>
              <w:t>• Hypertriglycéridémie endogène</w:t>
            </w:r>
          </w:p>
          <w:p w:rsidR="008F7ED4" w:rsidRPr="008F7ED4" w:rsidRDefault="008F7ED4" w:rsidP="008F7ED4">
            <w:pPr>
              <w:rPr>
                <w:rFonts w:ascii="Comic Sans MS" w:hAnsi="Comic Sans MS"/>
              </w:rPr>
            </w:pPr>
            <w:r w:rsidRPr="008F7ED4">
              <w:rPr>
                <w:rFonts w:ascii="Comic Sans MS" w:hAnsi="Comic Sans MS"/>
              </w:rPr>
              <w:t>• La plus fréquente: 48%</w:t>
            </w:r>
          </w:p>
          <w:p w:rsidR="008F7ED4" w:rsidRPr="008F7ED4" w:rsidRDefault="008F7ED4" w:rsidP="008F7ED4">
            <w:pPr>
              <w:rPr>
                <w:rFonts w:ascii="Comic Sans MS" w:hAnsi="Comic Sans MS"/>
                <w:b/>
                <w:bCs/>
              </w:rPr>
            </w:pPr>
            <w:r w:rsidRPr="008F7ED4">
              <w:rPr>
                <w:rFonts w:ascii="Comic Sans MS" w:hAnsi="Comic Sans MS"/>
                <w:b/>
                <w:bCs/>
              </w:rPr>
              <w:t>•</w:t>
            </w:r>
            <w:r w:rsidRPr="008F7ED4">
              <w:rPr>
                <w:rFonts w:ascii="Times New Roman" w:hAnsi="Times New Roman" w:cs="Times New Roman"/>
                <w:b/>
                <w:bCs/>
              </w:rPr>
              <w:t>↑</w:t>
            </w:r>
            <w:r w:rsidRPr="008F7ED4">
              <w:rPr>
                <w:rFonts w:ascii="Comic Sans MS" w:hAnsi="Comic Sans MS"/>
                <w:b/>
                <w:bCs/>
              </w:rPr>
              <w:t xml:space="preserve"> (+++) des VLDL.</w:t>
            </w:r>
          </w:p>
          <w:p w:rsidR="008F7ED4" w:rsidRPr="008F7ED4" w:rsidRDefault="008F7ED4" w:rsidP="008F7ED4">
            <w:pPr>
              <w:pStyle w:val="Paragraphedeliste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  <w:color w:val="0070C0"/>
                <w:u w:val="single"/>
              </w:rPr>
            </w:pPr>
            <w:r w:rsidRPr="008F7ED4">
              <w:rPr>
                <w:rFonts w:ascii="Comic Sans MS" w:hAnsi="Comic Sans MS"/>
                <w:b/>
                <w:bCs/>
                <w:color w:val="0070C0"/>
                <w:u w:val="single"/>
              </w:rPr>
              <w:t>Forme mineure:</w:t>
            </w:r>
          </w:p>
          <w:p w:rsidR="008F7ED4" w:rsidRPr="008F7ED4" w:rsidRDefault="008F7ED4" w:rsidP="008F7ED4">
            <w:pPr>
              <w:rPr>
                <w:rFonts w:ascii="Comic Sans MS" w:hAnsi="Comic Sans MS"/>
              </w:rPr>
            </w:pPr>
            <w:r w:rsidRPr="008F7ED4">
              <w:rPr>
                <w:rFonts w:ascii="Comic Sans MS" w:hAnsi="Comic Sans MS"/>
              </w:rPr>
              <w:t xml:space="preserve">  – Asymptomatique ou syndrome </w:t>
            </w:r>
            <w:proofErr w:type="spellStart"/>
            <w:r w:rsidRPr="008F7ED4">
              <w:rPr>
                <w:rFonts w:ascii="Comic Sans MS" w:hAnsi="Comic Sans MS"/>
              </w:rPr>
              <w:t>hyperlipidémique</w:t>
            </w:r>
            <w:proofErr w:type="spellEnd"/>
          </w:p>
          <w:p w:rsidR="008F7ED4" w:rsidRPr="008F7ED4" w:rsidRDefault="008F7ED4" w:rsidP="008F7ED4">
            <w:pPr>
              <w:rPr>
                <w:rFonts w:ascii="Comic Sans MS" w:hAnsi="Comic Sans MS"/>
              </w:rPr>
            </w:pPr>
            <w:r w:rsidRPr="008F7ED4">
              <w:rPr>
                <w:rFonts w:ascii="Comic Sans MS" w:hAnsi="Comic Sans MS"/>
              </w:rPr>
              <w:t xml:space="preserve">  – Syndrome </w:t>
            </w:r>
            <w:proofErr w:type="spellStart"/>
            <w:r w:rsidRPr="008F7ED4">
              <w:rPr>
                <w:rFonts w:ascii="Comic Sans MS" w:hAnsi="Comic Sans MS"/>
              </w:rPr>
              <w:t>plurimétabolique</w:t>
            </w:r>
            <w:proofErr w:type="spellEnd"/>
          </w:p>
          <w:p w:rsidR="008F7ED4" w:rsidRPr="008F7ED4" w:rsidRDefault="008F7ED4" w:rsidP="008F7ED4">
            <w:pPr>
              <w:pStyle w:val="Paragraphedeliste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  <w:color w:val="0070C0"/>
                <w:u w:val="single"/>
              </w:rPr>
            </w:pPr>
            <w:r w:rsidRPr="008F7ED4">
              <w:rPr>
                <w:rFonts w:ascii="Comic Sans MS" w:hAnsi="Comic Sans MS"/>
                <w:b/>
                <w:bCs/>
                <w:color w:val="0070C0"/>
                <w:u w:val="single"/>
              </w:rPr>
              <w:t>Forme majeure:</w:t>
            </w:r>
          </w:p>
          <w:p w:rsidR="008F7ED4" w:rsidRDefault="008F7ED4" w:rsidP="008F7ED4">
            <w:pPr>
              <w:rPr>
                <w:rFonts w:ascii="Comic Sans MS" w:hAnsi="Comic Sans MS"/>
              </w:rPr>
            </w:pPr>
            <w:r w:rsidRPr="008F7ED4">
              <w:rPr>
                <w:rFonts w:ascii="Comic Sans MS" w:hAnsi="Comic Sans MS"/>
              </w:rPr>
              <w:t xml:space="preserve">     </w:t>
            </w:r>
            <w:proofErr w:type="spellStart"/>
            <w:r w:rsidRPr="008F7ED4">
              <w:rPr>
                <w:rFonts w:ascii="Comic Sans MS" w:hAnsi="Comic Sans MS"/>
              </w:rPr>
              <w:t>Glucido</w:t>
            </w:r>
            <w:proofErr w:type="spellEnd"/>
            <w:r w:rsidRPr="008F7ED4">
              <w:rPr>
                <w:rFonts w:ascii="Comic Sans MS" w:hAnsi="Comic Sans MS"/>
              </w:rPr>
              <w:t>-alcoolo-</w:t>
            </w:r>
            <w:proofErr w:type="spellStart"/>
            <w:r w:rsidRPr="008F7ED4">
              <w:rPr>
                <w:rFonts w:ascii="Comic Sans MS" w:hAnsi="Comic Sans MS"/>
              </w:rPr>
              <w:t>pléthoro</w:t>
            </w:r>
            <w:proofErr w:type="spellEnd"/>
            <w:r w:rsidRPr="008F7ED4">
              <w:rPr>
                <w:rFonts w:ascii="Comic Sans MS" w:hAnsi="Comic Sans MS"/>
              </w:rPr>
              <w:t>-dépendante</w:t>
            </w:r>
          </w:p>
          <w:p w:rsidR="008F7ED4" w:rsidRDefault="008F7ED4" w:rsidP="00716A30">
            <w:pPr>
              <w:rPr>
                <w:rFonts w:ascii="Comic Sans MS" w:hAnsi="Comic Sans MS"/>
              </w:rPr>
            </w:pPr>
          </w:p>
        </w:tc>
        <w:tc>
          <w:tcPr>
            <w:tcW w:w="4536" w:type="dxa"/>
          </w:tcPr>
          <w:p w:rsidR="00BA760C" w:rsidRDefault="00BA760C" w:rsidP="00716A30">
            <w:pPr>
              <w:rPr>
                <w:rFonts w:ascii="Comic Sans MS" w:hAnsi="Comic Sans MS"/>
                <w:noProof/>
              </w:rPr>
            </w:pPr>
          </w:p>
          <w:p w:rsidR="00BA760C" w:rsidRPr="008074E3" w:rsidRDefault="00BA760C" w:rsidP="00716A30">
            <w:pPr>
              <w:rPr>
                <w:rFonts w:ascii="Comic Sans MS" w:hAnsi="Comic Sans MS"/>
                <w:noProof/>
                <w:color w:val="9BBB59" w:themeColor="accent3"/>
                <w:u w:val="single"/>
              </w:rPr>
            </w:pPr>
            <w:r w:rsidRPr="008074E3">
              <w:rPr>
                <w:rFonts w:ascii="Comic Sans MS" w:hAnsi="Comic Sans MS"/>
                <w:noProof/>
                <w:color w:val="9BBB59" w:themeColor="accent3"/>
                <w:u w:val="single"/>
              </w:rPr>
              <w:t>Mécanismes physiopathologiques :</w:t>
            </w:r>
          </w:p>
          <w:p w:rsidR="00BA760C" w:rsidRDefault="00BA760C" w:rsidP="00716A30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 xml:space="preserve">    </w:t>
            </w:r>
          </w:p>
          <w:p w:rsidR="000B32C1" w:rsidRDefault="00BA760C" w:rsidP="00716A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t xml:space="preserve">   </w:t>
            </w:r>
            <w:r>
              <w:rPr>
                <w:rFonts w:ascii="Comic Sans MS" w:hAnsi="Comic Sans MS"/>
                <w:noProof/>
              </w:rPr>
              <w:drawing>
                <wp:inline distT="0" distB="0" distL="0" distR="0" wp14:anchorId="5E602238" wp14:editId="290D9410">
                  <wp:extent cx="2316345" cy="1495313"/>
                  <wp:effectExtent l="0" t="0" r="8255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742" cy="14975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B52B5D" w:rsidRPr="00164916" w:rsidRDefault="00B52B5D" w:rsidP="00B52B5D">
            <w:pPr>
              <w:numPr>
                <w:ilvl w:val="0"/>
                <w:numId w:val="12"/>
              </w:numPr>
              <w:tabs>
                <w:tab w:val="left" w:pos="175"/>
              </w:tabs>
              <w:spacing w:line="0" w:lineRule="atLeast"/>
              <w:ind w:left="540" w:hanging="53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Sérum lactescent</w:t>
            </w:r>
          </w:p>
          <w:p w:rsidR="00B52B5D" w:rsidRPr="00B52B5D" w:rsidRDefault="00B52B5D" w:rsidP="00B52B5D">
            <w:pPr>
              <w:numPr>
                <w:ilvl w:val="0"/>
                <w:numId w:val="12"/>
              </w:numPr>
              <w:tabs>
                <w:tab w:val="left" w:pos="175"/>
              </w:tabs>
              <w:spacing w:line="206" w:lineRule="auto"/>
              <w:ind w:left="540" w:hanging="536"/>
              <w:jc w:val="both"/>
              <w:rPr>
                <w:rFonts w:ascii="Comic Sans MS" w:eastAsia="Arial" w:hAnsi="Comic Sans MS"/>
                <w:bCs/>
              </w:rPr>
            </w:pPr>
            <w:r w:rsidRPr="0016491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</w:t>
            </w:r>
            <w:r w:rsidRPr="00164916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TG:</w:t>
            </w:r>
          </w:p>
          <w:p w:rsidR="00B52B5D" w:rsidRPr="00164916" w:rsidRDefault="00B52B5D" w:rsidP="00B52B5D">
            <w:pPr>
              <w:tabs>
                <w:tab w:val="left" w:pos="175"/>
              </w:tabs>
              <w:spacing w:line="206" w:lineRule="auto"/>
              <w:ind w:left="4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 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2 - 6g/l</w:t>
            </w:r>
          </w:p>
          <w:p w:rsidR="00B52B5D" w:rsidRPr="00164916" w:rsidRDefault="00B52B5D" w:rsidP="00B52B5D">
            <w:pPr>
              <w:tabs>
                <w:tab w:val="left" w:pos="175"/>
              </w:tabs>
              <w:spacing w:line="2" w:lineRule="exact"/>
              <w:rPr>
                <w:rFonts w:ascii="Comic Sans MS" w:eastAsia="Times New Roman" w:hAnsi="Comic Sans MS"/>
                <w:bCs/>
                <w:sz w:val="22"/>
                <w:szCs w:val="22"/>
              </w:rPr>
            </w:pPr>
          </w:p>
          <w:p w:rsidR="00B52B5D" w:rsidRPr="00164916" w:rsidRDefault="00B52B5D" w:rsidP="00B52B5D">
            <w:pPr>
              <w:tabs>
                <w:tab w:val="left" w:pos="175"/>
              </w:tabs>
              <w:spacing w:line="210" w:lineRule="auto"/>
              <w:rPr>
                <w:rFonts w:ascii="Comic Sans MS" w:eastAsia="Comic Sans MS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  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&gt; 10 g/l (50-100g/l) </w:t>
            </w:r>
            <w:r>
              <w:rPr>
                <w:rFonts w:ascii="Comic Sans MS" w:eastAsia="Comic Sans MS" w:hAnsi="Comic Sans MS"/>
                <w:bCs/>
              </w:rPr>
              <w:t xml:space="preserve">pour la forme                          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majeure</w:t>
            </w:r>
            <w:r>
              <w:rPr>
                <w:rFonts w:ascii="Comic Sans MS" w:eastAsia="Comic Sans MS" w:hAnsi="Comic Sans MS"/>
                <w:bCs/>
              </w:rPr>
              <w:t xml:space="preserve"> =&gt;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risque de pancréatite +++</w:t>
            </w:r>
          </w:p>
          <w:p w:rsidR="00B52B5D" w:rsidRPr="00164916" w:rsidRDefault="00B52B5D" w:rsidP="00B52B5D">
            <w:pPr>
              <w:numPr>
                <w:ilvl w:val="0"/>
                <w:numId w:val="13"/>
              </w:numPr>
              <w:tabs>
                <w:tab w:val="left" w:pos="175"/>
              </w:tabs>
              <w:spacing w:line="207" w:lineRule="auto"/>
              <w:ind w:left="540" w:hanging="53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CT N</w:t>
            </w:r>
            <w:r w:rsidR="00BA760C">
              <w:rPr>
                <w:rFonts w:ascii="Comic Sans MS" w:eastAsia="Comic Sans MS" w:hAnsi="Comic Sans MS"/>
                <w:bCs/>
              </w:rPr>
              <w:t>ormale</w:t>
            </w:r>
          </w:p>
          <w:p w:rsidR="00B52B5D" w:rsidRPr="00164916" w:rsidRDefault="00B52B5D" w:rsidP="00B52B5D">
            <w:pPr>
              <w:numPr>
                <w:ilvl w:val="0"/>
                <w:numId w:val="13"/>
              </w:numPr>
              <w:tabs>
                <w:tab w:val="left" w:pos="175"/>
              </w:tabs>
              <w:spacing w:line="206" w:lineRule="auto"/>
              <w:ind w:left="540" w:hanging="53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LDLC N</w:t>
            </w:r>
            <w:r w:rsidR="00BA760C">
              <w:rPr>
                <w:rFonts w:ascii="Comic Sans MS" w:eastAsia="Comic Sans MS" w:hAnsi="Comic Sans MS"/>
                <w:bCs/>
              </w:rPr>
              <w:t>ormale</w:t>
            </w:r>
          </w:p>
          <w:p w:rsidR="00B52B5D" w:rsidRPr="00164916" w:rsidRDefault="00B52B5D" w:rsidP="00B52B5D">
            <w:pPr>
              <w:tabs>
                <w:tab w:val="left" w:pos="175"/>
              </w:tabs>
              <w:spacing w:line="2" w:lineRule="exact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B52B5D" w:rsidRPr="00164916" w:rsidRDefault="00B52B5D" w:rsidP="00B52B5D">
            <w:pPr>
              <w:numPr>
                <w:ilvl w:val="0"/>
                <w:numId w:val="13"/>
              </w:numPr>
              <w:tabs>
                <w:tab w:val="left" w:pos="175"/>
              </w:tabs>
              <w:spacing w:line="206" w:lineRule="auto"/>
              <w:ind w:left="540" w:hanging="53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6491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↓</w:t>
            </w:r>
            <w:r w:rsidRPr="00164916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164916">
              <w:rPr>
                <w:rFonts w:ascii="Comic Sans MS" w:eastAsia="Comic Sans MS" w:hAnsi="Comic Sans MS"/>
                <w:bCs/>
                <w:sz w:val="22"/>
                <w:szCs w:val="22"/>
              </w:rPr>
              <w:t>HDLC</w:t>
            </w:r>
          </w:p>
          <w:p w:rsidR="00B52B5D" w:rsidRPr="00164916" w:rsidRDefault="00B52B5D" w:rsidP="00B52B5D">
            <w:pPr>
              <w:tabs>
                <w:tab w:val="left" w:pos="175"/>
              </w:tabs>
              <w:spacing w:line="2" w:lineRule="exact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B52B5D" w:rsidRPr="00B52B5D" w:rsidRDefault="00BA760C" w:rsidP="00B52B5D">
            <w:pPr>
              <w:numPr>
                <w:ilvl w:val="0"/>
                <w:numId w:val="13"/>
              </w:numPr>
              <w:tabs>
                <w:tab w:val="left" w:pos="175"/>
              </w:tabs>
              <w:spacing w:line="236" w:lineRule="auto"/>
              <w:ind w:left="540" w:hanging="536"/>
              <w:jc w:val="both"/>
              <w:rPr>
                <w:rFonts w:ascii="Comic Sans MS" w:eastAsia="Arial" w:hAnsi="Comic Sans MS"/>
                <w:bCs/>
              </w:rPr>
            </w:pPr>
            <w:r>
              <w:rPr>
                <w:rFonts w:ascii="Comic Sans MS" w:eastAsia="Comic Sans MS" w:hAnsi="Comic Sans MS"/>
                <w:bCs/>
              </w:rPr>
              <w:t>LDL petite et dense++</w:t>
            </w:r>
          </w:p>
          <w:p w:rsidR="00BA760C" w:rsidRPr="00BA760C" w:rsidRDefault="00B52B5D" w:rsidP="00B52B5D">
            <w:pPr>
              <w:pStyle w:val="Paragraphedeliste"/>
              <w:numPr>
                <w:ilvl w:val="0"/>
                <w:numId w:val="2"/>
              </w:numPr>
              <w:tabs>
                <w:tab w:val="left" w:pos="175"/>
              </w:tabs>
              <w:ind w:left="33" w:hanging="33"/>
              <w:rPr>
                <w:rFonts w:ascii="Comic Sans MS" w:eastAsiaTheme="minorHAnsi" w:hAnsi="Comic Sans MS"/>
              </w:rPr>
            </w:pPr>
            <w:r w:rsidRPr="00B52B5D">
              <w:rPr>
                <w:rFonts w:ascii="Comic Sans MS" w:eastAsia="Comic Sans MS" w:hAnsi="Comic Sans MS"/>
                <w:bCs/>
              </w:rPr>
              <w:t xml:space="preserve">l'électrophorèse: </w:t>
            </w:r>
          </w:p>
          <w:p w:rsidR="00BA760C" w:rsidRPr="00BA760C" w:rsidRDefault="00BA760C" w:rsidP="00BA760C">
            <w:pPr>
              <w:pStyle w:val="Paragraphedeliste"/>
              <w:tabs>
                <w:tab w:val="left" w:pos="175"/>
              </w:tabs>
              <w:ind w:left="33"/>
              <w:rPr>
                <w:rFonts w:ascii="Comic Sans MS" w:eastAsiaTheme="minorHAnsi" w:hAnsi="Comic Sans MS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  </w:t>
            </w:r>
            <w:r w:rsidR="00B52B5D" w:rsidRPr="00B52B5D">
              <w:rPr>
                <w:rFonts w:ascii="Comic Sans MS" w:eastAsia="Comic Sans MS" w:hAnsi="Comic Sans MS"/>
                <w:bCs/>
              </w:rPr>
              <w:t>pré-</w:t>
            </w:r>
            <w:r>
              <w:rPr>
                <w:rFonts w:ascii="Comic Sans MS" w:eastAsia="Symbol" w:hAnsi="Comic Sans MS"/>
                <w:bCs/>
              </w:rPr>
              <w:t>β (VLDL)</w:t>
            </w:r>
          </w:p>
          <w:p w:rsidR="00BA760C" w:rsidRPr="00BA760C" w:rsidRDefault="00BA760C" w:rsidP="00BA760C">
            <w:pPr>
              <w:pStyle w:val="Paragraphedeliste"/>
              <w:tabs>
                <w:tab w:val="left" w:pos="175"/>
              </w:tabs>
              <w:ind w:left="33"/>
              <w:rPr>
                <w:rFonts w:ascii="Comic Sans MS" w:eastAsiaTheme="minorHAnsi" w:hAnsi="Comic Sans MS"/>
              </w:rPr>
            </w:pPr>
          </w:p>
          <w:p w:rsidR="000B32C1" w:rsidRPr="00B52B5D" w:rsidRDefault="00BA760C" w:rsidP="00BA760C">
            <w:pPr>
              <w:pStyle w:val="Paragraphedeliste"/>
              <w:tabs>
                <w:tab w:val="left" w:pos="175"/>
              </w:tabs>
              <w:ind w:left="33"/>
              <w:rPr>
                <w:rFonts w:ascii="Comic Sans MS" w:hAnsi="Comic Sans MS"/>
              </w:rPr>
            </w:pPr>
            <w:r>
              <w:rPr>
                <w:rFonts w:ascii="Comic Sans MS" w:eastAsia="Symbol" w:hAnsi="Comic Sans MS"/>
                <w:bCs/>
                <w:noProof/>
              </w:rPr>
              <w:drawing>
                <wp:anchor distT="0" distB="0" distL="114300" distR="114300" simplePos="0" relativeHeight="251660288" behindDoc="1" locked="0" layoutInCell="1" allowOverlap="1" wp14:anchorId="08F5FBDD" wp14:editId="5FCBFCCA">
                  <wp:simplePos x="0" y="0"/>
                  <wp:positionH relativeFrom="column">
                    <wp:posOffset>1742440</wp:posOffset>
                  </wp:positionH>
                  <wp:positionV relativeFrom="paragraph">
                    <wp:posOffset>-1042670</wp:posOffset>
                  </wp:positionV>
                  <wp:extent cx="835025" cy="978535"/>
                  <wp:effectExtent l="19050" t="19050" r="22225" b="12065"/>
                  <wp:wrapTight wrapText="bothSides">
                    <wp:wrapPolygon edited="0">
                      <wp:start x="-493" y="-421"/>
                      <wp:lineTo x="-493" y="21446"/>
                      <wp:lineTo x="21682" y="21446"/>
                      <wp:lineTo x="21682" y="-421"/>
                      <wp:lineTo x="-493" y="-421"/>
                    </wp:wrapPolygon>
                  </wp:wrapTight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978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777777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9265C" w:rsidTr="00D9043A">
        <w:trPr>
          <w:cantSplit/>
          <w:trHeight w:val="3024"/>
        </w:trPr>
        <w:tc>
          <w:tcPr>
            <w:tcW w:w="817" w:type="dxa"/>
            <w:vMerge/>
            <w:textDirection w:val="btLr"/>
          </w:tcPr>
          <w:p w:rsidR="000B32C1" w:rsidRPr="008074E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extDirection w:val="btLr"/>
          </w:tcPr>
          <w:p w:rsidR="000B32C1" w:rsidRPr="0022327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5</w:t>
            </w:r>
            <w:r w:rsidR="00422689"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=</w:t>
            </w:r>
          </w:p>
          <w:p w:rsidR="00422689" w:rsidRPr="008074E3" w:rsidRDefault="00422689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(type1 + type4)</w:t>
            </w:r>
          </w:p>
        </w:tc>
        <w:tc>
          <w:tcPr>
            <w:tcW w:w="5528" w:type="dxa"/>
          </w:tcPr>
          <w:p w:rsidR="00BA760C" w:rsidRPr="00BA760C" w:rsidRDefault="00BA760C" w:rsidP="00BA760C">
            <w:pPr>
              <w:spacing w:line="0" w:lineRule="atLeast"/>
              <w:rPr>
                <w:rFonts w:ascii="Comic Sans MS" w:eastAsia="Comic Sans MS" w:hAnsi="Comic Sans MS"/>
                <w:sz w:val="22"/>
                <w:szCs w:val="22"/>
              </w:rPr>
            </w:pPr>
            <w:r w:rsidRPr="00BA760C">
              <w:rPr>
                <w:rFonts w:ascii="Comic Sans MS" w:eastAsia="Arial" w:hAnsi="Comic Sans MS"/>
                <w:sz w:val="22"/>
                <w:szCs w:val="22"/>
              </w:rPr>
              <w:t xml:space="preserve">• </w:t>
            </w:r>
            <w:r w:rsidRPr="00BA760C">
              <w:rPr>
                <w:rFonts w:ascii="Comic Sans MS" w:eastAsia="Comic Sans MS" w:hAnsi="Comic Sans MS"/>
                <w:sz w:val="22"/>
                <w:szCs w:val="22"/>
              </w:rPr>
              <w:t>Exceptionnelle</w:t>
            </w:r>
          </w:p>
          <w:p w:rsidR="00BA760C" w:rsidRPr="00BA760C" w:rsidRDefault="00BA760C" w:rsidP="00BA760C">
            <w:pPr>
              <w:spacing w:line="0" w:lineRule="atLeast"/>
              <w:ind w:left="34" w:hanging="34"/>
              <w:rPr>
                <w:rFonts w:ascii="Comic Sans MS" w:eastAsia="Comic Sans MS" w:hAnsi="Comic Sans MS"/>
                <w:sz w:val="22"/>
                <w:szCs w:val="22"/>
              </w:rPr>
            </w:pPr>
            <w:r w:rsidRPr="00BA760C">
              <w:rPr>
                <w:rFonts w:ascii="Comic Sans MS" w:eastAsia="Arial" w:hAnsi="Comic Sans MS"/>
                <w:sz w:val="22"/>
                <w:szCs w:val="22"/>
              </w:rPr>
              <w:t xml:space="preserve">• </w:t>
            </w:r>
            <w:r w:rsidRPr="00BA760C">
              <w:rPr>
                <w:rFonts w:ascii="Comic Sans MS" w:eastAsia="Comic Sans MS" w:hAnsi="Comic Sans MS"/>
                <w:sz w:val="22"/>
                <w:szCs w:val="22"/>
              </w:rPr>
              <w:t xml:space="preserve">TG  </w:t>
            </w:r>
            <w:r w:rsidRPr="00BA760C">
              <w:rPr>
                <w:rFonts w:ascii="Times New Roman" w:eastAsia="Times New Roman" w:hAnsi="Times New Roman" w:cs="Times New Roman"/>
                <w:sz w:val="22"/>
                <w:szCs w:val="22"/>
              </w:rPr>
              <w:t>↑↑↑↑</w:t>
            </w:r>
            <w:r w:rsidRPr="00BA760C">
              <w:rPr>
                <w:rFonts w:ascii="Comic Sans MS" w:eastAsia="Comic Sans MS" w:hAnsi="Comic Sans MS"/>
                <w:sz w:val="22"/>
                <w:szCs w:val="22"/>
              </w:rPr>
              <w:t xml:space="preserve"> &gt; 10g/l EPL : origine et</w:t>
            </w:r>
            <w:r>
              <w:rPr>
                <w:rFonts w:ascii="Comic Sans MS" w:eastAsia="Comic Sans MS" w:hAnsi="Comic Sans MS"/>
              </w:rPr>
              <w:t xml:space="preserve"> </w:t>
            </w:r>
            <w:r w:rsidRPr="00BA760C">
              <w:rPr>
                <w:rFonts w:ascii="Comic Sans MS" w:eastAsia="Comic Sans MS" w:hAnsi="Comic Sans MS"/>
                <w:sz w:val="22"/>
                <w:szCs w:val="22"/>
              </w:rPr>
              <w:t>pré-béta</w:t>
            </w:r>
          </w:p>
          <w:p w:rsidR="00BA760C" w:rsidRPr="00BA760C" w:rsidRDefault="00BA760C" w:rsidP="00BA760C">
            <w:pPr>
              <w:numPr>
                <w:ilvl w:val="0"/>
                <w:numId w:val="15"/>
              </w:numPr>
              <w:tabs>
                <w:tab w:val="left" w:pos="176"/>
              </w:tabs>
              <w:spacing w:line="222" w:lineRule="auto"/>
              <w:ind w:left="34" w:right="640" w:hanging="34"/>
              <w:jc w:val="both"/>
              <w:rPr>
                <w:rFonts w:ascii="Comic Sans MS" w:eastAsia="Arial" w:hAnsi="Comic Sans MS"/>
                <w:b/>
                <w:bCs/>
                <w:sz w:val="22"/>
                <w:szCs w:val="22"/>
              </w:rPr>
            </w:pPr>
            <w:r w:rsidRPr="00BA760C">
              <w:rPr>
                <w:rFonts w:ascii="Comic Sans MS" w:eastAsia="Comic Sans MS" w:hAnsi="Comic Sans MS"/>
                <w:b/>
                <w:bCs/>
                <w:sz w:val="22"/>
                <w:szCs w:val="22"/>
              </w:rPr>
              <w:t>Double dépendance aux graisses (I) aux glucides (IV)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36" w:type="dxa"/>
          </w:tcPr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02" w:type="dxa"/>
          </w:tcPr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197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Sérum lactescent avec anneau  crémeux</w:t>
            </w:r>
          </w:p>
          <w:p w:rsidR="00BA760C" w:rsidRPr="00145D22" w:rsidRDefault="00BA760C" w:rsidP="00BA760C">
            <w:pPr>
              <w:tabs>
                <w:tab w:val="left" w:pos="743"/>
              </w:tabs>
              <w:spacing w:line="25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0" w:lineRule="atLeast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45D22">
              <w:rPr>
                <w:rFonts w:ascii="Times New Roman" w:hAnsi="Times New Roman" w:cs="Times New Roman"/>
                <w:bCs/>
                <w:sz w:val="22"/>
                <w:szCs w:val="22"/>
              </w:rPr>
              <w:t>↑</w:t>
            </w:r>
            <w:r w:rsidRPr="00145D2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des TG à jeun</w:t>
            </w:r>
          </w:p>
          <w:p w:rsidR="00BA760C" w:rsidRPr="00145D22" w:rsidRDefault="00D9043A" w:rsidP="00BA760C">
            <w:pPr>
              <w:tabs>
                <w:tab w:val="left" w:pos="743"/>
              </w:tabs>
              <w:spacing w:line="36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  <w:noProof/>
              </w:rPr>
              <w:drawing>
                <wp:anchor distT="0" distB="0" distL="114300" distR="114300" simplePos="0" relativeHeight="251661312" behindDoc="1" locked="0" layoutInCell="1" allowOverlap="1" wp14:anchorId="335DC7E9" wp14:editId="2FCB0FC9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37465</wp:posOffset>
                  </wp:positionV>
                  <wp:extent cx="795655" cy="1080770"/>
                  <wp:effectExtent l="19050" t="19050" r="23495" b="24130"/>
                  <wp:wrapTight wrapText="bothSides">
                    <wp:wrapPolygon edited="0">
                      <wp:start x="-517" y="-381"/>
                      <wp:lineTo x="-517" y="21702"/>
                      <wp:lineTo x="21721" y="21702"/>
                      <wp:lineTo x="21721" y="-381"/>
                      <wp:lineTo x="-517" y="-381"/>
                    </wp:wrapPolygon>
                  </wp:wrapTight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777777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239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CT N</w:t>
            </w:r>
          </w:p>
          <w:p w:rsidR="00BA760C" w:rsidRPr="00145D22" w:rsidRDefault="00BA760C" w:rsidP="00BA760C">
            <w:pPr>
              <w:tabs>
                <w:tab w:val="left" w:pos="743"/>
              </w:tabs>
              <w:spacing w:line="33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0" w:lineRule="atLeast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CLDL N</w:t>
            </w:r>
          </w:p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180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6491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↓</w:t>
            </w:r>
            <w:r w:rsidRPr="00164916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CHDL</w:t>
            </w:r>
          </w:p>
          <w:p w:rsidR="00BA760C" w:rsidRPr="00145D22" w:rsidRDefault="00BA760C" w:rsidP="00BA760C">
            <w:pPr>
              <w:numPr>
                <w:ilvl w:val="0"/>
                <w:numId w:val="16"/>
              </w:numPr>
              <w:tabs>
                <w:tab w:val="left" w:pos="743"/>
              </w:tabs>
              <w:spacing w:line="237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A l’électrophorèse:</w:t>
            </w:r>
          </w:p>
          <w:p w:rsidR="00BA760C" w:rsidRPr="00145D22" w:rsidRDefault="00BA760C" w:rsidP="00BA760C">
            <w:pPr>
              <w:tabs>
                <w:tab w:val="left" w:pos="743"/>
              </w:tabs>
              <w:spacing w:line="38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0B32C1" w:rsidRDefault="00BA760C" w:rsidP="00BA760C">
            <w:pPr>
              <w:tabs>
                <w:tab w:val="left" w:pos="743"/>
              </w:tabs>
              <w:spacing w:line="222" w:lineRule="auto"/>
              <w:ind w:left="176" w:right="141" w:hanging="142"/>
              <w:jc w:val="both"/>
              <w:rPr>
                <w:rFonts w:ascii="Comic Sans MS" w:hAnsi="Comic Sans MS"/>
              </w:rPr>
            </w:pPr>
            <w:r w:rsidRPr="00145D22">
              <w:rPr>
                <w:rFonts w:ascii="Times New Roman" w:hAnsi="Times New Roman" w:cs="Times New Roman"/>
                <w:bCs/>
                <w:sz w:val="22"/>
                <w:szCs w:val="22"/>
              </w:rPr>
              <w:t>↑</w:t>
            </w:r>
            <w:r w:rsidRPr="00145D2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des VLDL (pré-</w:t>
            </w:r>
            <w:r w:rsidRPr="00145D22">
              <w:rPr>
                <w:rFonts w:ascii="Comic Sans MS" w:eastAsia="Symbol" w:hAnsi="Comic Sans MS"/>
                <w:bCs/>
                <w:sz w:val="22"/>
                <w:szCs w:val="22"/>
              </w:rPr>
              <w:t>b</w:t>
            </w: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) et des</w:t>
            </w:r>
            <w:r w:rsidRPr="00145D2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145D22">
              <w:rPr>
                <w:rFonts w:ascii="Comic Sans MS" w:eastAsia="Comic Sans MS" w:hAnsi="Comic Sans MS"/>
                <w:bCs/>
                <w:sz w:val="22"/>
                <w:szCs w:val="22"/>
              </w:rPr>
              <w:t>chylomicrons</w:t>
            </w:r>
          </w:p>
        </w:tc>
      </w:tr>
      <w:tr w:rsidR="008F7ED4" w:rsidTr="00BA760C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0B32C1" w:rsidRPr="008074E3" w:rsidRDefault="000B32C1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  <w:proofErr w:type="spellStart"/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lastRenderedPageBreak/>
              <w:t>Hyperlipoprotéinémie</w:t>
            </w:r>
            <w:proofErr w:type="spellEnd"/>
            <w:r w:rsidRPr="008074E3"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  <w:t xml:space="preserve"> mixte</w:t>
            </w:r>
          </w:p>
        </w:tc>
        <w:tc>
          <w:tcPr>
            <w:tcW w:w="1134" w:type="dxa"/>
            <w:textDirection w:val="btLr"/>
          </w:tcPr>
          <w:p w:rsidR="000B32C1" w:rsidRPr="00223273" w:rsidRDefault="00422689" w:rsidP="00BA76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2b</w:t>
            </w:r>
          </w:p>
        </w:tc>
        <w:tc>
          <w:tcPr>
            <w:tcW w:w="5528" w:type="dxa"/>
          </w:tcPr>
          <w:p w:rsidR="00D9043A" w:rsidRPr="00D9043A" w:rsidRDefault="00D9043A" w:rsidP="00D9043A">
            <w:pPr>
              <w:numPr>
                <w:ilvl w:val="0"/>
                <w:numId w:val="17"/>
              </w:numPr>
              <w:tabs>
                <w:tab w:val="left" w:pos="176"/>
              </w:tabs>
              <w:spacing w:line="237" w:lineRule="auto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Transmission dominante</w:t>
            </w:r>
          </w:p>
          <w:p w:rsidR="00D9043A" w:rsidRPr="00D9043A" w:rsidRDefault="00D9043A" w:rsidP="00D9043A">
            <w:pPr>
              <w:numPr>
                <w:ilvl w:val="0"/>
                <w:numId w:val="17"/>
              </w:numPr>
              <w:tabs>
                <w:tab w:val="left" w:pos="176"/>
              </w:tabs>
              <w:spacing w:line="239" w:lineRule="auto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d'origine polygénique indéterminée</w:t>
            </w:r>
          </w:p>
          <w:p w:rsidR="00D9043A" w:rsidRPr="00D9043A" w:rsidRDefault="00D9043A" w:rsidP="00D9043A">
            <w:pPr>
              <w:numPr>
                <w:ilvl w:val="0"/>
                <w:numId w:val="17"/>
              </w:numPr>
              <w:tabs>
                <w:tab w:val="left" w:pos="176"/>
              </w:tabs>
              <w:spacing w:line="0" w:lineRule="atLeast"/>
              <w:ind w:left="2325" w:hanging="360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biologie fluctuante chez un même individu:</w:t>
            </w:r>
          </w:p>
          <w:p w:rsidR="00D9043A" w:rsidRPr="00D9043A" w:rsidRDefault="00D9043A" w:rsidP="00D9043A">
            <w:pPr>
              <w:tabs>
                <w:tab w:val="left" w:pos="176"/>
              </w:tabs>
              <w:spacing w:line="227" w:lineRule="auto"/>
              <w:ind w:left="459"/>
              <w:jc w:val="both"/>
              <w:rPr>
                <w:rFonts w:ascii="Comic Sans MS" w:eastAsia="Comic Sans MS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Arial" w:hAnsi="Comic Sans MS"/>
                <w:bCs/>
                <w:sz w:val="22"/>
                <w:szCs w:val="22"/>
              </w:rPr>
              <w:t xml:space="preserve">– 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hypertriglycéridémie isolée ou</w:t>
            </w:r>
          </w:p>
          <w:p w:rsidR="00D9043A" w:rsidRPr="00D9043A" w:rsidRDefault="00D9043A" w:rsidP="00D9043A">
            <w:pPr>
              <w:tabs>
                <w:tab w:val="left" w:pos="176"/>
              </w:tabs>
              <w:spacing w:line="1" w:lineRule="exact"/>
              <w:ind w:left="459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D9043A" w:rsidRDefault="00D9043A" w:rsidP="00D9043A">
            <w:pPr>
              <w:tabs>
                <w:tab w:val="left" w:pos="176"/>
              </w:tabs>
              <w:spacing w:line="1" w:lineRule="exact"/>
              <w:ind w:left="459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D9043A" w:rsidRDefault="00D9043A" w:rsidP="00D9043A">
            <w:pPr>
              <w:tabs>
                <w:tab w:val="left" w:pos="176"/>
              </w:tabs>
              <w:spacing w:line="237" w:lineRule="auto"/>
              <w:ind w:left="459"/>
              <w:jc w:val="both"/>
              <w:rPr>
                <w:rFonts w:ascii="Comic Sans MS" w:eastAsia="Comic Sans MS" w:hAnsi="Comic Sans MS"/>
                <w:bCs/>
              </w:rPr>
            </w:pPr>
            <w:r w:rsidRPr="00D9043A">
              <w:rPr>
                <w:rFonts w:ascii="Comic Sans MS" w:eastAsia="Arial" w:hAnsi="Comic Sans MS"/>
                <w:bCs/>
                <w:sz w:val="22"/>
                <w:szCs w:val="22"/>
              </w:rPr>
              <w:t xml:space="preserve">– 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hypercholestérolémie isolée</w:t>
            </w:r>
            <w:r>
              <w:rPr>
                <w:rFonts w:ascii="Comic Sans MS" w:eastAsia="Comic Sans MS" w:hAnsi="Comic Sans MS"/>
                <w:bCs/>
              </w:rPr>
              <w:t xml:space="preserve"> ou</w:t>
            </w:r>
          </w:p>
          <w:p w:rsidR="00D9043A" w:rsidRPr="00D9043A" w:rsidRDefault="00D9043A" w:rsidP="00D9043A">
            <w:pPr>
              <w:tabs>
                <w:tab w:val="left" w:pos="176"/>
              </w:tabs>
              <w:spacing w:line="227" w:lineRule="auto"/>
              <w:ind w:left="459"/>
              <w:jc w:val="both"/>
              <w:rPr>
                <w:rFonts w:ascii="Comic Sans MS" w:eastAsia="Comic Sans MS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Arial" w:hAnsi="Comic Sans MS"/>
                <w:bCs/>
                <w:sz w:val="22"/>
                <w:szCs w:val="22"/>
              </w:rPr>
              <w:t xml:space="preserve">– </w:t>
            </w:r>
            <w:r>
              <w:rPr>
                <w:rFonts w:ascii="Comic Sans MS" w:eastAsia="Comic Sans MS" w:hAnsi="Comic Sans MS"/>
                <w:bCs/>
              </w:rPr>
              <w:t xml:space="preserve">hyperlipidémie mixte </w:t>
            </w:r>
          </w:p>
          <w:p w:rsidR="00D9043A" w:rsidRPr="002D6F6C" w:rsidRDefault="00D9043A" w:rsidP="00D9043A">
            <w:pPr>
              <w:spacing w:line="237" w:lineRule="auto"/>
              <w:ind w:left="720"/>
              <w:jc w:val="both"/>
              <w:rPr>
                <w:rFonts w:ascii="Comic Sans MS" w:eastAsia="Comic Sans MS" w:hAnsi="Comic Sans MS"/>
                <w:b/>
                <w:sz w:val="22"/>
                <w:szCs w:val="22"/>
              </w:rPr>
            </w:pP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36" w:type="dxa"/>
          </w:tcPr>
          <w:p w:rsidR="00D9043A" w:rsidRPr="00D9043A" w:rsidRDefault="00D9043A" w:rsidP="00D9043A">
            <w:pPr>
              <w:pStyle w:val="Paragraphedeliste"/>
              <w:numPr>
                <w:ilvl w:val="0"/>
                <w:numId w:val="19"/>
              </w:numPr>
              <w:tabs>
                <w:tab w:val="center" w:pos="34"/>
                <w:tab w:val="left" w:pos="459"/>
                <w:tab w:val="center" w:pos="4003"/>
              </w:tabs>
              <w:spacing w:line="0" w:lineRule="atLeast"/>
              <w:ind w:left="176" w:hanging="142"/>
              <w:jc w:val="both"/>
              <w:rPr>
                <w:rFonts w:ascii="Comic Sans MS" w:eastAsia="Arial" w:hAnsi="Comic Sans MS"/>
                <w:bCs/>
              </w:rPr>
            </w:pPr>
            <w:r>
              <w:rPr>
                <w:rFonts w:ascii="Comic Sans MS" w:eastAsia="Comic Sans MS" w:hAnsi="Comic Sans MS"/>
                <w:bCs/>
              </w:rPr>
              <w:t xml:space="preserve"> </w:t>
            </w:r>
            <w:r w:rsidRPr="00D9043A">
              <w:rPr>
                <w:rFonts w:ascii="Comic Sans MS" w:eastAsia="Comic Sans MS" w:hAnsi="Comic Sans MS"/>
                <w:bCs/>
              </w:rPr>
              <w:t>Dépôts (- fréquents)</w:t>
            </w:r>
          </w:p>
          <w:p w:rsidR="00D9043A" w:rsidRPr="002D6F6C" w:rsidRDefault="00D9043A" w:rsidP="00D9043A">
            <w:pPr>
              <w:numPr>
                <w:ilvl w:val="0"/>
                <w:numId w:val="18"/>
              </w:numPr>
              <w:tabs>
                <w:tab w:val="center" w:pos="34"/>
                <w:tab w:val="left" w:pos="459"/>
                <w:tab w:val="center" w:pos="4003"/>
              </w:tabs>
              <w:spacing w:line="227" w:lineRule="auto"/>
              <w:ind w:left="176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</w:t>
            </w:r>
            <w:r w:rsidRPr="002D6F6C">
              <w:rPr>
                <w:rFonts w:ascii="Comic Sans MS" w:eastAsia="Comic Sans MS" w:hAnsi="Comic Sans MS"/>
                <w:bCs/>
                <w:sz w:val="22"/>
                <w:szCs w:val="22"/>
              </w:rPr>
              <w:t>Arc cornéen</w:t>
            </w:r>
          </w:p>
          <w:p w:rsidR="00D9043A" w:rsidRPr="002D6F6C" w:rsidRDefault="00D9043A" w:rsidP="00D9043A">
            <w:pPr>
              <w:tabs>
                <w:tab w:val="center" w:pos="34"/>
                <w:tab w:val="left" w:pos="459"/>
                <w:tab w:val="center" w:pos="4003"/>
              </w:tabs>
              <w:spacing w:line="1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2D6F6C" w:rsidRDefault="00D9043A" w:rsidP="000C410C">
            <w:pPr>
              <w:numPr>
                <w:ilvl w:val="0"/>
                <w:numId w:val="18"/>
              </w:numPr>
              <w:tabs>
                <w:tab w:val="center" w:pos="34"/>
                <w:tab w:val="left" w:pos="459"/>
                <w:tab w:val="center" w:pos="3294"/>
              </w:tabs>
              <w:spacing w:line="206" w:lineRule="auto"/>
              <w:ind w:left="176" w:right="459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</w:t>
            </w:r>
            <w:r w:rsidR="000C410C">
              <w:rPr>
                <w:rFonts w:ascii="Comic Sans MS" w:eastAsia="Comic Sans MS" w:hAnsi="Comic Sans MS"/>
                <w:bCs/>
              </w:rPr>
              <w:t xml:space="preserve">Xanthomes </w:t>
            </w:r>
            <w:r w:rsidRPr="002D6F6C">
              <w:rPr>
                <w:rFonts w:ascii="Comic Sans MS" w:eastAsia="Comic Sans MS" w:hAnsi="Comic Sans MS"/>
                <w:bCs/>
                <w:sz w:val="22"/>
                <w:szCs w:val="22"/>
              </w:rPr>
              <w:t>tendineux (tendon d'Achille, des doigts) et cutanés.</w:t>
            </w:r>
          </w:p>
          <w:p w:rsidR="00D9043A" w:rsidRPr="002D6F6C" w:rsidRDefault="00D9043A" w:rsidP="00D9043A">
            <w:pPr>
              <w:tabs>
                <w:tab w:val="center" w:pos="34"/>
                <w:tab w:val="left" w:pos="459"/>
                <w:tab w:val="center" w:pos="4003"/>
              </w:tabs>
              <w:spacing w:line="5" w:lineRule="exact"/>
              <w:ind w:left="176" w:hanging="142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2D6F6C" w:rsidRDefault="00D9043A" w:rsidP="000C410C">
            <w:pPr>
              <w:numPr>
                <w:ilvl w:val="0"/>
                <w:numId w:val="18"/>
              </w:numPr>
              <w:tabs>
                <w:tab w:val="center" w:pos="34"/>
                <w:tab w:val="left" w:pos="459"/>
                <w:tab w:val="center" w:pos="4145"/>
                <w:tab w:val="center" w:pos="4287"/>
              </w:tabs>
              <w:spacing w:line="199" w:lineRule="auto"/>
              <w:ind w:left="176" w:right="175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Fréquemment retrouvé  </w:t>
            </w:r>
            <w:r w:rsidRPr="002D6F6C">
              <w:rPr>
                <w:rFonts w:ascii="Comic Sans MS" w:eastAsia="Comic Sans MS" w:hAnsi="Comic Sans MS"/>
                <w:bCs/>
                <w:sz w:val="22"/>
                <w:szCs w:val="22"/>
              </w:rPr>
              <w:t>chez l'adulte jeune survivant à un infarctus du myocarde.</w:t>
            </w:r>
          </w:p>
          <w:p w:rsidR="00D9043A" w:rsidRPr="002D6F6C" w:rsidRDefault="00D9043A" w:rsidP="000C410C">
            <w:pPr>
              <w:tabs>
                <w:tab w:val="center" w:pos="34"/>
                <w:tab w:val="left" w:pos="459"/>
                <w:tab w:val="center" w:pos="4145"/>
                <w:tab w:val="center" w:pos="4287"/>
              </w:tabs>
              <w:spacing w:line="9" w:lineRule="exact"/>
              <w:ind w:left="176" w:right="175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2D6F6C" w:rsidRDefault="00D9043A" w:rsidP="000C410C">
            <w:pPr>
              <w:numPr>
                <w:ilvl w:val="0"/>
                <w:numId w:val="18"/>
              </w:numPr>
              <w:tabs>
                <w:tab w:val="center" w:pos="34"/>
                <w:tab w:val="left" w:pos="459"/>
                <w:tab w:val="center" w:pos="4145"/>
                <w:tab w:val="center" w:pos="4287"/>
              </w:tabs>
              <w:spacing w:line="203" w:lineRule="auto"/>
              <w:ind w:left="176" w:right="175" w:hanging="14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</w:t>
            </w:r>
            <w:r w:rsidRPr="002D6F6C">
              <w:rPr>
                <w:rFonts w:ascii="Comic Sans MS" w:eastAsia="Comic Sans MS" w:hAnsi="Comic Sans MS"/>
                <w:bCs/>
                <w:sz w:val="22"/>
                <w:szCs w:val="22"/>
              </w:rPr>
              <w:t>Risque coronarien important et se manifestant précocement si présence d'autres facteurs de risque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02" w:type="dxa"/>
          </w:tcPr>
          <w:p w:rsidR="00D9043A" w:rsidRPr="00D9043A" w:rsidRDefault="00D9043A" w:rsidP="00D9043A">
            <w:pPr>
              <w:numPr>
                <w:ilvl w:val="0"/>
                <w:numId w:val="20"/>
              </w:numPr>
              <w:tabs>
                <w:tab w:val="center" w:pos="176"/>
              </w:tabs>
              <w:spacing w:line="0" w:lineRule="atLeast"/>
              <w:ind w:left="34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Sérum opalescent</w:t>
            </w:r>
          </w:p>
          <w:p w:rsidR="00D9043A" w:rsidRPr="00D9043A" w:rsidRDefault="00D9043A" w:rsidP="00D9043A">
            <w:pPr>
              <w:tabs>
                <w:tab w:val="center" w:pos="176"/>
              </w:tabs>
              <w:spacing w:line="32" w:lineRule="exact"/>
              <w:ind w:left="34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D9043A" w:rsidRDefault="00D9043A" w:rsidP="00D9043A">
            <w:pPr>
              <w:numPr>
                <w:ilvl w:val="0"/>
                <w:numId w:val="20"/>
              </w:numPr>
              <w:tabs>
                <w:tab w:val="center" w:pos="176"/>
              </w:tabs>
              <w:spacing w:line="0" w:lineRule="atLeast"/>
              <w:ind w:left="34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↑↑</w:t>
            </w:r>
            <w:r w:rsidRPr="00D9043A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CT: 2,5 - 3,5g/l</w:t>
            </w:r>
          </w:p>
          <w:p w:rsidR="00D9043A" w:rsidRPr="00D9043A" w:rsidRDefault="00D9043A" w:rsidP="00D9043A">
            <w:pPr>
              <w:tabs>
                <w:tab w:val="center" w:pos="176"/>
              </w:tabs>
              <w:spacing w:line="29" w:lineRule="exact"/>
              <w:ind w:left="34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D9043A" w:rsidRDefault="00D9043A" w:rsidP="00D9043A">
            <w:pPr>
              <w:numPr>
                <w:ilvl w:val="0"/>
                <w:numId w:val="20"/>
              </w:numPr>
              <w:tabs>
                <w:tab w:val="center" w:pos="176"/>
              </w:tabs>
              <w:spacing w:line="0" w:lineRule="atLeast"/>
              <w:ind w:left="34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↓</w:t>
            </w:r>
            <w:r w:rsidRPr="00D9043A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CHDL</w:t>
            </w:r>
          </w:p>
          <w:p w:rsidR="00D9043A" w:rsidRPr="00D9043A" w:rsidRDefault="000C410C" w:rsidP="00D9043A">
            <w:pPr>
              <w:tabs>
                <w:tab w:val="center" w:pos="176"/>
              </w:tabs>
              <w:spacing w:line="30" w:lineRule="exact"/>
              <w:ind w:left="34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  <w:noProof/>
              </w:rPr>
              <w:drawing>
                <wp:anchor distT="0" distB="0" distL="114300" distR="114300" simplePos="0" relativeHeight="251662336" behindDoc="1" locked="0" layoutInCell="1" allowOverlap="1" wp14:anchorId="04B1805E" wp14:editId="28965BE9">
                  <wp:simplePos x="0" y="0"/>
                  <wp:positionH relativeFrom="column">
                    <wp:posOffset>1616075</wp:posOffset>
                  </wp:positionH>
                  <wp:positionV relativeFrom="paragraph">
                    <wp:posOffset>97155</wp:posOffset>
                  </wp:positionV>
                  <wp:extent cx="878205" cy="1105535"/>
                  <wp:effectExtent l="19050" t="19050" r="17145" b="18415"/>
                  <wp:wrapTight wrapText="bothSides">
                    <wp:wrapPolygon edited="0">
                      <wp:start x="-469" y="-372"/>
                      <wp:lineTo x="-469" y="21588"/>
                      <wp:lineTo x="21553" y="21588"/>
                      <wp:lineTo x="21553" y="-372"/>
                      <wp:lineTo x="-469" y="-372"/>
                    </wp:wrapPolygon>
                  </wp:wrapTight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9043A" w:rsidRPr="00D9043A" w:rsidRDefault="00D9043A" w:rsidP="00D9043A">
            <w:pPr>
              <w:numPr>
                <w:ilvl w:val="0"/>
                <w:numId w:val="20"/>
              </w:numPr>
              <w:tabs>
                <w:tab w:val="center" w:pos="176"/>
              </w:tabs>
              <w:spacing w:line="0" w:lineRule="atLeast"/>
              <w:ind w:left="34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D9043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</w:t>
            </w:r>
            <w:r w:rsidRPr="00D9043A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TG: 1,5 - 5g/l</w:t>
            </w:r>
          </w:p>
          <w:p w:rsidR="00D9043A" w:rsidRPr="00D9043A" w:rsidRDefault="00D9043A" w:rsidP="00D9043A">
            <w:pPr>
              <w:tabs>
                <w:tab w:val="center" w:pos="176"/>
              </w:tabs>
              <w:spacing w:line="39" w:lineRule="exact"/>
              <w:ind w:left="34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D9043A" w:rsidRPr="00D9043A" w:rsidRDefault="00D9043A" w:rsidP="00D9043A">
            <w:pPr>
              <w:numPr>
                <w:ilvl w:val="0"/>
                <w:numId w:val="20"/>
              </w:numPr>
              <w:tabs>
                <w:tab w:val="center" w:pos="176"/>
              </w:tabs>
              <w:spacing w:line="216" w:lineRule="auto"/>
              <w:ind w:left="34"/>
              <w:rPr>
                <w:rFonts w:ascii="Comic Sans MS" w:eastAsia="Arial" w:hAnsi="Comic Sans MS"/>
                <w:bCs/>
              </w:rPr>
            </w:pPr>
            <w:proofErr w:type="spellStart"/>
            <w:r>
              <w:rPr>
                <w:rFonts w:ascii="Comic Sans MS" w:eastAsia="Comic Sans MS" w:hAnsi="Comic Sans MS"/>
                <w:bCs/>
              </w:rPr>
              <w:t>Electrophorése</w:t>
            </w:r>
            <w:proofErr w:type="spellEnd"/>
            <w:r>
              <w:rPr>
                <w:rFonts w:ascii="Comic Sans MS" w:eastAsia="Comic Sans MS" w:hAnsi="Comic Sans MS"/>
                <w:bCs/>
              </w:rPr>
              <w:t> :</w:t>
            </w:r>
            <w:r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</w:t>
            </w:r>
          </w:p>
          <w:p w:rsidR="00D9043A" w:rsidRDefault="000C410C" w:rsidP="00D9043A">
            <w:pPr>
              <w:tabs>
                <w:tab w:val="center" w:pos="176"/>
              </w:tabs>
              <w:spacing w:line="216" w:lineRule="auto"/>
              <w:rPr>
                <w:rFonts w:ascii="Comic Sans MS" w:eastAsia="Comic Sans MS" w:hAnsi="Comic Sans MS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</w:t>
            </w:r>
            <w:r w:rsidR="00D9043A" w:rsidRPr="00D9043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</w:t>
            </w:r>
            <w:r w:rsidR="00D9043A"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des </w:t>
            </w:r>
            <w:r w:rsidR="00D9043A" w:rsidRPr="00D9043A">
              <w:rPr>
                <w:rFonts w:ascii="Comic Sans MS" w:eastAsia="Symbol" w:hAnsi="Comic Sans MS"/>
                <w:bCs/>
                <w:sz w:val="22"/>
                <w:szCs w:val="22"/>
              </w:rPr>
              <w:t>b</w:t>
            </w:r>
            <w:r w:rsidR="00D9043A"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et pré-</w:t>
            </w:r>
            <w:r w:rsidR="00D9043A" w:rsidRPr="00D9043A">
              <w:rPr>
                <w:rFonts w:ascii="Comic Sans MS" w:eastAsia="Symbol" w:hAnsi="Comic Sans MS"/>
                <w:bCs/>
                <w:sz w:val="22"/>
                <w:szCs w:val="22"/>
              </w:rPr>
              <w:t>b</w:t>
            </w:r>
            <w:r w:rsidR="00D9043A"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</w:t>
            </w:r>
          </w:p>
          <w:p w:rsidR="00D9043A" w:rsidRPr="00D9043A" w:rsidRDefault="000C410C" w:rsidP="00D9043A">
            <w:pPr>
              <w:tabs>
                <w:tab w:val="center" w:pos="176"/>
              </w:tabs>
              <w:spacing w:line="216" w:lineRule="auto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</w:rPr>
              <w:t xml:space="preserve">     </w:t>
            </w:r>
            <w:proofErr w:type="gramStart"/>
            <w:r w:rsidR="00D9043A"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>( LDL</w:t>
            </w:r>
            <w:proofErr w:type="gramEnd"/>
            <w:r w:rsidR="00D9043A" w:rsidRPr="00D9043A">
              <w:rPr>
                <w:rFonts w:ascii="Comic Sans MS" w:eastAsia="Comic Sans MS" w:hAnsi="Comic Sans MS"/>
                <w:bCs/>
                <w:sz w:val="22"/>
                <w:szCs w:val="22"/>
              </w:rPr>
              <w:t xml:space="preserve"> et VLDL).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</w:tr>
      <w:tr w:rsidR="008F7ED4" w:rsidTr="000C410C">
        <w:trPr>
          <w:cantSplit/>
          <w:trHeight w:val="2521"/>
        </w:trPr>
        <w:tc>
          <w:tcPr>
            <w:tcW w:w="817" w:type="dxa"/>
            <w:vMerge/>
          </w:tcPr>
          <w:p w:rsidR="000B32C1" w:rsidRPr="008074E3" w:rsidRDefault="000B32C1" w:rsidP="00716A30">
            <w:pPr>
              <w:rPr>
                <w:rFonts w:ascii="Comic Sans MS" w:hAnsi="Comic Sans MS"/>
                <w:b/>
                <w:bCs/>
                <w:color w:val="F79646" w:themeColor="accent6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extDirection w:val="btLr"/>
          </w:tcPr>
          <w:p w:rsidR="000B32C1" w:rsidRPr="00223273" w:rsidRDefault="00422689" w:rsidP="000C41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Type 3</w:t>
            </w:r>
          </w:p>
          <w:p w:rsidR="000C410C" w:rsidRPr="00223273" w:rsidRDefault="000C410C" w:rsidP="000C410C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</w:pPr>
            <w:proofErr w:type="spellStart"/>
            <w:r w:rsidRPr="0022327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  <w:u w:val="single"/>
              </w:rPr>
              <w:t>dysbetaprotéinémie</w:t>
            </w:r>
            <w:proofErr w:type="spellEnd"/>
          </w:p>
        </w:tc>
        <w:tc>
          <w:tcPr>
            <w:tcW w:w="5528" w:type="dxa"/>
          </w:tcPr>
          <w:p w:rsidR="000C410C" w:rsidRPr="000C410C" w:rsidRDefault="000C410C" w:rsidP="000C410C">
            <w:pPr>
              <w:numPr>
                <w:ilvl w:val="0"/>
                <w:numId w:val="21"/>
              </w:numPr>
              <w:tabs>
                <w:tab w:val="center" w:pos="176"/>
              </w:tabs>
              <w:spacing w:line="0" w:lineRule="atLeast"/>
              <w:ind w:firstLine="34"/>
              <w:jc w:val="both"/>
              <w:rPr>
                <w:rFonts w:ascii="Comic Sans MS" w:eastAsia="Arial" w:hAnsi="Comic Sans MS"/>
                <w:b/>
                <w:sz w:val="22"/>
                <w:szCs w:val="22"/>
              </w:rPr>
            </w:pPr>
            <w:r w:rsidRPr="000C410C">
              <w:rPr>
                <w:rFonts w:ascii="Comic Sans MS" w:eastAsia="Comic Sans MS" w:hAnsi="Comic Sans MS"/>
                <w:b/>
                <w:sz w:val="22"/>
                <w:szCs w:val="22"/>
              </w:rPr>
              <w:t xml:space="preserve">Broad beta </w:t>
            </w:r>
            <w:proofErr w:type="spellStart"/>
            <w:r w:rsidRPr="000C410C">
              <w:rPr>
                <w:rFonts w:ascii="Comic Sans MS" w:eastAsia="Comic Sans MS" w:hAnsi="Comic Sans MS"/>
                <w:b/>
                <w:sz w:val="22"/>
                <w:szCs w:val="22"/>
              </w:rPr>
              <w:t>disease</w:t>
            </w:r>
            <w:proofErr w:type="spellEnd"/>
          </w:p>
          <w:p w:rsidR="000B32C1" w:rsidRPr="000C410C" w:rsidRDefault="000C410C" w:rsidP="000C410C">
            <w:pPr>
              <w:numPr>
                <w:ilvl w:val="0"/>
                <w:numId w:val="21"/>
              </w:numPr>
              <w:tabs>
                <w:tab w:val="center" w:pos="176"/>
              </w:tabs>
              <w:spacing w:line="216" w:lineRule="auto"/>
              <w:ind w:firstLine="34"/>
              <w:rPr>
                <w:rFonts w:ascii="Comic Sans MS" w:eastAsia="Arial" w:hAnsi="Comic Sans MS"/>
                <w:b/>
              </w:rPr>
            </w:pPr>
            <w:r w:rsidRPr="000C410C">
              <w:rPr>
                <w:rFonts w:ascii="Comic Sans MS" w:eastAsia="Comic Sans MS" w:hAnsi="Comic Sans MS"/>
                <w:b/>
                <w:sz w:val="22"/>
                <w:szCs w:val="22"/>
              </w:rPr>
              <w:t>Réalise une surcharge en lipoprotéines de densit</w:t>
            </w:r>
            <w:r>
              <w:rPr>
                <w:rFonts w:ascii="Comic Sans MS" w:eastAsia="Comic Sans MS" w:hAnsi="Comic Sans MS"/>
                <w:b/>
              </w:rPr>
              <w:t>é intermédiaire (IDL) anormales </w:t>
            </w:r>
            <w:proofErr w:type="gramStart"/>
            <w:r>
              <w:rPr>
                <w:rFonts w:ascii="Comic Sans MS" w:eastAsia="Comic Sans MS" w:hAnsi="Comic Sans MS"/>
                <w:b/>
              </w:rPr>
              <w:t>:</w:t>
            </w:r>
            <w:r w:rsidRPr="000C410C">
              <w:rPr>
                <w:rFonts w:ascii="Comic Sans MS" w:eastAsia="Comic Sans MS" w:hAnsi="Comic Sans MS"/>
                <w:b/>
              </w:rPr>
              <w:t>riches</w:t>
            </w:r>
            <w:proofErr w:type="gramEnd"/>
            <w:r w:rsidRPr="000C410C">
              <w:rPr>
                <w:rFonts w:ascii="Comic Sans MS" w:eastAsia="Comic Sans MS" w:hAnsi="Comic Sans MS"/>
                <w:b/>
              </w:rPr>
              <w:t xml:space="preserve"> cholestérol</w:t>
            </w:r>
          </w:p>
        </w:tc>
        <w:tc>
          <w:tcPr>
            <w:tcW w:w="4536" w:type="dxa"/>
          </w:tcPr>
          <w:p w:rsidR="000C410C" w:rsidRPr="00A14CE5" w:rsidRDefault="000C410C" w:rsidP="000C410C">
            <w:pPr>
              <w:numPr>
                <w:ilvl w:val="0"/>
                <w:numId w:val="21"/>
              </w:numPr>
              <w:tabs>
                <w:tab w:val="left" w:pos="34"/>
              </w:tabs>
              <w:spacing w:line="225" w:lineRule="auto"/>
              <w:ind w:left="176" w:hanging="172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A14CE5">
              <w:rPr>
                <w:rFonts w:ascii="Comic Sans MS" w:eastAsia="Comic Sans MS" w:hAnsi="Comic Sans MS"/>
                <w:bCs/>
                <w:sz w:val="22"/>
                <w:szCs w:val="22"/>
              </w:rPr>
              <w:t>Xanthomes jaune vif, non inflammatoire des plis palmaires des mains caractéristiques</w:t>
            </w:r>
          </w:p>
          <w:p w:rsidR="000C410C" w:rsidRPr="000C410C" w:rsidRDefault="000C410C" w:rsidP="000C410C">
            <w:pPr>
              <w:pStyle w:val="Paragraphedeliste"/>
              <w:numPr>
                <w:ilvl w:val="0"/>
                <w:numId w:val="21"/>
              </w:numPr>
              <w:tabs>
                <w:tab w:val="left" w:pos="34"/>
              </w:tabs>
              <w:spacing w:line="0" w:lineRule="atLeast"/>
              <w:ind w:left="176" w:hanging="172"/>
              <w:rPr>
                <w:rFonts w:ascii="Comic Sans MS" w:eastAsia="Comic Sans MS" w:hAnsi="Comic Sans MS"/>
                <w:bCs/>
              </w:rPr>
            </w:pPr>
            <w:r w:rsidRPr="000C410C">
              <w:rPr>
                <w:rFonts w:ascii="Comic Sans MS" w:eastAsia="Comic Sans MS" w:hAnsi="Comic Sans MS"/>
                <w:bCs/>
              </w:rPr>
              <w:t>Risque athéromateux précoce (avant 50 ans).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  <w:tc>
          <w:tcPr>
            <w:tcW w:w="4502" w:type="dxa"/>
          </w:tcPr>
          <w:p w:rsidR="000C410C" w:rsidRPr="000C410C" w:rsidRDefault="000C410C" w:rsidP="000C410C">
            <w:pPr>
              <w:numPr>
                <w:ilvl w:val="0"/>
                <w:numId w:val="23"/>
              </w:numPr>
              <w:tabs>
                <w:tab w:val="left" w:pos="459"/>
              </w:tabs>
              <w:spacing w:line="0" w:lineRule="atLeast"/>
              <w:ind w:left="176" w:hanging="17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C410C">
              <w:rPr>
                <w:rFonts w:ascii="Comic Sans MS" w:eastAsia="Comic Sans MS" w:hAnsi="Comic Sans MS"/>
                <w:bCs/>
                <w:sz w:val="22"/>
                <w:szCs w:val="22"/>
              </w:rPr>
              <w:t>Sérum opalescent</w:t>
            </w:r>
          </w:p>
          <w:p w:rsidR="000C410C" w:rsidRPr="000C410C" w:rsidRDefault="00835F9D" w:rsidP="000C410C">
            <w:pPr>
              <w:tabs>
                <w:tab w:val="left" w:pos="459"/>
              </w:tabs>
              <w:spacing w:line="32" w:lineRule="exact"/>
              <w:ind w:left="176" w:hanging="176"/>
              <w:rPr>
                <w:rFonts w:ascii="Comic Sans MS" w:eastAsia="Arial" w:hAnsi="Comic Sans MS"/>
                <w:bCs/>
                <w:sz w:val="22"/>
                <w:szCs w:val="22"/>
              </w:rPr>
            </w:pPr>
            <w:r>
              <w:rPr>
                <w:rFonts w:ascii="Comic Sans MS" w:eastAsia="Comic Sans MS" w:hAnsi="Comic Sans MS"/>
                <w:bCs/>
                <w:noProof/>
              </w:rPr>
              <w:drawing>
                <wp:anchor distT="0" distB="0" distL="114300" distR="114300" simplePos="0" relativeHeight="251663360" behindDoc="1" locked="0" layoutInCell="1" allowOverlap="1" wp14:anchorId="7EE4B3D7" wp14:editId="26D44DEC">
                  <wp:simplePos x="0" y="0"/>
                  <wp:positionH relativeFrom="column">
                    <wp:posOffset>1591310</wp:posOffset>
                  </wp:positionH>
                  <wp:positionV relativeFrom="paragraph">
                    <wp:posOffset>150495</wp:posOffset>
                  </wp:positionV>
                  <wp:extent cx="894715" cy="1129030"/>
                  <wp:effectExtent l="19050" t="19050" r="19685" b="13970"/>
                  <wp:wrapTight wrapText="bothSides">
                    <wp:wrapPolygon edited="0">
                      <wp:start x="-460" y="-364"/>
                      <wp:lineTo x="-460" y="21503"/>
                      <wp:lineTo x="21615" y="21503"/>
                      <wp:lineTo x="21615" y="-364"/>
                      <wp:lineTo x="-460" y="-364"/>
                    </wp:wrapPolygon>
                  </wp:wrapTight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777777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410C" w:rsidRPr="000C410C" w:rsidRDefault="000C410C" w:rsidP="000C410C">
            <w:pPr>
              <w:numPr>
                <w:ilvl w:val="0"/>
                <w:numId w:val="23"/>
              </w:numPr>
              <w:tabs>
                <w:tab w:val="left" w:pos="459"/>
              </w:tabs>
              <w:spacing w:line="0" w:lineRule="atLeast"/>
              <w:ind w:left="176" w:hanging="17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C410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↑↑</w:t>
            </w:r>
            <w:r w:rsidRPr="000C410C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0C410C">
              <w:rPr>
                <w:rFonts w:ascii="Comic Sans MS" w:eastAsia="Comic Sans MS" w:hAnsi="Comic Sans MS"/>
                <w:bCs/>
                <w:sz w:val="22"/>
                <w:szCs w:val="22"/>
              </w:rPr>
              <w:t>CT: 3 - 5g/l</w:t>
            </w:r>
          </w:p>
          <w:p w:rsidR="000C410C" w:rsidRPr="000C410C" w:rsidRDefault="000C410C" w:rsidP="000C410C">
            <w:pPr>
              <w:tabs>
                <w:tab w:val="left" w:pos="459"/>
              </w:tabs>
              <w:spacing w:line="29" w:lineRule="exact"/>
              <w:ind w:left="176" w:hanging="176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0C410C" w:rsidRPr="000C410C" w:rsidRDefault="000C410C" w:rsidP="000C410C">
            <w:pPr>
              <w:numPr>
                <w:ilvl w:val="0"/>
                <w:numId w:val="23"/>
              </w:numPr>
              <w:tabs>
                <w:tab w:val="left" w:pos="459"/>
              </w:tabs>
              <w:spacing w:line="0" w:lineRule="atLeast"/>
              <w:ind w:left="176" w:hanging="17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C410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↓</w:t>
            </w:r>
            <w:r w:rsidRPr="000C410C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0C410C">
              <w:rPr>
                <w:rFonts w:ascii="Comic Sans MS" w:eastAsia="Comic Sans MS" w:hAnsi="Comic Sans MS"/>
                <w:bCs/>
                <w:sz w:val="22"/>
                <w:szCs w:val="22"/>
              </w:rPr>
              <w:t>LDLC et HDLC</w:t>
            </w:r>
          </w:p>
          <w:p w:rsidR="000C410C" w:rsidRPr="000C410C" w:rsidRDefault="000C410C" w:rsidP="000C410C">
            <w:pPr>
              <w:tabs>
                <w:tab w:val="left" w:pos="459"/>
              </w:tabs>
              <w:spacing w:line="29" w:lineRule="exact"/>
              <w:ind w:left="176" w:hanging="176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0C410C" w:rsidRPr="000C410C" w:rsidRDefault="000C410C" w:rsidP="000C410C">
            <w:pPr>
              <w:numPr>
                <w:ilvl w:val="0"/>
                <w:numId w:val="23"/>
              </w:numPr>
              <w:tabs>
                <w:tab w:val="left" w:pos="459"/>
              </w:tabs>
              <w:spacing w:line="0" w:lineRule="atLeast"/>
              <w:ind w:left="176" w:hanging="176"/>
              <w:jc w:val="both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C410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↑</w:t>
            </w:r>
            <w:r w:rsidRPr="000C410C">
              <w:rPr>
                <w:rFonts w:ascii="Comic Sans MS" w:eastAsia="Times New Roman" w:hAnsi="Comic Sans MS"/>
                <w:bCs/>
                <w:sz w:val="22"/>
                <w:szCs w:val="22"/>
              </w:rPr>
              <w:t xml:space="preserve"> </w:t>
            </w:r>
            <w:r w:rsidRPr="000C410C">
              <w:rPr>
                <w:rFonts w:ascii="Comic Sans MS" w:eastAsia="Comic Sans MS" w:hAnsi="Comic Sans MS"/>
                <w:bCs/>
                <w:sz w:val="22"/>
                <w:szCs w:val="22"/>
              </w:rPr>
              <w:t>TG: 4 - 8g/l</w:t>
            </w:r>
          </w:p>
          <w:p w:rsidR="000C410C" w:rsidRPr="000C410C" w:rsidRDefault="000C410C" w:rsidP="000C410C">
            <w:pPr>
              <w:tabs>
                <w:tab w:val="left" w:pos="459"/>
              </w:tabs>
              <w:spacing w:line="36" w:lineRule="exact"/>
              <w:ind w:left="176" w:hanging="176"/>
              <w:rPr>
                <w:rFonts w:ascii="Comic Sans MS" w:eastAsia="Arial" w:hAnsi="Comic Sans MS"/>
                <w:bCs/>
                <w:sz w:val="22"/>
                <w:szCs w:val="22"/>
              </w:rPr>
            </w:pPr>
          </w:p>
          <w:p w:rsidR="000C410C" w:rsidRPr="000C410C" w:rsidRDefault="000C410C" w:rsidP="000C410C">
            <w:pPr>
              <w:numPr>
                <w:ilvl w:val="0"/>
                <w:numId w:val="23"/>
              </w:numPr>
              <w:tabs>
                <w:tab w:val="left" w:pos="459"/>
              </w:tabs>
              <w:spacing w:line="216" w:lineRule="auto"/>
              <w:ind w:left="176" w:hanging="176"/>
              <w:rPr>
                <w:rFonts w:ascii="Comic Sans MS" w:eastAsia="Arial" w:hAnsi="Comic Sans MS"/>
                <w:bCs/>
              </w:rPr>
            </w:pPr>
            <w:r>
              <w:rPr>
                <w:rFonts w:ascii="Comic Sans MS" w:eastAsia="Comic Sans MS" w:hAnsi="Comic Sans MS"/>
                <w:bCs/>
              </w:rPr>
              <w:t>Électrophorèse :</w:t>
            </w:r>
          </w:p>
          <w:p w:rsidR="000C410C" w:rsidRPr="000C410C" w:rsidRDefault="000C410C" w:rsidP="000C410C">
            <w:pPr>
              <w:tabs>
                <w:tab w:val="left" w:pos="459"/>
              </w:tabs>
              <w:spacing w:line="216" w:lineRule="auto"/>
              <w:rPr>
                <w:rFonts w:ascii="Comic Sans MS" w:eastAsia="Arial" w:hAnsi="Comic Sans MS"/>
                <w:bCs/>
                <w:sz w:val="22"/>
                <w:szCs w:val="22"/>
              </w:rPr>
            </w:pPr>
            <w:r w:rsidRPr="000C410C">
              <w:rPr>
                <w:rFonts w:ascii="Comic Sans MS" w:eastAsia="Comic Sans MS" w:hAnsi="Comic Sans MS"/>
                <w:bCs/>
                <w:sz w:val="22"/>
                <w:szCs w:val="22"/>
              </w:rPr>
              <w:t>Présence de BROAD Band (IDL)</w:t>
            </w:r>
          </w:p>
          <w:p w:rsidR="000B32C1" w:rsidRDefault="000B32C1" w:rsidP="00716A30">
            <w:pPr>
              <w:rPr>
                <w:rFonts w:ascii="Comic Sans MS" w:hAnsi="Comic Sans MS"/>
              </w:rPr>
            </w:pPr>
          </w:p>
        </w:tc>
      </w:tr>
    </w:tbl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0" allowOverlap="1" wp14:anchorId="29A6015C" wp14:editId="608F008F">
            <wp:simplePos x="0" y="0"/>
            <wp:positionH relativeFrom="page">
              <wp:posOffset>3119120</wp:posOffset>
            </wp:positionH>
            <wp:positionV relativeFrom="page">
              <wp:posOffset>4302125</wp:posOffset>
            </wp:positionV>
            <wp:extent cx="4098290" cy="2936240"/>
            <wp:effectExtent l="0" t="0" r="0" b="0"/>
            <wp:wrapTight wrapText="bothSides">
              <wp:wrapPolygon edited="0">
                <wp:start x="402" y="0"/>
                <wp:lineTo x="201" y="2242"/>
                <wp:lineTo x="100" y="21161"/>
                <wp:lineTo x="10040" y="21161"/>
                <wp:lineTo x="21486" y="20740"/>
                <wp:lineTo x="21486" y="0"/>
                <wp:lineTo x="402" y="0"/>
              </wp:wrapPolygon>
            </wp:wrapTight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90" cy="293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Default="00835F9D" w:rsidP="00716A30">
      <w:pPr>
        <w:rPr>
          <w:rFonts w:ascii="Comic Sans MS" w:hAnsi="Comic Sans MS"/>
        </w:rPr>
      </w:pPr>
    </w:p>
    <w:p w:rsidR="00835F9D" w:rsidRPr="00C406F4" w:rsidRDefault="00075A7C" w:rsidP="00C406F4">
      <w:pPr>
        <w:pStyle w:val="Paragraphedeliste"/>
        <w:numPr>
          <w:ilvl w:val="0"/>
          <w:numId w:val="25"/>
        </w:numPr>
        <w:tabs>
          <w:tab w:val="center" w:pos="1134"/>
          <w:tab w:val="center" w:pos="2552"/>
        </w:tabs>
        <w:jc w:val="center"/>
        <w:rPr>
          <w:rFonts w:ascii="Comic Sans MS" w:hAnsi="Comic Sans MS"/>
          <w:color w:val="943634" w:themeColor="accent2" w:themeShade="BF"/>
          <w:sz w:val="48"/>
          <w:szCs w:val="48"/>
          <w:u w:val="single"/>
        </w:rPr>
      </w:pPr>
      <w:r w:rsidRPr="00C406F4">
        <w:rPr>
          <w:rFonts w:ascii="Comic Sans MS" w:hAnsi="Comic Sans MS"/>
          <w:color w:val="943634" w:themeColor="accent2" w:themeShade="BF"/>
          <w:sz w:val="48"/>
          <w:szCs w:val="48"/>
          <w:u w:val="single"/>
        </w:rPr>
        <w:lastRenderedPageBreak/>
        <w:t xml:space="preserve">Les </w:t>
      </w:r>
      <w:proofErr w:type="spellStart"/>
      <w:r w:rsidRPr="00C406F4">
        <w:rPr>
          <w:rFonts w:ascii="Comic Sans MS" w:hAnsi="Comic Sans MS"/>
          <w:color w:val="943634" w:themeColor="accent2" w:themeShade="BF"/>
          <w:sz w:val="48"/>
          <w:szCs w:val="48"/>
          <w:u w:val="single"/>
        </w:rPr>
        <w:t>hyperprotéinémies</w:t>
      </w:r>
      <w:proofErr w:type="spellEnd"/>
      <w:r w:rsidRPr="00C406F4">
        <w:rPr>
          <w:rFonts w:ascii="Comic Sans MS" w:hAnsi="Comic Sans MS"/>
          <w:color w:val="943634" w:themeColor="accent2" w:themeShade="BF"/>
          <w:sz w:val="48"/>
          <w:szCs w:val="48"/>
          <w:u w:val="single"/>
        </w:rPr>
        <w:t xml:space="preserve"> secondaires :</w:t>
      </w:r>
    </w:p>
    <w:p w:rsidR="00835F9D" w:rsidRDefault="00835F9D" w:rsidP="00716A30">
      <w:pPr>
        <w:rPr>
          <w:rFonts w:ascii="Comic Sans MS" w:hAnsi="Comic Sans MS"/>
        </w:rPr>
      </w:pPr>
    </w:p>
    <w:p w:rsidR="00835F9D" w:rsidRDefault="00805933" w:rsidP="00716A30">
      <w:pPr>
        <w:rPr>
          <w:rFonts w:ascii="Comic Sans MS" w:hAnsi="Comic Sans MS"/>
        </w:rPr>
      </w:pPr>
      <w:r w:rsidRPr="00805933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045B60" wp14:editId="3032487E">
                <wp:simplePos x="0" y="0"/>
                <wp:positionH relativeFrom="column">
                  <wp:posOffset>389255</wp:posOffset>
                </wp:positionH>
                <wp:positionV relativeFrom="paragraph">
                  <wp:posOffset>38735</wp:posOffset>
                </wp:positionV>
                <wp:extent cx="5066665" cy="1403985"/>
                <wp:effectExtent l="0" t="0" r="0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66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933" w:rsidRPr="00D14ACD" w:rsidRDefault="00805933" w:rsidP="00805933">
                            <w:pPr>
                              <w:pStyle w:val="Paragraphedeliste"/>
                              <w:numPr>
                                <w:ilvl w:val="0"/>
                                <w:numId w:val="34"/>
                              </w:numPr>
                              <w:spacing w:line="226" w:lineRule="auto"/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D14ACD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  <w:u w:val="single"/>
                              </w:rPr>
                              <w:t>Hypertriglycéridémie prédominante</w:t>
                            </w:r>
                          </w:p>
                          <w:p w:rsidR="00805933" w:rsidRPr="00805933" w:rsidRDefault="00805933" w:rsidP="00805933">
                            <w:pPr>
                              <w:pStyle w:val="Paragraphedeliste"/>
                              <w:spacing w:line="226" w:lineRule="auto"/>
                              <w:ind w:left="1616"/>
                              <w:rPr>
                                <w:rFonts w:ascii="Comic Sans MS" w:eastAsia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spacing w:line="304" w:lineRule="exact"/>
                              <w:rPr>
                                <w:rFonts w:ascii="Times New Roman" w:eastAsia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0" w:lineRule="atLeast"/>
                              <w:ind w:left="426" w:hanging="66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Obésité</w:t>
                            </w: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206" w:lineRule="auto"/>
                              <w:ind w:left="426" w:hanging="66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DID et DNID (type IV)</w:t>
                            </w:r>
                          </w:p>
                          <w:p w:rsidR="00805933" w:rsidRPr="00805933" w:rsidRDefault="00805933" w:rsidP="00805933">
                            <w:pPr>
                              <w:spacing w:line="2" w:lineRule="exact"/>
                              <w:ind w:left="426" w:hanging="66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206" w:lineRule="auto"/>
                              <w:ind w:left="426" w:hanging="66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Insuffisance rénale chronique (VLDL ++)</w:t>
                            </w:r>
                          </w:p>
                          <w:p w:rsidR="00805933" w:rsidRPr="00805933" w:rsidRDefault="00805933" w:rsidP="00805933">
                            <w:pPr>
                              <w:spacing w:line="2" w:lineRule="exact"/>
                              <w:ind w:left="426" w:hanging="66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185" w:lineRule="auto"/>
                              <w:ind w:left="426" w:right="1154" w:hanging="66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Alcoolisme (aggravant les erreurs diététiques)</w:t>
                            </w:r>
                          </w:p>
                          <w:p w:rsidR="00805933" w:rsidRPr="00805933" w:rsidRDefault="00805933" w:rsidP="00805933">
                            <w:pPr>
                              <w:spacing w:line="7" w:lineRule="exact"/>
                              <w:ind w:left="426" w:hanging="66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189" w:lineRule="auto"/>
                              <w:ind w:left="426" w:hanging="66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Facteurs iatrogènes : œstrogènes à forte dose (TG+ et HDL+), </w:t>
                            </w:r>
                            <w:proofErr w:type="spellStart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glucocorticoides</w:t>
                            </w:r>
                            <w:proofErr w:type="spellEnd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bêta-bloquant</w:t>
                            </w:r>
                            <w:proofErr w:type="spellEnd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, ciclosporine (HDL +)</w:t>
                            </w:r>
                          </w:p>
                          <w:p w:rsidR="00805933" w:rsidRPr="00805933" w:rsidRDefault="00805933" w:rsidP="00805933">
                            <w:pPr>
                              <w:pStyle w:val="Paragraphedeliste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536"/>
                              </w:tabs>
                              <w:spacing w:line="0" w:lineRule="atLeast"/>
                              <w:ind w:left="426" w:hanging="66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SIDA traité par </w:t>
                            </w:r>
                            <w:proofErr w:type="spellStart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tri-thérapie</w:t>
                            </w:r>
                            <w:proofErr w:type="spellEnd"/>
                          </w:p>
                          <w:p w:rsidR="00805933" w:rsidRPr="00805933" w:rsidRDefault="00805933" w:rsidP="00805933">
                            <w:pPr>
                              <w:spacing w:line="3" w:lineRule="exact"/>
                              <w:ind w:left="426" w:hanging="66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pStyle w:val="Paragraphedeliste"/>
                              <w:numPr>
                                <w:ilvl w:val="0"/>
                                <w:numId w:val="33"/>
                              </w:numPr>
                              <w:ind w:left="284" w:firstLine="142"/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Syndromes inflammatoires +/- infections</w:t>
                            </w:r>
                          </w:p>
                          <w:p w:rsidR="00805933" w:rsidRPr="00805933" w:rsidRDefault="00D14ACD" w:rsidP="00805933">
                            <w:pPr>
                              <w:ind w:left="284" w:firstLine="142"/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805933"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 Lupus</w:t>
                            </w:r>
                          </w:p>
                          <w:p w:rsidR="00805933" w:rsidRPr="00805933" w:rsidRDefault="00D14ACD" w:rsidP="00805933">
                            <w:pPr>
                              <w:ind w:left="284" w:firstLine="142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roofErr w:type="gramStart"/>
                            <w:r w:rsidR="00805933"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myélome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.65pt;margin-top:3.05pt;width:398.9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" filled="f" stroked="f">
                <v:textbox style="mso-fit-shape-to-text:t">
                  <w:txbxContent>
                    <w:p w:rsidR="00805933" w:rsidRPr="00D14ACD" w:rsidRDefault="00805933" w:rsidP="00805933">
                      <w:pPr>
                        <w:pStyle w:val="Paragraphedeliste"/>
                        <w:numPr>
                          <w:ilvl w:val="0"/>
                          <w:numId w:val="34"/>
                        </w:numPr>
                        <w:spacing w:line="226" w:lineRule="auto"/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  <w:u w:val="single"/>
                        </w:rPr>
                      </w:pPr>
                      <w:r w:rsidRPr="00D14ACD"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  <w:u w:val="single"/>
                        </w:rPr>
                        <w:t>Hypertriglycéridémie prédominante</w:t>
                      </w:r>
                    </w:p>
                    <w:p w:rsidR="00805933" w:rsidRPr="00805933" w:rsidRDefault="00805933" w:rsidP="00805933">
                      <w:pPr>
                        <w:pStyle w:val="Paragraphedeliste"/>
                        <w:spacing w:line="226" w:lineRule="auto"/>
                        <w:ind w:left="1616"/>
                        <w:rPr>
                          <w:rFonts w:ascii="Comic Sans MS" w:eastAsia="Comic Sans MS" w:hAnsi="Comic Sans MS"/>
                          <w:b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spacing w:line="304" w:lineRule="exact"/>
                        <w:rPr>
                          <w:rFonts w:ascii="Times New Roman" w:eastAsia="Times New Roman" w:hAnsi="Times New Roman"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0" w:lineRule="atLeast"/>
                        <w:ind w:left="426" w:hanging="66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Obésité</w:t>
                      </w: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206" w:lineRule="auto"/>
                        <w:ind w:left="426" w:hanging="66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DID et DNID (type IV)</w:t>
                      </w:r>
                    </w:p>
                    <w:p w:rsidR="00805933" w:rsidRPr="00805933" w:rsidRDefault="00805933" w:rsidP="00805933">
                      <w:pPr>
                        <w:spacing w:line="2" w:lineRule="exact"/>
                        <w:ind w:left="426" w:hanging="66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206" w:lineRule="auto"/>
                        <w:ind w:left="426" w:hanging="66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Insuffisance rénale chronique (VLDL ++)</w:t>
                      </w:r>
                    </w:p>
                    <w:p w:rsidR="00805933" w:rsidRPr="00805933" w:rsidRDefault="00805933" w:rsidP="00805933">
                      <w:pPr>
                        <w:spacing w:line="2" w:lineRule="exact"/>
                        <w:ind w:left="426" w:hanging="66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185" w:lineRule="auto"/>
                        <w:ind w:left="426" w:right="1154" w:hanging="66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Alcoolisme (aggravant les erreurs diététiques)</w:t>
                      </w:r>
                    </w:p>
                    <w:p w:rsidR="00805933" w:rsidRPr="00805933" w:rsidRDefault="00805933" w:rsidP="00805933">
                      <w:pPr>
                        <w:spacing w:line="7" w:lineRule="exact"/>
                        <w:ind w:left="426" w:hanging="66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189" w:lineRule="auto"/>
                        <w:ind w:left="426" w:hanging="66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Facteurs iatrogènes : œstrogènes à forte dose (TG+ et HDL+), </w:t>
                      </w:r>
                      <w:proofErr w:type="spellStart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glucocorticoides</w:t>
                      </w:r>
                      <w:proofErr w:type="spellEnd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bêta-bloquant</w:t>
                      </w:r>
                      <w:proofErr w:type="spellEnd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, ciclosporine (HDL +)</w:t>
                      </w:r>
                    </w:p>
                    <w:p w:rsidR="00805933" w:rsidRPr="00805933" w:rsidRDefault="00805933" w:rsidP="00805933">
                      <w:pPr>
                        <w:pStyle w:val="Paragraphedeliste"/>
                        <w:numPr>
                          <w:ilvl w:val="0"/>
                          <w:numId w:val="30"/>
                        </w:numPr>
                        <w:tabs>
                          <w:tab w:val="left" w:pos="536"/>
                        </w:tabs>
                        <w:spacing w:line="0" w:lineRule="atLeast"/>
                        <w:ind w:left="426" w:hanging="66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SIDA traité par </w:t>
                      </w:r>
                      <w:proofErr w:type="spellStart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tri-thérapie</w:t>
                      </w:r>
                      <w:proofErr w:type="spellEnd"/>
                    </w:p>
                    <w:p w:rsidR="00805933" w:rsidRPr="00805933" w:rsidRDefault="00805933" w:rsidP="00805933">
                      <w:pPr>
                        <w:spacing w:line="3" w:lineRule="exact"/>
                        <w:ind w:left="426" w:hanging="66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pStyle w:val="Paragraphedeliste"/>
                        <w:numPr>
                          <w:ilvl w:val="0"/>
                          <w:numId w:val="33"/>
                        </w:numPr>
                        <w:ind w:left="284" w:firstLine="142"/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Syndromes inflammatoires +/- infections</w:t>
                      </w:r>
                    </w:p>
                    <w:p w:rsidR="00805933" w:rsidRPr="00805933" w:rsidRDefault="00D14ACD" w:rsidP="00805933">
                      <w:pPr>
                        <w:ind w:left="284" w:firstLine="142"/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    </w:t>
                      </w:r>
                      <w:r w:rsidR="00805933"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 Lupus</w:t>
                      </w:r>
                    </w:p>
                    <w:p w:rsidR="00805933" w:rsidRPr="00805933" w:rsidRDefault="00D14ACD" w:rsidP="00805933">
                      <w:pPr>
                        <w:ind w:left="284" w:firstLine="142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     </w:t>
                      </w:r>
                      <w:proofErr w:type="gramStart"/>
                      <w:r w:rsidR="00805933"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myélome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847E3A" wp14:editId="1EEB5ABA">
                <wp:simplePos x="0" y="0"/>
                <wp:positionH relativeFrom="column">
                  <wp:posOffset>5535893</wp:posOffset>
                </wp:positionH>
                <wp:positionV relativeFrom="paragraph">
                  <wp:posOffset>27940</wp:posOffset>
                </wp:positionV>
                <wp:extent cx="4763135" cy="2785745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3135" cy="2785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933" w:rsidRPr="00D14ACD" w:rsidRDefault="00805933" w:rsidP="00D14ACD">
                            <w:pPr>
                              <w:spacing w:line="239" w:lineRule="auto"/>
                              <w:ind w:left="193"/>
                              <w:jc w:val="center"/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D14ACD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  <w:u w:val="single"/>
                              </w:rPr>
                              <w:t>2.</w:t>
                            </w:r>
                            <w:r w:rsidRPr="00D14ACD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14ACD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22"/>
                                <w:szCs w:val="22"/>
                                <w:u w:val="single"/>
                              </w:rPr>
                              <w:t>Hypercholestérolémies prédominantes</w:t>
                            </w:r>
                          </w:p>
                          <w:p w:rsidR="00805933" w:rsidRPr="00D53E4B" w:rsidRDefault="00805933" w:rsidP="00805933">
                            <w:pPr>
                              <w:spacing w:line="200" w:lineRule="exact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805933" w:rsidRPr="00D53E4B" w:rsidRDefault="00805933" w:rsidP="00805933">
                            <w:pPr>
                              <w:tabs>
                                <w:tab w:val="center" w:pos="6663"/>
                              </w:tabs>
                              <w:spacing w:line="306" w:lineRule="exact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805933" w:rsidRPr="00223273" w:rsidRDefault="00805933" w:rsidP="00805933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533"/>
                                <w:tab w:val="center" w:pos="6663"/>
                              </w:tabs>
                              <w:spacing w:line="0" w:lineRule="atLeast"/>
                              <w:ind w:left="426" w:hanging="66"/>
                              <w:jc w:val="both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2327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  <w:lang w:val="en-US"/>
                              </w:rPr>
                              <w:t>Hypothyroïdie= (hyper CT type IIa)</w:t>
                            </w:r>
                          </w:p>
                          <w:p w:rsidR="00805933" w:rsidRPr="00223273" w:rsidRDefault="00805933" w:rsidP="00805933">
                            <w:pPr>
                              <w:tabs>
                                <w:tab w:val="center" w:pos="6663"/>
                              </w:tabs>
                              <w:spacing w:line="29" w:lineRule="exact"/>
                              <w:ind w:left="426" w:hanging="66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533"/>
                                <w:tab w:val="center" w:pos="6663"/>
                              </w:tabs>
                              <w:spacing w:line="239" w:lineRule="auto"/>
                              <w:ind w:left="426" w:hanging="66"/>
                              <w:jc w:val="both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Syndrome néphrotique</w:t>
                            </w:r>
                          </w:p>
                          <w:p w:rsidR="00805933" w:rsidRPr="00805933" w:rsidRDefault="00805933" w:rsidP="00805933">
                            <w:pPr>
                              <w:tabs>
                                <w:tab w:val="center" w:pos="6663"/>
                              </w:tabs>
                              <w:spacing w:line="43" w:lineRule="exact"/>
                              <w:ind w:left="426" w:hanging="66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533"/>
                                <w:tab w:val="center" w:pos="6663"/>
                              </w:tabs>
                              <w:spacing w:line="222" w:lineRule="auto"/>
                              <w:ind w:left="426" w:right="-30" w:hanging="66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Cholestase (apparition d'une </w:t>
                            </w: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lipoprotéine anormale, la </w:t>
                            </w:r>
                            <w:proofErr w:type="spellStart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Lpx</w:t>
                            </w:r>
                            <w:proofErr w:type="spellEnd"/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.)</w:t>
                            </w:r>
                          </w:p>
                          <w:p w:rsidR="00805933" w:rsidRPr="00805933" w:rsidRDefault="00805933" w:rsidP="00805933">
                            <w:pPr>
                              <w:tabs>
                                <w:tab w:val="center" w:pos="6663"/>
                              </w:tabs>
                              <w:spacing w:line="30" w:lineRule="exact"/>
                              <w:ind w:left="426" w:hanging="66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5933" w:rsidRPr="00805933" w:rsidRDefault="00805933" w:rsidP="00805933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533"/>
                                <w:tab w:val="center" w:pos="6663"/>
                              </w:tabs>
                              <w:spacing w:line="0" w:lineRule="atLeast"/>
                              <w:ind w:left="426" w:hanging="66"/>
                              <w:jc w:val="both"/>
                              <w:rPr>
                                <w:rFonts w:ascii="Comic Sans MS" w:eastAsia="Arial" w:hAnsi="Comic Sans MS"/>
                                <w:bCs/>
                                <w:sz w:val="22"/>
                                <w:szCs w:val="22"/>
                              </w:rPr>
                            </w:pPr>
                            <w:r w:rsidRPr="00805933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Facteurs iatrogènes : diurétiques</w:t>
                            </w:r>
                          </w:p>
                          <w:p w:rsidR="00805933" w:rsidRPr="00805933" w:rsidRDefault="00805933" w:rsidP="00805933">
                            <w:pPr>
                              <w:tabs>
                                <w:tab w:val="center" w:pos="6663"/>
                              </w:tabs>
                              <w:rPr>
                                <w:bCs/>
                              </w:rPr>
                            </w:pPr>
                          </w:p>
                          <w:p w:rsidR="00805933" w:rsidRDefault="008059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Zone de texte 14" o:spid="_x0000_s1027" type="#_x0000_t202" style="position:absolute;margin-left:435.9pt;margin-top:2.2pt;width:375.05pt;height:219.3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" filled="f" stroked="f">
                <v:textbox style="mso-fit-shape-to-text:t">
                  <w:txbxContent>
                    <w:p w:rsidR="00805933" w:rsidRPr="00D14ACD" w:rsidRDefault="00805933" w:rsidP="00D14ACD">
                      <w:pPr>
                        <w:spacing w:line="239" w:lineRule="auto"/>
                        <w:ind w:left="193"/>
                        <w:jc w:val="center"/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  <w:u w:val="single"/>
                        </w:rPr>
                      </w:pPr>
                      <w:r w:rsidRPr="00D14ACD"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  <w:u w:val="single"/>
                        </w:rPr>
                        <w:t>2.</w:t>
                      </w:r>
                      <w:r w:rsidRPr="00D14ACD"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</w:rPr>
                        <w:t xml:space="preserve"> </w:t>
                      </w:r>
                      <w:r w:rsidRPr="00D14ACD">
                        <w:rPr>
                          <w:rFonts w:ascii="Comic Sans MS" w:eastAsia="Comic Sans MS" w:hAnsi="Comic Sans MS"/>
                          <w:b/>
                          <w:color w:val="006600"/>
                          <w:sz w:val="22"/>
                          <w:szCs w:val="22"/>
                          <w:u w:val="single"/>
                        </w:rPr>
                        <w:t>Hypercholestérolémies prédominantes</w:t>
                      </w:r>
                    </w:p>
                    <w:p w:rsidR="00805933" w:rsidRPr="00D53E4B" w:rsidRDefault="00805933" w:rsidP="00805933">
                      <w:pPr>
                        <w:spacing w:line="200" w:lineRule="exact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</w:p>
                    <w:p w:rsidR="00805933" w:rsidRPr="00D53E4B" w:rsidRDefault="00805933" w:rsidP="00805933">
                      <w:pPr>
                        <w:tabs>
                          <w:tab w:val="center" w:pos="6663"/>
                        </w:tabs>
                        <w:spacing w:line="306" w:lineRule="exact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1"/>
                        </w:numPr>
                        <w:tabs>
                          <w:tab w:val="left" w:pos="533"/>
                          <w:tab w:val="center" w:pos="6663"/>
                        </w:tabs>
                        <w:spacing w:line="0" w:lineRule="atLeast"/>
                        <w:ind w:left="426" w:hanging="66"/>
                        <w:jc w:val="both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Hypothyroïdie= (hyper CT type </w:t>
                      </w:r>
                      <w:proofErr w:type="spellStart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IIa</w:t>
                      </w:r>
                      <w:proofErr w:type="spellEnd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)</w:t>
                      </w:r>
                    </w:p>
                    <w:p w:rsidR="00805933" w:rsidRPr="00805933" w:rsidRDefault="00805933" w:rsidP="00805933">
                      <w:pPr>
                        <w:tabs>
                          <w:tab w:val="center" w:pos="6663"/>
                        </w:tabs>
                        <w:spacing w:line="29" w:lineRule="exact"/>
                        <w:ind w:left="426" w:hanging="66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1"/>
                        </w:numPr>
                        <w:tabs>
                          <w:tab w:val="left" w:pos="533"/>
                          <w:tab w:val="center" w:pos="6663"/>
                        </w:tabs>
                        <w:spacing w:line="239" w:lineRule="auto"/>
                        <w:ind w:left="426" w:hanging="66"/>
                        <w:jc w:val="both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Syndrome néphrotique</w:t>
                      </w:r>
                    </w:p>
                    <w:p w:rsidR="00805933" w:rsidRPr="00805933" w:rsidRDefault="00805933" w:rsidP="00805933">
                      <w:pPr>
                        <w:tabs>
                          <w:tab w:val="center" w:pos="6663"/>
                        </w:tabs>
                        <w:spacing w:line="43" w:lineRule="exact"/>
                        <w:ind w:left="426" w:hanging="66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1"/>
                        </w:numPr>
                        <w:tabs>
                          <w:tab w:val="left" w:pos="533"/>
                          <w:tab w:val="center" w:pos="6663"/>
                        </w:tabs>
                        <w:spacing w:line="222" w:lineRule="auto"/>
                        <w:ind w:left="426" w:right="-30" w:hanging="66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Cholestase (apparition d'une </w:t>
                      </w: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lipoprotéine anormale, la </w:t>
                      </w:r>
                      <w:proofErr w:type="spellStart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Lpx</w:t>
                      </w:r>
                      <w:proofErr w:type="spellEnd"/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.)</w:t>
                      </w:r>
                    </w:p>
                    <w:p w:rsidR="00805933" w:rsidRPr="00805933" w:rsidRDefault="00805933" w:rsidP="00805933">
                      <w:pPr>
                        <w:tabs>
                          <w:tab w:val="center" w:pos="6663"/>
                        </w:tabs>
                        <w:spacing w:line="30" w:lineRule="exact"/>
                        <w:ind w:left="426" w:hanging="66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</w:p>
                    <w:p w:rsidR="00805933" w:rsidRPr="00805933" w:rsidRDefault="00805933" w:rsidP="00805933">
                      <w:pPr>
                        <w:numPr>
                          <w:ilvl w:val="0"/>
                          <w:numId w:val="31"/>
                        </w:numPr>
                        <w:tabs>
                          <w:tab w:val="left" w:pos="533"/>
                          <w:tab w:val="center" w:pos="6663"/>
                        </w:tabs>
                        <w:spacing w:line="0" w:lineRule="atLeast"/>
                        <w:ind w:left="426" w:hanging="66"/>
                        <w:jc w:val="both"/>
                        <w:rPr>
                          <w:rFonts w:ascii="Comic Sans MS" w:eastAsia="Arial" w:hAnsi="Comic Sans MS"/>
                          <w:bCs/>
                          <w:sz w:val="22"/>
                          <w:szCs w:val="22"/>
                        </w:rPr>
                      </w:pPr>
                      <w:r w:rsidRPr="00805933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Facteurs iatrogènes : diurétiques</w:t>
                      </w:r>
                    </w:p>
                    <w:p w:rsidR="00805933" w:rsidRPr="00805933" w:rsidRDefault="00805933" w:rsidP="00805933">
                      <w:pPr>
                        <w:tabs>
                          <w:tab w:val="center" w:pos="6663"/>
                        </w:tabs>
                        <w:rPr>
                          <w:bCs/>
                        </w:rPr>
                      </w:pPr>
                    </w:p>
                    <w:p w:rsidR="00805933" w:rsidRDefault="00805933"/>
                  </w:txbxContent>
                </v:textbox>
              </v:shape>
            </w:pict>
          </mc:Fallback>
        </mc:AlternateContent>
      </w:r>
    </w:p>
    <w:p w:rsidR="008D220E" w:rsidRDefault="00693A51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Default="00D14ACD" w:rsidP="00716A30">
      <w:pPr>
        <w:rPr>
          <w:rFonts w:ascii="Comic Sans MS" w:hAnsi="Comic Sans MS"/>
        </w:rPr>
      </w:pPr>
    </w:p>
    <w:p w:rsidR="00D14ACD" w:rsidRPr="00D14ACD" w:rsidRDefault="00D14ACD" w:rsidP="00D14ACD">
      <w:pPr>
        <w:pStyle w:val="Paragraphedeliste"/>
        <w:numPr>
          <w:ilvl w:val="0"/>
          <w:numId w:val="25"/>
        </w:numPr>
        <w:spacing w:line="0" w:lineRule="atLeast"/>
        <w:jc w:val="center"/>
        <w:rPr>
          <w:rFonts w:ascii="Comic Sans MS" w:eastAsia="Comic Sans MS" w:hAnsi="Comic Sans MS"/>
          <w:bCs/>
          <w:color w:val="943634" w:themeColor="accent2" w:themeShade="BF"/>
          <w:sz w:val="48"/>
          <w:szCs w:val="48"/>
          <w:u w:val="single"/>
        </w:rPr>
      </w:pPr>
      <w:r w:rsidRPr="00D14ACD">
        <w:rPr>
          <w:rFonts w:ascii="Comic Sans MS" w:eastAsia="Comic Sans MS" w:hAnsi="Comic Sans MS"/>
          <w:bCs/>
          <w:color w:val="943634" w:themeColor="accent2" w:themeShade="BF"/>
          <w:sz w:val="48"/>
          <w:szCs w:val="48"/>
          <w:u w:val="single"/>
        </w:rPr>
        <w:t xml:space="preserve">Traitement du patient </w:t>
      </w:r>
      <w:proofErr w:type="spellStart"/>
      <w:r w:rsidRPr="00D14ACD">
        <w:rPr>
          <w:rFonts w:ascii="Comic Sans MS" w:eastAsia="Comic Sans MS" w:hAnsi="Comic Sans MS"/>
          <w:bCs/>
          <w:color w:val="943634" w:themeColor="accent2" w:themeShade="BF"/>
          <w:sz w:val="48"/>
          <w:szCs w:val="48"/>
          <w:u w:val="single"/>
        </w:rPr>
        <w:t>dyslipidemique</w:t>
      </w:r>
      <w:proofErr w:type="spellEnd"/>
      <w:r w:rsidRPr="00D14ACD">
        <w:rPr>
          <w:rFonts w:ascii="Comic Sans MS" w:eastAsia="Comic Sans MS" w:hAnsi="Comic Sans MS"/>
          <w:bCs/>
          <w:color w:val="943634" w:themeColor="accent2" w:themeShade="BF"/>
          <w:sz w:val="48"/>
          <w:szCs w:val="48"/>
          <w:u w:val="single"/>
        </w:rPr>
        <w:t> :</w:t>
      </w:r>
    </w:p>
    <w:p w:rsidR="00D14ACD" w:rsidRDefault="00D14ACD" w:rsidP="00D14ACD">
      <w:pPr>
        <w:spacing w:line="200" w:lineRule="exact"/>
        <w:rPr>
          <w:rFonts w:ascii="Times New Roman" w:eastAsia="Times New Roman" w:hAnsi="Times New Roman"/>
        </w:rPr>
      </w:pPr>
    </w:p>
    <w:p w:rsidR="00D14ACD" w:rsidRDefault="00D14ACD" w:rsidP="00D14ACD">
      <w:pPr>
        <w:spacing w:line="200" w:lineRule="exact"/>
        <w:rPr>
          <w:rFonts w:ascii="Times New Roman" w:eastAsia="Times New Roman" w:hAnsi="Times New Roman"/>
        </w:rPr>
      </w:pPr>
    </w:p>
    <w:p w:rsidR="00D14ACD" w:rsidRDefault="00D14ACD" w:rsidP="00D14ACD">
      <w:pPr>
        <w:spacing w:line="200" w:lineRule="exact"/>
        <w:rPr>
          <w:rFonts w:ascii="Times New Roman" w:eastAsia="Times New Roman" w:hAnsi="Times New Roman"/>
        </w:rPr>
      </w:pPr>
    </w:p>
    <w:p w:rsidR="00D14ACD" w:rsidRPr="00D14ACD" w:rsidRDefault="00D14ACD" w:rsidP="00D14ACD">
      <w:pPr>
        <w:spacing w:line="200" w:lineRule="exact"/>
        <w:rPr>
          <w:rFonts w:ascii="Times New Roman" w:eastAsia="Times New Roman" w:hAnsi="Times New Roman"/>
          <w:color w:val="006600"/>
        </w:rPr>
      </w:pPr>
    </w:p>
    <w:p w:rsidR="00D14ACD" w:rsidRPr="00D14ACD" w:rsidRDefault="00602208" w:rsidP="00D14ACD">
      <w:pPr>
        <w:spacing w:line="392" w:lineRule="exact"/>
        <w:rPr>
          <w:rFonts w:ascii="Times New Roman" w:eastAsia="Times New Roman" w:hAnsi="Times New Roman"/>
          <w:color w:val="006600"/>
        </w:rPr>
      </w:pPr>
      <w:r w:rsidRPr="00602208">
        <w:rPr>
          <w:rFonts w:ascii="Times New Roman" w:eastAsia="Times New Roman" w:hAnsi="Times New Roman"/>
          <w:noProof/>
          <w:color w:val="0066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editId="36B11C9B">
                <wp:simplePos x="0" y="0"/>
                <wp:positionH relativeFrom="column">
                  <wp:posOffset>6510281</wp:posOffset>
                </wp:positionH>
                <wp:positionV relativeFrom="paragraph">
                  <wp:posOffset>243168</wp:posOffset>
                </wp:positionV>
                <wp:extent cx="3711388" cy="1403985"/>
                <wp:effectExtent l="0" t="0" r="381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138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208" w:rsidRPr="00693A51" w:rsidRDefault="00602208" w:rsidP="00693A51">
                            <w:pPr>
                              <w:tabs>
                                <w:tab w:val="left" w:pos="567"/>
                              </w:tabs>
                              <w:spacing w:line="0" w:lineRule="atLeast"/>
                              <w:ind w:left="536"/>
                              <w:jc w:val="center"/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</w:pPr>
                            <w:bookmarkStart w:id="0" w:name="_GoBack"/>
                            <w:proofErr w:type="gramStart"/>
                            <w:r w:rsidRPr="00693A51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  <w:t>3.traitement</w:t>
                            </w:r>
                            <w:proofErr w:type="gramEnd"/>
                            <w:r w:rsidRPr="00693A51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693A51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  <w:t>hypolipémiant</w:t>
                            </w:r>
                            <w:proofErr w:type="spellEnd"/>
                          </w:p>
                          <w:bookmarkEnd w:id="0"/>
                          <w:p w:rsidR="00602208" w:rsidRDefault="00602208" w:rsidP="0060220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12.6pt;margin-top:19.15pt;width:292.2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" stroked="f">
                <v:textbox style="mso-fit-shape-to-text:t">
                  <w:txbxContent>
                    <w:p w:rsidR="00602208" w:rsidRPr="00693A51" w:rsidRDefault="00602208" w:rsidP="00693A51">
                      <w:pPr>
                        <w:tabs>
                          <w:tab w:val="left" w:pos="567"/>
                        </w:tabs>
                        <w:spacing w:line="0" w:lineRule="atLeast"/>
                        <w:ind w:left="536"/>
                        <w:jc w:val="center"/>
                        <w:rPr>
                          <w:rFonts w:ascii="Comic Sans MS" w:eastAsia="Comic Sans MS" w:hAnsi="Comic Sans MS"/>
                          <w:b/>
                          <w:color w:val="006600"/>
                          <w:sz w:val="32"/>
                          <w:szCs w:val="32"/>
                          <w:u w:val="single"/>
                        </w:rPr>
                      </w:pPr>
                      <w:bookmarkStart w:id="1" w:name="_GoBack"/>
                      <w:proofErr w:type="gramStart"/>
                      <w:r w:rsidRPr="00693A51">
                        <w:rPr>
                          <w:rFonts w:ascii="Comic Sans MS" w:eastAsia="Comic Sans MS" w:hAnsi="Comic Sans MS"/>
                          <w:b/>
                          <w:color w:val="006600"/>
                          <w:sz w:val="32"/>
                          <w:szCs w:val="32"/>
                          <w:u w:val="single"/>
                        </w:rPr>
                        <w:t>3.traitement</w:t>
                      </w:r>
                      <w:proofErr w:type="gramEnd"/>
                      <w:r w:rsidRPr="00693A51">
                        <w:rPr>
                          <w:rFonts w:ascii="Comic Sans MS" w:eastAsia="Comic Sans MS" w:hAnsi="Comic Sans MS"/>
                          <w:b/>
                          <w:color w:val="0066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proofErr w:type="spellStart"/>
                      <w:r w:rsidRPr="00693A51">
                        <w:rPr>
                          <w:rFonts w:ascii="Comic Sans MS" w:eastAsia="Comic Sans MS" w:hAnsi="Comic Sans MS"/>
                          <w:b/>
                          <w:color w:val="006600"/>
                          <w:sz w:val="32"/>
                          <w:szCs w:val="32"/>
                          <w:u w:val="single"/>
                        </w:rPr>
                        <w:t>hypolipémiant</w:t>
                      </w:r>
                      <w:proofErr w:type="spellEnd"/>
                    </w:p>
                    <w:bookmarkEnd w:id="1"/>
                    <w:p w:rsidR="00602208" w:rsidRDefault="00602208" w:rsidP="00602208"/>
                  </w:txbxContent>
                </v:textbox>
              </v:shape>
            </w:pict>
          </mc:Fallback>
        </mc:AlternateContent>
      </w:r>
      <w:r w:rsidR="00D14ACD" w:rsidRPr="00D14ACD">
        <w:rPr>
          <w:rFonts w:ascii="Comic Sans MS" w:eastAsia="Comic Sans MS" w:hAnsi="Comic Sans MS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315D0D" wp14:editId="3BCBAF6A">
                <wp:simplePos x="0" y="0"/>
                <wp:positionH relativeFrom="column">
                  <wp:posOffset>3068469</wp:posOffset>
                </wp:positionH>
                <wp:positionV relativeFrom="paragraph">
                  <wp:posOffset>233008</wp:posOffset>
                </wp:positionV>
                <wp:extent cx="3442447" cy="1807210"/>
                <wp:effectExtent l="0" t="0" r="5715" b="254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447" cy="180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ACD" w:rsidRPr="00693A51" w:rsidRDefault="00D14ACD" w:rsidP="00602208">
                            <w:pPr>
                              <w:tabs>
                                <w:tab w:val="left" w:pos="567"/>
                              </w:tabs>
                              <w:spacing w:line="0" w:lineRule="atLeast"/>
                              <w:ind w:left="536"/>
                              <w:jc w:val="center"/>
                              <w:rPr>
                                <w:rFonts w:ascii="Arial" w:eastAsia="Arial" w:hAnsi="Arial"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</w:pPr>
                            <w:proofErr w:type="gramStart"/>
                            <w:r w:rsidRPr="00693A51">
                              <w:rPr>
                                <w:rFonts w:ascii="Comic Sans MS" w:eastAsia="Comic Sans MS" w:hAnsi="Comic Sans MS"/>
                                <w:b/>
                                <w:color w:val="006600"/>
                                <w:sz w:val="32"/>
                                <w:szCs w:val="32"/>
                                <w:u w:val="single"/>
                              </w:rPr>
                              <w:t>2.Régime</w:t>
                            </w:r>
                            <w:proofErr w:type="gramEnd"/>
                          </w:p>
                          <w:p w:rsidR="00D14ACD" w:rsidRDefault="00D14ACD" w:rsidP="00602208">
                            <w:pPr>
                              <w:tabs>
                                <w:tab w:val="left" w:pos="567"/>
                              </w:tabs>
                              <w:spacing w:line="354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  <w:p w:rsidR="00D14ACD" w:rsidRPr="00D14ACD" w:rsidRDefault="00D14ACD" w:rsidP="00602208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line="222" w:lineRule="auto"/>
                              <w:ind w:left="142" w:hanging="142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Limitation de l’apport en AGS au profit des AG mono ou </w:t>
                            </w:r>
                            <w:proofErr w:type="spellStart"/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poly-insaturés</w:t>
                            </w:r>
                            <w:proofErr w:type="spellEnd"/>
                          </w:p>
                          <w:p w:rsidR="00D14ACD" w:rsidRPr="00D14ACD" w:rsidRDefault="00D14ACD" w:rsidP="00602208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  <w:tab w:val="left" w:pos="567"/>
                                <w:tab w:val="left" w:pos="822"/>
                              </w:tabs>
                              <w:spacing w:line="222" w:lineRule="auto"/>
                              <w:ind w:left="142" w:right="60" w:hanging="142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Augmentation de la consommation en AG </w:t>
                            </w:r>
                            <w:proofErr w:type="spellStart"/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poly-insaturés</w:t>
                            </w:r>
                            <w:proofErr w:type="spellEnd"/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 xml:space="preserve"> oméga 3 (poissons)</w:t>
                            </w:r>
                          </w:p>
                          <w:p w:rsidR="00D14ACD" w:rsidRPr="00D14ACD" w:rsidRDefault="00D14ACD" w:rsidP="00602208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  <w:tab w:val="left" w:pos="567"/>
                                <w:tab w:val="left" w:pos="826"/>
                              </w:tabs>
                              <w:spacing w:line="0" w:lineRule="atLeast"/>
                              <w:ind w:left="142" w:hanging="142"/>
                              <w:jc w:val="both"/>
                              <w:rPr>
                                <w:rFonts w:ascii="Arial" w:eastAsia="Arial" w:hAnsi="Arial"/>
                                <w:bCs/>
                                <w:sz w:val="22"/>
                                <w:szCs w:val="22"/>
                              </w:rPr>
                            </w:pPr>
                            <w:r w:rsidRPr="00D14ACD">
                              <w:rPr>
                                <w:rFonts w:ascii="Comic Sans MS" w:eastAsia="Comic Sans MS" w:hAnsi="Comic Sans MS"/>
                                <w:bCs/>
                                <w:sz w:val="22"/>
                                <w:szCs w:val="22"/>
                              </w:rPr>
                              <w:t>Limitation du cholestérol alimentaire</w:t>
                            </w:r>
                          </w:p>
                          <w:p w:rsidR="00D14ACD" w:rsidRDefault="00D14ACD" w:rsidP="00602208">
                            <w:pPr>
                              <w:tabs>
                                <w:tab w:val="left" w:pos="567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41.6pt;margin-top:18.35pt;width:271.05pt;height:14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" stroked="f">
                <v:textbox>
                  <w:txbxContent>
                    <w:p w:rsidR="00D14ACD" w:rsidRPr="00693A51" w:rsidRDefault="00D14ACD" w:rsidP="00602208">
                      <w:pPr>
                        <w:tabs>
                          <w:tab w:val="left" w:pos="567"/>
                        </w:tabs>
                        <w:spacing w:line="0" w:lineRule="atLeast"/>
                        <w:ind w:left="536"/>
                        <w:jc w:val="center"/>
                        <w:rPr>
                          <w:rFonts w:ascii="Arial" w:eastAsia="Arial" w:hAnsi="Arial"/>
                          <w:color w:val="006600"/>
                          <w:sz w:val="32"/>
                          <w:szCs w:val="32"/>
                          <w:u w:val="single"/>
                        </w:rPr>
                      </w:pPr>
                      <w:proofErr w:type="gramStart"/>
                      <w:r w:rsidRPr="00693A51">
                        <w:rPr>
                          <w:rFonts w:ascii="Comic Sans MS" w:eastAsia="Comic Sans MS" w:hAnsi="Comic Sans MS"/>
                          <w:b/>
                          <w:color w:val="006600"/>
                          <w:sz w:val="32"/>
                          <w:szCs w:val="32"/>
                          <w:u w:val="single"/>
                        </w:rPr>
                        <w:t>2.Régime</w:t>
                      </w:r>
                      <w:proofErr w:type="gramEnd"/>
                    </w:p>
                    <w:p w:rsidR="00D14ACD" w:rsidRDefault="00D14ACD" w:rsidP="00602208">
                      <w:pPr>
                        <w:tabs>
                          <w:tab w:val="left" w:pos="567"/>
                        </w:tabs>
                        <w:spacing w:line="354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D14ACD" w:rsidRPr="00D14ACD" w:rsidRDefault="00D14ACD" w:rsidP="00602208">
                      <w:pPr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  <w:tab w:val="left" w:pos="567"/>
                        </w:tabs>
                        <w:spacing w:line="222" w:lineRule="auto"/>
                        <w:ind w:left="142" w:hanging="142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Limitation de l’apport en AGS au profit des AG mono ou </w:t>
                      </w:r>
                      <w:proofErr w:type="spellStart"/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poly-insaturés</w:t>
                      </w:r>
                      <w:proofErr w:type="spellEnd"/>
                    </w:p>
                    <w:p w:rsidR="00D14ACD" w:rsidRPr="00D14ACD" w:rsidRDefault="00D14ACD" w:rsidP="00602208">
                      <w:pPr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  <w:tab w:val="left" w:pos="567"/>
                          <w:tab w:val="left" w:pos="822"/>
                        </w:tabs>
                        <w:spacing w:line="222" w:lineRule="auto"/>
                        <w:ind w:left="142" w:right="60" w:hanging="142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Augmentation de la consommation en AG </w:t>
                      </w:r>
                      <w:proofErr w:type="spellStart"/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poly-insaturés</w:t>
                      </w:r>
                      <w:proofErr w:type="spellEnd"/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 xml:space="preserve"> oméga 3 (poissons)</w:t>
                      </w:r>
                    </w:p>
                    <w:p w:rsidR="00D14ACD" w:rsidRPr="00D14ACD" w:rsidRDefault="00D14ACD" w:rsidP="00602208">
                      <w:pPr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  <w:tab w:val="left" w:pos="567"/>
                          <w:tab w:val="left" w:pos="826"/>
                        </w:tabs>
                        <w:spacing w:line="0" w:lineRule="atLeast"/>
                        <w:ind w:left="142" w:hanging="142"/>
                        <w:jc w:val="both"/>
                        <w:rPr>
                          <w:rFonts w:ascii="Arial" w:eastAsia="Arial" w:hAnsi="Arial"/>
                          <w:bCs/>
                          <w:sz w:val="22"/>
                          <w:szCs w:val="22"/>
                        </w:rPr>
                      </w:pPr>
                      <w:r w:rsidRPr="00D14ACD">
                        <w:rPr>
                          <w:rFonts w:ascii="Comic Sans MS" w:eastAsia="Comic Sans MS" w:hAnsi="Comic Sans MS"/>
                          <w:bCs/>
                          <w:sz w:val="22"/>
                          <w:szCs w:val="22"/>
                        </w:rPr>
                        <w:t>Limitation du cholestérol alimentaire</w:t>
                      </w:r>
                    </w:p>
                    <w:p w:rsidR="00D14ACD" w:rsidRDefault="00D14ACD" w:rsidP="00602208">
                      <w:pPr>
                        <w:tabs>
                          <w:tab w:val="left" w:pos="567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color w:val="006600"/>
        </w:rPr>
        <w:t xml:space="preserve">    </w:t>
      </w:r>
    </w:p>
    <w:p w:rsidR="00D14ACD" w:rsidRPr="00693A51" w:rsidRDefault="00602208" w:rsidP="00602208">
      <w:pPr>
        <w:tabs>
          <w:tab w:val="left" w:pos="536"/>
        </w:tabs>
        <w:spacing w:line="0" w:lineRule="atLeast"/>
        <w:ind w:left="568"/>
        <w:jc w:val="both"/>
        <w:rPr>
          <w:rFonts w:ascii="Arial" w:eastAsia="Arial" w:hAnsi="Arial"/>
          <w:color w:val="006600"/>
          <w:sz w:val="32"/>
          <w:szCs w:val="32"/>
          <w:u w:val="single"/>
        </w:rPr>
      </w:pPr>
      <w:r w:rsidRPr="00602208">
        <w:rPr>
          <w:rFonts w:ascii="Comic Sans MS" w:eastAsia="Comic Sans MS" w:hAnsi="Comic Sans MS"/>
          <w:b/>
          <w:color w:val="006600"/>
          <w:sz w:val="32"/>
          <w:szCs w:val="32"/>
        </w:rPr>
        <w:t xml:space="preserve">  </w:t>
      </w:r>
      <w:r w:rsidRPr="00693A51">
        <w:rPr>
          <w:rFonts w:ascii="Comic Sans MS" w:eastAsia="Comic Sans MS" w:hAnsi="Comic Sans MS"/>
          <w:b/>
          <w:color w:val="006600"/>
          <w:sz w:val="32"/>
          <w:szCs w:val="32"/>
          <w:u w:val="single"/>
        </w:rPr>
        <w:t xml:space="preserve"> 1. </w:t>
      </w:r>
      <w:proofErr w:type="spellStart"/>
      <w:r w:rsidR="00D14ACD" w:rsidRPr="00693A51">
        <w:rPr>
          <w:rFonts w:ascii="Comic Sans MS" w:eastAsia="Comic Sans MS" w:hAnsi="Comic Sans MS"/>
          <w:b/>
          <w:color w:val="006600"/>
          <w:sz w:val="32"/>
          <w:szCs w:val="32"/>
          <w:u w:val="single"/>
        </w:rPr>
        <w:t>Hygiéne</w:t>
      </w:r>
      <w:proofErr w:type="spellEnd"/>
      <w:r w:rsidR="00D14ACD" w:rsidRPr="00693A51">
        <w:rPr>
          <w:rFonts w:ascii="Comic Sans MS" w:eastAsia="Comic Sans MS" w:hAnsi="Comic Sans MS"/>
          <w:b/>
          <w:color w:val="006600"/>
          <w:sz w:val="32"/>
          <w:szCs w:val="32"/>
          <w:u w:val="single"/>
        </w:rPr>
        <w:t xml:space="preserve"> de vie</w:t>
      </w:r>
    </w:p>
    <w:p w:rsidR="00D14ACD" w:rsidRDefault="00D14ACD" w:rsidP="00D14ACD">
      <w:pPr>
        <w:spacing w:line="200" w:lineRule="exact"/>
        <w:rPr>
          <w:rFonts w:ascii="Times New Roman" w:eastAsia="Times New Roman" w:hAnsi="Times New Roman"/>
        </w:rPr>
      </w:pPr>
    </w:p>
    <w:p w:rsidR="00D14ACD" w:rsidRPr="00D53E4B" w:rsidRDefault="00D14ACD" w:rsidP="00D14ACD">
      <w:pPr>
        <w:spacing w:line="227" w:lineRule="exact"/>
        <w:rPr>
          <w:rFonts w:ascii="Times New Roman" w:eastAsia="Times New Roman" w:hAnsi="Times New Roman"/>
          <w:bCs/>
          <w:sz w:val="22"/>
          <w:szCs w:val="22"/>
        </w:rPr>
      </w:pPr>
    </w:p>
    <w:p w:rsidR="00D14ACD" w:rsidRPr="00D14ACD" w:rsidRDefault="00D14ACD" w:rsidP="00D14ACD">
      <w:pPr>
        <w:pStyle w:val="Paragraphedeliste"/>
        <w:numPr>
          <w:ilvl w:val="0"/>
          <w:numId w:val="41"/>
        </w:numPr>
        <w:spacing w:line="0" w:lineRule="atLeast"/>
        <w:jc w:val="both"/>
        <w:rPr>
          <w:rFonts w:ascii="Arial" w:eastAsia="Arial" w:hAnsi="Arial"/>
          <w:bCs/>
          <w:sz w:val="22"/>
          <w:szCs w:val="22"/>
        </w:rPr>
      </w:pPr>
      <w:r w:rsidRPr="00D14ACD">
        <w:rPr>
          <w:rFonts w:ascii="Comic Sans MS" w:eastAsia="Comic Sans MS" w:hAnsi="Comic Sans MS"/>
          <w:bCs/>
          <w:sz w:val="22"/>
          <w:szCs w:val="22"/>
        </w:rPr>
        <w:t>Pratiquer des exercices physiques</w:t>
      </w:r>
    </w:p>
    <w:p w:rsidR="00D14ACD" w:rsidRPr="00D14ACD" w:rsidRDefault="00D14ACD" w:rsidP="00D14ACD">
      <w:pPr>
        <w:pStyle w:val="Paragraphedeliste"/>
        <w:numPr>
          <w:ilvl w:val="0"/>
          <w:numId w:val="41"/>
        </w:numPr>
        <w:spacing w:line="0" w:lineRule="atLeast"/>
        <w:jc w:val="both"/>
        <w:rPr>
          <w:rFonts w:ascii="Arial" w:eastAsia="Arial" w:hAnsi="Arial"/>
          <w:bCs/>
          <w:sz w:val="22"/>
          <w:szCs w:val="22"/>
        </w:rPr>
      </w:pPr>
      <w:r w:rsidRPr="00D14ACD">
        <w:rPr>
          <w:rFonts w:ascii="Comic Sans MS" w:eastAsia="Comic Sans MS" w:hAnsi="Comic Sans MS"/>
          <w:bCs/>
          <w:sz w:val="22"/>
          <w:szCs w:val="22"/>
        </w:rPr>
        <w:t>Limiter la consommation d’alcool</w:t>
      </w:r>
    </w:p>
    <w:p w:rsidR="00D14ACD" w:rsidRPr="00D14ACD" w:rsidRDefault="00D14ACD" w:rsidP="00D14ACD">
      <w:pPr>
        <w:pStyle w:val="Paragraphedeliste"/>
        <w:numPr>
          <w:ilvl w:val="0"/>
          <w:numId w:val="40"/>
        </w:numPr>
        <w:spacing w:line="0" w:lineRule="atLeast"/>
        <w:ind w:left="709" w:hanging="425"/>
        <w:jc w:val="both"/>
        <w:rPr>
          <w:rFonts w:ascii="Arial" w:eastAsia="Arial" w:hAnsi="Arial"/>
          <w:bCs/>
          <w:sz w:val="22"/>
          <w:szCs w:val="22"/>
        </w:rPr>
      </w:pPr>
      <w:r w:rsidRPr="00D14ACD">
        <w:rPr>
          <w:rFonts w:ascii="Comic Sans MS" w:eastAsia="Comic Sans MS" w:hAnsi="Comic Sans MS"/>
          <w:bCs/>
          <w:sz w:val="22"/>
          <w:szCs w:val="22"/>
        </w:rPr>
        <w:t>Contrôler le poids</w:t>
      </w:r>
    </w:p>
    <w:p w:rsidR="00D14ACD" w:rsidRPr="00D14ACD" w:rsidRDefault="00D14ACD" w:rsidP="00D14ACD">
      <w:pPr>
        <w:pStyle w:val="Paragraphedeliste"/>
        <w:numPr>
          <w:ilvl w:val="0"/>
          <w:numId w:val="40"/>
        </w:numPr>
        <w:spacing w:line="0" w:lineRule="atLeast"/>
        <w:ind w:left="709" w:hanging="425"/>
        <w:jc w:val="both"/>
        <w:rPr>
          <w:rFonts w:ascii="Arial" w:eastAsia="Arial" w:hAnsi="Arial"/>
          <w:sz w:val="63"/>
        </w:rPr>
      </w:pPr>
      <w:r w:rsidRPr="00D14ACD">
        <w:rPr>
          <w:rFonts w:ascii="Comic Sans MS" w:eastAsia="Comic Sans MS" w:hAnsi="Comic Sans MS"/>
          <w:bCs/>
          <w:sz w:val="22"/>
          <w:szCs w:val="22"/>
        </w:rPr>
        <w:t>Corriger une sédentarité excessive</w:t>
      </w:r>
    </w:p>
    <w:p w:rsidR="00D14ACD" w:rsidRDefault="00D14ACD" w:rsidP="00D14ACD">
      <w:pPr>
        <w:ind w:left="709" w:hanging="425"/>
        <w:rPr>
          <w:rFonts w:ascii="Arial" w:eastAsia="Arial" w:hAnsi="Arial"/>
          <w:sz w:val="63"/>
        </w:rPr>
      </w:pPr>
    </w:p>
    <w:p w:rsidR="00D14ACD" w:rsidRPr="00D14ACD" w:rsidRDefault="00D14ACD" w:rsidP="00D14ACD">
      <w:pPr>
        <w:pStyle w:val="Paragraphedeliste"/>
        <w:tabs>
          <w:tab w:val="left" w:pos="536"/>
        </w:tabs>
        <w:spacing w:line="0" w:lineRule="atLeast"/>
        <w:ind w:left="896"/>
        <w:jc w:val="both"/>
        <w:rPr>
          <w:rFonts w:ascii="Arial" w:eastAsia="Arial" w:hAnsi="Arial"/>
          <w:color w:val="006600"/>
          <w:sz w:val="32"/>
          <w:szCs w:val="32"/>
        </w:rPr>
      </w:pPr>
    </w:p>
    <w:p w:rsidR="00D14ACD" w:rsidRPr="00D14ACD" w:rsidRDefault="00D14ACD" w:rsidP="00D14ACD">
      <w:pPr>
        <w:spacing w:line="200" w:lineRule="exact"/>
        <w:rPr>
          <w:rFonts w:ascii="Arial" w:eastAsia="Arial" w:hAnsi="Arial"/>
          <w:color w:val="006600"/>
          <w:sz w:val="64"/>
        </w:rPr>
      </w:pPr>
    </w:p>
    <w:p w:rsidR="00D14ACD" w:rsidRPr="00D14ACD" w:rsidRDefault="00D14ACD" w:rsidP="00D14ACD">
      <w:pPr>
        <w:spacing w:line="200" w:lineRule="exact"/>
        <w:rPr>
          <w:rFonts w:ascii="Arial" w:eastAsia="Arial" w:hAnsi="Arial"/>
          <w:color w:val="006600"/>
          <w:sz w:val="64"/>
        </w:rPr>
      </w:pPr>
    </w:p>
    <w:p w:rsidR="00D14ACD" w:rsidRPr="00D14ACD" w:rsidRDefault="00D14ACD" w:rsidP="00D14ACD">
      <w:pPr>
        <w:spacing w:line="200" w:lineRule="exact"/>
        <w:rPr>
          <w:rFonts w:ascii="Arial" w:eastAsia="Arial" w:hAnsi="Arial"/>
          <w:color w:val="006600"/>
          <w:sz w:val="64"/>
        </w:rPr>
      </w:pPr>
    </w:p>
    <w:p w:rsidR="00D14ACD" w:rsidRPr="00D14ACD" w:rsidRDefault="00D14ACD" w:rsidP="00D14ACD">
      <w:pPr>
        <w:spacing w:line="351" w:lineRule="exact"/>
        <w:rPr>
          <w:rFonts w:ascii="Arial" w:eastAsia="Arial" w:hAnsi="Arial"/>
          <w:color w:val="006600"/>
          <w:sz w:val="64"/>
        </w:rPr>
      </w:pPr>
    </w:p>
    <w:p w:rsidR="00D14ACD" w:rsidRPr="00602208" w:rsidRDefault="00D14ACD" w:rsidP="00602208">
      <w:pPr>
        <w:pStyle w:val="Paragraphedeliste"/>
        <w:tabs>
          <w:tab w:val="left" w:pos="536"/>
        </w:tabs>
        <w:spacing w:line="0" w:lineRule="atLeast"/>
        <w:ind w:left="896"/>
        <w:jc w:val="both"/>
        <w:rPr>
          <w:rFonts w:ascii="Arial" w:eastAsia="Arial" w:hAnsi="Arial"/>
          <w:color w:val="006600"/>
          <w:sz w:val="32"/>
          <w:szCs w:val="32"/>
        </w:rPr>
      </w:pPr>
    </w:p>
    <w:sectPr w:rsidR="00D14ACD" w:rsidRPr="00602208" w:rsidSect="00B4647F">
      <w:pgSz w:w="16838" w:h="11906" w:orient="landscape"/>
      <w:pgMar w:top="244" w:right="289" w:bottom="23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hybridMultilevel"/>
    <w:tmpl w:val="4353D0C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E"/>
    <w:multiLevelType w:val="hybridMultilevel"/>
    <w:tmpl w:val="0B03E0C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F"/>
    <w:multiLevelType w:val="hybridMultilevel"/>
    <w:tmpl w:val="189A769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54E49EB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71F324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2"/>
    <w:multiLevelType w:val="hybridMultilevel"/>
    <w:tmpl w:val="2CA8861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3"/>
    <w:multiLevelType w:val="hybridMultilevel"/>
    <w:tmpl w:val="0836C40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4"/>
    <w:multiLevelType w:val="hybridMultilevel"/>
    <w:tmpl w:val="02901D8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\endash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6"/>
    <w:multiLevelType w:val="hybridMultilevel"/>
    <w:tmpl w:val="081386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7"/>
    <w:multiLevelType w:val="hybridMultilevel"/>
    <w:tmpl w:val="1E7FF52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8"/>
    <w:multiLevelType w:val="hybridMultilevel"/>
    <w:tmpl w:val="7C3DBD3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9"/>
    <w:multiLevelType w:val="hybridMultilevel"/>
    <w:tmpl w:val="737B8DD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A"/>
    <w:multiLevelType w:val="hybridMultilevel"/>
    <w:tmpl w:val="6CEAF08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B"/>
    <w:multiLevelType w:val="hybridMultilevel"/>
    <w:tmpl w:val="22221A7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C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D"/>
    <w:multiLevelType w:val="hybridMultilevel"/>
    <w:tmpl w:val="79BA5E4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E"/>
    <w:multiLevelType w:val="hybridMultilevel"/>
    <w:tmpl w:val="614FD4A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F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20"/>
    <w:multiLevelType w:val="hybridMultilevel"/>
    <w:tmpl w:val="BD1ECB9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21"/>
    <w:multiLevelType w:val="hybridMultilevel"/>
    <w:tmpl w:val="440BADF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22"/>
    <w:multiLevelType w:val="hybridMultilevel"/>
    <w:tmpl w:val="0507236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23"/>
    <w:multiLevelType w:val="hybridMultilevel"/>
    <w:tmpl w:val="7D52292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24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2912774"/>
    <w:multiLevelType w:val="hybridMultilevel"/>
    <w:tmpl w:val="37DAF63A"/>
    <w:lvl w:ilvl="0" w:tplc="01AA1AA2">
      <w:start w:val="1"/>
      <w:numFmt w:val="decimal"/>
      <w:lvlText w:val="%1."/>
      <w:lvlJc w:val="left"/>
      <w:pPr>
        <w:ind w:left="928" w:hanging="360"/>
      </w:pPr>
      <w:rPr>
        <w:rFonts w:ascii="Comic Sans MS" w:eastAsia="Comic Sans MS" w:hAnsi="Comic Sans MS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03D10BC7"/>
    <w:multiLevelType w:val="hybridMultilevel"/>
    <w:tmpl w:val="08446A0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D14FE5"/>
    <w:multiLevelType w:val="hybridMultilevel"/>
    <w:tmpl w:val="DA849096"/>
    <w:lvl w:ilvl="0" w:tplc="BFDE508E">
      <w:start w:val="3"/>
      <w:numFmt w:val="bullet"/>
      <w:lvlText w:val=""/>
      <w:lvlJc w:val="left"/>
      <w:pPr>
        <w:ind w:left="1080" w:hanging="720"/>
      </w:pPr>
      <w:rPr>
        <w:rFonts w:ascii="Symbol" w:eastAsia="Comic Sans MS" w:hAnsi="Symbo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B84C47"/>
    <w:multiLevelType w:val="hybridMultilevel"/>
    <w:tmpl w:val="238CFDD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3088019A"/>
    <w:multiLevelType w:val="hybridMultilevel"/>
    <w:tmpl w:val="4D88D600"/>
    <w:lvl w:ilvl="0" w:tplc="C2EA28BE">
      <w:start w:val="2"/>
      <w:numFmt w:val="bullet"/>
      <w:lvlText w:val=""/>
      <w:lvlJc w:val="left"/>
      <w:pPr>
        <w:ind w:left="720" w:hanging="360"/>
      </w:pPr>
      <w:rPr>
        <w:rFonts w:ascii="Symbol" w:eastAsia="Comic Sans MS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710BB9"/>
    <w:multiLevelType w:val="hybridMultilevel"/>
    <w:tmpl w:val="DCB24954"/>
    <w:lvl w:ilvl="0" w:tplc="83E42110">
      <w:start w:val="3"/>
      <w:numFmt w:val="bullet"/>
      <w:lvlText w:val=""/>
      <w:lvlJc w:val="left"/>
      <w:pPr>
        <w:ind w:left="644" w:hanging="360"/>
      </w:pPr>
      <w:rPr>
        <w:rFonts w:ascii="Symbol" w:eastAsia="Comic Sans MS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3C820D54"/>
    <w:multiLevelType w:val="hybridMultilevel"/>
    <w:tmpl w:val="38CA0130"/>
    <w:lvl w:ilvl="0" w:tplc="F4D8C4D8">
      <w:start w:val="1"/>
      <w:numFmt w:val="decimal"/>
      <w:lvlText w:val="%1."/>
      <w:lvlJc w:val="left"/>
      <w:pPr>
        <w:ind w:left="1616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336" w:hanging="360"/>
      </w:pPr>
    </w:lvl>
    <w:lvl w:ilvl="2" w:tplc="040C001B" w:tentative="1">
      <w:start w:val="1"/>
      <w:numFmt w:val="lowerRoman"/>
      <w:lvlText w:val="%3."/>
      <w:lvlJc w:val="right"/>
      <w:pPr>
        <w:ind w:left="3056" w:hanging="180"/>
      </w:pPr>
    </w:lvl>
    <w:lvl w:ilvl="3" w:tplc="040C000F" w:tentative="1">
      <w:start w:val="1"/>
      <w:numFmt w:val="decimal"/>
      <w:lvlText w:val="%4."/>
      <w:lvlJc w:val="left"/>
      <w:pPr>
        <w:ind w:left="3776" w:hanging="360"/>
      </w:pPr>
    </w:lvl>
    <w:lvl w:ilvl="4" w:tplc="040C0019" w:tentative="1">
      <w:start w:val="1"/>
      <w:numFmt w:val="lowerLetter"/>
      <w:lvlText w:val="%5."/>
      <w:lvlJc w:val="left"/>
      <w:pPr>
        <w:ind w:left="4496" w:hanging="360"/>
      </w:pPr>
    </w:lvl>
    <w:lvl w:ilvl="5" w:tplc="040C001B" w:tentative="1">
      <w:start w:val="1"/>
      <w:numFmt w:val="lowerRoman"/>
      <w:lvlText w:val="%6."/>
      <w:lvlJc w:val="right"/>
      <w:pPr>
        <w:ind w:left="5216" w:hanging="180"/>
      </w:pPr>
    </w:lvl>
    <w:lvl w:ilvl="6" w:tplc="040C000F" w:tentative="1">
      <w:start w:val="1"/>
      <w:numFmt w:val="decimal"/>
      <w:lvlText w:val="%7."/>
      <w:lvlJc w:val="left"/>
      <w:pPr>
        <w:ind w:left="5936" w:hanging="360"/>
      </w:pPr>
    </w:lvl>
    <w:lvl w:ilvl="7" w:tplc="040C0019" w:tentative="1">
      <w:start w:val="1"/>
      <w:numFmt w:val="lowerLetter"/>
      <w:lvlText w:val="%8."/>
      <w:lvlJc w:val="left"/>
      <w:pPr>
        <w:ind w:left="6656" w:hanging="360"/>
      </w:pPr>
    </w:lvl>
    <w:lvl w:ilvl="8" w:tplc="040C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30">
    <w:nsid w:val="3D0B7CA0"/>
    <w:multiLevelType w:val="hybridMultilevel"/>
    <w:tmpl w:val="BB8A3BF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447C0EAA"/>
    <w:multiLevelType w:val="hybridMultilevel"/>
    <w:tmpl w:val="6074A0DC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752824"/>
    <w:multiLevelType w:val="hybridMultilevel"/>
    <w:tmpl w:val="6CCE8D0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977D29"/>
    <w:multiLevelType w:val="hybridMultilevel"/>
    <w:tmpl w:val="51EA195A"/>
    <w:lvl w:ilvl="0" w:tplc="CABAE64A">
      <w:start w:val="2"/>
      <w:numFmt w:val="bullet"/>
      <w:lvlText w:val="-"/>
      <w:lvlJc w:val="left"/>
      <w:pPr>
        <w:ind w:left="720" w:hanging="360"/>
      </w:pPr>
      <w:rPr>
        <w:rFonts w:ascii="Comic Sans MS" w:eastAsia="Comic Sans MS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DC5078"/>
    <w:multiLevelType w:val="hybridMultilevel"/>
    <w:tmpl w:val="611C0B82"/>
    <w:lvl w:ilvl="0" w:tplc="C35C1336">
      <w:start w:val="1"/>
      <w:numFmt w:val="bullet"/>
      <w:lvlText w:val="-"/>
      <w:lvlJc w:val="left"/>
      <w:pPr>
        <w:ind w:left="232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5">
    <w:nsid w:val="4DF335A3"/>
    <w:multiLevelType w:val="hybridMultilevel"/>
    <w:tmpl w:val="8998EF9E"/>
    <w:lvl w:ilvl="0" w:tplc="B266690C">
      <w:start w:val="1"/>
      <w:numFmt w:val="bullet"/>
      <w:lvlText w:val="-"/>
      <w:lvlJc w:val="left"/>
      <w:pPr>
        <w:ind w:left="232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6">
    <w:nsid w:val="52066865"/>
    <w:multiLevelType w:val="hybridMultilevel"/>
    <w:tmpl w:val="0EAC1B04"/>
    <w:lvl w:ilvl="0" w:tplc="6734A4E2">
      <w:numFmt w:val="bullet"/>
      <w:lvlText w:val="-"/>
      <w:lvlJc w:val="left"/>
      <w:pPr>
        <w:ind w:left="1080" w:hanging="360"/>
      </w:pPr>
      <w:rPr>
        <w:rFonts w:ascii="Comic Sans MS" w:eastAsia="Comic Sans MS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6000C2D"/>
    <w:multiLevelType w:val="hybridMultilevel"/>
    <w:tmpl w:val="5E9029DA"/>
    <w:lvl w:ilvl="0" w:tplc="C5D4E80A">
      <w:start w:val="1"/>
      <w:numFmt w:val="bullet"/>
      <w:lvlText w:val="-"/>
      <w:lvlJc w:val="left"/>
      <w:pPr>
        <w:ind w:left="2325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8">
    <w:nsid w:val="5F23110C"/>
    <w:multiLevelType w:val="hybridMultilevel"/>
    <w:tmpl w:val="482AD422"/>
    <w:lvl w:ilvl="0" w:tplc="200A7028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F3D7DD0"/>
    <w:multiLevelType w:val="hybridMultilevel"/>
    <w:tmpl w:val="12243D0E"/>
    <w:lvl w:ilvl="0" w:tplc="E4EE35F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00752D"/>
    <w:multiLevelType w:val="hybridMultilevel"/>
    <w:tmpl w:val="BA422140"/>
    <w:lvl w:ilvl="0" w:tplc="2A96043C">
      <w:numFmt w:val="bullet"/>
      <w:lvlText w:val="-"/>
      <w:lvlJc w:val="left"/>
      <w:pPr>
        <w:ind w:left="1180" w:hanging="360"/>
      </w:pPr>
      <w:rPr>
        <w:rFonts w:ascii="Comic Sans MS" w:eastAsia="Comic Sans MS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1">
    <w:nsid w:val="7AE57B18"/>
    <w:multiLevelType w:val="hybridMultilevel"/>
    <w:tmpl w:val="A2042128"/>
    <w:lvl w:ilvl="0" w:tplc="5BD2DF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6"/>
  </w:num>
  <w:num w:numId="4">
    <w:abstractNumId w:val="1"/>
  </w:num>
  <w:num w:numId="5">
    <w:abstractNumId w:val="4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33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2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39"/>
  </w:num>
  <w:num w:numId="25">
    <w:abstractNumId w:val="38"/>
  </w:num>
  <w:num w:numId="26">
    <w:abstractNumId w:val="37"/>
  </w:num>
  <w:num w:numId="27">
    <w:abstractNumId w:val="41"/>
  </w:num>
  <w:num w:numId="28">
    <w:abstractNumId w:val="35"/>
  </w:num>
  <w:num w:numId="29">
    <w:abstractNumId w:val="34"/>
  </w:num>
  <w:num w:numId="30">
    <w:abstractNumId w:val="18"/>
  </w:num>
  <w:num w:numId="31">
    <w:abstractNumId w:val="19"/>
  </w:num>
  <w:num w:numId="32">
    <w:abstractNumId w:val="27"/>
  </w:num>
  <w:num w:numId="33">
    <w:abstractNumId w:val="24"/>
  </w:num>
  <w:num w:numId="34">
    <w:abstractNumId w:val="29"/>
  </w:num>
  <w:num w:numId="35">
    <w:abstractNumId w:val="20"/>
  </w:num>
  <w:num w:numId="36">
    <w:abstractNumId w:val="23"/>
  </w:num>
  <w:num w:numId="37">
    <w:abstractNumId w:val="21"/>
  </w:num>
  <w:num w:numId="38">
    <w:abstractNumId w:val="26"/>
  </w:num>
  <w:num w:numId="39">
    <w:abstractNumId w:val="30"/>
  </w:num>
  <w:num w:numId="40">
    <w:abstractNumId w:val="25"/>
  </w:num>
  <w:num w:numId="41">
    <w:abstractNumId w:val="28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30"/>
    <w:rsid w:val="00075A7C"/>
    <w:rsid w:val="000B32C1"/>
    <w:rsid w:val="000C410C"/>
    <w:rsid w:val="0019265C"/>
    <w:rsid w:val="00223273"/>
    <w:rsid w:val="003F65FC"/>
    <w:rsid w:val="00422689"/>
    <w:rsid w:val="00602208"/>
    <w:rsid w:val="006546DF"/>
    <w:rsid w:val="00687D53"/>
    <w:rsid w:val="00693A51"/>
    <w:rsid w:val="00716A30"/>
    <w:rsid w:val="00805933"/>
    <w:rsid w:val="008074E3"/>
    <w:rsid w:val="00835F9D"/>
    <w:rsid w:val="008F7ED4"/>
    <w:rsid w:val="009557DF"/>
    <w:rsid w:val="00B4647F"/>
    <w:rsid w:val="00B52B5D"/>
    <w:rsid w:val="00BA760C"/>
    <w:rsid w:val="00C406F4"/>
    <w:rsid w:val="00D14ACD"/>
    <w:rsid w:val="00D9043A"/>
    <w:rsid w:val="00F6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33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16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2268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546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33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16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2268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546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6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98A1-E229-4FD7-A68C-9397C51C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573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2016-12-02T22:02:00Z</dcterms:created>
  <dcterms:modified xsi:type="dcterms:W3CDTF">2016-12-03T10:57:00Z</dcterms:modified>
</cp:coreProperties>
</file>