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42CF" w:rsidRPr="0066330F" w:rsidRDefault="00B842CF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t>CONCOURS NATIONAL DE PRATICIEN</w:t>
      </w:r>
    </w:p>
    <w:p w:rsidR="00B842CF" w:rsidRPr="0066330F" w:rsidRDefault="00B842CF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t>DES ETABLISSEMENTS PUBLICS DE SANTE</w:t>
      </w:r>
    </w:p>
    <w:p w:rsidR="00B842CF" w:rsidRPr="0066330F" w:rsidRDefault="00B842CF">
      <w:pPr>
        <w:jc w:val="center"/>
        <w:rPr>
          <w:rFonts w:asciiTheme="minorHAnsi" w:hAnsiTheme="minorHAnsi"/>
          <w:b/>
          <w:sz w:val="40"/>
          <w:szCs w:val="40"/>
        </w:rPr>
      </w:pPr>
    </w:p>
    <w:p w:rsidR="00B842CF" w:rsidRPr="0066330F" w:rsidRDefault="004D111E" w:rsidP="00896BD0">
      <w:pPr>
        <w:jc w:val="center"/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Session</w:t>
      </w:r>
      <w:r w:rsidR="004029FF" w:rsidRPr="0066330F">
        <w:rPr>
          <w:rFonts w:asciiTheme="minorHAnsi" w:hAnsiTheme="minorHAnsi"/>
          <w:sz w:val="32"/>
        </w:rPr>
        <w:t xml:space="preserve"> 201</w:t>
      </w:r>
      <w:r w:rsidR="00B67983">
        <w:rPr>
          <w:rFonts w:asciiTheme="minorHAnsi" w:hAnsiTheme="minorHAnsi"/>
          <w:sz w:val="32"/>
        </w:rPr>
        <w:t>7</w:t>
      </w:r>
    </w:p>
    <w:p w:rsidR="00B842CF" w:rsidRPr="0066330F" w:rsidRDefault="00B842CF">
      <w:pPr>
        <w:jc w:val="center"/>
        <w:rPr>
          <w:rFonts w:asciiTheme="minorHAnsi" w:hAnsiTheme="minorHAnsi"/>
          <w:sz w:val="40"/>
          <w:szCs w:val="40"/>
        </w:rPr>
      </w:pPr>
    </w:p>
    <w:p w:rsidR="00B842CF" w:rsidRPr="0066330F" w:rsidRDefault="00B842CF">
      <w:pPr>
        <w:jc w:val="center"/>
        <w:rPr>
          <w:rFonts w:asciiTheme="minorHAnsi" w:hAnsiTheme="minorHAnsi"/>
          <w:sz w:val="36"/>
          <w:szCs w:val="36"/>
        </w:rPr>
      </w:pPr>
    </w:p>
    <w:p w:rsidR="00B842CF" w:rsidRPr="0066330F" w:rsidRDefault="000F1B62" w:rsidP="00C1695F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Discipline</w:t>
      </w:r>
      <w:r w:rsidR="00B842CF" w:rsidRPr="0066330F">
        <w:rPr>
          <w:rFonts w:asciiTheme="minorHAnsi" w:hAnsiTheme="minorHAnsi"/>
          <w:sz w:val="32"/>
        </w:rPr>
        <w:t> : P</w:t>
      </w:r>
      <w:r w:rsidRPr="0066330F">
        <w:rPr>
          <w:rFonts w:asciiTheme="minorHAnsi" w:hAnsiTheme="minorHAnsi"/>
          <w:sz w:val="32"/>
        </w:rPr>
        <w:t>HARMACIE</w:t>
      </w:r>
    </w:p>
    <w:p w:rsidR="00B842CF" w:rsidRPr="0066330F" w:rsidRDefault="000F1B62" w:rsidP="00C1695F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 xml:space="preserve">Spécialité : PHARMACIE </w:t>
      </w:r>
      <w:r w:rsidR="00C1695F" w:rsidRPr="0066330F">
        <w:rPr>
          <w:rFonts w:asciiTheme="minorHAnsi" w:hAnsiTheme="minorHAnsi"/>
          <w:sz w:val="32"/>
        </w:rPr>
        <w:t xml:space="preserve">POLYVALENTE ET PHARMACIE </w:t>
      </w:r>
      <w:r w:rsidRPr="0066330F">
        <w:rPr>
          <w:rFonts w:asciiTheme="minorHAnsi" w:hAnsiTheme="minorHAnsi"/>
          <w:sz w:val="32"/>
        </w:rPr>
        <w:t>HOSPITALIÈRE</w:t>
      </w:r>
    </w:p>
    <w:p w:rsidR="00C1695F" w:rsidRPr="0066330F" w:rsidRDefault="00C1695F" w:rsidP="00C1695F">
      <w:pPr>
        <w:rPr>
          <w:rFonts w:asciiTheme="minorHAnsi" w:hAnsiTheme="minorHAnsi"/>
          <w:b/>
          <w:sz w:val="32"/>
        </w:rPr>
      </w:pPr>
    </w:p>
    <w:p w:rsidR="00C1695F" w:rsidRPr="0066330F" w:rsidRDefault="00C1695F" w:rsidP="00C1695F">
      <w:pPr>
        <w:rPr>
          <w:rFonts w:asciiTheme="minorHAnsi" w:hAnsiTheme="minorHAnsi"/>
          <w:sz w:val="32"/>
        </w:rPr>
      </w:pPr>
    </w:p>
    <w:p w:rsidR="00C1695F" w:rsidRPr="0066330F" w:rsidRDefault="00C1695F" w:rsidP="00C1695F">
      <w:pPr>
        <w:rPr>
          <w:rFonts w:asciiTheme="minorHAnsi" w:hAnsiTheme="minorHAnsi"/>
          <w:sz w:val="32"/>
        </w:rPr>
      </w:pPr>
    </w:p>
    <w:p w:rsidR="00B842CF" w:rsidRPr="0066330F" w:rsidRDefault="00B842CF">
      <w:pPr>
        <w:jc w:val="center"/>
        <w:rPr>
          <w:rFonts w:asciiTheme="minorHAnsi" w:hAnsiTheme="minorHAnsi"/>
          <w:sz w:val="40"/>
          <w:szCs w:val="40"/>
        </w:rPr>
      </w:pPr>
    </w:p>
    <w:p w:rsidR="00C1695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sz w:val="40"/>
          <w:szCs w:val="40"/>
        </w:rPr>
      </w:pPr>
    </w:p>
    <w:p w:rsidR="00B842C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t>CONCOURS TYPE I</w:t>
      </w:r>
      <w:r w:rsidR="00B67983">
        <w:rPr>
          <w:rFonts w:asciiTheme="minorHAnsi" w:hAnsiTheme="minorHAnsi"/>
          <w:b/>
          <w:sz w:val="40"/>
          <w:szCs w:val="40"/>
        </w:rPr>
        <w:t>I</w:t>
      </w:r>
    </w:p>
    <w:p w:rsidR="00C1695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  <w:szCs w:val="40"/>
        </w:rPr>
      </w:pPr>
    </w:p>
    <w:p w:rsidR="00DB033F" w:rsidRPr="0066330F" w:rsidRDefault="00DB033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  <w:r w:rsidRPr="0066330F">
        <w:rPr>
          <w:rFonts w:asciiTheme="minorHAnsi" w:hAnsiTheme="minorHAnsi"/>
          <w:b/>
          <w:sz w:val="40"/>
        </w:rPr>
        <w:t>DOSSIER TECHNIQUE</w:t>
      </w:r>
    </w:p>
    <w:p w:rsidR="00C1695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sz w:val="40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B842CF" w:rsidRPr="0066330F" w:rsidRDefault="00B842CF" w:rsidP="00DD005E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C1695F" w:rsidRPr="0066330F" w:rsidRDefault="00C1695F" w:rsidP="00DD005E">
      <w:pPr>
        <w:rPr>
          <w:rFonts w:asciiTheme="minorHAnsi" w:hAnsiTheme="minorHAnsi"/>
        </w:rPr>
      </w:pPr>
    </w:p>
    <w:p w:rsidR="00C1695F" w:rsidRPr="0066330F" w:rsidRDefault="00C1695F" w:rsidP="00DD005E">
      <w:pPr>
        <w:rPr>
          <w:rFonts w:asciiTheme="minorHAnsi" w:hAnsiTheme="minorHAnsi"/>
        </w:rPr>
      </w:pPr>
    </w:p>
    <w:p w:rsidR="00C1695F" w:rsidRPr="0066330F" w:rsidRDefault="00C1695F" w:rsidP="00DD005E">
      <w:pPr>
        <w:rPr>
          <w:rFonts w:asciiTheme="minorHAnsi" w:hAnsiTheme="minorHAnsi"/>
        </w:rPr>
      </w:pPr>
    </w:p>
    <w:p w:rsidR="00C1695F" w:rsidRPr="0066330F" w:rsidRDefault="00C1695F" w:rsidP="00DD005E">
      <w:pPr>
        <w:rPr>
          <w:rFonts w:asciiTheme="minorHAnsi" w:hAnsiTheme="minorHAnsi"/>
        </w:rPr>
      </w:pPr>
    </w:p>
    <w:p w:rsidR="00C1695F" w:rsidRPr="0066330F" w:rsidRDefault="00C1695F" w:rsidP="00DD005E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B842CF" w:rsidRPr="0066330F" w:rsidRDefault="00B67983" w:rsidP="00C1695F">
      <w:pPr>
        <w:jc w:val="center"/>
        <w:rPr>
          <w:rFonts w:asciiTheme="minorHAnsi" w:hAnsiTheme="minorHAnsi"/>
          <w:b/>
          <w:sz w:val="28"/>
        </w:rPr>
      </w:pPr>
      <w:r>
        <w:rPr>
          <w:rFonts w:asciiTheme="minorHAnsi" w:hAnsiTheme="minorHAnsi"/>
          <w:b/>
          <w:sz w:val="28"/>
        </w:rPr>
        <w:t>Julie</w:t>
      </w:r>
      <w:r w:rsidR="008136CF" w:rsidRPr="0066330F">
        <w:rPr>
          <w:rFonts w:asciiTheme="minorHAnsi" w:hAnsiTheme="minorHAnsi"/>
          <w:b/>
          <w:sz w:val="28"/>
        </w:rPr>
        <w:t xml:space="preserve"> </w:t>
      </w:r>
      <w:r>
        <w:rPr>
          <w:rFonts w:asciiTheme="minorHAnsi" w:hAnsiTheme="minorHAnsi"/>
          <w:b/>
          <w:sz w:val="28"/>
        </w:rPr>
        <w:t>LEFEBVRE</w:t>
      </w:r>
    </w:p>
    <w:p w:rsidR="008136CF" w:rsidRPr="0066330F" w:rsidRDefault="008136CF" w:rsidP="00C1695F">
      <w:pPr>
        <w:jc w:val="center"/>
        <w:rPr>
          <w:rFonts w:asciiTheme="minorHAnsi" w:hAnsiTheme="minorHAnsi"/>
          <w:sz w:val="28"/>
        </w:rPr>
      </w:pPr>
    </w:p>
    <w:p w:rsidR="008136CF" w:rsidRPr="0066330F" w:rsidRDefault="008136CF" w:rsidP="008136CF">
      <w:pPr>
        <w:jc w:val="center"/>
        <w:rPr>
          <w:rFonts w:asciiTheme="minorHAnsi" w:hAnsiTheme="minorHAnsi"/>
          <w:sz w:val="28"/>
        </w:rPr>
      </w:pPr>
      <w:r w:rsidRPr="0066330F">
        <w:rPr>
          <w:rFonts w:asciiTheme="minorHAnsi" w:hAnsiTheme="minorHAnsi"/>
          <w:sz w:val="28"/>
        </w:rPr>
        <w:t xml:space="preserve">PHARMACIEN </w:t>
      </w:r>
      <w:r w:rsidR="00B67983">
        <w:rPr>
          <w:rFonts w:asciiTheme="minorHAnsi" w:hAnsiTheme="minorHAnsi"/>
          <w:sz w:val="28"/>
        </w:rPr>
        <w:t>PRATICIEN CONTRACTUEL</w:t>
      </w:r>
    </w:p>
    <w:p w:rsidR="008136CF" w:rsidRPr="0066330F" w:rsidRDefault="008136CF" w:rsidP="008136CF">
      <w:pPr>
        <w:jc w:val="center"/>
        <w:rPr>
          <w:rFonts w:asciiTheme="minorHAnsi" w:hAnsiTheme="minorHAnsi"/>
          <w:sz w:val="28"/>
        </w:rPr>
      </w:pPr>
    </w:p>
    <w:p w:rsidR="00E763CD" w:rsidRPr="0066330F" w:rsidRDefault="00B67983" w:rsidP="008136CF">
      <w:pPr>
        <w:jc w:val="center"/>
        <w:rPr>
          <w:rFonts w:asciiTheme="minorHAnsi" w:hAnsiTheme="minorHAnsi"/>
          <w:sz w:val="44"/>
          <w:szCs w:val="40"/>
        </w:rPr>
      </w:pPr>
      <w:r>
        <w:rPr>
          <w:rFonts w:asciiTheme="minorHAnsi" w:hAnsiTheme="minorHAnsi"/>
          <w:sz w:val="28"/>
        </w:rPr>
        <w:t>GCS PHARMACIE INTERHOSPITALIERE d’OBERNAI</w:t>
      </w:r>
    </w:p>
    <w:p w:rsidR="007930B3" w:rsidRPr="0066330F" w:rsidRDefault="001A6AA7" w:rsidP="00DD005E">
      <w:pPr>
        <w:jc w:val="center"/>
        <w:rPr>
          <w:rFonts w:asciiTheme="majorHAnsi" w:hAnsiTheme="majorHAnsi"/>
          <w:sz w:val="40"/>
          <w:szCs w:val="40"/>
        </w:rPr>
      </w:pPr>
      <w:r w:rsidRPr="0066330F">
        <w:rPr>
          <w:sz w:val="40"/>
          <w:szCs w:val="40"/>
        </w:rPr>
        <w:br w:type="page"/>
      </w:r>
      <w:r w:rsidR="007930B3" w:rsidRPr="0066330F">
        <w:rPr>
          <w:rFonts w:asciiTheme="majorHAnsi" w:hAnsiTheme="majorHAnsi"/>
          <w:sz w:val="40"/>
          <w:szCs w:val="40"/>
        </w:rPr>
        <w:lastRenderedPageBreak/>
        <w:t>SOMMAIRE</w:t>
      </w:r>
    </w:p>
    <w:p w:rsidR="007930B3" w:rsidRPr="0066330F" w:rsidRDefault="007930B3" w:rsidP="00DD005E">
      <w:pPr>
        <w:jc w:val="center"/>
        <w:rPr>
          <w:sz w:val="40"/>
          <w:szCs w:val="40"/>
        </w:rPr>
      </w:pPr>
    </w:p>
    <w:p w:rsidR="007930B3" w:rsidRPr="0066330F" w:rsidRDefault="007930B3" w:rsidP="00DD005E">
      <w:pPr>
        <w:jc w:val="center"/>
        <w:rPr>
          <w:sz w:val="40"/>
          <w:szCs w:val="40"/>
        </w:rPr>
      </w:pPr>
    </w:p>
    <w:p w:rsidR="00146750" w:rsidRDefault="00BB0D8C">
      <w:pPr>
        <w:pStyle w:val="TM1"/>
        <w:rPr>
          <w:rFonts w:asciiTheme="minorHAnsi" w:eastAsiaTheme="minorEastAsia" w:hAnsiTheme="minorHAnsi" w:cstheme="minorBidi"/>
          <w:b w:val="0"/>
          <w:sz w:val="22"/>
          <w:szCs w:val="22"/>
        </w:rPr>
      </w:pPr>
      <w:r w:rsidRPr="0066330F">
        <w:fldChar w:fldCharType="begin"/>
      </w:r>
      <w:r w:rsidR="00A7402F" w:rsidRPr="0066330F">
        <w:instrText xml:space="preserve"> TOC \o "1-3" \h \z \u </w:instrText>
      </w:r>
      <w:r w:rsidRPr="0066330F">
        <w:fldChar w:fldCharType="separate"/>
      </w:r>
      <w:hyperlink w:anchor="_Toc486330210" w:history="1">
        <w:r w:rsidR="00146750" w:rsidRPr="006255CD">
          <w:rPr>
            <w:rStyle w:val="Lienhypertexte"/>
          </w:rPr>
          <w:t>I.</w:t>
        </w:r>
        <w:r w:rsidR="00146750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146750" w:rsidRPr="006255CD">
          <w:rPr>
            <w:rStyle w:val="Lienhypertexte"/>
          </w:rPr>
          <w:t>DOSSIER TITRES ET TRAVAUX</w:t>
        </w:r>
        <w:r w:rsidR="00146750">
          <w:rPr>
            <w:webHidden/>
          </w:rPr>
          <w:tab/>
        </w:r>
        <w:r w:rsidR="00146750">
          <w:rPr>
            <w:webHidden/>
          </w:rPr>
          <w:fldChar w:fldCharType="begin"/>
        </w:r>
        <w:r w:rsidR="00146750">
          <w:rPr>
            <w:webHidden/>
          </w:rPr>
          <w:instrText xml:space="preserve"> PAGEREF _Toc486330210 \h </w:instrText>
        </w:r>
        <w:r w:rsidR="00146750">
          <w:rPr>
            <w:webHidden/>
          </w:rPr>
        </w:r>
        <w:r w:rsidR="00146750">
          <w:rPr>
            <w:webHidden/>
          </w:rPr>
          <w:fldChar w:fldCharType="separate"/>
        </w:r>
        <w:r w:rsidR="00146750">
          <w:rPr>
            <w:webHidden/>
          </w:rPr>
          <w:t>4</w:t>
        </w:r>
        <w:r w:rsidR="00146750">
          <w:rPr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1" w:history="1">
        <w:r w:rsidR="00146750" w:rsidRPr="006255CD">
          <w:rPr>
            <w:rStyle w:val="Lienhypertexte"/>
            <w:noProof/>
          </w:rPr>
          <w:t>I.1.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Diplômes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_Toc486330211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4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2" w:history="1">
        <w:r w:rsidR="00146750" w:rsidRPr="006255CD">
          <w:rPr>
            <w:rStyle w:val="Lienhypertexte"/>
            <w:noProof/>
          </w:rPr>
          <w:t>I.1.1.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Diplômes qualifiants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_Toc486330212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4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3" w:history="1">
        <w:r w:rsidR="00146750" w:rsidRPr="006255CD">
          <w:rPr>
            <w:rStyle w:val="Lienhypertexte"/>
            <w:noProof/>
          </w:rPr>
          <w:t>I.1.2.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Diplômes non qualifiants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_Toc486330213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4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4" w:history="1">
        <w:r w:rsidR="00146750" w:rsidRPr="006255CD">
          <w:rPr>
            <w:rStyle w:val="Lienhypertexte"/>
            <w:noProof/>
          </w:rPr>
          <w:t>I.2.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Titres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_Toc486330214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4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5" w:history="1">
        <w:r w:rsidR="00146750" w:rsidRPr="006255CD">
          <w:rPr>
            <w:rStyle w:val="Lienhypertexte"/>
            <w:noProof/>
          </w:rPr>
          <w:t>I.3.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Travaux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_Toc486330215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5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6" w:history="1">
        <w:r w:rsidR="00146750" w:rsidRPr="006255CD">
          <w:rPr>
            <w:rStyle w:val="Lienhypertexte"/>
            <w:noProof/>
          </w:rPr>
          <w:t>I.3.1.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Publication : nationale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_Toc486330216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5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7" w:history="1">
        <w:r w:rsidR="00146750" w:rsidRPr="006255CD">
          <w:rPr>
            <w:rStyle w:val="Lienhypertexte"/>
            <w:noProof/>
          </w:rPr>
          <w:t>I.3.2.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Publications : mémoires et thèse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_Toc486330217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5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8" w:history="1">
        <w:r w:rsidR="00146750" w:rsidRPr="006255CD">
          <w:rPr>
            <w:rStyle w:val="Lienhypertexte"/>
            <w:noProof/>
          </w:rPr>
          <w:t>I.4.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Communication orale (congrès internationaux)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_Toc486330218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6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19" w:history="1">
        <w:r w:rsidR="00146750" w:rsidRPr="006255CD">
          <w:rPr>
            <w:rStyle w:val="Lienhypertexte"/>
            <w:noProof/>
          </w:rPr>
          <w:t>I.5.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Communication orale (congrès nationaux)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_Toc486330219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6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0" w:history="1">
        <w:r w:rsidR="00146750" w:rsidRPr="006255CD">
          <w:rPr>
            <w:rStyle w:val="Lienhypertexte"/>
            <w:noProof/>
          </w:rPr>
          <w:t>I.6.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Communications affichées (congrès internationaux)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_Toc486330220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7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1" w:history="1">
        <w:r w:rsidR="00146750" w:rsidRPr="006255CD">
          <w:rPr>
            <w:rStyle w:val="Lienhypertexte"/>
            <w:noProof/>
          </w:rPr>
          <w:t>I.7.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Communications affichées (congrès nationaux)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_Toc486330221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7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1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486330222" w:history="1">
        <w:r w:rsidR="00146750" w:rsidRPr="006255CD">
          <w:rPr>
            <w:rStyle w:val="Lienhypertexte"/>
          </w:rPr>
          <w:t>DOSSIER SERVICES RENDUS</w:t>
        </w:r>
        <w:r w:rsidR="00146750">
          <w:rPr>
            <w:webHidden/>
          </w:rPr>
          <w:tab/>
        </w:r>
        <w:r w:rsidR="00146750">
          <w:rPr>
            <w:webHidden/>
          </w:rPr>
          <w:fldChar w:fldCharType="begin"/>
        </w:r>
        <w:r w:rsidR="00146750">
          <w:rPr>
            <w:webHidden/>
          </w:rPr>
          <w:instrText xml:space="preserve"> PAGEREF _Toc486330222 \h </w:instrText>
        </w:r>
        <w:r w:rsidR="00146750">
          <w:rPr>
            <w:webHidden/>
          </w:rPr>
        </w:r>
        <w:r w:rsidR="00146750">
          <w:rPr>
            <w:webHidden/>
          </w:rPr>
          <w:fldChar w:fldCharType="separate"/>
        </w:r>
        <w:r w:rsidR="00146750">
          <w:rPr>
            <w:webHidden/>
          </w:rPr>
          <w:t>9</w:t>
        </w:r>
        <w:r w:rsidR="00146750">
          <w:rPr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3" w:history="1">
        <w:r w:rsidR="00146750" w:rsidRPr="006255CD">
          <w:rPr>
            <w:rStyle w:val="Lienhypertexte"/>
            <w:noProof/>
          </w:rPr>
          <w:t>I.8.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Activités hospitalières et médicales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_Toc486330223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9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2"/>
        <w:tabs>
          <w:tab w:val="left" w:pos="88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4" w:history="1">
        <w:r w:rsidR="00146750" w:rsidRPr="006255CD">
          <w:rPr>
            <w:rStyle w:val="Lienhypertexte"/>
            <w:noProof/>
          </w:rPr>
          <w:t>I.9.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Activités extra-hospitalières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_Toc486330224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11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5" w:history="1">
        <w:r w:rsidR="00146750" w:rsidRPr="006255CD">
          <w:rPr>
            <w:rStyle w:val="Lienhypertexte"/>
            <w:noProof/>
          </w:rPr>
          <w:t>I.9.1.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Fonctions d’intérêt général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_Toc486330225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11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6" w:history="1">
        <w:r w:rsidR="00146750" w:rsidRPr="006255CD">
          <w:rPr>
            <w:rStyle w:val="Lienhypertexte"/>
            <w:noProof/>
          </w:rPr>
          <w:t>I.9.2.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Autres formations personnelles / stages non qualifiants en France et à l’étranger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_Toc486330226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11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3"/>
        <w:tabs>
          <w:tab w:val="left" w:pos="1320"/>
          <w:tab w:val="right" w:leader="dot" w:pos="934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86330227" w:history="1">
        <w:r w:rsidR="00146750" w:rsidRPr="006255CD">
          <w:rPr>
            <w:rStyle w:val="Lienhypertexte"/>
            <w:noProof/>
          </w:rPr>
          <w:t>I.9.3.</w:t>
        </w:r>
        <w:r w:rsidR="00146750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146750" w:rsidRPr="006255CD">
          <w:rPr>
            <w:rStyle w:val="Lienhypertexte"/>
            <w:noProof/>
          </w:rPr>
          <w:t>Fonction d’enseignement universitaire ou non universitaire</w:t>
        </w:r>
        <w:r w:rsidR="00146750">
          <w:rPr>
            <w:noProof/>
            <w:webHidden/>
          </w:rPr>
          <w:tab/>
        </w:r>
        <w:r w:rsidR="00146750">
          <w:rPr>
            <w:noProof/>
            <w:webHidden/>
          </w:rPr>
          <w:fldChar w:fldCharType="begin"/>
        </w:r>
        <w:r w:rsidR="00146750">
          <w:rPr>
            <w:noProof/>
            <w:webHidden/>
          </w:rPr>
          <w:instrText xml:space="preserve"> PAGEREF _Toc486330227 \h </w:instrText>
        </w:r>
        <w:r w:rsidR="00146750">
          <w:rPr>
            <w:noProof/>
            <w:webHidden/>
          </w:rPr>
        </w:r>
        <w:r w:rsidR="00146750">
          <w:rPr>
            <w:noProof/>
            <w:webHidden/>
          </w:rPr>
          <w:fldChar w:fldCharType="separate"/>
        </w:r>
        <w:r w:rsidR="00146750">
          <w:rPr>
            <w:noProof/>
            <w:webHidden/>
          </w:rPr>
          <w:t>12</w:t>
        </w:r>
        <w:r w:rsidR="00146750">
          <w:rPr>
            <w:noProof/>
            <w:webHidden/>
          </w:rPr>
          <w:fldChar w:fldCharType="end"/>
        </w:r>
      </w:hyperlink>
    </w:p>
    <w:p w:rsidR="00146750" w:rsidRDefault="008E74F1">
      <w:pPr>
        <w:pStyle w:val="TM1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486330228" w:history="1">
        <w:r w:rsidR="00146750" w:rsidRPr="006255CD">
          <w:rPr>
            <w:rStyle w:val="Lienhypertexte"/>
          </w:rPr>
          <w:t>CURRICULUM VITAE</w:t>
        </w:r>
        <w:r w:rsidR="00146750">
          <w:rPr>
            <w:webHidden/>
          </w:rPr>
          <w:tab/>
        </w:r>
        <w:r w:rsidR="00146750">
          <w:rPr>
            <w:webHidden/>
          </w:rPr>
          <w:fldChar w:fldCharType="begin"/>
        </w:r>
        <w:r w:rsidR="00146750">
          <w:rPr>
            <w:webHidden/>
          </w:rPr>
          <w:instrText xml:space="preserve"> PAGEREF _Toc486330228 \h </w:instrText>
        </w:r>
        <w:r w:rsidR="00146750">
          <w:rPr>
            <w:webHidden/>
          </w:rPr>
        </w:r>
        <w:r w:rsidR="00146750">
          <w:rPr>
            <w:webHidden/>
          </w:rPr>
          <w:fldChar w:fldCharType="separate"/>
        </w:r>
        <w:r w:rsidR="00146750">
          <w:rPr>
            <w:webHidden/>
          </w:rPr>
          <w:t>13</w:t>
        </w:r>
        <w:r w:rsidR="00146750">
          <w:rPr>
            <w:webHidden/>
          </w:rPr>
          <w:fldChar w:fldCharType="end"/>
        </w:r>
      </w:hyperlink>
    </w:p>
    <w:p w:rsidR="00146750" w:rsidRDefault="008E74F1">
      <w:pPr>
        <w:pStyle w:val="TM1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486330229" w:history="1">
        <w:r w:rsidR="00146750" w:rsidRPr="006255CD">
          <w:rPr>
            <w:rStyle w:val="Lienhypertexte"/>
          </w:rPr>
          <w:t>II.</w:t>
        </w:r>
        <w:r w:rsidR="00146750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="00146750" w:rsidRPr="006255CD">
          <w:rPr>
            <w:rStyle w:val="Lienhypertexte"/>
          </w:rPr>
          <w:t>LISTES DES PIECES JUSTIFICATIVES</w:t>
        </w:r>
        <w:r w:rsidR="00146750">
          <w:rPr>
            <w:webHidden/>
          </w:rPr>
          <w:tab/>
        </w:r>
        <w:r w:rsidR="00146750">
          <w:rPr>
            <w:webHidden/>
          </w:rPr>
          <w:fldChar w:fldCharType="begin"/>
        </w:r>
        <w:r w:rsidR="00146750">
          <w:rPr>
            <w:webHidden/>
          </w:rPr>
          <w:instrText xml:space="preserve"> PAGEREF _Toc486330229 \h </w:instrText>
        </w:r>
        <w:r w:rsidR="00146750">
          <w:rPr>
            <w:webHidden/>
          </w:rPr>
        </w:r>
        <w:r w:rsidR="00146750">
          <w:rPr>
            <w:webHidden/>
          </w:rPr>
          <w:fldChar w:fldCharType="separate"/>
        </w:r>
        <w:r w:rsidR="00146750">
          <w:rPr>
            <w:webHidden/>
          </w:rPr>
          <w:t>18</w:t>
        </w:r>
        <w:r w:rsidR="00146750">
          <w:rPr>
            <w:webHidden/>
          </w:rPr>
          <w:fldChar w:fldCharType="end"/>
        </w:r>
      </w:hyperlink>
    </w:p>
    <w:p w:rsidR="007930B3" w:rsidRPr="0066330F" w:rsidRDefault="00BB0D8C" w:rsidP="007930B3">
      <w:pPr>
        <w:jc w:val="center"/>
        <w:rPr>
          <w:sz w:val="40"/>
          <w:szCs w:val="40"/>
        </w:rPr>
      </w:pPr>
      <w:r w:rsidRPr="0066330F">
        <w:fldChar w:fldCharType="end"/>
      </w:r>
    </w:p>
    <w:p w:rsidR="007930B3" w:rsidRPr="0066330F" w:rsidRDefault="007930B3" w:rsidP="00DD005E">
      <w:pPr>
        <w:jc w:val="center"/>
        <w:rPr>
          <w:sz w:val="40"/>
          <w:szCs w:val="40"/>
        </w:rPr>
      </w:pPr>
    </w:p>
    <w:p w:rsidR="00C1695F" w:rsidRPr="0066330F" w:rsidRDefault="007930B3" w:rsidP="00C1695F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sz w:val="40"/>
          <w:szCs w:val="40"/>
        </w:rPr>
        <w:br w:type="page"/>
      </w:r>
      <w:r w:rsidR="00C1695F" w:rsidRPr="0066330F">
        <w:rPr>
          <w:rFonts w:asciiTheme="minorHAnsi" w:hAnsiTheme="minorHAnsi"/>
          <w:b/>
          <w:sz w:val="40"/>
          <w:szCs w:val="40"/>
        </w:rPr>
        <w:lastRenderedPageBreak/>
        <w:t>CONCOURS NATIONAL DE PRATICIEN</w:t>
      </w:r>
    </w:p>
    <w:p w:rsidR="00C1695F" w:rsidRPr="0066330F" w:rsidRDefault="00C1695F" w:rsidP="00C1695F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t>DES ETABLISSEMENTS PUBLICS DE SANTE</w:t>
      </w:r>
    </w:p>
    <w:p w:rsidR="00C1695F" w:rsidRPr="0066330F" w:rsidRDefault="00C1695F" w:rsidP="00C1695F">
      <w:pPr>
        <w:jc w:val="center"/>
        <w:rPr>
          <w:rFonts w:asciiTheme="minorHAnsi" w:hAnsiTheme="minorHAnsi"/>
          <w:b/>
          <w:sz w:val="40"/>
          <w:szCs w:val="40"/>
        </w:rPr>
      </w:pPr>
    </w:p>
    <w:p w:rsidR="00C1695F" w:rsidRPr="0066330F" w:rsidRDefault="00B67983" w:rsidP="00C1695F">
      <w:pPr>
        <w:jc w:val="center"/>
        <w:rPr>
          <w:rFonts w:asciiTheme="minorHAnsi" w:hAnsiTheme="minorHAnsi"/>
          <w:sz w:val="32"/>
        </w:rPr>
      </w:pPr>
      <w:r>
        <w:rPr>
          <w:rFonts w:asciiTheme="minorHAnsi" w:hAnsiTheme="minorHAnsi"/>
          <w:sz w:val="32"/>
        </w:rPr>
        <w:t>Session 2017</w:t>
      </w:r>
    </w:p>
    <w:p w:rsidR="00C1695F" w:rsidRPr="0066330F" w:rsidRDefault="00C1695F" w:rsidP="00C1695F">
      <w:pPr>
        <w:jc w:val="center"/>
        <w:rPr>
          <w:rFonts w:asciiTheme="minorHAnsi" w:hAnsiTheme="minorHAnsi"/>
          <w:sz w:val="40"/>
          <w:szCs w:val="40"/>
        </w:rPr>
      </w:pPr>
    </w:p>
    <w:p w:rsidR="00C1695F" w:rsidRPr="0066330F" w:rsidRDefault="00C1695F" w:rsidP="00C1695F">
      <w:pPr>
        <w:jc w:val="center"/>
        <w:rPr>
          <w:rFonts w:asciiTheme="minorHAnsi" w:hAnsiTheme="minorHAnsi"/>
          <w:sz w:val="36"/>
          <w:szCs w:val="36"/>
        </w:rPr>
      </w:pPr>
    </w:p>
    <w:p w:rsidR="00C1695F" w:rsidRPr="0066330F" w:rsidRDefault="00C1695F" w:rsidP="00C1695F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Discipline : PHARMACIE</w:t>
      </w:r>
    </w:p>
    <w:p w:rsidR="00C1695F" w:rsidRPr="0066330F" w:rsidRDefault="00C1695F" w:rsidP="00C1695F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Spécialité : PHARMACIE POLYVALENTE ET PHARMACIE HOSPITALIÈRE</w:t>
      </w:r>
    </w:p>
    <w:p w:rsidR="00A85B7E" w:rsidRPr="0066330F" w:rsidRDefault="00A85B7E" w:rsidP="00A85B7E">
      <w:pPr>
        <w:rPr>
          <w:rFonts w:asciiTheme="minorHAnsi" w:hAnsiTheme="minorHAnsi"/>
          <w:b/>
          <w:sz w:val="48"/>
          <w:szCs w:val="40"/>
        </w:rPr>
      </w:pPr>
      <w:r w:rsidRPr="0066330F">
        <w:rPr>
          <w:rFonts w:asciiTheme="minorHAnsi" w:hAnsiTheme="minorHAnsi"/>
          <w:sz w:val="32"/>
        </w:rPr>
        <w:t>Type des épreuves : TYPE I</w:t>
      </w:r>
      <w:r w:rsidR="00B67983">
        <w:rPr>
          <w:rFonts w:asciiTheme="minorHAnsi" w:hAnsiTheme="minorHAnsi"/>
          <w:sz w:val="32"/>
        </w:rPr>
        <w:t>I</w:t>
      </w:r>
    </w:p>
    <w:p w:rsidR="00C1695F" w:rsidRPr="0066330F" w:rsidRDefault="00C1695F" w:rsidP="00C1695F">
      <w:pPr>
        <w:rPr>
          <w:rFonts w:asciiTheme="minorHAnsi" w:hAnsiTheme="minorHAnsi"/>
          <w:b/>
          <w:sz w:val="32"/>
        </w:rPr>
      </w:pPr>
    </w:p>
    <w:p w:rsidR="00C1695F" w:rsidRPr="0066330F" w:rsidRDefault="00C1695F" w:rsidP="00C1695F">
      <w:pPr>
        <w:rPr>
          <w:rFonts w:asciiTheme="minorHAnsi" w:hAnsiTheme="minorHAnsi"/>
          <w:sz w:val="32"/>
        </w:rPr>
      </w:pPr>
    </w:p>
    <w:p w:rsidR="00C1695F" w:rsidRPr="0066330F" w:rsidRDefault="00C1695F" w:rsidP="00C1695F">
      <w:pPr>
        <w:jc w:val="center"/>
        <w:rPr>
          <w:rFonts w:asciiTheme="minorHAnsi" w:hAnsiTheme="minorHAnsi"/>
          <w:sz w:val="40"/>
          <w:szCs w:val="40"/>
        </w:rPr>
      </w:pPr>
    </w:p>
    <w:p w:rsidR="00C1695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sz w:val="40"/>
          <w:szCs w:val="40"/>
        </w:rPr>
      </w:pPr>
    </w:p>
    <w:p w:rsidR="00C1695F" w:rsidRPr="0066330F" w:rsidRDefault="00C1695F" w:rsidP="00C169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  <w:r w:rsidRPr="0066330F">
        <w:rPr>
          <w:rFonts w:asciiTheme="minorHAnsi" w:hAnsiTheme="minorHAnsi"/>
          <w:b/>
          <w:sz w:val="40"/>
        </w:rPr>
        <w:t>DOSSIER TECHNIQUE : Partie I</w:t>
      </w:r>
    </w:p>
    <w:p w:rsidR="00C1695F" w:rsidRPr="0066330F" w:rsidRDefault="00C1695F" w:rsidP="00A85B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</w:p>
    <w:p w:rsidR="00A85B7E" w:rsidRPr="0066330F" w:rsidRDefault="00A85B7E" w:rsidP="00A85B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  <w:r w:rsidRPr="0066330F">
        <w:rPr>
          <w:rFonts w:asciiTheme="minorHAnsi" w:hAnsiTheme="minorHAnsi"/>
          <w:b/>
          <w:sz w:val="40"/>
        </w:rPr>
        <w:t>TITRES ET TRAVAUX</w:t>
      </w:r>
    </w:p>
    <w:p w:rsidR="00A85B7E" w:rsidRPr="0066330F" w:rsidRDefault="00A85B7E" w:rsidP="00A85B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</w:p>
    <w:p w:rsidR="00C1695F" w:rsidRPr="0066330F" w:rsidRDefault="00C1695F" w:rsidP="00C1695F">
      <w:pPr>
        <w:rPr>
          <w:rFonts w:asciiTheme="minorHAnsi" w:hAnsiTheme="minorHAnsi"/>
        </w:rPr>
      </w:pPr>
    </w:p>
    <w:p w:rsidR="00A85B7E" w:rsidRPr="0066330F" w:rsidRDefault="00A85B7E" w:rsidP="00C1695F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2F00DA" w:rsidRPr="0066330F" w:rsidRDefault="002F00DA" w:rsidP="002F00DA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 xml:space="preserve">SOMMAIRE : </w:t>
      </w:r>
    </w:p>
    <w:p w:rsidR="002F00DA" w:rsidRPr="0066330F" w:rsidRDefault="002F00DA" w:rsidP="002F00DA">
      <w:pPr>
        <w:rPr>
          <w:rFonts w:asciiTheme="minorHAnsi" w:hAnsiTheme="minorHAnsi"/>
          <w:sz w:val="22"/>
        </w:rPr>
      </w:pPr>
    </w:p>
    <w:p w:rsidR="002F00DA" w:rsidRPr="0066330F" w:rsidRDefault="002F00DA" w:rsidP="002F00DA">
      <w:pPr>
        <w:rPr>
          <w:rFonts w:asciiTheme="minorHAnsi" w:hAnsiTheme="minorHAnsi"/>
          <w:sz w:val="22"/>
        </w:rPr>
      </w:pPr>
    </w:p>
    <w:p w:rsidR="002F00DA" w:rsidRPr="0066330F" w:rsidRDefault="002F00DA" w:rsidP="002F00DA">
      <w:pPr>
        <w:rPr>
          <w:rFonts w:asciiTheme="minorHAnsi" w:hAnsiTheme="minorHAnsi"/>
          <w:sz w:val="32"/>
          <w:szCs w:val="36"/>
        </w:rPr>
      </w:pPr>
      <w:r w:rsidRPr="0066330F">
        <w:rPr>
          <w:rFonts w:asciiTheme="minorHAnsi" w:hAnsiTheme="minorHAnsi"/>
          <w:sz w:val="32"/>
          <w:szCs w:val="36"/>
        </w:rPr>
        <w:t xml:space="preserve">1) Diplômes </w:t>
      </w:r>
    </w:p>
    <w:p w:rsidR="002F00DA" w:rsidRPr="0066330F" w:rsidRDefault="002F00DA" w:rsidP="002F00DA">
      <w:pPr>
        <w:rPr>
          <w:rFonts w:asciiTheme="minorHAnsi" w:hAnsiTheme="minorHAnsi"/>
          <w:sz w:val="32"/>
          <w:szCs w:val="36"/>
        </w:rPr>
      </w:pPr>
      <w:r w:rsidRPr="0066330F">
        <w:rPr>
          <w:rFonts w:asciiTheme="minorHAnsi" w:hAnsiTheme="minorHAnsi"/>
          <w:sz w:val="32"/>
          <w:szCs w:val="36"/>
        </w:rPr>
        <w:t>2) Titres</w:t>
      </w:r>
    </w:p>
    <w:p w:rsidR="002F00DA" w:rsidRPr="0066330F" w:rsidRDefault="002F00DA" w:rsidP="002F00DA">
      <w:pPr>
        <w:rPr>
          <w:rFonts w:asciiTheme="minorHAnsi" w:hAnsiTheme="minorHAnsi"/>
          <w:sz w:val="32"/>
          <w:szCs w:val="36"/>
        </w:rPr>
      </w:pPr>
      <w:r w:rsidRPr="0066330F">
        <w:rPr>
          <w:rFonts w:asciiTheme="minorHAnsi" w:hAnsiTheme="minorHAnsi"/>
          <w:sz w:val="32"/>
          <w:szCs w:val="36"/>
        </w:rPr>
        <w:t>3) Travaux</w:t>
      </w:r>
    </w:p>
    <w:p w:rsidR="00DD005E" w:rsidRPr="0066330F" w:rsidRDefault="002F00DA" w:rsidP="00DD005E">
      <w:pPr>
        <w:rPr>
          <w:rFonts w:asciiTheme="minorHAnsi" w:hAnsiTheme="minorHAnsi"/>
          <w:sz w:val="22"/>
        </w:rPr>
      </w:pPr>
      <w:r w:rsidRPr="0066330F">
        <w:rPr>
          <w:rFonts w:asciiTheme="minorHAnsi" w:hAnsiTheme="minorHAnsi"/>
          <w:sz w:val="32"/>
          <w:szCs w:val="36"/>
        </w:rPr>
        <w:t>4) Communications à des congrès</w:t>
      </w:r>
    </w:p>
    <w:p w:rsidR="00DD005E" w:rsidRPr="0066330F" w:rsidRDefault="00DD005E" w:rsidP="00DD005E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8136CF" w:rsidRPr="0066330F" w:rsidRDefault="008136CF" w:rsidP="00DD005E">
      <w:pPr>
        <w:rPr>
          <w:rFonts w:asciiTheme="minorHAnsi" w:hAnsiTheme="minorHAnsi"/>
        </w:rPr>
      </w:pPr>
    </w:p>
    <w:p w:rsidR="008136CF" w:rsidRPr="0066330F" w:rsidRDefault="008136CF" w:rsidP="00DD005E">
      <w:pPr>
        <w:rPr>
          <w:rFonts w:asciiTheme="minorHAnsi" w:hAnsiTheme="minorHAnsi"/>
        </w:rPr>
      </w:pPr>
    </w:p>
    <w:p w:rsidR="00DD005E" w:rsidRPr="0066330F" w:rsidRDefault="00DD005E" w:rsidP="00DD005E">
      <w:pPr>
        <w:rPr>
          <w:rFonts w:asciiTheme="minorHAnsi" w:hAnsiTheme="minorHAnsi"/>
        </w:rPr>
      </w:pPr>
    </w:p>
    <w:p w:rsidR="002F00DA" w:rsidRPr="0066330F" w:rsidRDefault="002F00DA" w:rsidP="00DD005E">
      <w:pPr>
        <w:rPr>
          <w:rFonts w:asciiTheme="minorHAnsi" w:hAnsiTheme="minorHAnsi"/>
        </w:rPr>
      </w:pPr>
    </w:p>
    <w:p w:rsidR="008136CF" w:rsidRPr="0066330F" w:rsidRDefault="00B67983" w:rsidP="008136CF">
      <w:pPr>
        <w:spacing w:line="200" w:lineRule="exac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Julie LEFEBVRE</w:t>
      </w:r>
    </w:p>
    <w:p w:rsidR="008136CF" w:rsidRPr="0066330F" w:rsidRDefault="008136CF" w:rsidP="008136CF">
      <w:pPr>
        <w:spacing w:line="200" w:lineRule="exact"/>
        <w:jc w:val="center"/>
        <w:rPr>
          <w:rFonts w:asciiTheme="minorHAnsi" w:hAnsiTheme="minorHAnsi"/>
        </w:rPr>
      </w:pPr>
    </w:p>
    <w:p w:rsidR="008136CF" w:rsidRPr="0066330F" w:rsidRDefault="008136CF" w:rsidP="008136CF">
      <w:pPr>
        <w:spacing w:line="200" w:lineRule="exact"/>
        <w:jc w:val="center"/>
        <w:rPr>
          <w:rFonts w:asciiTheme="minorHAnsi" w:hAnsiTheme="minorHAnsi"/>
        </w:rPr>
      </w:pPr>
      <w:r w:rsidRPr="0066330F">
        <w:rPr>
          <w:rFonts w:asciiTheme="minorHAnsi" w:hAnsiTheme="minorHAnsi"/>
        </w:rPr>
        <w:t xml:space="preserve">PHARMACIEN </w:t>
      </w:r>
      <w:r w:rsidR="00B67983">
        <w:rPr>
          <w:rFonts w:asciiTheme="minorHAnsi" w:hAnsiTheme="minorHAnsi"/>
        </w:rPr>
        <w:t>PRATICIEN CONTRACTUEL</w:t>
      </w:r>
    </w:p>
    <w:p w:rsidR="008136CF" w:rsidRPr="0066330F" w:rsidRDefault="008136CF" w:rsidP="008136CF">
      <w:pPr>
        <w:spacing w:line="200" w:lineRule="exact"/>
        <w:jc w:val="center"/>
        <w:rPr>
          <w:rFonts w:asciiTheme="minorHAnsi" w:hAnsiTheme="minorHAnsi"/>
        </w:rPr>
      </w:pPr>
    </w:p>
    <w:p w:rsidR="008136CF" w:rsidRPr="0066330F" w:rsidRDefault="00B67983" w:rsidP="008136CF">
      <w:pPr>
        <w:spacing w:line="200" w:lineRule="exact"/>
        <w:jc w:val="center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</w:rPr>
        <w:t>GCS PHARMACIE INTERHOSPITALIERE d’OBERNAI</w:t>
      </w:r>
    </w:p>
    <w:p w:rsidR="00B842CF" w:rsidRPr="0066330F" w:rsidRDefault="00DD005E" w:rsidP="00E96F7B">
      <w:pPr>
        <w:pStyle w:val="Titre1"/>
        <w:rPr>
          <w:rFonts w:asciiTheme="minorHAnsi" w:hAnsiTheme="minorHAnsi"/>
        </w:rPr>
      </w:pPr>
      <w:r w:rsidRPr="0066330F">
        <w:br w:type="page"/>
      </w:r>
      <w:bookmarkStart w:id="0" w:name="_Ref359153987"/>
      <w:bookmarkStart w:id="1" w:name="_Toc486330210"/>
      <w:r w:rsidR="00B842CF" w:rsidRPr="0066330F">
        <w:rPr>
          <w:rFonts w:asciiTheme="minorHAnsi" w:hAnsiTheme="minorHAnsi"/>
        </w:rPr>
        <w:lastRenderedPageBreak/>
        <w:t>DOSSIER TITRES ET TRAVAUX</w:t>
      </w:r>
      <w:bookmarkEnd w:id="0"/>
      <w:bookmarkEnd w:id="1"/>
    </w:p>
    <w:p w:rsidR="00B842CF" w:rsidRPr="0066330F" w:rsidRDefault="00B842CF">
      <w:pPr>
        <w:rPr>
          <w:rFonts w:asciiTheme="minorHAnsi" w:hAnsiTheme="minorHAnsi"/>
        </w:rPr>
      </w:pPr>
    </w:p>
    <w:p w:rsidR="00B842CF" w:rsidRPr="0066330F" w:rsidRDefault="00B842CF" w:rsidP="007930B3">
      <w:pPr>
        <w:pStyle w:val="Titre2"/>
        <w:rPr>
          <w:rFonts w:asciiTheme="minorHAnsi" w:hAnsiTheme="minorHAnsi"/>
        </w:rPr>
      </w:pPr>
      <w:bookmarkStart w:id="2" w:name="_Toc486330211"/>
      <w:r w:rsidRPr="0066330F">
        <w:rPr>
          <w:rFonts w:asciiTheme="minorHAnsi" w:hAnsiTheme="minorHAnsi"/>
        </w:rPr>
        <w:t>D</w:t>
      </w:r>
      <w:r w:rsidR="00896BD0" w:rsidRPr="0066330F">
        <w:rPr>
          <w:rFonts w:asciiTheme="minorHAnsi" w:hAnsiTheme="minorHAnsi"/>
        </w:rPr>
        <w:t>iplômes</w:t>
      </w:r>
      <w:bookmarkEnd w:id="2"/>
    </w:p>
    <w:p w:rsidR="00B842CF" w:rsidRPr="0066330F" w:rsidRDefault="00B842CF">
      <w:pPr>
        <w:rPr>
          <w:rFonts w:asciiTheme="minorHAnsi" w:hAnsiTheme="minorHAnsi"/>
        </w:rPr>
      </w:pPr>
    </w:p>
    <w:p w:rsidR="00B842CF" w:rsidRPr="0066330F" w:rsidRDefault="00896BD0" w:rsidP="00E763CD">
      <w:pPr>
        <w:pStyle w:val="Titre3"/>
        <w:rPr>
          <w:rFonts w:asciiTheme="minorHAnsi" w:hAnsiTheme="minorHAnsi"/>
        </w:rPr>
      </w:pPr>
      <w:bookmarkStart w:id="3" w:name="_Toc486330212"/>
      <w:r w:rsidRPr="0066330F">
        <w:rPr>
          <w:rFonts w:asciiTheme="minorHAnsi" w:hAnsiTheme="minorHAnsi"/>
        </w:rPr>
        <w:t>Diplômes q</w:t>
      </w:r>
      <w:r w:rsidR="00B842CF" w:rsidRPr="0066330F">
        <w:rPr>
          <w:rFonts w:asciiTheme="minorHAnsi" w:hAnsiTheme="minorHAnsi"/>
        </w:rPr>
        <w:t>ualifiants</w:t>
      </w:r>
      <w:bookmarkEnd w:id="3"/>
    </w:p>
    <w:p w:rsidR="00B842CF" w:rsidRPr="0066330F" w:rsidRDefault="00B842CF">
      <w:pPr>
        <w:rPr>
          <w:rFonts w:asciiTheme="minorHAnsi" w:hAnsiTheme="minorHAnsi"/>
        </w:rPr>
      </w:pPr>
    </w:p>
    <w:p w:rsidR="00181425" w:rsidRPr="0066330F" w:rsidRDefault="00181425">
      <w:pPr>
        <w:rPr>
          <w:rFonts w:asciiTheme="minorHAnsi" w:hAnsiTheme="minorHAnsi"/>
        </w:rPr>
      </w:pPr>
    </w:p>
    <w:tbl>
      <w:tblPr>
        <w:tblW w:w="9923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88"/>
        <w:gridCol w:w="1549"/>
        <w:gridCol w:w="1286"/>
      </w:tblGrid>
      <w:tr w:rsidR="002F00DA" w:rsidRPr="0066330F" w:rsidTr="00B501F5">
        <w:trPr>
          <w:trHeight w:val="588"/>
        </w:trPr>
        <w:tc>
          <w:tcPr>
            <w:tcW w:w="7088" w:type="dxa"/>
            <w:shd w:val="clear" w:color="000000" w:fill="auto"/>
            <w:vAlign w:val="center"/>
          </w:tcPr>
          <w:p w:rsidR="002F00DA" w:rsidRPr="0066330F" w:rsidRDefault="002F00DA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Diplôme</w:t>
            </w:r>
          </w:p>
        </w:tc>
        <w:tc>
          <w:tcPr>
            <w:tcW w:w="1549" w:type="dxa"/>
            <w:shd w:val="clear" w:color="000000" w:fill="auto"/>
            <w:vAlign w:val="center"/>
          </w:tcPr>
          <w:p w:rsidR="002F00DA" w:rsidRPr="0066330F" w:rsidRDefault="002F00DA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Date</w:t>
            </w:r>
          </w:p>
          <w:p w:rsidR="002F00DA" w:rsidRPr="0066330F" w:rsidRDefault="002F00DA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d’obtention</w:t>
            </w:r>
          </w:p>
        </w:tc>
        <w:tc>
          <w:tcPr>
            <w:tcW w:w="1286" w:type="dxa"/>
            <w:shd w:val="clear" w:color="000000" w:fill="auto"/>
            <w:vAlign w:val="center"/>
          </w:tcPr>
          <w:p w:rsidR="002F00DA" w:rsidRPr="0066330F" w:rsidRDefault="002F00DA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Numéro</w:t>
            </w:r>
          </w:p>
          <w:p w:rsidR="002F00DA" w:rsidRPr="0066330F" w:rsidRDefault="002F00DA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des pièces</w:t>
            </w:r>
          </w:p>
        </w:tc>
      </w:tr>
      <w:tr w:rsidR="002F00DA" w:rsidRPr="0066330F" w:rsidTr="00B501F5">
        <w:trPr>
          <w:trHeight w:val="1333"/>
        </w:trPr>
        <w:tc>
          <w:tcPr>
            <w:tcW w:w="7088" w:type="dxa"/>
            <w:vAlign w:val="center"/>
          </w:tcPr>
          <w:p w:rsidR="002F00DA" w:rsidRPr="0066330F" w:rsidRDefault="002F00DA">
            <w:pPr>
              <w:jc w:val="center"/>
              <w:rPr>
                <w:rFonts w:asciiTheme="minorHAnsi" w:hAnsiTheme="minorHAnsi"/>
                <w:i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Diplôme d’Etat de Docteur en Pharmacie</w:t>
            </w:r>
          </w:p>
        </w:tc>
        <w:tc>
          <w:tcPr>
            <w:tcW w:w="1549" w:type="dxa"/>
            <w:vAlign w:val="center"/>
          </w:tcPr>
          <w:p w:rsidR="002F00DA" w:rsidRPr="0066330F" w:rsidRDefault="004D30A8" w:rsidP="00B67983">
            <w:pPr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 xml:space="preserve">  </w:t>
            </w:r>
            <w:r w:rsidR="00B57170">
              <w:rPr>
                <w:rFonts w:asciiTheme="minorHAnsi" w:hAnsiTheme="minorHAnsi"/>
                <w:sz w:val="22"/>
              </w:rPr>
              <w:t>Janvier</w:t>
            </w:r>
            <w:r w:rsidR="00B67983">
              <w:rPr>
                <w:rFonts w:asciiTheme="minorHAnsi" w:hAnsiTheme="minorHAnsi"/>
                <w:sz w:val="22"/>
              </w:rPr>
              <w:t xml:space="preserve"> 2016</w:t>
            </w:r>
          </w:p>
        </w:tc>
        <w:tc>
          <w:tcPr>
            <w:tcW w:w="1286" w:type="dxa"/>
            <w:vAlign w:val="center"/>
          </w:tcPr>
          <w:p w:rsidR="002F00DA" w:rsidRPr="009814E1" w:rsidRDefault="008E74F1" w:rsidP="00F93244">
            <w:pPr>
              <w:jc w:val="center"/>
              <w:rPr>
                <w:rFonts w:asciiTheme="minorHAnsi" w:hAnsiTheme="minorHAnsi"/>
              </w:rPr>
            </w:pPr>
            <w:hyperlink w:anchor="_Attestation_de_validation" w:history="1">
              <w:r w:rsidR="00C73422" w:rsidRPr="0076047C">
                <w:rPr>
                  <w:rStyle w:val="Lienhypertexte"/>
                  <w:rFonts w:asciiTheme="minorHAnsi" w:hAnsiTheme="minorHAnsi"/>
                </w:rPr>
                <w:t>1</w:t>
              </w:r>
            </w:hyperlink>
            <w:r w:rsidR="00C73422">
              <w:rPr>
                <w:rFonts w:asciiTheme="minorHAnsi" w:hAnsiTheme="minorHAnsi"/>
              </w:rPr>
              <w:t xml:space="preserve"> ; </w:t>
            </w:r>
            <w:hyperlink w:anchor="_Attestation_de_validation_1" w:history="1">
              <w:r w:rsidR="00C73422" w:rsidRPr="0076047C">
                <w:rPr>
                  <w:rStyle w:val="Lienhypertexte"/>
                  <w:rFonts w:asciiTheme="minorHAnsi" w:hAnsiTheme="minorHAnsi"/>
                </w:rPr>
                <w:t>2</w:t>
              </w:r>
            </w:hyperlink>
          </w:p>
        </w:tc>
      </w:tr>
      <w:tr w:rsidR="002F00DA" w:rsidRPr="0066330F" w:rsidTr="00B501F5">
        <w:trPr>
          <w:trHeight w:val="1756"/>
        </w:trPr>
        <w:tc>
          <w:tcPr>
            <w:tcW w:w="7088" w:type="dxa"/>
            <w:vAlign w:val="center"/>
          </w:tcPr>
          <w:p w:rsidR="002F00DA" w:rsidRPr="0066330F" w:rsidRDefault="002F00DA" w:rsidP="00916492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 xml:space="preserve">Diplôme d’Etudes Spécialisées (D.E.S.) de Pharmacie </w:t>
            </w:r>
            <w:r w:rsidR="00916492" w:rsidRPr="0066330F">
              <w:rPr>
                <w:rFonts w:asciiTheme="minorHAnsi" w:hAnsiTheme="minorHAnsi"/>
                <w:sz w:val="22"/>
              </w:rPr>
              <w:t>Hospitalière et des Collectivités</w:t>
            </w:r>
          </w:p>
        </w:tc>
        <w:tc>
          <w:tcPr>
            <w:tcW w:w="1549" w:type="dxa"/>
            <w:vAlign w:val="center"/>
          </w:tcPr>
          <w:p w:rsidR="002F00DA" w:rsidRPr="0066330F" w:rsidRDefault="00B57170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Janvier</w:t>
            </w:r>
            <w:r w:rsidR="00B67983">
              <w:rPr>
                <w:rFonts w:asciiTheme="minorHAnsi" w:hAnsiTheme="minorHAnsi"/>
                <w:sz w:val="22"/>
              </w:rPr>
              <w:t xml:space="preserve"> 2016</w:t>
            </w:r>
          </w:p>
        </w:tc>
        <w:tc>
          <w:tcPr>
            <w:tcW w:w="1286" w:type="dxa"/>
            <w:vAlign w:val="center"/>
          </w:tcPr>
          <w:p w:rsidR="002F00DA" w:rsidRPr="0066330F" w:rsidRDefault="008E74F1" w:rsidP="0044428A">
            <w:pPr>
              <w:jc w:val="center"/>
              <w:rPr>
                <w:rFonts w:asciiTheme="minorHAnsi" w:hAnsiTheme="minorHAnsi"/>
                <w:sz w:val="22"/>
              </w:rPr>
            </w:pPr>
            <w:hyperlink w:anchor="_Attestation_de_réussite_1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</w:rPr>
                <w:t>3</w:t>
              </w:r>
            </w:hyperlink>
          </w:p>
        </w:tc>
      </w:tr>
    </w:tbl>
    <w:p w:rsidR="00B842CF" w:rsidRPr="0066330F" w:rsidRDefault="00B842CF">
      <w:pPr>
        <w:rPr>
          <w:rFonts w:asciiTheme="minorHAnsi" w:hAnsiTheme="minorHAnsi"/>
        </w:rPr>
      </w:pPr>
    </w:p>
    <w:p w:rsidR="00B842CF" w:rsidRPr="0066330F" w:rsidRDefault="00B842CF">
      <w:pPr>
        <w:rPr>
          <w:rFonts w:asciiTheme="minorHAnsi" w:hAnsiTheme="minorHAnsi"/>
        </w:rPr>
      </w:pPr>
    </w:p>
    <w:p w:rsidR="00181425" w:rsidRPr="0066330F" w:rsidRDefault="00181425">
      <w:pPr>
        <w:rPr>
          <w:rFonts w:asciiTheme="minorHAnsi" w:hAnsiTheme="minorHAnsi"/>
        </w:rPr>
      </w:pPr>
    </w:p>
    <w:p w:rsidR="00B842CF" w:rsidRPr="0066330F" w:rsidRDefault="00896BD0" w:rsidP="00E763CD">
      <w:pPr>
        <w:pStyle w:val="Titre3"/>
        <w:rPr>
          <w:rFonts w:asciiTheme="minorHAnsi" w:hAnsiTheme="minorHAnsi"/>
        </w:rPr>
      </w:pPr>
      <w:bookmarkStart w:id="4" w:name="_Toc486330213"/>
      <w:r w:rsidRPr="0066330F">
        <w:rPr>
          <w:rFonts w:asciiTheme="minorHAnsi" w:hAnsiTheme="minorHAnsi"/>
        </w:rPr>
        <w:t>Diplômes n</w:t>
      </w:r>
      <w:r w:rsidR="00B842CF" w:rsidRPr="0066330F">
        <w:rPr>
          <w:rFonts w:asciiTheme="minorHAnsi" w:hAnsiTheme="minorHAnsi"/>
        </w:rPr>
        <w:t>on qualifiants</w:t>
      </w:r>
      <w:bookmarkEnd w:id="4"/>
    </w:p>
    <w:p w:rsidR="00B842CF" w:rsidRPr="0066330F" w:rsidRDefault="00B842CF">
      <w:pPr>
        <w:rPr>
          <w:rFonts w:asciiTheme="minorHAnsi" w:hAnsiTheme="minorHAnsi"/>
        </w:rPr>
      </w:pPr>
    </w:p>
    <w:p w:rsidR="00181425" w:rsidRPr="0066330F" w:rsidRDefault="00181425">
      <w:pPr>
        <w:rPr>
          <w:rFonts w:asciiTheme="minorHAnsi" w:hAnsiTheme="minorHAnsi"/>
        </w:rPr>
      </w:pPr>
    </w:p>
    <w:tbl>
      <w:tblPr>
        <w:tblW w:w="9923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4961"/>
        <w:gridCol w:w="1560"/>
        <w:gridCol w:w="1275"/>
      </w:tblGrid>
      <w:tr w:rsidR="00B842CF" w:rsidRPr="0066330F" w:rsidTr="00B501F5">
        <w:trPr>
          <w:trHeight w:val="588"/>
        </w:trPr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Nature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du diplôme</w:t>
            </w:r>
          </w:p>
        </w:tc>
        <w:tc>
          <w:tcPr>
            <w:tcW w:w="4961" w:type="dxa"/>
            <w:tcBorders>
              <w:bottom w:val="single" w:sz="4" w:space="0" w:color="auto"/>
            </w:tcBorders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Objet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Date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d’obtention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Numéro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des pièces</w:t>
            </w:r>
          </w:p>
        </w:tc>
      </w:tr>
      <w:tr w:rsidR="00643487" w:rsidRPr="0066330F" w:rsidTr="006046C8">
        <w:tblPrEx>
          <w:tblBorders>
            <w:left w:val="none" w:sz="0" w:space="0" w:color="auto"/>
            <w:right w:val="none" w:sz="0" w:space="0" w:color="auto"/>
            <w:insideV w:val="none" w:sz="0" w:space="0" w:color="auto"/>
          </w:tblBorders>
        </w:tblPrEx>
        <w:trPr>
          <w:trHeight w:val="976"/>
        </w:trPr>
        <w:tc>
          <w:tcPr>
            <w:tcW w:w="212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67983" w:rsidRPr="0066330F" w:rsidRDefault="00B67983" w:rsidP="00B6798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Diplôme d’Université</w:t>
            </w:r>
          </w:p>
          <w:p w:rsidR="00643487" w:rsidRPr="0066330F" w:rsidRDefault="00B67983" w:rsidP="00B6798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(D.U.)</w:t>
            </w:r>
            <w:r w:rsidR="00B57170">
              <w:rPr>
                <w:rFonts w:asciiTheme="minorHAnsi" w:hAnsiTheme="minorHAnsi"/>
                <w:sz w:val="22"/>
                <w:szCs w:val="22"/>
              </w:rPr>
              <w:t xml:space="preserve"> Grenoble 1</w:t>
            </w:r>
          </w:p>
        </w:tc>
        <w:tc>
          <w:tcPr>
            <w:tcW w:w="496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43487" w:rsidRPr="00B57170" w:rsidRDefault="00B67983" w:rsidP="00B57170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B57170">
              <w:rPr>
                <w:rFonts w:asciiTheme="minorHAnsi" w:hAnsiTheme="minorHAnsi"/>
                <w:sz w:val="22"/>
                <w:szCs w:val="22"/>
              </w:rPr>
              <w:t>Pharmacie clinique</w:t>
            </w:r>
            <w:r w:rsidR="00B57170" w:rsidRPr="00B57170">
              <w:rPr>
                <w:rFonts w:asciiTheme="minorHAnsi" w:hAnsiTheme="minorHAnsi"/>
                <w:sz w:val="22"/>
                <w:szCs w:val="22"/>
              </w:rPr>
              <w:t xml:space="preserve"> et acte pharmaceutique officinal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43487" w:rsidRPr="0066330F" w:rsidRDefault="00B67983" w:rsidP="004257B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Année universitaire 2012/2013</w:t>
            </w:r>
          </w:p>
        </w:tc>
        <w:tc>
          <w:tcPr>
            <w:tcW w:w="12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43487" w:rsidRPr="0066330F" w:rsidRDefault="008E74F1" w:rsidP="009814E1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_2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4</w:t>
              </w:r>
            </w:hyperlink>
          </w:p>
        </w:tc>
      </w:tr>
      <w:tr w:rsidR="00643487" w:rsidRPr="0066330F" w:rsidTr="00B501F5">
        <w:tblPrEx>
          <w:tblBorders>
            <w:left w:val="none" w:sz="0" w:space="0" w:color="auto"/>
            <w:right w:val="none" w:sz="0" w:space="0" w:color="auto"/>
            <w:insideV w:val="none" w:sz="0" w:space="0" w:color="auto"/>
          </w:tblBorders>
        </w:tblPrEx>
        <w:trPr>
          <w:trHeight w:val="976"/>
        </w:trPr>
        <w:tc>
          <w:tcPr>
            <w:tcW w:w="212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67983" w:rsidRPr="0066330F" w:rsidRDefault="00B67983" w:rsidP="00B6798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Diplôme d’Université</w:t>
            </w:r>
          </w:p>
          <w:p w:rsidR="00643487" w:rsidRPr="0066330F" w:rsidRDefault="00B67983" w:rsidP="00B6798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(D.</w:t>
            </w:r>
            <w:r>
              <w:rPr>
                <w:rFonts w:asciiTheme="minorHAnsi" w:hAnsiTheme="minorHAnsi"/>
                <w:sz w:val="22"/>
                <w:szCs w:val="22"/>
              </w:rPr>
              <w:t>I.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>U.)</w:t>
            </w:r>
            <w:r w:rsidR="00B57170">
              <w:rPr>
                <w:rFonts w:asciiTheme="minorHAnsi" w:hAnsiTheme="minorHAnsi"/>
                <w:sz w:val="22"/>
                <w:szCs w:val="22"/>
              </w:rPr>
              <w:t xml:space="preserve"> Paris VI et Paris XII</w:t>
            </w:r>
          </w:p>
        </w:tc>
        <w:tc>
          <w:tcPr>
            <w:tcW w:w="496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85B7E" w:rsidRPr="0066330F" w:rsidRDefault="00B67983" w:rsidP="00D959D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Thérapeutique </w:t>
            </w:r>
            <w:r w:rsidR="00B57170">
              <w:rPr>
                <w:rFonts w:asciiTheme="minorHAnsi" w:hAnsiTheme="minorHAnsi"/>
                <w:sz w:val="22"/>
                <w:szCs w:val="22"/>
              </w:rPr>
              <w:t>médicale et médicaments chez les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personne</w:t>
            </w:r>
            <w:r w:rsidR="00B57170">
              <w:rPr>
                <w:rFonts w:asciiTheme="minorHAnsi" w:hAnsiTheme="minorHAnsi"/>
                <w:sz w:val="22"/>
                <w:szCs w:val="22"/>
              </w:rPr>
              <w:t>s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âgée</w:t>
            </w:r>
            <w:r w:rsidR="00B57170">
              <w:rPr>
                <w:rFonts w:asciiTheme="minorHAnsi" w:hAnsiTheme="minorHAnsi"/>
                <w:sz w:val="22"/>
                <w:szCs w:val="22"/>
              </w:rPr>
              <w:t>s</w:t>
            </w:r>
          </w:p>
        </w:tc>
        <w:tc>
          <w:tcPr>
            <w:tcW w:w="156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43487" w:rsidRPr="0066330F" w:rsidRDefault="00B67983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Année universitaire 2013/2014</w:t>
            </w:r>
          </w:p>
        </w:tc>
        <w:tc>
          <w:tcPr>
            <w:tcW w:w="127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43487" w:rsidRPr="0066330F" w:rsidRDefault="008E74F1" w:rsidP="007F73CA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_3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5</w:t>
              </w:r>
            </w:hyperlink>
          </w:p>
        </w:tc>
      </w:tr>
    </w:tbl>
    <w:p w:rsidR="00B842CF" w:rsidRPr="0066330F" w:rsidRDefault="00B842CF">
      <w:pPr>
        <w:pStyle w:val="En-tte"/>
        <w:tabs>
          <w:tab w:val="clear" w:pos="4536"/>
          <w:tab w:val="clear" w:pos="9072"/>
        </w:tabs>
        <w:rPr>
          <w:rFonts w:asciiTheme="minorHAnsi" w:hAnsiTheme="minorHAnsi"/>
        </w:rPr>
      </w:pPr>
    </w:p>
    <w:p w:rsidR="00B842CF" w:rsidRPr="0066330F" w:rsidRDefault="00B842CF">
      <w:pPr>
        <w:rPr>
          <w:b/>
        </w:rPr>
      </w:pPr>
    </w:p>
    <w:p w:rsidR="00B842CF" w:rsidRPr="0066330F" w:rsidRDefault="00B842CF">
      <w:pPr>
        <w:rPr>
          <w:b/>
        </w:rPr>
      </w:pPr>
    </w:p>
    <w:p w:rsidR="00B842CF" w:rsidRPr="0066330F" w:rsidRDefault="00B842CF" w:rsidP="007930B3">
      <w:pPr>
        <w:pStyle w:val="Titre2"/>
        <w:rPr>
          <w:rFonts w:asciiTheme="minorHAnsi" w:hAnsiTheme="minorHAnsi"/>
        </w:rPr>
      </w:pPr>
      <w:bookmarkStart w:id="5" w:name="_Toc486330214"/>
      <w:r w:rsidRPr="0066330F">
        <w:rPr>
          <w:rFonts w:asciiTheme="minorHAnsi" w:hAnsiTheme="minorHAnsi"/>
        </w:rPr>
        <w:t>T</w:t>
      </w:r>
      <w:r w:rsidR="00896BD0" w:rsidRPr="0066330F">
        <w:rPr>
          <w:rFonts w:asciiTheme="minorHAnsi" w:hAnsiTheme="minorHAnsi"/>
        </w:rPr>
        <w:t>itres</w:t>
      </w:r>
      <w:bookmarkEnd w:id="5"/>
    </w:p>
    <w:p w:rsidR="00B842CF" w:rsidRPr="0066330F" w:rsidRDefault="00B842CF">
      <w:pPr>
        <w:rPr>
          <w:rFonts w:asciiTheme="minorHAnsi" w:hAnsiTheme="minorHAnsi"/>
        </w:rPr>
      </w:pPr>
    </w:p>
    <w:tbl>
      <w:tblPr>
        <w:tblW w:w="10207" w:type="dxa"/>
        <w:tblInd w:w="-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57"/>
        <w:gridCol w:w="2042"/>
        <w:gridCol w:w="1751"/>
        <w:gridCol w:w="2335"/>
        <w:gridCol w:w="1022"/>
      </w:tblGrid>
      <w:tr w:rsidR="00B842CF" w:rsidRPr="0066330F" w:rsidTr="00B501F5">
        <w:trPr>
          <w:trHeight w:val="669"/>
        </w:trPr>
        <w:tc>
          <w:tcPr>
            <w:tcW w:w="3057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Titres</w:t>
            </w:r>
          </w:p>
        </w:tc>
        <w:tc>
          <w:tcPr>
            <w:tcW w:w="2042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Date de début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de fonction</w:t>
            </w:r>
          </w:p>
        </w:tc>
        <w:tc>
          <w:tcPr>
            <w:tcW w:w="1751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 xml:space="preserve">Date de fin 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de fonction</w:t>
            </w:r>
          </w:p>
        </w:tc>
        <w:tc>
          <w:tcPr>
            <w:tcW w:w="2335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Durée : mois, ans,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proofErr w:type="spellStart"/>
            <w:r w:rsidRPr="0066330F">
              <w:rPr>
                <w:rFonts w:asciiTheme="minorHAnsi" w:hAnsiTheme="minorHAnsi"/>
                <w:b/>
              </w:rPr>
              <w:t>Nbre</w:t>
            </w:r>
            <w:proofErr w:type="spellEnd"/>
            <w:r w:rsidRPr="0066330F">
              <w:rPr>
                <w:rFonts w:asciiTheme="minorHAnsi" w:hAnsiTheme="minorHAnsi"/>
                <w:b/>
              </w:rPr>
              <w:t xml:space="preserve"> de vacations</w:t>
            </w:r>
          </w:p>
        </w:tc>
        <w:tc>
          <w:tcPr>
            <w:tcW w:w="1022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Numéro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66330F">
              <w:rPr>
                <w:rFonts w:asciiTheme="minorHAnsi" w:hAnsiTheme="minorHAnsi"/>
                <w:b/>
              </w:rPr>
              <w:t>des pièces</w:t>
            </w:r>
          </w:p>
        </w:tc>
      </w:tr>
      <w:tr w:rsidR="00B842CF" w:rsidRPr="0066330F" w:rsidTr="00B501F5">
        <w:trPr>
          <w:trHeight w:val="885"/>
        </w:trPr>
        <w:tc>
          <w:tcPr>
            <w:tcW w:w="3057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Interne en pharmacie</w:t>
            </w:r>
          </w:p>
        </w:tc>
        <w:tc>
          <w:tcPr>
            <w:tcW w:w="2042" w:type="dxa"/>
            <w:vAlign w:val="center"/>
          </w:tcPr>
          <w:p w:rsidR="00B842CF" w:rsidRPr="0066330F" w:rsidRDefault="004257B3" w:rsidP="00181425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1er</w:t>
            </w:r>
            <w:r w:rsidR="00B67983">
              <w:rPr>
                <w:rFonts w:asciiTheme="minorHAnsi" w:hAnsiTheme="minorHAnsi"/>
                <w:sz w:val="22"/>
              </w:rPr>
              <w:t xml:space="preserve"> novembre 2011</w:t>
            </w:r>
          </w:p>
        </w:tc>
        <w:tc>
          <w:tcPr>
            <w:tcW w:w="1751" w:type="dxa"/>
            <w:vAlign w:val="center"/>
          </w:tcPr>
          <w:p w:rsidR="00B842CF" w:rsidRPr="0066330F" w:rsidRDefault="00181425" w:rsidP="00181425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31</w:t>
            </w:r>
            <w:r w:rsidR="00C046C8" w:rsidRPr="0066330F">
              <w:rPr>
                <w:rFonts w:asciiTheme="minorHAnsi" w:hAnsiTheme="minorHAnsi"/>
                <w:sz w:val="22"/>
              </w:rPr>
              <w:t xml:space="preserve"> </w:t>
            </w:r>
            <w:r w:rsidR="00B67983">
              <w:rPr>
                <w:rFonts w:asciiTheme="minorHAnsi" w:hAnsiTheme="minorHAnsi"/>
                <w:sz w:val="22"/>
              </w:rPr>
              <w:t>octobre 2015</w:t>
            </w:r>
          </w:p>
        </w:tc>
        <w:tc>
          <w:tcPr>
            <w:tcW w:w="2335" w:type="dxa"/>
            <w:vAlign w:val="center"/>
          </w:tcPr>
          <w:p w:rsidR="00B842CF" w:rsidRPr="0066330F" w:rsidRDefault="000479EB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4</w:t>
            </w:r>
            <w:r w:rsidR="00B842CF" w:rsidRPr="0066330F">
              <w:rPr>
                <w:rFonts w:asciiTheme="minorHAnsi" w:hAnsiTheme="minorHAnsi"/>
                <w:sz w:val="22"/>
              </w:rPr>
              <w:t xml:space="preserve"> ans</w:t>
            </w:r>
          </w:p>
        </w:tc>
        <w:tc>
          <w:tcPr>
            <w:tcW w:w="1022" w:type="dxa"/>
            <w:vAlign w:val="center"/>
          </w:tcPr>
          <w:p w:rsidR="00B842CF" w:rsidRPr="0066330F" w:rsidRDefault="008E74F1">
            <w:pPr>
              <w:jc w:val="center"/>
              <w:rPr>
                <w:rFonts w:asciiTheme="minorHAnsi" w:hAnsiTheme="minorHAnsi"/>
                <w:sz w:val="22"/>
              </w:rPr>
            </w:pPr>
            <w:hyperlink w:anchor="_Décision_de_nomination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</w:rPr>
                <w:t>6</w:t>
              </w:r>
            </w:hyperlink>
          </w:p>
        </w:tc>
      </w:tr>
      <w:tr w:rsidR="00B842CF" w:rsidRPr="0066330F" w:rsidTr="00EC3637">
        <w:trPr>
          <w:trHeight w:val="1054"/>
        </w:trPr>
        <w:tc>
          <w:tcPr>
            <w:tcW w:w="3057" w:type="dxa"/>
            <w:vAlign w:val="center"/>
          </w:tcPr>
          <w:p w:rsidR="00B842CF" w:rsidRPr="0066330F" w:rsidRDefault="0084019C" w:rsidP="00B67983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lastRenderedPageBreak/>
              <w:t xml:space="preserve">Pharmacien </w:t>
            </w:r>
            <w:r w:rsidR="00B67983">
              <w:rPr>
                <w:rFonts w:asciiTheme="minorHAnsi" w:hAnsiTheme="minorHAnsi"/>
                <w:sz w:val="22"/>
              </w:rPr>
              <w:t>praticien contractuel</w:t>
            </w:r>
          </w:p>
        </w:tc>
        <w:tc>
          <w:tcPr>
            <w:tcW w:w="2042" w:type="dxa"/>
            <w:vAlign w:val="center"/>
          </w:tcPr>
          <w:p w:rsidR="00B842CF" w:rsidRPr="0066330F" w:rsidRDefault="00307537" w:rsidP="00B67983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1</w:t>
            </w:r>
            <w:r w:rsidR="004257B3" w:rsidRPr="0066330F">
              <w:rPr>
                <w:rFonts w:asciiTheme="minorHAnsi" w:hAnsiTheme="minorHAnsi"/>
                <w:sz w:val="22"/>
              </w:rPr>
              <w:t>er</w:t>
            </w:r>
            <w:r w:rsidR="00F9409D" w:rsidRPr="0066330F">
              <w:rPr>
                <w:rFonts w:asciiTheme="minorHAnsi" w:hAnsiTheme="minorHAnsi"/>
                <w:sz w:val="22"/>
              </w:rPr>
              <w:t xml:space="preserve"> </w:t>
            </w:r>
            <w:r w:rsidR="00B67983">
              <w:rPr>
                <w:rFonts w:asciiTheme="minorHAnsi" w:hAnsiTheme="minorHAnsi"/>
                <w:sz w:val="22"/>
              </w:rPr>
              <w:t>février</w:t>
            </w:r>
            <w:r w:rsidR="00F9409D" w:rsidRPr="0066330F">
              <w:rPr>
                <w:rFonts w:asciiTheme="minorHAnsi" w:hAnsiTheme="minorHAnsi"/>
                <w:sz w:val="22"/>
              </w:rPr>
              <w:t xml:space="preserve"> 201</w:t>
            </w:r>
            <w:r w:rsidR="00B67983">
              <w:rPr>
                <w:rFonts w:asciiTheme="minorHAnsi" w:hAnsiTheme="minorHAnsi"/>
                <w:sz w:val="22"/>
              </w:rPr>
              <w:t>6</w:t>
            </w:r>
          </w:p>
        </w:tc>
        <w:tc>
          <w:tcPr>
            <w:tcW w:w="1751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à ce jour</w:t>
            </w:r>
          </w:p>
        </w:tc>
        <w:tc>
          <w:tcPr>
            <w:tcW w:w="2335" w:type="dxa"/>
            <w:vAlign w:val="center"/>
          </w:tcPr>
          <w:p w:rsidR="00B842CF" w:rsidRPr="0066330F" w:rsidRDefault="00B67983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23</w:t>
            </w:r>
            <w:r w:rsidR="00456B10" w:rsidRPr="0066330F">
              <w:rPr>
                <w:rFonts w:asciiTheme="minorHAnsi" w:hAnsiTheme="minorHAnsi"/>
                <w:sz w:val="22"/>
              </w:rPr>
              <w:t xml:space="preserve"> mois</w:t>
            </w:r>
          </w:p>
          <w:p w:rsidR="00B842CF" w:rsidRPr="0066330F" w:rsidRDefault="00F9409D" w:rsidP="00181425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(au 31/1</w:t>
            </w:r>
            <w:r w:rsidR="00456B10" w:rsidRPr="0066330F">
              <w:rPr>
                <w:rFonts w:asciiTheme="minorHAnsi" w:hAnsiTheme="minorHAnsi"/>
                <w:sz w:val="22"/>
              </w:rPr>
              <w:t>2</w:t>
            </w:r>
            <w:r w:rsidRPr="0066330F">
              <w:rPr>
                <w:rFonts w:asciiTheme="minorHAnsi" w:hAnsiTheme="minorHAnsi"/>
                <w:sz w:val="22"/>
              </w:rPr>
              <w:t>/201</w:t>
            </w:r>
            <w:r w:rsidR="00B67983">
              <w:rPr>
                <w:rFonts w:asciiTheme="minorHAnsi" w:hAnsiTheme="minorHAnsi"/>
                <w:sz w:val="22"/>
              </w:rPr>
              <w:t>7</w:t>
            </w:r>
            <w:r w:rsidR="00B842CF" w:rsidRPr="0066330F">
              <w:rPr>
                <w:rFonts w:asciiTheme="minorHAnsi" w:hAnsiTheme="minorHAnsi"/>
                <w:sz w:val="22"/>
              </w:rPr>
              <w:t>)</w:t>
            </w:r>
          </w:p>
        </w:tc>
        <w:tc>
          <w:tcPr>
            <w:tcW w:w="1022" w:type="dxa"/>
            <w:vAlign w:val="center"/>
          </w:tcPr>
          <w:p w:rsidR="00B842CF" w:rsidRPr="0066330F" w:rsidRDefault="008E74F1" w:rsidP="004257B3">
            <w:pPr>
              <w:jc w:val="center"/>
              <w:rPr>
                <w:rFonts w:asciiTheme="minorHAnsi" w:hAnsiTheme="minorHAnsi"/>
                <w:sz w:val="22"/>
              </w:rPr>
            </w:pPr>
            <w:hyperlink w:anchor="_Contrat_de_recrutement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</w:rPr>
                <w:t>7</w:t>
              </w:r>
            </w:hyperlink>
          </w:p>
        </w:tc>
      </w:tr>
      <w:tr w:rsidR="00B842CF" w:rsidRPr="0066330F" w:rsidTr="00B501F5">
        <w:trPr>
          <w:trHeight w:val="1110"/>
        </w:trPr>
        <w:tc>
          <w:tcPr>
            <w:tcW w:w="3057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Inscription à l</w:t>
            </w:r>
            <w:r w:rsidR="00BC4AC5" w:rsidRPr="0066330F">
              <w:rPr>
                <w:rFonts w:asciiTheme="minorHAnsi" w:hAnsiTheme="minorHAnsi"/>
                <w:sz w:val="22"/>
              </w:rPr>
              <w:t>’Ordre national des pharmaciens</w:t>
            </w:r>
            <w:r w:rsidRPr="0066330F">
              <w:rPr>
                <w:rFonts w:asciiTheme="minorHAnsi" w:hAnsiTheme="minorHAnsi"/>
                <w:sz w:val="22"/>
              </w:rPr>
              <w:t xml:space="preserve"> section H</w:t>
            </w:r>
          </w:p>
        </w:tc>
        <w:tc>
          <w:tcPr>
            <w:tcW w:w="2042" w:type="dxa"/>
            <w:vAlign w:val="center"/>
          </w:tcPr>
          <w:p w:rsidR="00B842CF" w:rsidRPr="0066330F" w:rsidRDefault="00B67983" w:rsidP="00B67983">
            <w:pPr>
              <w:jc w:val="center"/>
              <w:rPr>
                <w:rFonts w:asciiTheme="minorHAnsi" w:hAnsiTheme="minorHAnsi"/>
                <w:sz w:val="22"/>
                <w:vertAlign w:val="superscript"/>
              </w:rPr>
            </w:pPr>
            <w:r>
              <w:rPr>
                <w:rFonts w:asciiTheme="minorHAnsi" w:hAnsiTheme="minorHAnsi"/>
                <w:sz w:val="22"/>
              </w:rPr>
              <w:t xml:space="preserve">8 </w:t>
            </w:r>
            <w:r w:rsidR="00B57170">
              <w:rPr>
                <w:rFonts w:asciiTheme="minorHAnsi" w:hAnsiTheme="minorHAnsi"/>
                <w:sz w:val="22"/>
              </w:rPr>
              <w:t>février</w:t>
            </w:r>
            <w:r>
              <w:rPr>
                <w:rFonts w:asciiTheme="minorHAnsi" w:hAnsiTheme="minorHAnsi"/>
                <w:sz w:val="22"/>
              </w:rPr>
              <w:t xml:space="preserve"> 2016</w:t>
            </w:r>
          </w:p>
        </w:tc>
        <w:tc>
          <w:tcPr>
            <w:tcW w:w="1751" w:type="dxa"/>
            <w:vAlign w:val="center"/>
          </w:tcPr>
          <w:p w:rsidR="00B842CF" w:rsidRPr="0066330F" w:rsidRDefault="00974B0C">
            <w:pPr>
              <w:jc w:val="center"/>
              <w:rPr>
                <w:rFonts w:asciiTheme="minorHAnsi" w:hAnsiTheme="minorHAnsi"/>
                <w:sz w:val="22"/>
              </w:rPr>
            </w:pPr>
            <w:r w:rsidRPr="0066330F">
              <w:rPr>
                <w:rFonts w:asciiTheme="minorHAnsi" w:hAnsiTheme="minorHAnsi"/>
                <w:sz w:val="22"/>
              </w:rPr>
              <w:t>à ce jour</w:t>
            </w:r>
          </w:p>
        </w:tc>
        <w:tc>
          <w:tcPr>
            <w:tcW w:w="2335" w:type="dxa"/>
            <w:vAlign w:val="center"/>
          </w:tcPr>
          <w:p w:rsidR="00456B10" w:rsidRPr="0066330F" w:rsidRDefault="00B67983" w:rsidP="00456B10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23</w:t>
            </w:r>
            <w:r w:rsidR="00456B10" w:rsidRPr="0066330F">
              <w:rPr>
                <w:rFonts w:asciiTheme="minorHAnsi" w:hAnsiTheme="minorHAnsi"/>
                <w:sz w:val="22"/>
              </w:rPr>
              <w:t xml:space="preserve"> mois</w:t>
            </w:r>
          </w:p>
          <w:p w:rsidR="00B842CF" w:rsidRPr="0066330F" w:rsidRDefault="00B67983" w:rsidP="00456B10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(au 31/12/2017</w:t>
            </w:r>
            <w:r w:rsidR="00456B10" w:rsidRPr="0066330F">
              <w:rPr>
                <w:rFonts w:asciiTheme="minorHAnsi" w:hAnsiTheme="minorHAnsi"/>
                <w:sz w:val="22"/>
              </w:rPr>
              <w:t>)</w:t>
            </w:r>
          </w:p>
        </w:tc>
        <w:tc>
          <w:tcPr>
            <w:tcW w:w="1022" w:type="dxa"/>
            <w:vAlign w:val="center"/>
          </w:tcPr>
          <w:p w:rsidR="00B842CF" w:rsidRPr="0066330F" w:rsidRDefault="008E74F1">
            <w:pPr>
              <w:jc w:val="center"/>
              <w:rPr>
                <w:rFonts w:asciiTheme="minorHAnsi" w:hAnsiTheme="minorHAnsi"/>
                <w:sz w:val="22"/>
              </w:rPr>
            </w:pPr>
            <w:hyperlink w:anchor="_Certificat_d’inscription_à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</w:rPr>
                <w:t>8</w:t>
              </w:r>
            </w:hyperlink>
          </w:p>
        </w:tc>
      </w:tr>
    </w:tbl>
    <w:p w:rsidR="00B842CF" w:rsidRPr="0066330F" w:rsidRDefault="00B842CF">
      <w:pPr>
        <w:rPr>
          <w:rFonts w:asciiTheme="minorHAnsi" w:hAnsiTheme="minorHAnsi"/>
        </w:rPr>
      </w:pPr>
    </w:p>
    <w:p w:rsidR="00EA3531" w:rsidRPr="0066330F" w:rsidRDefault="00EA3531">
      <w:pPr>
        <w:rPr>
          <w:rFonts w:asciiTheme="minorHAnsi" w:hAnsiTheme="minorHAnsi"/>
        </w:rPr>
      </w:pPr>
    </w:p>
    <w:p w:rsidR="00E763CD" w:rsidRPr="0066330F" w:rsidRDefault="00B842CF" w:rsidP="00E763CD">
      <w:pPr>
        <w:pStyle w:val="Titre2"/>
        <w:rPr>
          <w:rFonts w:asciiTheme="minorHAnsi" w:hAnsiTheme="minorHAnsi"/>
        </w:rPr>
      </w:pPr>
      <w:r w:rsidRPr="0066330F">
        <w:rPr>
          <w:rFonts w:asciiTheme="minorHAnsi" w:hAnsiTheme="minorHAnsi"/>
        </w:rPr>
        <w:t xml:space="preserve"> </w:t>
      </w:r>
      <w:bookmarkStart w:id="6" w:name="_Toc486330215"/>
      <w:r w:rsidR="00896BD0" w:rsidRPr="0066330F">
        <w:rPr>
          <w:rFonts w:asciiTheme="minorHAnsi" w:hAnsiTheme="minorHAnsi"/>
        </w:rPr>
        <w:t>Travaux</w:t>
      </w:r>
      <w:bookmarkEnd w:id="6"/>
    </w:p>
    <w:p w:rsidR="004F4AE0" w:rsidRDefault="004F4AE0" w:rsidP="004F4AE0">
      <w:pPr>
        <w:pStyle w:val="Titre3"/>
        <w:numPr>
          <w:ilvl w:val="0"/>
          <w:numId w:val="0"/>
        </w:numPr>
        <w:rPr>
          <w:rFonts w:asciiTheme="minorHAnsi" w:hAnsiTheme="minorHAnsi"/>
        </w:rPr>
      </w:pPr>
    </w:p>
    <w:p w:rsidR="00B842CF" w:rsidRPr="0066330F" w:rsidRDefault="00C11E1A" w:rsidP="00E763CD">
      <w:pPr>
        <w:pStyle w:val="Titre3"/>
        <w:rPr>
          <w:rFonts w:asciiTheme="minorHAnsi" w:hAnsiTheme="minorHAnsi"/>
        </w:rPr>
      </w:pPr>
      <w:bookmarkStart w:id="7" w:name="_Toc486330216"/>
      <w:r w:rsidRPr="0066330F">
        <w:rPr>
          <w:rFonts w:asciiTheme="minorHAnsi" w:hAnsiTheme="minorHAnsi"/>
        </w:rPr>
        <w:t>Publication</w:t>
      </w:r>
      <w:r w:rsidR="00B842CF" w:rsidRPr="0066330F">
        <w:rPr>
          <w:rFonts w:asciiTheme="minorHAnsi" w:hAnsiTheme="minorHAnsi"/>
        </w:rPr>
        <w:t> : nationale</w:t>
      </w:r>
      <w:bookmarkEnd w:id="7"/>
    </w:p>
    <w:p w:rsidR="00B842CF" w:rsidRPr="0066330F" w:rsidRDefault="00B842CF">
      <w:pPr>
        <w:rPr>
          <w:rFonts w:asciiTheme="minorHAnsi" w:hAnsiTheme="minorHAnsi"/>
        </w:rPr>
      </w:pPr>
    </w:p>
    <w:tbl>
      <w:tblPr>
        <w:tblW w:w="101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91"/>
        <w:gridCol w:w="1134"/>
        <w:gridCol w:w="2126"/>
        <w:gridCol w:w="1134"/>
        <w:gridCol w:w="732"/>
        <w:gridCol w:w="938"/>
        <w:gridCol w:w="995"/>
      </w:tblGrid>
      <w:tr w:rsidR="00B501F5" w:rsidRPr="0066330F" w:rsidTr="00B67983">
        <w:trPr>
          <w:cantSplit/>
          <w:trHeight w:val="669"/>
          <w:tblHeader/>
          <w:jc w:val="center"/>
        </w:trPr>
        <w:tc>
          <w:tcPr>
            <w:tcW w:w="3091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publication</w:t>
            </w:r>
          </w:p>
        </w:tc>
        <w:tc>
          <w:tcPr>
            <w:tcW w:w="1134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2126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Nom de la revue</w:t>
            </w:r>
          </w:p>
        </w:tc>
        <w:tc>
          <w:tcPr>
            <w:tcW w:w="1134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Année</w:t>
            </w:r>
          </w:p>
        </w:tc>
        <w:tc>
          <w:tcPr>
            <w:tcW w:w="732" w:type="dxa"/>
            <w:vAlign w:val="center"/>
          </w:tcPr>
          <w:p w:rsidR="00B842CF" w:rsidRPr="0066330F" w:rsidRDefault="004A54AE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Vol</w:t>
            </w:r>
            <w:r w:rsidR="00B501F5" w:rsidRPr="0066330F">
              <w:rPr>
                <w:rFonts w:asciiTheme="minorHAnsi" w:hAnsiTheme="minorHAnsi"/>
                <w:b/>
                <w:sz w:val="22"/>
                <w:szCs w:val="22"/>
              </w:rPr>
              <w:t xml:space="preserve"> </w:t>
            </w: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/</w:t>
            </w:r>
            <w:r w:rsidR="00B501F5" w:rsidRPr="0066330F">
              <w:rPr>
                <w:rFonts w:asciiTheme="minorHAnsi" w:hAnsiTheme="minorHAnsi"/>
                <w:b/>
                <w:sz w:val="22"/>
                <w:szCs w:val="22"/>
              </w:rPr>
              <w:t xml:space="preserve"> </w:t>
            </w: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N°</w:t>
            </w:r>
          </w:p>
        </w:tc>
        <w:tc>
          <w:tcPr>
            <w:tcW w:w="938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Nombre de pages</w:t>
            </w:r>
          </w:p>
        </w:tc>
        <w:tc>
          <w:tcPr>
            <w:tcW w:w="995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</w:t>
            </w:r>
            <w:r w:rsidR="00B501F5" w:rsidRPr="0066330F">
              <w:rPr>
                <w:rFonts w:asciiTheme="minorHAnsi" w:hAnsiTheme="minorHAnsi"/>
                <w:b/>
                <w:sz w:val="22"/>
                <w:szCs w:val="22"/>
              </w:rPr>
              <w:t>uméro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B67983" w:rsidRPr="0066330F" w:rsidTr="00B67983">
        <w:trPr>
          <w:trHeight w:val="1609"/>
          <w:jc w:val="center"/>
        </w:trPr>
        <w:tc>
          <w:tcPr>
            <w:tcW w:w="3091" w:type="dxa"/>
            <w:vAlign w:val="center"/>
          </w:tcPr>
          <w:p w:rsidR="00B67983" w:rsidRPr="0066330F" w:rsidRDefault="00B67983" w:rsidP="00B67983">
            <w:pPr>
              <w:spacing w:line="200" w:lineRule="exact"/>
              <w:rPr>
                <w:rFonts w:asciiTheme="minorHAnsi" w:hAnsiTheme="minorHAnsi"/>
                <w:sz w:val="22"/>
              </w:rPr>
            </w:pPr>
          </w:p>
          <w:p w:rsidR="00B67983" w:rsidRPr="0066330F" w:rsidRDefault="00B67983" w:rsidP="00B67983">
            <w:pPr>
              <w:jc w:val="center"/>
              <w:rPr>
                <w:rFonts w:asciiTheme="minorHAnsi" w:hAnsiTheme="minorHAnsi"/>
                <w:color w:val="FF0000"/>
                <w:sz w:val="22"/>
              </w:rPr>
            </w:pPr>
            <w:r w:rsidRPr="00B57170">
              <w:rPr>
                <w:rFonts w:asciiTheme="minorHAnsi" w:hAnsiTheme="minorHAnsi"/>
                <w:sz w:val="22"/>
                <w:szCs w:val="22"/>
              </w:rPr>
              <w:t>Indication et prescription des antiagrégants plaquettaires : focus chez la personne âgée</w:t>
            </w:r>
          </w:p>
        </w:tc>
        <w:tc>
          <w:tcPr>
            <w:tcW w:w="1134" w:type="dxa"/>
            <w:vAlign w:val="center"/>
          </w:tcPr>
          <w:p w:rsidR="00B67983" w:rsidRPr="0066330F" w:rsidRDefault="00B67983">
            <w:pPr>
              <w:jc w:val="center"/>
              <w:rPr>
                <w:rFonts w:asciiTheme="minorHAnsi" w:hAnsiTheme="minorHAnsi"/>
                <w:color w:val="FF0000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B67983" w:rsidRPr="0066330F" w:rsidRDefault="00B67983" w:rsidP="00007B11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Médecine thérapeutique</w:t>
            </w:r>
            <w:r w:rsidR="00B57170">
              <w:rPr>
                <w:rFonts w:asciiTheme="minorHAnsi" w:hAnsiTheme="minorHAnsi"/>
                <w:sz w:val="22"/>
              </w:rPr>
              <w:t xml:space="preserve"> : </w:t>
            </w:r>
            <w:r>
              <w:rPr>
                <w:rFonts w:asciiTheme="minorHAnsi" w:hAnsiTheme="minorHAnsi"/>
                <w:sz w:val="22"/>
              </w:rPr>
              <w:t>rubrique mise au point</w:t>
            </w:r>
          </w:p>
        </w:tc>
        <w:tc>
          <w:tcPr>
            <w:tcW w:w="1134" w:type="dxa"/>
            <w:vAlign w:val="center"/>
          </w:tcPr>
          <w:p w:rsidR="00B67983" w:rsidRPr="0066330F" w:rsidRDefault="00B57170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Mars/Avril</w:t>
            </w:r>
            <w:r w:rsidR="00B67983">
              <w:rPr>
                <w:rFonts w:asciiTheme="minorHAnsi" w:hAnsiTheme="minorHAnsi"/>
                <w:sz w:val="22"/>
              </w:rPr>
              <w:t>2017</w:t>
            </w:r>
          </w:p>
        </w:tc>
        <w:tc>
          <w:tcPr>
            <w:tcW w:w="732" w:type="dxa"/>
            <w:vAlign w:val="center"/>
          </w:tcPr>
          <w:p w:rsidR="00B67983" w:rsidRPr="00B57170" w:rsidRDefault="00B67983" w:rsidP="004A54AE">
            <w:pPr>
              <w:jc w:val="center"/>
              <w:rPr>
                <w:rFonts w:asciiTheme="minorHAnsi" w:hAnsiTheme="minorHAnsi"/>
                <w:sz w:val="22"/>
              </w:rPr>
            </w:pPr>
            <w:r w:rsidRPr="00B57170">
              <w:rPr>
                <w:rFonts w:asciiTheme="minorHAnsi" w:hAnsiTheme="minorHAnsi"/>
                <w:sz w:val="22"/>
              </w:rPr>
              <w:t>23(2)</w:t>
            </w:r>
          </w:p>
        </w:tc>
        <w:tc>
          <w:tcPr>
            <w:tcW w:w="938" w:type="dxa"/>
            <w:vAlign w:val="center"/>
          </w:tcPr>
          <w:p w:rsidR="00B67983" w:rsidRPr="00B57170" w:rsidRDefault="00B67983" w:rsidP="004A54AE">
            <w:pPr>
              <w:jc w:val="center"/>
              <w:rPr>
                <w:rFonts w:asciiTheme="minorHAnsi" w:hAnsiTheme="minorHAnsi"/>
                <w:sz w:val="22"/>
              </w:rPr>
            </w:pPr>
            <w:r w:rsidRPr="00B57170">
              <w:rPr>
                <w:rFonts w:asciiTheme="minorHAnsi" w:hAnsiTheme="minorHAnsi"/>
                <w:sz w:val="22"/>
              </w:rPr>
              <w:t>80-9</w:t>
            </w:r>
          </w:p>
        </w:tc>
        <w:tc>
          <w:tcPr>
            <w:tcW w:w="995" w:type="dxa"/>
            <w:vAlign w:val="center"/>
          </w:tcPr>
          <w:p w:rsidR="00B67983" w:rsidRPr="00B57170" w:rsidRDefault="008E74F1">
            <w:pPr>
              <w:jc w:val="center"/>
              <w:rPr>
                <w:rFonts w:asciiTheme="minorHAnsi" w:hAnsiTheme="minorHAnsi"/>
                <w:sz w:val="22"/>
              </w:rPr>
            </w:pPr>
            <w:hyperlink w:anchor="_Justificatif_publication_nationale" w:history="1">
              <w:r w:rsidR="00C73422" w:rsidRPr="0076047C">
                <w:rPr>
                  <w:rStyle w:val="Lienhypertexte"/>
                  <w:rFonts w:asciiTheme="minorHAnsi" w:hAnsiTheme="minorHAnsi"/>
                  <w:sz w:val="22"/>
                </w:rPr>
                <w:t>9</w:t>
              </w:r>
            </w:hyperlink>
          </w:p>
        </w:tc>
      </w:tr>
    </w:tbl>
    <w:p w:rsidR="00EA3531" w:rsidRPr="0066330F" w:rsidRDefault="00EA3531">
      <w:pPr>
        <w:rPr>
          <w:rFonts w:asciiTheme="minorHAnsi" w:hAnsiTheme="minorHAnsi"/>
        </w:rPr>
      </w:pPr>
    </w:p>
    <w:p w:rsidR="00EA3531" w:rsidRPr="0066330F" w:rsidRDefault="00EA3531">
      <w:pPr>
        <w:rPr>
          <w:rFonts w:asciiTheme="minorHAnsi" w:hAnsiTheme="minorHAnsi"/>
        </w:rPr>
      </w:pPr>
    </w:p>
    <w:p w:rsidR="005A724B" w:rsidRPr="0066330F" w:rsidRDefault="00B842CF" w:rsidP="00E763CD">
      <w:pPr>
        <w:pStyle w:val="Titre3"/>
        <w:rPr>
          <w:rFonts w:asciiTheme="minorHAnsi" w:hAnsiTheme="minorHAnsi"/>
        </w:rPr>
      </w:pPr>
      <w:bookmarkStart w:id="8" w:name="_Toc486330217"/>
      <w:r w:rsidRPr="0066330F">
        <w:rPr>
          <w:rFonts w:asciiTheme="minorHAnsi" w:hAnsiTheme="minorHAnsi"/>
        </w:rPr>
        <w:t>Publications</w:t>
      </w:r>
      <w:r w:rsidR="005A724B" w:rsidRPr="0066330F">
        <w:rPr>
          <w:rFonts w:asciiTheme="minorHAnsi" w:hAnsiTheme="minorHAnsi"/>
        </w:rPr>
        <w:t> : mémoires et thèse</w:t>
      </w:r>
      <w:bookmarkEnd w:id="8"/>
    </w:p>
    <w:p w:rsidR="005A724B" w:rsidRPr="0066330F" w:rsidRDefault="005A724B" w:rsidP="005A724B">
      <w:pPr>
        <w:rPr>
          <w:rFonts w:asciiTheme="minorHAnsi" w:hAnsiTheme="minorHAnsi"/>
        </w:rPr>
      </w:pPr>
    </w:p>
    <w:tbl>
      <w:tblPr>
        <w:tblW w:w="10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687"/>
        <w:gridCol w:w="1128"/>
        <w:gridCol w:w="2126"/>
        <w:gridCol w:w="1134"/>
        <w:gridCol w:w="992"/>
        <w:gridCol w:w="980"/>
      </w:tblGrid>
      <w:tr w:rsidR="005A724B" w:rsidRPr="0066330F" w:rsidTr="00342EF6">
        <w:trPr>
          <w:cantSplit/>
          <w:trHeight w:val="669"/>
          <w:tblHeader/>
          <w:jc w:val="center"/>
        </w:trPr>
        <w:tc>
          <w:tcPr>
            <w:tcW w:w="3687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publication</w:t>
            </w:r>
          </w:p>
        </w:tc>
        <w:tc>
          <w:tcPr>
            <w:tcW w:w="1128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2126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Nom de la revue</w:t>
            </w:r>
          </w:p>
        </w:tc>
        <w:tc>
          <w:tcPr>
            <w:tcW w:w="1134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Année</w:t>
            </w:r>
          </w:p>
        </w:tc>
        <w:tc>
          <w:tcPr>
            <w:tcW w:w="992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Nombre de pages</w:t>
            </w:r>
          </w:p>
        </w:tc>
        <w:tc>
          <w:tcPr>
            <w:tcW w:w="980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Numéro</w:t>
            </w:r>
          </w:p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5A724B" w:rsidRPr="0066330F" w:rsidTr="00342EF6">
        <w:trPr>
          <w:trHeight w:val="972"/>
          <w:jc w:val="center"/>
        </w:trPr>
        <w:tc>
          <w:tcPr>
            <w:tcW w:w="3687" w:type="dxa"/>
            <w:vAlign w:val="center"/>
          </w:tcPr>
          <w:p w:rsidR="00D51C60" w:rsidRPr="0066330F" w:rsidRDefault="00241ED8" w:rsidP="00241ED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41ED8">
              <w:rPr>
                <w:rFonts w:asciiTheme="minorHAnsi" w:hAnsiTheme="minorHAnsi"/>
                <w:sz w:val="22"/>
                <w:szCs w:val="22"/>
              </w:rPr>
              <w:t>Information des patients sur les médicaments rétrocédés présentés en formes orales : besoins et conception de supports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</w:tc>
        <w:tc>
          <w:tcPr>
            <w:tcW w:w="1128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Mémoire de l’UV 1 du DES PHC</w:t>
            </w:r>
          </w:p>
        </w:tc>
        <w:tc>
          <w:tcPr>
            <w:tcW w:w="1134" w:type="dxa"/>
            <w:vAlign w:val="center"/>
          </w:tcPr>
          <w:p w:rsidR="005A724B" w:rsidRPr="0066330F" w:rsidRDefault="007340D3" w:rsidP="007340D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201</w:t>
            </w:r>
            <w:r w:rsidR="00B57BA6" w:rsidRPr="0066330F">
              <w:rPr>
                <w:rFonts w:asciiTheme="minorHAnsi" w:hAnsiTheme="minorHAnsi"/>
                <w:sz w:val="22"/>
                <w:szCs w:val="22"/>
              </w:rPr>
              <w:t>1</w:t>
            </w:r>
            <w:r w:rsidR="003B5518">
              <w:rPr>
                <w:rFonts w:asciiTheme="minorHAnsi" w:hAnsiTheme="minorHAnsi"/>
                <w:sz w:val="22"/>
                <w:szCs w:val="22"/>
              </w:rPr>
              <w:t>/2012</w:t>
            </w:r>
          </w:p>
        </w:tc>
        <w:tc>
          <w:tcPr>
            <w:tcW w:w="992" w:type="dxa"/>
            <w:vAlign w:val="center"/>
          </w:tcPr>
          <w:p w:rsidR="005A724B" w:rsidRPr="0066330F" w:rsidRDefault="00372768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32</w:t>
            </w:r>
          </w:p>
        </w:tc>
        <w:tc>
          <w:tcPr>
            <w:tcW w:w="980" w:type="dxa"/>
            <w:vAlign w:val="center"/>
          </w:tcPr>
          <w:p w:rsidR="005A724B" w:rsidRPr="0066330F" w:rsidRDefault="008E74F1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présentation_mémoires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10</w:t>
              </w:r>
            </w:hyperlink>
            <w:r w:rsidR="00C73422">
              <w:rPr>
                <w:rFonts w:asciiTheme="minorHAnsi" w:hAnsiTheme="minorHAnsi"/>
                <w:sz w:val="22"/>
                <w:szCs w:val="22"/>
              </w:rPr>
              <w:t xml:space="preserve"> ; </w:t>
            </w:r>
            <w:hyperlink w:anchor="_Justificatif_mémoire_d’UV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11</w:t>
              </w:r>
            </w:hyperlink>
          </w:p>
        </w:tc>
      </w:tr>
      <w:tr w:rsidR="005A724B" w:rsidRPr="0066330F" w:rsidTr="00342EF6">
        <w:trPr>
          <w:trHeight w:val="1316"/>
          <w:jc w:val="center"/>
        </w:trPr>
        <w:tc>
          <w:tcPr>
            <w:tcW w:w="3687" w:type="dxa"/>
            <w:vAlign w:val="center"/>
          </w:tcPr>
          <w:p w:rsidR="005A724B" w:rsidRPr="0066330F" w:rsidRDefault="003B5518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Standardisation de la validation d’un logiciel pharmaceutique adaptation au logiciel CHIMIO®</w:t>
            </w:r>
          </w:p>
        </w:tc>
        <w:tc>
          <w:tcPr>
            <w:tcW w:w="1128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Mémoire de l’UV 2 du DES PHC</w:t>
            </w:r>
          </w:p>
        </w:tc>
        <w:tc>
          <w:tcPr>
            <w:tcW w:w="1134" w:type="dxa"/>
            <w:vAlign w:val="center"/>
          </w:tcPr>
          <w:p w:rsidR="005A724B" w:rsidRPr="0066330F" w:rsidRDefault="007340D3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201</w:t>
            </w:r>
            <w:r w:rsidR="00B57BA6" w:rsidRPr="0066330F">
              <w:rPr>
                <w:rFonts w:asciiTheme="minorHAnsi" w:hAnsiTheme="minorHAnsi"/>
                <w:sz w:val="22"/>
                <w:szCs w:val="22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5A724B" w:rsidRPr="0066330F" w:rsidRDefault="00372768" w:rsidP="0037276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23</w:t>
            </w:r>
          </w:p>
        </w:tc>
        <w:tc>
          <w:tcPr>
            <w:tcW w:w="980" w:type="dxa"/>
            <w:vAlign w:val="center"/>
          </w:tcPr>
          <w:p w:rsidR="005A724B" w:rsidRPr="0066330F" w:rsidRDefault="008E74F1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présentation_mémoires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10</w:t>
              </w:r>
            </w:hyperlink>
            <w:r w:rsidR="00C73422">
              <w:rPr>
                <w:rFonts w:asciiTheme="minorHAnsi" w:hAnsiTheme="minorHAnsi"/>
                <w:sz w:val="22"/>
                <w:szCs w:val="22"/>
              </w:rPr>
              <w:t xml:space="preserve"> ; </w:t>
            </w:r>
            <w:hyperlink w:anchor="_Justificatif_mémoire_d’UV_1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12</w:t>
              </w:r>
            </w:hyperlink>
          </w:p>
        </w:tc>
      </w:tr>
      <w:tr w:rsidR="00C657D4" w:rsidRPr="0066330F" w:rsidTr="00342EF6">
        <w:trPr>
          <w:trHeight w:val="1432"/>
          <w:jc w:val="center"/>
        </w:trPr>
        <w:tc>
          <w:tcPr>
            <w:tcW w:w="3687" w:type="dxa"/>
            <w:vAlign w:val="center"/>
          </w:tcPr>
          <w:p w:rsidR="00C657D4" w:rsidRPr="0066330F" w:rsidRDefault="003B5518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Prise en charge de la douleur post-opératoire en chirurgie générale et digestive : état des lieux des pratiques</w:t>
            </w:r>
          </w:p>
        </w:tc>
        <w:tc>
          <w:tcPr>
            <w:tcW w:w="1128" w:type="dxa"/>
            <w:vAlign w:val="center"/>
          </w:tcPr>
          <w:p w:rsidR="00C657D4" w:rsidRPr="0066330F" w:rsidRDefault="00C657D4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C657D4" w:rsidRPr="0066330F" w:rsidRDefault="007340D3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Mémoire de l’UV 3 du DES PHC</w:t>
            </w:r>
          </w:p>
        </w:tc>
        <w:tc>
          <w:tcPr>
            <w:tcW w:w="1134" w:type="dxa"/>
            <w:vAlign w:val="center"/>
          </w:tcPr>
          <w:p w:rsidR="00C657D4" w:rsidRPr="0066330F" w:rsidRDefault="007340D3" w:rsidP="003B551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201</w:t>
            </w:r>
            <w:r w:rsidR="003B5518">
              <w:rPr>
                <w:rFonts w:asciiTheme="minorHAnsi" w:hAnsiTheme="minorHAnsi"/>
                <w:sz w:val="22"/>
                <w:szCs w:val="22"/>
              </w:rPr>
              <w:t>3</w:t>
            </w:r>
          </w:p>
        </w:tc>
        <w:tc>
          <w:tcPr>
            <w:tcW w:w="992" w:type="dxa"/>
            <w:vAlign w:val="center"/>
          </w:tcPr>
          <w:p w:rsidR="00C657D4" w:rsidRPr="0066330F" w:rsidRDefault="00372768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33</w:t>
            </w:r>
          </w:p>
        </w:tc>
        <w:tc>
          <w:tcPr>
            <w:tcW w:w="980" w:type="dxa"/>
            <w:vAlign w:val="center"/>
          </w:tcPr>
          <w:p w:rsidR="00C657D4" w:rsidRPr="0066330F" w:rsidRDefault="008E74F1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présentation_mémoires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10</w:t>
              </w:r>
            </w:hyperlink>
            <w:r w:rsidR="00C73422">
              <w:rPr>
                <w:rFonts w:asciiTheme="minorHAnsi" w:hAnsiTheme="minorHAnsi"/>
                <w:sz w:val="22"/>
                <w:szCs w:val="22"/>
              </w:rPr>
              <w:t xml:space="preserve"> ; </w:t>
            </w:r>
            <w:hyperlink w:anchor="_Justificatif_mémoire_d’UV_4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13</w:t>
              </w:r>
            </w:hyperlink>
          </w:p>
        </w:tc>
      </w:tr>
      <w:tr w:rsidR="00C657D4" w:rsidRPr="0066330F" w:rsidTr="00342EF6">
        <w:trPr>
          <w:trHeight w:val="1817"/>
          <w:jc w:val="center"/>
        </w:trPr>
        <w:tc>
          <w:tcPr>
            <w:tcW w:w="3687" w:type="dxa"/>
            <w:vAlign w:val="center"/>
          </w:tcPr>
          <w:p w:rsidR="00C657D4" w:rsidRPr="0066330F" w:rsidRDefault="003B5518" w:rsidP="007340D3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eastAsia="Calibri" w:hAnsiTheme="minorHAnsi"/>
                <w:sz w:val="22"/>
                <w:szCs w:val="22"/>
              </w:rPr>
              <w:lastRenderedPageBreak/>
              <w:t>E-learning comme outil de réévaluation de la compétence des agents de stérilisation : développement et test de l’outil</w:t>
            </w:r>
          </w:p>
        </w:tc>
        <w:tc>
          <w:tcPr>
            <w:tcW w:w="1128" w:type="dxa"/>
            <w:vAlign w:val="center"/>
          </w:tcPr>
          <w:p w:rsidR="00C657D4" w:rsidRPr="0066330F" w:rsidRDefault="00C657D4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C657D4" w:rsidRPr="0066330F" w:rsidRDefault="003B5518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Mémoire de l’UV 4 du DES PHC</w:t>
            </w:r>
          </w:p>
        </w:tc>
        <w:tc>
          <w:tcPr>
            <w:tcW w:w="1134" w:type="dxa"/>
            <w:vAlign w:val="center"/>
          </w:tcPr>
          <w:p w:rsidR="00C657D4" w:rsidRPr="0066330F" w:rsidRDefault="007340D3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2013</w:t>
            </w:r>
            <w:r w:rsidR="003B5518">
              <w:rPr>
                <w:rFonts w:asciiTheme="minorHAnsi" w:hAnsiTheme="minorHAnsi"/>
                <w:sz w:val="22"/>
                <w:szCs w:val="22"/>
              </w:rPr>
              <w:t>/2014</w:t>
            </w:r>
          </w:p>
        </w:tc>
        <w:tc>
          <w:tcPr>
            <w:tcW w:w="992" w:type="dxa"/>
            <w:vAlign w:val="center"/>
          </w:tcPr>
          <w:p w:rsidR="00C657D4" w:rsidRPr="0066330F" w:rsidRDefault="00372768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40</w:t>
            </w:r>
          </w:p>
        </w:tc>
        <w:tc>
          <w:tcPr>
            <w:tcW w:w="980" w:type="dxa"/>
            <w:vAlign w:val="center"/>
          </w:tcPr>
          <w:p w:rsidR="00C657D4" w:rsidRPr="0066330F" w:rsidRDefault="008E74F1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présentation_mémoires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10</w:t>
              </w:r>
            </w:hyperlink>
            <w:r w:rsidR="00C73422">
              <w:rPr>
                <w:rFonts w:asciiTheme="minorHAnsi" w:hAnsiTheme="minorHAnsi"/>
                <w:sz w:val="22"/>
                <w:szCs w:val="22"/>
              </w:rPr>
              <w:t xml:space="preserve"> ; </w:t>
            </w:r>
            <w:hyperlink w:anchor="_Justificatif_mémoire_d’UV_3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14</w:t>
              </w:r>
            </w:hyperlink>
          </w:p>
        </w:tc>
      </w:tr>
      <w:tr w:rsidR="005A724B" w:rsidRPr="0066330F" w:rsidTr="00342EF6">
        <w:trPr>
          <w:trHeight w:val="1841"/>
          <w:jc w:val="center"/>
        </w:trPr>
        <w:tc>
          <w:tcPr>
            <w:tcW w:w="3687" w:type="dxa"/>
            <w:vAlign w:val="center"/>
          </w:tcPr>
          <w:p w:rsidR="005A724B" w:rsidRPr="0066330F" w:rsidRDefault="003B5518" w:rsidP="00B57BA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Etat des lieux de l’utilisation des antiagrégants plaquettaires chez le sujet âgé : Etude prospective au sein du pôle de gériatrie des Hôpitaux Universitaires de Strasbourg</w:t>
            </w:r>
          </w:p>
        </w:tc>
        <w:tc>
          <w:tcPr>
            <w:tcW w:w="1128" w:type="dxa"/>
            <w:vAlign w:val="center"/>
          </w:tcPr>
          <w:p w:rsidR="005A724B" w:rsidRPr="0066330F" w:rsidRDefault="005A724B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2126" w:type="dxa"/>
            <w:vAlign w:val="center"/>
          </w:tcPr>
          <w:p w:rsidR="005A724B" w:rsidRPr="0066330F" w:rsidRDefault="00C657D4" w:rsidP="00C657D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Mémoire de fin d’internat (D.E.S.</w:t>
            </w:r>
            <w:r w:rsidR="005A724B" w:rsidRPr="0066330F">
              <w:rPr>
                <w:rFonts w:asciiTheme="minorHAnsi" w:hAnsiTheme="minorHAnsi"/>
                <w:sz w:val="22"/>
                <w:szCs w:val="22"/>
              </w:rPr>
              <w:t xml:space="preserve"> PHC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>)</w:t>
            </w:r>
            <w:r w:rsidR="005A724B" w:rsidRPr="0066330F">
              <w:rPr>
                <w:rFonts w:asciiTheme="minorHAnsi" w:hAnsiTheme="minorHAnsi"/>
                <w:sz w:val="22"/>
                <w:szCs w:val="22"/>
              </w:rPr>
              <w:t xml:space="preserve"> et Thèse du Diplôme d’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>É</w:t>
            </w:r>
            <w:r w:rsidR="005A724B" w:rsidRPr="0066330F">
              <w:rPr>
                <w:rFonts w:asciiTheme="minorHAnsi" w:hAnsiTheme="minorHAnsi"/>
                <w:sz w:val="22"/>
                <w:szCs w:val="22"/>
              </w:rPr>
              <w:t>tat de Docteur en Pharmacie</w:t>
            </w:r>
          </w:p>
        </w:tc>
        <w:tc>
          <w:tcPr>
            <w:tcW w:w="1134" w:type="dxa"/>
            <w:vAlign w:val="center"/>
          </w:tcPr>
          <w:p w:rsidR="005A724B" w:rsidRPr="0066330F" w:rsidRDefault="005A724B" w:rsidP="003B551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20</w:t>
            </w:r>
            <w:r w:rsidR="007340D3" w:rsidRPr="0066330F">
              <w:rPr>
                <w:rFonts w:asciiTheme="minorHAnsi" w:hAnsiTheme="minorHAnsi"/>
                <w:sz w:val="22"/>
                <w:szCs w:val="22"/>
              </w:rPr>
              <w:t>1</w:t>
            </w:r>
            <w:r w:rsidR="003B5518">
              <w:rPr>
                <w:rFonts w:asciiTheme="minorHAnsi" w:hAnsiTheme="minorHAnsi"/>
                <w:sz w:val="22"/>
                <w:szCs w:val="22"/>
              </w:rPr>
              <w:t>6</w:t>
            </w:r>
          </w:p>
        </w:tc>
        <w:tc>
          <w:tcPr>
            <w:tcW w:w="992" w:type="dxa"/>
            <w:vAlign w:val="center"/>
          </w:tcPr>
          <w:p w:rsidR="005A724B" w:rsidRPr="0066330F" w:rsidRDefault="00372768" w:rsidP="003B551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149</w:t>
            </w:r>
          </w:p>
        </w:tc>
        <w:tc>
          <w:tcPr>
            <w:tcW w:w="980" w:type="dxa"/>
            <w:vAlign w:val="center"/>
          </w:tcPr>
          <w:p w:rsidR="005A724B" w:rsidRPr="0066330F" w:rsidRDefault="008E74F1" w:rsidP="00F912D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u_mémoire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15</w:t>
              </w:r>
            </w:hyperlink>
          </w:p>
        </w:tc>
      </w:tr>
    </w:tbl>
    <w:p w:rsidR="00B842CF" w:rsidRPr="0066330F" w:rsidRDefault="00B842CF" w:rsidP="00A9299D">
      <w:pPr>
        <w:rPr>
          <w:rFonts w:asciiTheme="minorHAnsi" w:hAnsiTheme="minorHAnsi"/>
        </w:rPr>
      </w:pPr>
    </w:p>
    <w:p w:rsidR="00A9299D" w:rsidRPr="0066330F" w:rsidRDefault="00A9299D" w:rsidP="00A9299D">
      <w:pPr>
        <w:rPr>
          <w:rFonts w:asciiTheme="minorHAnsi" w:hAnsiTheme="minorHAnsi"/>
        </w:rPr>
      </w:pPr>
    </w:p>
    <w:p w:rsidR="00E608FC" w:rsidRPr="0066330F" w:rsidRDefault="00E608FC" w:rsidP="007930B3">
      <w:pPr>
        <w:pStyle w:val="Titre2"/>
        <w:rPr>
          <w:rFonts w:asciiTheme="minorHAnsi" w:hAnsiTheme="minorHAnsi"/>
        </w:rPr>
      </w:pPr>
      <w:r w:rsidRPr="0066330F">
        <w:rPr>
          <w:rFonts w:asciiTheme="minorHAnsi" w:hAnsiTheme="minorHAnsi"/>
        </w:rPr>
        <w:t xml:space="preserve"> </w:t>
      </w:r>
      <w:bookmarkStart w:id="9" w:name="_Toc486330218"/>
      <w:r w:rsidRPr="0066330F">
        <w:rPr>
          <w:rFonts w:asciiTheme="minorHAnsi" w:hAnsiTheme="minorHAnsi"/>
        </w:rPr>
        <w:t>Communication orale (</w:t>
      </w:r>
      <w:r w:rsidR="00E96F7B" w:rsidRPr="0066330F">
        <w:rPr>
          <w:rFonts w:asciiTheme="minorHAnsi" w:hAnsiTheme="minorHAnsi"/>
        </w:rPr>
        <w:t xml:space="preserve">congrès </w:t>
      </w:r>
      <w:r w:rsidRPr="0066330F">
        <w:rPr>
          <w:rFonts w:asciiTheme="minorHAnsi" w:hAnsiTheme="minorHAnsi"/>
        </w:rPr>
        <w:t>internationaux)</w:t>
      </w:r>
      <w:bookmarkEnd w:id="9"/>
    </w:p>
    <w:p w:rsidR="00E608FC" w:rsidRPr="0066330F" w:rsidRDefault="00E608FC" w:rsidP="00E608FC">
      <w:pPr>
        <w:rPr>
          <w:rFonts w:asciiTheme="minorHAnsi" w:hAnsiTheme="minorHAnsi"/>
        </w:rPr>
      </w:pPr>
    </w:p>
    <w:tbl>
      <w:tblPr>
        <w:tblStyle w:val="Grilledutableau"/>
        <w:tblW w:w="9923" w:type="dxa"/>
        <w:tblInd w:w="-176" w:type="dxa"/>
        <w:tblLook w:val="04A0" w:firstRow="1" w:lastRow="0" w:firstColumn="1" w:lastColumn="0" w:noHBand="0" w:noVBand="1"/>
      </w:tblPr>
      <w:tblGrid>
        <w:gridCol w:w="2411"/>
        <w:gridCol w:w="3827"/>
        <w:gridCol w:w="1134"/>
        <w:gridCol w:w="1276"/>
        <w:gridCol w:w="1275"/>
      </w:tblGrid>
      <w:tr w:rsidR="00E608FC" w:rsidRPr="0066330F" w:rsidTr="007C6E2F">
        <w:tc>
          <w:tcPr>
            <w:tcW w:w="2411" w:type="dxa"/>
            <w:vAlign w:val="center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Désignation du congrès</w:t>
            </w:r>
          </w:p>
        </w:tc>
        <w:tc>
          <w:tcPr>
            <w:tcW w:w="3827" w:type="dxa"/>
            <w:vAlign w:val="center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communication</w:t>
            </w:r>
          </w:p>
        </w:tc>
        <w:tc>
          <w:tcPr>
            <w:tcW w:w="1134" w:type="dxa"/>
            <w:vAlign w:val="center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1276" w:type="dxa"/>
            <w:vAlign w:val="center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Date et Lieu</w:t>
            </w:r>
          </w:p>
        </w:tc>
        <w:tc>
          <w:tcPr>
            <w:tcW w:w="1275" w:type="dxa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Numéro</w:t>
            </w:r>
          </w:p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E608FC" w:rsidRPr="0066330F" w:rsidTr="007C6E2F">
        <w:tc>
          <w:tcPr>
            <w:tcW w:w="2411" w:type="dxa"/>
            <w:vAlign w:val="center"/>
          </w:tcPr>
          <w:p w:rsidR="00E608FC" w:rsidRPr="0066330F" w:rsidRDefault="003B5518" w:rsidP="007C6E2F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16th World </w:t>
            </w:r>
            <w:proofErr w:type="spellStart"/>
            <w:r>
              <w:rPr>
                <w:rFonts w:asciiTheme="minorHAnsi" w:hAnsiTheme="minorHAnsi"/>
                <w:sz w:val="22"/>
                <w:szCs w:val="22"/>
              </w:rPr>
              <w:t>Sterilization</w:t>
            </w:r>
            <w:proofErr w:type="spellEnd"/>
            <w:r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/>
                <w:sz w:val="22"/>
                <w:szCs w:val="22"/>
              </w:rPr>
              <w:t>Congress</w:t>
            </w:r>
            <w:proofErr w:type="spellEnd"/>
          </w:p>
        </w:tc>
        <w:tc>
          <w:tcPr>
            <w:tcW w:w="3827" w:type="dxa"/>
            <w:vAlign w:val="center"/>
          </w:tcPr>
          <w:p w:rsidR="00E608FC" w:rsidRPr="00541C73" w:rsidRDefault="003B5518" w:rsidP="007C6E2F">
            <w:pPr>
              <w:jc w:val="center"/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/>
                <w:sz w:val="22"/>
                <w:szCs w:val="22"/>
                <w:lang w:val="en-US"/>
              </w:rPr>
              <w:t>An E-learning platform to reassess the expertise of our sterilization staff members</w:t>
            </w:r>
            <w:r w:rsidR="00C11E1A" w:rsidRPr="00541C73">
              <w:rPr>
                <w:rFonts w:asciiTheme="minorHAnsi" w:hAnsiTheme="minorHAnsi"/>
                <w:sz w:val="22"/>
                <w:szCs w:val="22"/>
                <w:lang w:val="en-US"/>
              </w:rPr>
              <w:t> </w:t>
            </w:r>
          </w:p>
        </w:tc>
        <w:tc>
          <w:tcPr>
            <w:tcW w:w="1134" w:type="dxa"/>
            <w:vAlign w:val="center"/>
          </w:tcPr>
          <w:p w:rsidR="00E608FC" w:rsidRPr="0066330F" w:rsidRDefault="00E608FC" w:rsidP="007C6E2F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E608FC" w:rsidRPr="0066330F" w:rsidRDefault="00E608FC" w:rsidP="003B551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Octobre 201</w:t>
            </w:r>
            <w:r w:rsidR="003B5518">
              <w:rPr>
                <w:rFonts w:asciiTheme="minorHAnsi" w:hAnsiTheme="minorHAnsi"/>
                <w:sz w:val="22"/>
                <w:szCs w:val="22"/>
              </w:rPr>
              <w:t>5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456B10" w:rsidRPr="0066330F">
              <w:rPr>
                <w:rFonts w:asciiTheme="minorHAnsi" w:hAnsiTheme="minorHAnsi"/>
                <w:sz w:val="22"/>
                <w:szCs w:val="22"/>
              </w:rPr>
              <w:t xml:space="preserve">à </w:t>
            </w:r>
            <w:r w:rsidR="003B5518">
              <w:rPr>
                <w:rFonts w:asciiTheme="minorHAnsi" w:hAnsiTheme="minorHAnsi"/>
                <w:sz w:val="22"/>
                <w:szCs w:val="22"/>
              </w:rPr>
              <w:t>Lille</w:t>
            </w:r>
          </w:p>
        </w:tc>
        <w:tc>
          <w:tcPr>
            <w:tcW w:w="1275" w:type="dxa"/>
            <w:vAlign w:val="center"/>
          </w:tcPr>
          <w:p w:rsidR="00E608FC" w:rsidRPr="0066330F" w:rsidRDefault="008E74F1" w:rsidP="00456B1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16</w:t>
              </w:r>
            </w:hyperlink>
          </w:p>
        </w:tc>
      </w:tr>
    </w:tbl>
    <w:p w:rsidR="005F5620" w:rsidRDefault="005F5620" w:rsidP="005F5620">
      <w:pPr>
        <w:pStyle w:val="Titre2"/>
        <w:numPr>
          <w:ilvl w:val="0"/>
          <w:numId w:val="0"/>
        </w:numPr>
        <w:ind w:left="792"/>
        <w:rPr>
          <w:rFonts w:asciiTheme="minorHAnsi" w:hAnsiTheme="minorHAnsi"/>
        </w:rPr>
      </w:pPr>
    </w:p>
    <w:p w:rsidR="005F5620" w:rsidRDefault="005F5620" w:rsidP="007930B3">
      <w:pPr>
        <w:pStyle w:val="Titre2"/>
        <w:rPr>
          <w:rFonts w:asciiTheme="minorHAnsi" w:hAnsiTheme="minorHAnsi"/>
        </w:rPr>
      </w:pPr>
      <w:bookmarkStart w:id="10" w:name="_Toc486330219"/>
      <w:r>
        <w:rPr>
          <w:rFonts w:asciiTheme="minorHAnsi" w:hAnsiTheme="minorHAnsi"/>
        </w:rPr>
        <w:t>Communication orale (congrès nationaux)</w:t>
      </w:r>
      <w:bookmarkEnd w:id="10"/>
    </w:p>
    <w:p w:rsidR="005F5620" w:rsidRPr="005F5620" w:rsidRDefault="005F5620" w:rsidP="005F5620"/>
    <w:tbl>
      <w:tblPr>
        <w:tblStyle w:val="Grilledutableau"/>
        <w:tblW w:w="9923" w:type="dxa"/>
        <w:tblInd w:w="-176" w:type="dxa"/>
        <w:tblLook w:val="04A0" w:firstRow="1" w:lastRow="0" w:firstColumn="1" w:lastColumn="0" w:noHBand="0" w:noVBand="1"/>
      </w:tblPr>
      <w:tblGrid>
        <w:gridCol w:w="2346"/>
        <w:gridCol w:w="3701"/>
        <w:gridCol w:w="1364"/>
        <w:gridCol w:w="1256"/>
        <w:gridCol w:w="1256"/>
      </w:tblGrid>
      <w:tr w:rsidR="005F5620" w:rsidRPr="0066330F" w:rsidTr="00B57170">
        <w:tc>
          <w:tcPr>
            <w:tcW w:w="2411" w:type="dxa"/>
            <w:vAlign w:val="center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Désignation du congrès</w:t>
            </w:r>
          </w:p>
        </w:tc>
        <w:tc>
          <w:tcPr>
            <w:tcW w:w="3827" w:type="dxa"/>
            <w:vAlign w:val="center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communication</w:t>
            </w:r>
          </w:p>
        </w:tc>
        <w:tc>
          <w:tcPr>
            <w:tcW w:w="1134" w:type="dxa"/>
            <w:vAlign w:val="center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1276" w:type="dxa"/>
            <w:vAlign w:val="center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Date et Lieu</w:t>
            </w:r>
          </w:p>
        </w:tc>
        <w:tc>
          <w:tcPr>
            <w:tcW w:w="1275" w:type="dxa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Numéro</w:t>
            </w:r>
          </w:p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4F4AE0" w:rsidRPr="0066330F" w:rsidTr="009904DB">
        <w:tc>
          <w:tcPr>
            <w:tcW w:w="2411" w:type="dxa"/>
            <w:vAlign w:val="center"/>
          </w:tcPr>
          <w:p w:rsidR="004F4AE0" w:rsidRPr="004F4AE0" w:rsidRDefault="004F4AE0" w:rsidP="009904D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4F4AE0">
              <w:rPr>
                <w:rFonts w:asciiTheme="minorHAnsi" w:hAnsiTheme="minorHAnsi"/>
                <w:sz w:val="22"/>
                <w:szCs w:val="22"/>
              </w:rPr>
              <w:t>ARS Alsace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Parcours de soins de la personne âgée</w:t>
            </w:r>
            <w:r w:rsidRPr="004F4AE0">
              <w:rPr>
                <w:rFonts w:asciiTheme="minorHAnsi" w:hAnsiTheme="minorHAnsi"/>
                <w:sz w:val="22"/>
                <w:szCs w:val="22"/>
              </w:rPr>
              <w:t xml:space="preserve"> /GHSV/HUS</w:t>
            </w:r>
          </w:p>
        </w:tc>
        <w:tc>
          <w:tcPr>
            <w:tcW w:w="3827" w:type="dxa"/>
            <w:vAlign w:val="center"/>
          </w:tcPr>
          <w:p w:rsidR="004F4AE0" w:rsidRPr="004F4AE0" w:rsidRDefault="004F4AE0" w:rsidP="009904D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4F4AE0">
              <w:rPr>
                <w:rFonts w:asciiTheme="minorHAnsi" w:hAnsiTheme="minorHAnsi"/>
                <w:sz w:val="22"/>
                <w:szCs w:val="22"/>
              </w:rPr>
              <w:t>Projet CONCIMED</w:t>
            </w:r>
            <w:r>
              <w:rPr>
                <w:rFonts w:asciiTheme="minorHAnsi" w:hAnsiTheme="minorHAnsi"/>
                <w:sz w:val="22"/>
                <w:szCs w:val="22"/>
              </w:rPr>
              <w:t> : développement de la conciliation des traitements médicamenteux basée sur la synergie des métiers (</w:t>
            </w:r>
            <w:r w:rsidRPr="00CB7FC6">
              <w:rPr>
                <w:rFonts w:asciiTheme="minorHAnsi" w:hAnsiTheme="minorHAnsi" w:cs="Arial"/>
                <w:sz w:val="22"/>
                <w:szCs w:val="22"/>
              </w:rPr>
              <w:t>médecin, pharmacien, préparateur en pharmacie hospitalière</w:t>
            </w:r>
            <w:r>
              <w:rPr>
                <w:rFonts w:asciiTheme="minorHAnsi" w:hAnsiTheme="minorHAnsi" w:cs="Arial"/>
                <w:sz w:val="22"/>
                <w:szCs w:val="22"/>
              </w:rPr>
              <w:t>)</w:t>
            </w:r>
          </w:p>
        </w:tc>
        <w:tc>
          <w:tcPr>
            <w:tcW w:w="1134" w:type="dxa"/>
            <w:vAlign w:val="center"/>
          </w:tcPr>
          <w:p w:rsidR="004F4AE0" w:rsidRPr="004F4AE0" w:rsidRDefault="004F4AE0" w:rsidP="009904D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Co-présentation</w:t>
            </w:r>
          </w:p>
        </w:tc>
        <w:tc>
          <w:tcPr>
            <w:tcW w:w="1276" w:type="dxa"/>
            <w:vAlign w:val="center"/>
          </w:tcPr>
          <w:p w:rsidR="004F4AE0" w:rsidRPr="004F4AE0" w:rsidRDefault="004F4AE0" w:rsidP="009904D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4F4AE0">
              <w:rPr>
                <w:rFonts w:asciiTheme="minorHAnsi" w:hAnsiTheme="minorHAnsi"/>
                <w:sz w:val="22"/>
                <w:szCs w:val="22"/>
              </w:rPr>
              <w:t>Colmar Mars 2015</w:t>
            </w:r>
          </w:p>
        </w:tc>
        <w:tc>
          <w:tcPr>
            <w:tcW w:w="1275" w:type="dxa"/>
            <w:vAlign w:val="center"/>
          </w:tcPr>
          <w:p w:rsidR="004F4AE0" w:rsidRPr="009904DB" w:rsidRDefault="008E74F1" w:rsidP="009904D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_1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17</w:t>
              </w:r>
            </w:hyperlink>
          </w:p>
        </w:tc>
      </w:tr>
      <w:tr w:rsidR="005F5620" w:rsidRPr="0066330F" w:rsidTr="00B57170">
        <w:tc>
          <w:tcPr>
            <w:tcW w:w="2411" w:type="dxa"/>
            <w:vAlign w:val="center"/>
          </w:tcPr>
          <w:p w:rsidR="005F5620" w:rsidRPr="0066330F" w:rsidRDefault="005F5620" w:rsidP="00B5717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Journées annuelles de la société de gériatrie et gérontologie (JASFGG 2015)</w:t>
            </w:r>
          </w:p>
        </w:tc>
        <w:tc>
          <w:tcPr>
            <w:tcW w:w="3827" w:type="dxa"/>
            <w:vAlign w:val="center"/>
          </w:tcPr>
          <w:p w:rsidR="005F5620" w:rsidRPr="004D30A8" w:rsidRDefault="005F5620" w:rsidP="00B57170">
            <w:pPr>
              <w:jc w:val="center"/>
              <w:rPr>
                <w:rFonts w:asciiTheme="minorHAnsi" w:hAnsiTheme="minorHAnsi"/>
                <w:color w:val="000000" w:themeColor="text1"/>
                <w:sz w:val="22"/>
                <w:szCs w:val="22"/>
              </w:rPr>
            </w:pPr>
            <w:r w:rsidRPr="004D30A8">
              <w:rPr>
                <w:rFonts w:asciiTheme="minorHAnsi" w:hAnsiTheme="minorHAnsi"/>
                <w:color w:val="000000" w:themeColor="text1"/>
                <w:sz w:val="22"/>
                <w:szCs w:val="22"/>
              </w:rPr>
              <w:t>Conciliation des traitements médicamenteux en service de court séjour gériatrique : s’appuyer sur les ressources des é</w:t>
            </w:r>
            <w:r w:rsidR="00342EF6">
              <w:rPr>
                <w:rFonts w:asciiTheme="minorHAnsi" w:hAnsiTheme="minorHAnsi"/>
                <w:color w:val="000000" w:themeColor="text1"/>
                <w:sz w:val="22"/>
                <w:szCs w:val="22"/>
              </w:rPr>
              <w:t>q</w:t>
            </w:r>
            <w:r w:rsidRPr="004D30A8">
              <w:rPr>
                <w:rFonts w:asciiTheme="minorHAnsi" w:hAnsiTheme="minorHAnsi"/>
                <w:color w:val="000000" w:themeColor="text1"/>
                <w:sz w:val="22"/>
                <w:szCs w:val="22"/>
              </w:rPr>
              <w:t>uipes pharmaceutiques hospitalières, pharmaciens et préparateurs en pharmacie au sein des services de soins</w:t>
            </w:r>
          </w:p>
        </w:tc>
        <w:tc>
          <w:tcPr>
            <w:tcW w:w="1134" w:type="dxa"/>
            <w:vAlign w:val="center"/>
          </w:tcPr>
          <w:p w:rsidR="005F5620" w:rsidRPr="0066330F" w:rsidRDefault="00342EF6" w:rsidP="00B5717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2</w:t>
            </w:r>
            <w:r w:rsidR="005F5620">
              <w:rPr>
                <w:rFonts w:asciiTheme="minorHAnsi" w:hAnsiTheme="minorHAnsi"/>
                <w:sz w:val="22"/>
                <w:szCs w:val="22"/>
              </w:rPr>
              <w:t>*</w:t>
            </w:r>
          </w:p>
        </w:tc>
        <w:tc>
          <w:tcPr>
            <w:tcW w:w="1276" w:type="dxa"/>
            <w:vAlign w:val="center"/>
          </w:tcPr>
          <w:p w:rsidR="005F5620" w:rsidRPr="0066330F" w:rsidRDefault="005F5620" w:rsidP="005F562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Octobre 201</w:t>
            </w:r>
            <w:r>
              <w:rPr>
                <w:rFonts w:asciiTheme="minorHAnsi" w:hAnsiTheme="minorHAnsi"/>
                <w:sz w:val="22"/>
                <w:szCs w:val="22"/>
              </w:rPr>
              <w:t>5</w:t>
            </w:r>
            <w:r w:rsidRPr="0066330F">
              <w:rPr>
                <w:rFonts w:asciiTheme="minorHAnsi" w:hAnsiTheme="minorHAnsi"/>
                <w:sz w:val="22"/>
                <w:szCs w:val="22"/>
              </w:rPr>
              <w:t xml:space="preserve"> à </w:t>
            </w:r>
            <w:r>
              <w:rPr>
                <w:rFonts w:asciiTheme="minorHAnsi" w:hAnsiTheme="minorHAnsi"/>
                <w:sz w:val="22"/>
                <w:szCs w:val="22"/>
              </w:rPr>
              <w:t>Paris</w:t>
            </w:r>
          </w:p>
        </w:tc>
        <w:tc>
          <w:tcPr>
            <w:tcW w:w="1275" w:type="dxa"/>
            <w:vAlign w:val="center"/>
          </w:tcPr>
          <w:p w:rsidR="005F5620" w:rsidRPr="0066330F" w:rsidRDefault="008E74F1" w:rsidP="00B5717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_2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18</w:t>
              </w:r>
            </w:hyperlink>
          </w:p>
        </w:tc>
      </w:tr>
    </w:tbl>
    <w:p w:rsidR="005F5620" w:rsidRPr="00346C36" w:rsidRDefault="005F5620" w:rsidP="005F5620">
      <w:pPr>
        <w:rPr>
          <w:rFonts w:ascii="Calibri" w:hAnsi="Calibri"/>
        </w:rPr>
      </w:pPr>
      <w:r w:rsidRPr="00346C36">
        <w:rPr>
          <w:rFonts w:ascii="Calibri" w:hAnsi="Calibri"/>
        </w:rPr>
        <w:t>*présenté par Dr Weill absence pour raison médicale (maternité)</w:t>
      </w:r>
    </w:p>
    <w:p w:rsidR="005F5620" w:rsidRDefault="005F5620" w:rsidP="005F5620"/>
    <w:p w:rsidR="004F4AE0" w:rsidRPr="005F5620" w:rsidRDefault="004F4AE0" w:rsidP="005F5620"/>
    <w:p w:rsidR="00B842CF" w:rsidRPr="0066330F" w:rsidRDefault="0044578D" w:rsidP="007930B3">
      <w:pPr>
        <w:pStyle w:val="Titre2"/>
        <w:rPr>
          <w:rFonts w:asciiTheme="minorHAnsi" w:hAnsiTheme="minorHAnsi"/>
        </w:rPr>
      </w:pPr>
      <w:bookmarkStart w:id="11" w:name="_Toc486330220"/>
      <w:r w:rsidRPr="0066330F">
        <w:rPr>
          <w:rFonts w:asciiTheme="minorHAnsi" w:hAnsiTheme="minorHAnsi"/>
        </w:rPr>
        <w:lastRenderedPageBreak/>
        <w:t>C</w:t>
      </w:r>
      <w:r w:rsidR="00896BD0" w:rsidRPr="0066330F">
        <w:rPr>
          <w:rFonts w:asciiTheme="minorHAnsi" w:hAnsiTheme="minorHAnsi"/>
        </w:rPr>
        <w:t xml:space="preserve">ommunications </w:t>
      </w:r>
      <w:r w:rsidR="00A9299D" w:rsidRPr="0066330F">
        <w:rPr>
          <w:rFonts w:asciiTheme="minorHAnsi" w:hAnsiTheme="minorHAnsi"/>
        </w:rPr>
        <w:t xml:space="preserve">affichées </w:t>
      </w:r>
      <w:r w:rsidR="00E608FC" w:rsidRPr="0066330F">
        <w:rPr>
          <w:rFonts w:asciiTheme="minorHAnsi" w:hAnsiTheme="minorHAnsi"/>
        </w:rPr>
        <w:t>(</w:t>
      </w:r>
      <w:r w:rsidR="00E96F7B" w:rsidRPr="0066330F">
        <w:rPr>
          <w:rFonts w:asciiTheme="minorHAnsi" w:hAnsiTheme="minorHAnsi"/>
        </w:rPr>
        <w:t xml:space="preserve">congrès </w:t>
      </w:r>
      <w:r w:rsidR="00E608FC" w:rsidRPr="0066330F">
        <w:rPr>
          <w:rFonts w:asciiTheme="minorHAnsi" w:hAnsiTheme="minorHAnsi"/>
        </w:rPr>
        <w:t>internationaux)</w:t>
      </w:r>
      <w:bookmarkEnd w:id="11"/>
    </w:p>
    <w:p w:rsidR="00A65439" w:rsidRPr="0066330F" w:rsidRDefault="00A65439">
      <w:pPr>
        <w:rPr>
          <w:rFonts w:asciiTheme="minorHAnsi" w:hAnsiTheme="minorHAnsi"/>
        </w:rPr>
      </w:pPr>
    </w:p>
    <w:tbl>
      <w:tblPr>
        <w:tblW w:w="9923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76"/>
        <w:gridCol w:w="3836"/>
        <w:gridCol w:w="1020"/>
        <w:gridCol w:w="1267"/>
        <w:gridCol w:w="1424"/>
      </w:tblGrid>
      <w:tr w:rsidR="00CB5E2C" w:rsidRPr="0066330F" w:rsidTr="00B57BA6">
        <w:trPr>
          <w:cantSplit/>
          <w:trHeight w:val="669"/>
          <w:tblHeader/>
        </w:trPr>
        <w:tc>
          <w:tcPr>
            <w:tcW w:w="2376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Désignation du congrès</w:t>
            </w:r>
          </w:p>
        </w:tc>
        <w:tc>
          <w:tcPr>
            <w:tcW w:w="3836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communication</w:t>
            </w:r>
          </w:p>
        </w:tc>
        <w:tc>
          <w:tcPr>
            <w:tcW w:w="1020" w:type="dxa"/>
            <w:vAlign w:val="center"/>
          </w:tcPr>
          <w:p w:rsidR="00B842CF" w:rsidRPr="0066330F" w:rsidRDefault="00CB5E2C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1267" w:type="dxa"/>
            <w:vAlign w:val="center"/>
          </w:tcPr>
          <w:p w:rsidR="00B842CF" w:rsidRPr="0066330F" w:rsidRDefault="00CB5E2C" w:rsidP="00B501F5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 xml:space="preserve">Date et </w:t>
            </w:r>
            <w:r w:rsidR="00B842CF" w:rsidRPr="0066330F">
              <w:rPr>
                <w:rFonts w:asciiTheme="minorHAnsi" w:hAnsiTheme="minorHAnsi"/>
                <w:b/>
                <w:sz w:val="22"/>
                <w:szCs w:val="22"/>
              </w:rPr>
              <w:t>Lieu</w:t>
            </w:r>
          </w:p>
        </w:tc>
        <w:tc>
          <w:tcPr>
            <w:tcW w:w="1424" w:type="dxa"/>
            <w:vAlign w:val="center"/>
          </w:tcPr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Numéro</w:t>
            </w:r>
          </w:p>
          <w:p w:rsidR="00B842CF" w:rsidRPr="0066330F" w:rsidRDefault="00B842CF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B57BA6" w:rsidRPr="0066330F" w:rsidTr="00EC3637">
        <w:trPr>
          <w:trHeight w:val="1686"/>
        </w:trPr>
        <w:tc>
          <w:tcPr>
            <w:tcW w:w="2376" w:type="dxa"/>
            <w:vAlign w:val="center"/>
          </w:tcPr>
          <w:p w:rsidR="00B57BA6" w:rsidRPr="0066330F" w:rsidRDefault="005F5620" w:rsidP="005F5620">
            <w:pPr>
              <w:jc w:val="center"/>
              <w:rPr>
                <w:rFonts w:asciiTheme="minorHAnsi" w:hAnsiTheme="minorHAnsi"/>
                <w:color w:val="000000" w:themeColor="text1"/>
                <w:sz w:val="22"/>
                <w:szCs w:val="22"/>
              </w:rPr>
            </w:pPr>
            <w:r>
              <w:rPr>
                <w:rFonts w:asciiTheme="minorHAnsi" w:hAnsiTheme="minorHAnsi"/>
                <w:color w:val="000000" w:themeColor="text1"/>
                <w:sz w:val="22"/>
                <w:szCs w:val="22"/>
              </w:rPr>
              <w:t>ESCP International Workshop 2016</w:t>
            </w:r>
          </w:p>
        </w:tc>
        <w:tc>
          <w:tcPr>
            <w:tcW w:w="3836" w:type="dxa"/>
            <w:vAlign w:val="center"/>
          </w:tcPr>
          <w:p w:rsidR="00B57BA6" w:rsidRPr="004D30A8" w:rsidRDefault="005F5620" w:rsidP="005F5620">
            <w:pPr>
              <w:jc w:val="center"/>
              <w:rPr>
                <w:rFonts w:asciiTheme="minorHAnsi" w:hAnsiTheme="minorHAnsi"/>
                <w:sz w:val="22"/>
                <w:szCs w:val="22"/>
                <w:lang w:val="en-US"/>
              </w:rPr>
            </w:pPr>
            <w:proofErr w:type="spellStart"/>
            <w:r w:rsidRPr="004D30A8">
              <w:rPr>
                <w:rFonts w:asciiTheme="minorHAnsi" w:hAnsiTheme="minorHAnsi"/>
                <w:sz w:val="22"/>
                <w:szCs w:val="22"/>
                <w:lang w:val="en-US"/>
              </w:rPr>
              <w:t>Bevacizumab</w:t>
            </w:r>
            <w:proofErr w:type="spellEnd"/>
            <w:r w:rsidRPr="004D30A8">
              <w:rPr>
                <w:rFonts w:asciiTheme="minorHAnsi" w:hAnsiTheme="minorHAnsi"/>
                <w:sz w:val="22"/>
                <w:szCs w:val="22"/>
                <w:lang w:val="en-US"/>
              </w:rPr>
              <w:t xml:space="preserve"> in brain </w:t>
            </w:r>
            <w:proofErr w:type="spellStart"/>
            <w:r w:rsidRPr="004D30A8">
              <w:rPr>
                <w:rFonts w:asciiTheme="minorHAnsi" w:hAnsiTheme="minorHAnsi"/>
                <w:sz w:val="22"/>
                <w:szCs w:val="22"/>
                <w:lang w:val="en-US"/>
              </w:rPr>
              <w:t>radionecrosis</w:t>
            </w:r>
            <w:proofErr w:type="spellEnd"/>
            <w:r w:rsidRPr="004D30A8">
              <w:rPr>
                <w:rFonts w:asciiTheme="minorHAnsi" w:hAnsiTheme="minorHAnsi"/>
                <w:sz w:val="22"/>
                <w:szCs w:val="22"/>
                <w:lang w:val="en-US"/>
              </w:rPr>
              <w:t xml:space="preserve"> (BRN): 2 cases reported in breast cancer with CNS (central nervous system) metastasis *</w:t>
            </w:r>
          </w:p>
        </w:tc>
        <w:tc>
          <w:tcPr>
            <w:tcW w:w="1020" w:type="dxa"/>
            <w:vAlign w:val="center"/>
          </w:tcPr>
          <w:p w:rsidR="00B57BA6" w:rsidRPr="0066330F" w:rsidRDefault="00B57BA6" w:rsidP="00CB5E2C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1267" w:type="dxa"/>
            <w:vAlign w:val="center"/>
          </w:tcPr>
          <w:p w:rsidR="00B57BA6" w:rsidRPr="0066330F" w:rsidRDefault="003B5518" w:rsidP="00A721FB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Juin 2016 à Bâle</w:t>
            </w:r>
          </w:p>
        </w:tc>
        <w:tc>
          <w:tcPr>
            <w:tcW w:w="1424" w:type="dxa"/>
            <w:vAlign w:val="center"/>
          </w:tcPr>
          <w:p w:rsidR="00B57BA6" w:rsidRPr="00542F6A" w:rsidRDefault="008E74F1" w:rsidP="003B7628">
            <w:pPr>
              <w:jc w:val="center"/>
              <w:rPr>
                <w:rFonts w:asciiTheme="minorHAnsi" w:hAnsiTheme="minorHAnsi"/>
                <w:color w:val="002060"/>
                <w:sz w:val="22"/>
                <w:szCs w:val="22"/>
              </w:rPr>
            </w:pPr>
            <w:hyperlink w:anchor="_Justificatif_de_la_3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19</w:t>
              </w:r>
            </w:hyperlink>
          </w:p>
        </w:tc>
      </w:tr>
    </w:tbl>
    <w:p w:rsidR="00B842CF" w:rsidRPr="0066330F" w:rsidRDefault="005F5620">
      <w:pPr>
        <w:rPr>
          <w:rFonts w:asciiTheme="minorHAnsi" w:hAnsiTheme="minorHAnsi"/>
        </w:rPr>
      </w:pPr>
      <w:r>
        <w:rPr>
          <w:rFonts w:asciiTheme="minorHAnsi" w:hAnsiTheme="minorHAnsi"/>
        </w:rPr>
        <w:t>*non affiché car absence de financement et de représentant</w:t>
      </w:r>
      <w:r w:rsidR="00342EF6">
        <w:rPr>
          <w:rFonts w:asciiTheme="minorHAnsi" w:hAnsiTheme="minorHAnsi"/>
        </w:rPr>
        <w:t>s des</w:t>
      </w:r>
      <w:r>
        <w:rPr>
          <w:rFonts w:asciiTheme="minorHAnsi" w:hAnsiTheme="minorHAnsi"/>
        </w:rPr>
        <w:t xml:space="preserve"> </w:t>
      </w:r>
      <w:r w:rsidR="00342EF6">
        <w:rPr>
          <w:rFonts w:asciiTheme="minorHAnsi" w:hAnsiTheme="minorHAnsi"/>
        </w:rPr>
        <w:t xml:space="preserve">Hôpitaux Universitaires de Strasbourg </w:t>
      </w:r>
      <w:r>
        <w:rPr>
          <w:rFonts w:asciiTheme="minorHAnsi" w:hAnsiTheme="minorHAnsi"/>
        </w:rPr>
        <w:t>au congrès</w:t>
      </w:r>
      <w:r w:rsidR="00372768">
        <w:rPr>
          <w:rFonts w:asciiTheme="minorHAnsi" w:hAnsiTheme="minorHAnsi"/>
        </w:rPr>
        <w:t>. Nouvelle soumission en cours pour Congrès octobre 2017.</w:t>
      </w:r>
    </w:p>
    <w:p w:rsidR="00A9299D" w:rsidRPr="0066330F" w:rsidRDefault="00A9299D">
      <w:pPr>
        <w:rPr>
          <w:rFonts w:asciiTheme="minorHAnsi" w:hAnsiTheme="minorHAnsi"/>
        </w:rPr>
      </w:pPr>
    </w:p>
    <w:p w:rsidR="00A9299D" w:rsidRPr="0066330F" w:rsidRDefault="00A9299D" w:rsidP="00A9299D">
      <w:pPr>
        <w:pStyle w:val="Titre2"/>
        <w:rPr>
          <w:rFonts w:asciiTheme="minorHAnsi" w:hAnsiTheme="minorHAnsi"/>
        </w:rPr>
      </w:pPr>
      <w:bookmarkStart w:id="12" w:name="_Toc486330221"/>
      <w:r w:rsidRPr="0066330F">
        <w:rPr>
          <w:rFonts w:asciiTheme="minorHAnsi" w:hAnsiTheme="minorHAnsi"/>
        </w:rPr>
        <w:t xml:space="preserve">Communications </w:t>
      </w:r>
      <w:r w:rsidR="00E608FC" w:rsidRPr="0066330F">
        <w:rPr>
          <w:rFonts w:asciiTheme="minorHAnsi" w:hAnsiTheme="minorHAnsi"/>
        </w:rPr>
        <w:t>affichées (</w:t>
      </w:r>
      <w:r w:rsidR="00E96F7B" w:rsidRPr="0066330F">
        <w:rPr>
          <w:rFonts w:asciiTheme="minorHAnsi" w:hAnsiTheme="minorHAnsi"/>
        </w:rPr>
        <w:t xml:space="preserve">congrès </w:t>
      </w:r>
      <w:r w:rsidR="00E608FC" w:rsidRPr="0066330F">
        <w:rPr>
          <w:rFonts w:asciiTheme="minorHAnsi" w:hAnsiTheme="minorHAnsi"/>
        </w:rPr>
        <w:t>nationaux)</w:t>
      </w:r>
      <w:bookmarkEnd w:id="12"/>
    </w:p>
    <w:p w:rsidR="00564AE4" w:rsidRPr="0066330F" w:rsidRDefault="00564AE4" w:rsidP="00564AE4">
      <w:pPr>
        <w:rPr>
          <w:rFonts w:asciiTheme="minorHAnsi" w:hAnsiTheme="minorHAnsi"/>
        </w:rPr>
      </w:pPr>
    </w:p>
    <w:tbl>
      <w:tblPr>
        <w:tblStyle w:val="Grilledutableau"/>
        <w:tblW w:w="9923" w:type="dxa"/>
        <w:tblInd w:w="-176" w:type="dxa"/>
        <w:tblLook w:val="04A0" w:firstRow="1" w:lastRow="0" w:firstColumn="1" w:lastColumn="0" w:noHBand="0" w:noVBand="1"/>
      </w:tblPr>
      <w:tblGrid>
        <w:gridCol w:w="2411"/>
        <w:gridCol w:w="3827"/>
        <w:gridCol w:w="1134"/>
        <w:gridCol w:w="1276"/>
        <w:gridCol w:w="1275"/>
      </w:tblGrid>
      <w:tr w:rsidR="00564AE4" w:rsidRPr="0066330F" w:rsidTr="007E6D6F">
        <w:tc>
          <w:tcPr>
            <w:tcW w:w="2411" w:type="dxa"/>
            <w:vAlign w:val="center"/>
          </w:tcPr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Désignation du congrès</w:t>
            </w:r>
          </w:p>
        </w:tc>
        <w:tc>
          <w:tcPr>
            <w:tcW w:w="3827" w:type="dxa"/>
            <w:vAlign w:val="center"/>
          </w:tcPr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Objet de la communication</w:t>
            </w:r>
          </w:p>
        </w:tc>
        <w:tc>
          <w:tcPr>
            <w:tcW w:w="1134" w:type="dxa"/>
            <w:vAlign w:val="center"/>
          </w:tcPr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Rang de signature</w:t>
            </w:r>
          </w:p>
        </w:tc>
        <w:tc>
          <w:tcPr>
            <w:tcW w:w="1276" w:type="dxa"/>
            <w:vAlign w:val="center"/>
          </w:tcPr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Date et Lieu</w:t>
            </w:r>
          </w:p>
        </w:tc>
        <w:tc>
          <w:tcPr>
            <w:tcW w:w="1275" w:type="dxa"/>
          </w:tcPr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Numéro</w:t>
            </w:r>
          </w:p>
          <w:p w:rsidR="00564AE4" w:rsidRPr="0066330F" w:rsidRDefault="00564AE4" w:rsidP="00564AE4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66330F">
              <w:rPr>
                <w:rFonts w:asciiTheme="minorHAnsi" w:hAnsiTheme="minorHAnsi"/>
                <w:b/>
                <w:sz w:val="22"/>
                <w:szCs w:val="22"/>
              </w:rPr>
              <w:t>des pièces</w:t>
            </w:r>
          </w:p>
        </w:tc>
      </w:tr>
      <w:tr w:rsidR="00E608FC" w:rsidRPr="0066330F" w:rsidTr="007E6D6F">
        <w:tc>
          <w:tcPr>
            <w:tcW w:w="2411" w:type="dxa"/>
            <w:vAlign w:val="center"/>
          </w:tcPr>
          <w:p w:rsidR="00E608FC" w:rsidRPr="0066330F" w:rsidRDefault="005F5620" w:rsidP="007C6E2F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12DC1">
              <w:rPr>
                <w:rFonts w:asciiTheme="minorHAnsi" w:hAnsiTheme="minorHAnsi"/>
                <w:sz w:val="22"/>
                <w:szCs w:val="22"/>
              </w:rPr>
              <w:t>61</w:t>
            </w:r>
            <w:r w:rsidR="00D6662F" w:rsidRPr="00342EF6">
              <w:rPr>
                <w:rFonts w:asciiTheme="minorHAnsi" w:hAnsiTheme="minorHAnsi"/>
                <w:sz w:val="22"/>
                <w:szCs w:val="22"/>
                <w:vertAlign w:val="superscript"/>
              </w:rPr>
              <w:t>ème</w:t>
            </w:r>
            <w:r w:rsidR="00D6662F" w:rsidRPr="00812DC1">
              <w:rPr>
                <w:rFonts w:asciiTheme="minorHAnsi" w:hAnsiTheme="minorHAnsi"/>
                <w:sz w:val="22"/>
                <w:szCs w:val="22"/>
              </w:rPr>
              <w:t xml:space="preserve"> c</w:t>
            </w:r>
            <w:r w:rsidR="00897EC9" w:rsidRPr="00812DC1">
              <w:rPr>
                <w:rFonts w:asciiTheme="minorHAnsi" w:hAnsiTheme="minorHAnsi"/>
                <w:sz w:val="22"/>
                <w:szCs w:val="22"/>
              </w:rPr>
              <w:t xml:space="preserve">ongrès francophone de pharmacie hospitalière </w:t>
            </w:r>
            <w:proofErr w:type="spellStart"/>
            <w:r w:rsidR="00E608FC" w:rsidRPr="0066330F">
              <w:rPr>
                <w:rFonts w:asciiTheme="minorHAnsi" w:hAnsiTheme="minorHAnsi"/>
                <w:sz w:val="22"/>
                <w:szCs w:val="22"/>
              </w:rPr>
              <w:t>Hopipharm</w:t>
            </w:r>
            <w:proofErr w:type="spellEnd"/>
          </w:p>
        </w:tc>
        <w:tc>
          <w:tcPr>
            <w:tcW w:w="3827" w:type="dxa"/>
            <w:vAlign w:val="center"/>
          </w:tcPr>
          <w:p w:rsidR="00897EC9" w:rsidRPr="0066330F" w:rsidRDefault="005F5620" w:rsidP="005F5620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Information des patients sur les médicaments rétrocédés présentés en formes orales : état des besoins et conception de supports</w:t>
            </w:r>
          </w:p>
        </w:tc>
        <w:tc>
          <w:tcPr>
            <w:tcW w:w="1134" w:type="dxa"/>
            <w:vAlign w:val="center"/>
          </w:tcPr>
          <w:p w:rsidR="00E608FC" w:rsidRPr="0066330F" w:rsidRDefault="005F5620" w:rsidP="007C6E2F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E608FC" w:rsidRPr="0066330F" w:rsidRDefault="005F5620" w:rsidP="007C6E2F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Mai 2013 à Lyon</w:t>
            </w:r>
            <w:r w:rsidR="00E608FC" w:rsidRPr="0066330F"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:rsidR="00E608FC" w:rsidRPr="0066330F" w:rsidRDefault="008E74F1" w:rsidP="00542F6A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_4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20</w:t>
              </w:r>
            </w:hyperlink>
          </w:p>
        </w:tc>
      </w:tr>
      <w:tr w:rsidR="0070340D" w:rsidRPr="0066330F" w:rsidTr="007E6D6F">
        <w:tc>
          <w:tcPr>
            <w:tcW w:w="2411" w:type="dxa"/>
            <w:vAlign w:val="center"/>
          </w:tcPr>
          <w:p w:rsidR="0070340D" w:rsidRDefault="00342EF6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Congrès Syndicat National des pharmaciens  hospitaliers (</w:t>
            </w:r>
            <w:r w:rsidR="0070340D">
              <w:rPr>
                <w:rFonts w:asciiTheme="minorHAnsi" w:hAnsiTheme="minorHAnsi"/>
                <w:sz w:val="22"/>
                <w:szCs w:val="22"/>
              </w:rPr>
              <w:t>SNPHPU</w:t>
            </w:r>
            <w:r>
              <w:rPr>
                <w:rFonts w:asciiTheme="minorHAnsi" w:hAnsiTheme="minorHAnsi"/>
                <w:sz w:val="22"/>
                <w:szCs w:val="22"/>
              </w:rPr>
              <w:t>)</w:t>
            </w:r>
          </w:p>
        </w:tc>
        <w:tc>
          <w:tcPr>
            <w:tcW w:w="3827" w:type="dxa"/>
            <w:vAlign w:val="center"/>
          </w:tcPr>
          <w:p w:rsidR="0070340D" w:rsidRPr="00812DC1" w:rsidRDefault="0070340D" w:rsidP="0070340D">
            <w:pPr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12DC1">
              <w:rPr>
                <w:rFonts w:asciiTheme="minorHAnsi" w:hAnsiTheme="minorHAnsi"/>
                <w:sz w:val="22"/>
                <w:szCs w:val="22"/>
              </w:rPr>
              <w:t>Etude de la transmission d’un plan de prise standardisé personnalisé en rétrocession hospitalière : enquête de satisfaction auprès des patients </w:t>
            </w:r>
          </w:p>
        </w:tc>
        <w:tc>
          <w:tcPr>
            <w:tcW w:w="1134" w:type="dxa"/>
            <w:vAlign w:val="center"/>
          </w:tcPr>
          <w:p w:rsidR="0070340D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3</w:t>
            </w:r>
          </w:p>
        </w:tc>
        <w:tc>
          <w:tcPr>
            <w:tcW w:w="1276" w:type="dxa"/>
            <w:vAlign w:val="center"/>
          </w:tcPr>
          <w:p w:rsidR="0070340D" w:rsidRPr="00812DC1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12DC1">
              <w:rPr>
                <w:rFonts w:asciiTheme="minorHAnsi" w:hAnsiTheme="minorHAnsi"/>
                <w:sz w:val="22"/>
                <w:szCs w:val="22"/>
              </w:rPr>
              <w:t>Septembre 2013 à Marseille</w:t>
            </w:r>
          </w:p>
        </w:tc>
        <w:tc>
          <w:tcPr>
            <w:tcW w:w="1275" w:type="dxa"/>
            <w:vAlign w:val="center"/>
          </w:tcPr>
          <w:p w:rsidR="0070340D" w:rsidRPr="00812DC1" w:rsidRDefault="008E74F1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_5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21</w:t>
              </w:r>
            </w:hyperlink>
          </w:p>
        </w:tc>
      </w:tr>
      <w:tr w:rsidR="0070340D" w:rsidRPr="0066330F" w:rsidTr="007E6D6F">
        <w:tc>
          <w:tcPr>
            <w:tcW w:w="2411" w:type="dxa"/>
            <w:vAlign w:val="center"/>
          </w:tcPr>
          <w:p w:rsidR="0070340D" w:rsidRPr="0066330F" w:rsidRDefault="00342EF6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Congrès </w:t>
            </w:r>
            <w:r w:rsidR="0070340D">
              <w:rPr>
                <w:rFonts w:asciiTheme="minorHAnsi" w:hAnsiTheme="minorHAnsi"/>
                <w:sz w:val="22"/>
                <w:szCs w:val="22"/>
              </w:rPr>
              <w:t xml:space="preserve">Centre d’études et de Formation Hospitalière (CEFH) </w:t>
            </w:r>
            <w:r w:rsidR="0070340D" w:rsidRPr="0066330F"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</w:tc>
        <w:tc>
          <w:tcPr>
            <w:tcW w:w="3827" w:type="dxa"/>
            <w:vAlign w:val="center"/>
          </w:tcPr>
          <w:p w:rsidR="0070340D" w:rsidRPr="0066330F" w:rsidRDefault="0070340D" w:rsidP="0070340D">
            <w:pPr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12DC1">
              <w:rPr>
                <w:rFonts w:asciiTheme="minorHAnsi" w:hAnsiTheme="minorHAnsi"/>
                <w:sz w:val="22"/>
                <w:szCs w:val="22"/>
              </w:rPr>
              <w:t xml:space="preserve">Réflexion sur la prise en charge des endoscopes concernés par l’information sécurité </w:t>
            </w:r>
            <w:proofErr w:type="spellStart"/>
            <w:r w:rsidRPr="00812DC1">
              <w:rPr>
                <w:rFonts w:asciiTheme="minorHAnsi" w:hAnsiTheme="minorHAnsi"/>
                <w:sz w:val="22"/>
                <w:szCs w:val="22"/>
              </w:rPr>
              <w:t>Storz</w:t>
            </w:r>
            <w:proofErr w:type="spellEnd"/>
            <w:r w:rsidRPr="00812DC1">
              <w:rPr>
                <w:rFonts w:asciiTheme="minorHAnsi" w:hAnsiTheme="minorHAnsi"/>
                <w:sz w:val="22"/>
                <w:szCs w:val="22"/>
              </w:rPr>
              <w:t>®) de novembre 2013</w:t>
            </w:r>
          </w:p>
        </w:tc>
        <w:tc>
          <w:tcPr>
            <w:tcW w:w="1134" w:type="dxa"/>
            <w:vAlign w:val="center"/>
          </w:tcPr>
          <w:p w:rsidR="0070340D" w:rsidRPr="0066330F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66330F">
              <w:rPr>
                <w:rFonts w:asciiTheme="minorHAnsi" w:hAnsiTheme="minorHAnsi"/>
                <w:sz w:val="22"/>
                <w:szCs w:val="22"/>
              </w:rPr>
              <w:t>1</w:t>
            </w:r>
          </w:p>
        </w:tc>
        <w:tc>
          <w:tcPr>
            <w:tcW w:w="1276" w:type="dxa"/>
            <w:vAlign w:val="center"/>
          </w:tcPr>
          <w:p w:rsidR="0070340D" w:rsidRPr="0066330F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12DC1">
              <w:rPr>
                <w:rFonts w:asciiTheme="minorHAnsi" w:hAnsiTheme="minorHAnsi"/>
                <w:sz w:val="22"/>
                <w:szCs w:val="22"/>
              </w:rPr>
              <w:t>Avril 2014 à Reims</w:t>
            </w:r>
          </w:p>
        </w:tc>
        <w:tc>
          <w:tcPr>
            <w:tcW w:w="1275" w:type="dxa"/>
            <w:vAlign w:val="center"/>
          </w:tcPr>
          <w:p w:rsidR="0070340D" w:rsidRPr="0066330F" w:rsidRDefault="008E74F1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Justificatif_de_la_6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22</w:t>
              </w:r>
            </w:hyperlink>
          </w:p>
        </w:tc>
      </w:tr>
    </w:tbl>
    <w:p w:rsidR="00564AE4" w:rsidRPr="0066330F" w:rsidRDefault="00564AE4" w:rsidP="00564AE4"/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897EC9" w:rsidRPr="0066330F" w:rsidRDefault="00897EC9" w:rsidP="00896BD0">
      <w:pPr>
        <w:jc w:val="center"/>
        <w:rPr>
          <w:b/>
          <w:sz w:val="40"/>
          <w:szCs w:val="40"/>
        </w:rPr>
      </w:pPr>
    </w:p>
    <w:p w:rsidR="007561D3" w:rsidRDefault="007561D3">
      <w:pPr>
        <w:rPr>
          <w:rFonts w:asciiTheme="minorHAnsi" w:hAnsiTheme="minorHAnsi"/>
          <w:b/>
          <w:sz w:val="40"/>
          <w:szCs w:val="40"/>
        </w:rPr>
      </w:pPr>
      <w:r>
        <w:rPr>
          <w:rFonts w:asciiTheme="minorHAnsi" w:hAnsiTheme="minorHAnsi"/>
          <w:b/>
          <w:sz w:val="40"/>
          <w:szCs w:val="40"/>
        </w:rPr>
        <w:br w:type="page"/>
      </w:r>
    </w:p>
    <w:p w:rsidR="00EC3637" w:rsidRPr="0066330F" w:rsidRDefault="00EC3637" w:rsidP="00EC3637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lastRenderedPageBreak/>
        <w:t>CONCOURS NATIONAL DE PRATICIEN</w:t>
      </w:r>
    </w:p>
    <w:p w:rsidR="00EC3637" w:rsidRPr="0066330F" w:rsidRDefault="00EC3637" w:rsidP="00EC3637">
      <w:pPr>
        <w:jc w:val="center"/>
        <w:rPr>
          <w:rFonts w:asciiTheme="minorHAnsi" w:hAnsiTheme="minorHAnsi"/>
          <w:b/>
          <w:sz w:val="40"/>
          <w:szCs w:val="40"/>
        </w:rPr>
      </w:pPr>
      <w:r w:rsidRPr="0066330F">
        <w:rPr>
          <w:rFonts w:asciiTheme="minorHAnsi" w:hAnsiTheme="minorHAnsi"/>
          <w:b/>
          <w:sz w:val="40"/>
          <w:szCs w:val="40"/>
        </w:rPr>
        <w:t>DES ETABLISSEMENTS PUBLICS DE SANTE</w:t>
      </w:r>
    </w:p>
    <w:p w:rsidR="00EC3637" w:rsidRPr="0066330F" w:rsidRDefault="00EC3637" w:rsidP="00EC3637">
      <w:pPr>
        <w:jc w:val="center"/>
        <w:rPr>
          <w:rFonts w:asciiTheme="minorHAnsi" w:hAnsiTheme="minorHAnsi"/>
          <w:b/>
          <w:sz w:val="40"/>
          <w:szCs w:val="40"/>
        </w:rPr>
      </w:pPr>
    </w:p>
    <w:p w:rsidR="00EC3637" w:rsidRPr="0066330F" w:rsidRDefault="0070340D" w:rsidP="00EC3637">
      <w:pPr>
        <w:jc w:val="center"/>
        <w:rPr>
          <w:rFonts w:asciiTheme="minorHAnsi" w:hAnsiTheme="minorHAnsi"/>
          <w:sz w:val="32"/>
        </w:rPr>
      </w:pPr>
      <w:r>
        <w:rPr>
          <w:rFonts w:asciiTheme="minorHAnsi" w:hAnsiTheme="minorHAnsi"/>
          <w:sz w:val="32"/>
        </w:rPr>
        <w:t>Session 2017</w:t>
      </w:r>
    </w:p>
    <w:p w:rsidR="00EC3637" w:rsidRPr="0066330F" w:rsidRDefault="00EC3637" w:rsidP="00EC3637">
      <w:pPr>
        <w:jc w:val="center"/>
        <w:rPr>
          <w:rFonts w:asciiTheme="minorHAnsi" w:hAnsiTheme="minorHAnsi"/>
          <w:sz w:val="40"/>
          <w:szCs w:val="40"/>
        </w:rPr>
      </w:pPr>
    </w:p>
    <w:p w:rsidR="00EC3637" w:rsidRPr="0066330F" w:rsidRDefault="00EC3637" w:rsidP="00EC3637">
      <w:pPr>
        <w:jc w:val="center"/>
        <w:rPr>
          <w:rFonts w:asciiTheme="minorHAnsi" w:hAnsiTheme="minorHAnsi"/>
          <w:sz w:val="36"/>
          <w:szCs w:val="36"/>
        </w:rPr>
      </w:pPr>
    </w:p>
    <w:p w:rsidR="00EC3637" w:rsidRPr="0066330F" w:rsidRDefault="00EC3637" w:rsidP="00EC3637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Discipline : PHARMACIE</w:t>
      </w:r>
    </w:p>
    <w:p w:rsidR="00EC3637" w:rsidRPr="0066330F" w:rsidRDefault="00EC3637" w:rsidP="00EC3637">
      <w:pPr>
        <w:rPr>
          <w:rFonts w:asciiTheme="minorHAnsi" w:hAnsiTheme="minorHAnsi"/>
          <w:sz w:val="32"/>
        </w:rPr>
      </w:pPr>
      <w:r w:rsidRPr="0066330F">
        <w:rPr>
          <w:rFonts w:asciiTheme="minorHAnsi" w:hAnsiTheme="minorHAnsi"/>
          <w:sz w:val="32"/>
        </w:rPr>
        <w:t>Spécialité : PHARMACIE POLYVALENTE ET PHARMACIE HOSPITALIÈRE</w:t>
      </w:r>
    </w:p>
    <w:p w:rsidR="00EC3637" w:rsidRPr="0066330F" w:rsidRDefault="00EC3637" w:rsidP="00EC3637">
      <w:pPr>
        <w:rPr>
          <w:rFonts w:asciiTheme="minorHAnsi" w:hAnsiTheme="minorHAnsi"/>
          <w:b/>
          <w:sz w:val="48"/>
          <w:szCs w:val="40"/>
        </w:rPr>
      </w:pPr>
      <w:r w:rsidRPr="0066330F">
        <w:rPr>
          <w:rFonts w:asciiTheme="minorHAnsi" w:hAnsiTheme="minorHAnsi"/>
          <w:sz w:val="32"/>
        </w:rPr>
        <w:t>Type des épreuves : TYPE I</w:t>
      </w:r>
      <w:r w:rsidR="0070340D">
        <w:rPr>
          <w:rFonts w:asciiTheme="minorHAnsi" w:hAnsiTheme="minorHAnsi"/>
          <w:sz w:val="32"/>
        </w:rPr>
        <w:t>I</w:t>
      </w:r>
    </w:p>
    <w:p w:rsidR="00EC3637" w:rsidRPr="0066330F" w:rsidRDefault="00EC3637" w:rsidP="00EC3637">
      <w:pPr>
        <w:rPr>
          <w:rFonts w:asciiTheme="minorHAnsi" w:hAnsiTheme="minorHAnsi"/>
          <w:b/>
          <w:sz w:val="32"/>
        </w:rPr>
      </w:pPr>
    </w:p>
    <w:p w:rsidR="00EC3637" w:rsidRPr="0066330F" w:rsidRDefault="00EC3637" w:rsidP="00EC3637">
      <w:pPr>
        <w:rPr>
          <w:rFonts w:asciiTheme="minorHAnsi" w:hAnsiTheme="minorHAnsi"/>
          <w:sz w:val="32"/>
        </w:rPr>
      </w:pPr>
    </w:p>
    <w:p w:rsidR="00EC3637" w:rsidRPr="0066330F" w:rsidRDefault="00EC3637" w:rsidP="00EC3637">
      <w:pPr>
        <w:jc w:val="center"/>
        <w:rPr>
          <w:rFonts w:asciiTheme="minorHAnsi" w:hAnsiTheme="minorHAnsi"/>
          <w:sz w:val="40"/>
          <w:szCs w:val="40"/>
        </w:rPr>
      </w:pPr>
    </w:p>
    <w:p w:rsidR="00EC3637" w:rsidRPr="0066330F" w:rsidRDefault="00EC3637" w:rsidP="00EC36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sz w:val="40"/>
          <w:szCs w:val="40"/>
        </w:rPr>
      </w:pPr>
    </w:p>
    <w:p w:rsidR="00EC3637" w:rsidRPr="0066330F" w:rsidRDefault="00EC3637" w:rsidP="00EC36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  <w:r w:rsidRPr="0066330F">
        <w:rPr>
          <w:rFonts w:asciiTheme="minorHAnsi" w:hAnsiTheme="minorHAnsi"/>
          <w:b/>
          <w:sz w:val="40"/>
        </w:rPr>
        <w:t>DOSSIER TECHNIQUE : Partie II</w:t>
      </w:r>
    </w:p>
    <w:p w:rsidR="00EC3637" w:rsidRPr="0066330F" w:rsidRDefault="00EC3637" w:rsidP="00EC36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</w:p>
    <w:p w:rsidR="00EC3637" w:rsidRPr="0066330F" w:rsidRDefault="00EC3637" w:rsidP="00EC36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  <w:r w:rsidRPr="0066330F">
        <w:rPr>
          <w:rFonts w:asciiTheme="minorHAnsi" w:hAnsiTheme="minorHAnsi"/>
          <w:b/>
          <w:sz w:val="40"/>
        </w:rPr>
        <w:t>SERVICES RENDUS</w:t>
      </w:r>
    </w:p>
    <w:p w:rsidR="00EC3637" w:rsidRPr="0066330F" w:rsidRDefault="00EC3637" w:rsidP="00EC363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Theme="minorHAnsi" w:hAnsiTheme="minorHAnsi"/>
          <w:b/>
          <w:sz w:val="40"/>
        </w:rPr>
      </w:pPr>
    </w:p>
    <w:p w:rsidR="00EC3637" w:rsidRPr="0066330F" w:rsidRDefault="00EC3637" w:rsidP="00EC3637">
      <w:pPr>
        <w:rPr>
          <w:rFonts w:asciiTheme="minorHAnsi" w:hAnsiTheme="minorHAnsi"/>
        </w:rPr>
      </w:pPr>
    </w:p>
    <w:p w:rsidR="00B842CF" w:rsidRPr="0066330F" w:rsidRDefault="00B842CF">
      <w:pPr>
        <w:jc w:val="center"/>
        <w:rPr>
          <w:sz w:val="40"/>
          <w:szCs w:val="40"/>
        </w:rPr>
      </w:pPr>
    </w:p>
    <w:p w:rsidR="00B842CF" w:rsidRPr="0066330F" w:rsidRDefault="00B842CF">
      <w:pPr>
        <w:jc w:val="center"/>
        <w:rPr>
          <w:sz w:val="40"/>
          <w:szCs w:val="40"/>
        </w:rPr>
      </w:pPr>
    </w:p>
    <w:p w:rsidR="00416C27" w:rsidRPr="0066330F" w:rsidRDefault="00416C27" w:rsidP="00416C27">
      <w:pPr>
        <w:rPr>
          <w:rFonts w:asciiTheme="minorHAnsi" w:hAnsiTheme="minorHAnsi"/>
          <w:sz w:val="36"/>
          <w:szCs w:val="40"/>
        </w:rPr>
      </w:pPr>
      <w:r w:rsidRPr="0066330F">
        <w:rPr>
          <w:rFonts w:asciiTheme="minorHAnsi" w:hAnsiTheme="minorHAnsi"/>
          <w:sz w:val="32"/>
          <w:szCs w:val="40"/>
        </w:rPr>
        <w:t>SOMMAIRE</w:t>
      </w:r>
      <w:r w:rsidRPr="0066330F">
        <w:rPr>
          <w:rFonts w:asciiTheme="minorHAnsi" w:hAnsiTheme="minorHAnsi"/>
          <w:sz w:val="36"/>
          <w:szCs w:val="40"/>
        </w:rPr>
        <w:t xml:space="preserve"> </w:t>
      </w:r>
    </w:p>
    <w:p w:rsidR="00416C27" w:rsidRPr="0066330F" w:rsidRDefault="00416C27" w:rsidP="00416C27">
      <w:pPr>
        <w:rPr>
          <w:rFonts w:asciiTheme="minorHAnsi" w:hAnsiTheme="minorHAnsi"/>
          <w:sz w:val="36"/>
          <w:szCs w:val="40"/>
        </w:rPr>
      </w:pPr>
    </w:p>
    <w:p w:rsidR="00416C27" w:rsidRPr="0066330F" w:rsidRDefault="00416C27" w:rsidP="00416C27">
      <w:pPr>
        <w:rPr>
          <w:rFonts w:asciiTheme="minorHAnsi" w:hAnsiTheme="minorHAnsi"/>
          <w:sz w:val="32"/>
          <w:szCs w:val="40"/>
        </w:rPr>
      </w:pPr>
      <w:r w:rsidRPr="0066330F">
        <w:rPr>
          <w:rFonts w:asciiTheme="minorHAnsi" w:hAnsiTheme="minorHAnsi"/>
          <w:sz w:val="32"/>
          <w:szCs w:val="40"/>
        </w:rPr>
        <w:t>1) Activités hospitalières et médicales</w:t>
      </w:r>
    </w:p>
    <w:p w:rsidR="00416C27" w:rsidRPr="0066330F" w:rsidRDefault="00416C27" w:rsidP="00416C27">
      <w:pPr>
        <w:rPr>
          <w:rFonts w:asciiTheme="minorHAnsi" w:hAnsiTheme="minorHAnsi"/>
          <w:sz w:val="32"/>
          <w:szCs w:val="40"/>
        </w:rPr>
      </w:pPr>
      <w:r w:rsidRPr="0066330F">
        <w:rPr>
          <w:rFonts w:asciiTheme="minorHAnsi" w:hAnsiTheme="minorHAnsi"/>
          <w:sz w:val="32"/>
          <w:szCs w:val="40"/>
        </w:rPr>
        <w:t xml:space="preserve">2) Activités </w:t>
      </w:r>
      <w:proofErr w:type="spellStart"/>
      <w:r w:rsidRPr="0066330F">
        <w:rPr>
          <w:rFonts w:asciiTheme="minorHAnsi" w:hAnsiTheme="minorHAnsi"/>
          <w:sz w:val="32"/>
          <w:szCs w:val="40"/>
        </w:rPr>
        <w:t>extra-hospitalières</w:t>
      </w:r>
      <w:proofErr w:type="spellEnd"/>
    </w:p>
    <w:p w:rsidR="00416C27" w:rsidRPr="0066330F" w:rsidRDefault="00416C27" w:rsidP="00416C27">
      <w:pPr>
        <w:rPr>
          <w:rFonts w:asciiTheme="minorHAnsi" w:hAnsiTheme="minorHAnsi"/>
          <w:sz w:val="32"/>
          <w:szCs w:val="40"/>
        </w:rPr>
      </w:pPr>
      <w:r w:rsidRPr="0066330F">
        <w:rPr>
          <w:rFonts w:asciiTheme="minorHAnsi" w:hAnsiTheme="minorHAnsi"/>
          <w:sz w:val="32"/>
          <w:szCs w:val="40"/>
        </w:rPr>
        <w:t>3) Activités de formation</w:t>
      </w:r>
    </w:p>
    <w:p w:rsidR="007930B3" w:rsidRPr="0066330F" w:rsidRDefault="007930B3" w:rsidP="0082403A">
      <w:pPr>
        <w:rPr>
          <w:rFonts w:asciiTheme="minorHAnsi" w:hAnsiTheme="minorHAnsi"/>
          <w:sz w:val="32"/>
          <w:szCs w:val="40"/>
        </w:rPr>
      </w:pPr>
    </w:p>
    <w:p w:rsidR="007930B3" w:rsidRPr="0066330F" w:rsidRDefault="007930B3" w:rsidP="0082403A">
      <w:pPr>
        <w:rPr>
          <w:rFonts w:asciiTheme="minorHAnsi" w:hAnsiTheme="minorHAnsi"/>
          <w:sz w:val="32"/>
          <w:szCs w:val="40"/>
        </w:rPr>
      </w:pPr>
    </w:p>
    <w:p w:rsidR="00416C27" w:rsidRPr="0066330F" w:rsidRDefault="00416C27" w:rsidP="0082403A">
      <w:pPr>
        <w:rPr>
          <w:rFonts w:asciiTheme="minorHAnsi" w:hAnsiTheme="minorHAnsi"/>
          <w:sz w:val="32"/>
          <w:szCs w:val="40"/>
        </w:rPr>
      </w:pPr>
    </w:p>
    <w:p w:rsidR="008136CF" w:rsidRPr="0066330F" w:rsidRDefault="008136CF" w:rsidP="0082403A">
      <w:pPr>
        <w:rPr>
          <w:rFonts w:asciiTheme="minorHAnsi" w:hAnsiTheme="minorHAnsi"/>
          <w:sz w:val="32"/>
          <w:szCs w:val="40"/>
        </w:rPr>
      </w:pPr>
    </w:p>
    <w:p w:rsidR="008136CF" w:rsidRPr="0066330F" w:rsidRDefault="008136CF" w:rsidP="0082403A">
      <w:pPr>
        <w:rPr>
          <w:rFonts w:asciiTheme="minorHAnsi" w:hAnsiTheme="minorHAnsi"/>
          <w:sz w:val="32"/>
          <w:szCs w:val="40"/>
        </w:rPr>
      </w:pPr>
    </w:p>
    <w:p w:rsidR="0070340D" w:rsidRPr="0066330F" w:rsidRDefault="0070340D" w:rsidP="0070340D">
      <w:pPr>
        <w:spacing w:line="200" w:lineRule="exac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Julie LEFEBVRE</w:t>
      </w:r>
    </w:p>
    <w:p w:rsidR="0070340D" w:rsidRPr="0066330F" w:rsidRDefault="0070340D" w:rsidP="0070340D">
      <w:pPr>
        <w:spacing w:line="200" w:lineRule="exact"/>
        <w:jc w:val="center"/>
        <w:rPr>
          <w:rFonts w:asciiTheme="minorHAnsi" w:hAnsiTheme="minorHAnsi"/>
        </w:rPr>
      </w:pPr>
    </w:p>
    <w:p w:rsidR="0070340D" w:rsidRPr="0066330F" w:rsidRDefault="0070340D" w:rsidP="0070340D">
      <w:pPr>
        <w:spacing w:line="200" w:lineRule="exact"/>
        <w:jc w:val="center"/>
        <w:rPr>
          <w:rFonts w:asciiTheme="minorHAnsi" w:hAnsiTheme="minorHAnsi"/>
        </w:rPr>
      </w:pPr>
      <w:r w:rsidRPr="0066330F">
        <w:rPr>
          <w:rFonts w:asciiTheme="minorHAnsi" w:hAnsiTheme="minorHAnsi"/>
        </w:rPr>
        <w:t xml:space="preserve">PHARMACIEN </w:t>
      </w:r>
      <w:r>
        <w:rPr>
          <w:rFonts w:asciiTheme="minorHAnsi" w:hAnsiTheme="minorHAnsi"/>
        </w:rPr>
        <w:t>PRATICIEN CONTRACTUEL</w:t>
      </w:r>
    </w:p>
    <w:p w:rsidR="0070340D" w:rsidRPr="0066330F" w:rsidRDefault="0070340D" w:rsidP="0070340D">
      <w:pPr>
        <w:spacing w:line="200" w:lineRule="exact"/>
        <w:jc w:val="center"/>
        <w:rPr>
          <w:rFonts w:asciiTheme="minorHAnsi" w:hAnsiTheme="minorHAnsi"/>
        </w:rPr>
      </w:pPr>
    </w:p>
    <w:p w:rsidR="0070340D" w:rsidRPr="0066330F" w:rsidRDefault="0070340D" w:rsidP="0070340D">
      <w:pPr>
        <w:spacing w:line="200" w:lineRule="exact"/>
        <w:jc w:val="center"/>
        <w:rPr>
          <w:rFonts w:asciiTheme="minorHAnsi" w:hAnsiTheme="minorHAnsi"/>
          <w:sz w:val="40"/>
          <w:szCs w:val="40"/>
        </w:rPr>
      </w:pPr>
      <w:r>
        <w:rPr>
          <w:rFonts w:asciiTheme="minorHAnsi" w:hAnsiTheme="minorHAnsi"/>
        </w:rPr>
        <w:t>GCS PHARMACIE INTERHOSPITALIERE d’OBERNAI</w:t>
      </w:r>
    </w:p>
    <w:p w:rsidR="008136CF" w:rsidRPr="0066330F" w:rsidRDefault="008136CF" w:rsidP="008136CF">
      <w:pPr>
        <w:spacing w:line="200" w:lineRule="exact"/>
        <w:jc w:val="center"/>
        <w:rPr>
          <w:rFonts w:asciiTheme="minorHAnsi" w:hAnsiTheme="minorHAnsi"/>
        </w:rPr>
      </w:pPr>
    </w:p>
    <w:p w:rsidR="00B842CF" w:rsidRPr="0066330F" w:rsidRDefault="00B842CF" w:rsidP="0070340D">
      <w:pPr>
        <w:pStyle w:val="Titre1"/>
        <w:numPr>
          <w:ilvl w:val="0"/>
          <w:numId w:val="0"/>
        </w:numPr>
        <w:ind w:left="360" w:hanging="360"/>
        <w:rPr>
          <w:rFonts w:asciiTheme="minorHAnsi" w:hAnsiTheme="minorHAnsi"/>
        </w:rPr>
      </w:pPr>
      <w:bookmarkStart w:id="13" w:name="_Toc486330222"/>
      <w:r w:rsidRPr="0066330F">
        <w:rPr>
          <w:rFonts w:asciiTheme="minorHAnsi" w:hAnsiTheme="minorHAnsi"/>
        </w:rPr>
        <w:t>DOSSIER SERVICES RENDUS</w:t>
      </w:r>
      <w:bookmarkEnd w:id="13"/>
    </w:p>
    <w:p w:rsidR="007930B3" w:rsidRPr="0066330F" w:rsidRDefault="007930B3" w:rsidP="007930B3">
      <w:pPr>
        <w:rPr>
          <w:rFonts w:asciiTheme="minorHAnsi" w:hAnsiTheme="minorHAnsi"/>
        </w:rPr>
      </w:pPr>
    </w:p>
    <w:p w:rsidR="00B842CF" w:rsidRPr="0066330F" w:rsidRDefault="00B842CF">
      <w:pPr>
        <w:rPr>
          <w:rFonts w:asciiTheme="minorHAnsi" w:hAnsiTheme="minorHAnsi"/>
        </w:rPr>
      </w:pPr>
    </w:p>
    <w:p w:rsidR="00B842CF" w:rsidRPr="0066330F" w:rsidRDefault="007930B3" w:rsidP="007930B3">
      <w:pPr>
        <w:pStyle w:val="Titre2"/>
        <w:rPr>
          <w:rFonts w:asciiTheme="minorHAnsi" w:hAnsiTheme="minorHAnsi"/>
        </w:rPr>
      </w:pPr>
      <w:bookmarkStart w:id="14" w:name="_Toc486330223"/>
      <w:r w:rsidRPr="0066330F">
        <w:rPr>
          <w:rFonts w:asciiTheme="minorHAnsi" w:hAnsiTheme="minorHAnsi"/>
        </w:rPr>
        <w:t>Activités hospitalières et médicales</w:t>
      </w:r>
      <w:bookmarkEnd w:id="14"/>
      <w:r w:rsidR="00B842CF" w:rsidRPr="0066330F">
        <w:rPr>
          <w:rFonts w:asciiTheme="minorHAnsi" w:hAnsiTheme="minorHAnsi"/>
        </w:rPr>
        <w:t xml:space="preserve"> </w:t>
      </w:r>
    </w:p>
    <w:p w:rsidR="00B842CF" w:rsidRPr="0066330F" w:rsidRDefault="00B842CF">
      <w:pPr>
        <w:rPr>
          <w:rFonts w:asciiTheme="minorHAnsi" w:hAnsiTheme="minorHAnsi"/>
        </w:rPr>
      </w:pPr>
    </w:p>
    <w:tbl>
      <w:tblPr>
        <w:tblW w:w="97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05"/>
        <w:gridCol w:w="2410"/>
        <w:gridCol w:w="1843"/>
        <w:gridCol w:w="1417"/>
        <w:gridCol w:w="1204"/>
      </w:tblGrid>
      <w:tr w:rsidR="00B842CF" w:rsidRPr="000B4A9A" w:rsidTr="00E763CD">
        <w:trPr>
          <w:cantSplit/>
          <w:trHeight w:val="669"/>
          <w:tblHeader/>
        </w:trPr>
        <w:tc>
          <w:tcPr>
            <w:tcW w:w="2905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Etablissement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Service</w:t>
            </w:r>
          </w:p>
        </w:tc>
        <w:tc>
          <w:tcPr>
            <w:tcW w:w="2410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Nature de l’emploi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Fonction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Spécialité</w:t>
            </w:r>
          </w:p>
        </w:tc>
        <w:tc>
          <w:tcPr>
            <w:tcW w:w="1843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Dates</w:t>
            </w:r>
          </w:p>
        </w:tc>
        <w:tc>
          <w:tcPr>
            <w:tcW w:w="1417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Durée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Vacations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Gardes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Actes</w:t>
            </w:r>
          </w:p>
        </w:tc>
        <w:tc>
          <w:tcPr>
            <w:tcW w:w="1204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Numéro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des pièces</w:t>
            </w:r>
          </w:p>
        </w:tc>
      </w:tr>
      <w:tr w:rsidR="00B842CF" w:rsidRPr="000B4A9A" w:rsidTr="009F03DA">
        <w:trPr>
          <w:trHeight w:val="1586"/>
        </w:trPr>
        <w:tc>
          <w:tcPr>
            <w:tcW w:w="2905" w:type="dxa"/>
            <w:vAlign w:val="center"/>
          </w:tcPr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  <w:p w:rsidR="00A36674" w:rsidRPr="000B4A9A" w:rsidRDefault="00A36674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Hôpitaux Universitaires de Strasbourg</w:t>
            </w:r>
          </w:p>
          <w:p w:rsidR="00B842CF" w:rsidRPr="000B4A9A" w:rsidRDefault="00A36674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Service Pharmacie-Sté</w:t>
            </w:r>
            <w:r w:rsidR="002F6D06" w:rsidRPr="000B4A9A">
              <w:rPr>
                <w:rFonts w:asciiTheme="minorHAnsi" w:hAnsiTheme="minorHAnsi"/>
                <w:sz w:val="22"/>
                <w:szCs w:val="22"/>
              </w:rPr>
              <w:t xml:space="preserve">rilisation (site 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>du Nouvel-</w:t>
            </w:r>
            <w:r w:rsidR="002F6D06" w:rsidRPr="000B4A9A">
              <w:rPr>
                <w:rFonts w:asciiTheme="minorHAnsi" w:hAnsiTheme="minorHAnsi"/>
                <w:sz w:val="22"/>
                <w:szCs w:val="22"/>
              </w:rPr>
              <w:t>Hôpital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 xml:space="preserve"> Civil</w:t>
            </w:r>
            <w:r w:rsidRPr="000B4A9A">
              <w:rPr>
                <w:rFonts w:asciiTheme="minorHAnsi" w:hAnsiTheme="minorHAnsi"/>
                <w:sz w:val="22"/>
                <w:szCs w:val="22"/>
              </w:rPr>
              <w:t>)</w:t>
            </w:r>
          </w:p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B842CF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6046C8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(Rétrocession – ATU)</w:t>
            </w:r>
          </w:p>
        </w:tc>
        <w:tc>
          <w:tcPr>
            <w:tcW w:w="1843" w:type="dxa"/>
            <w:vAlign w:val="center"/>
          </w:tcPr>
          <w:p w:rsidR="00B842CF" w:rsidRPr="000B4A9A" w:rsidRDefault="0070340D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Novembre 2011 – Avril 2012</w:t>
            </w:r>
          </w:p>
        </w:tc>
        <w:tc>
          <w:tcPr>
            <w:tcW w:w="1417" w:type="dxa"/>
            <w:vAlign w:val="center"/>
          </w:tcPr>
          <w:p w:rsidR="00B842CF" w:rsidRPr="000B4A9A" w:rsidRDefault="00A36674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6 mois</w:t>
            </w:r>
          </w:p>
        </w:tc>
        <w:tc>
          <w:tcPr>
            <w:tcW w:w="1204" w:type="dxa"/>
            <w:vAlign w:val="center"/>
          </w:tcPr>
          <w:p w:rsidR="00B842CF" w:rsidRPr="000B4A9A" w:rsidRDefault="008E74F1" w:rsidP="00EA73C9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23</w:t>
              </w:r>
            </w:hyperlink>
          </w:p>
        </w:tc>
      </w:tr>
      <w:tr w:rsidR="00E6057A" w:rsidRPr="000B4A9A" w:rsidTr="009F03DA">
        <w:trPr>
          <w:trHeight w:val="1684"/>
        </w:trPr>
        <w:tc>
          <w:tcPr>
            <w:tcW w:w="2905" w:type="dxa"/>
            <w:vAlign w:val="center"/>
          </w:tcPr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  <w:p w:rsidR="00E6057A" w:rsidRPr="000B4A9A" w:rsidRDefault="0070340D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Hôpital Civil de Colmar</w:t>
            </w:r>
          </w:p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E6057A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70340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</w:t>
            </w:r>
            <w:r w:rsidR="0070340D" w:rsidRPr="000B4A9A">
              <w:rPr>
                <w:rFonts w:asciiTheme="minorHAnsi" w:hAnsiTheme="minorHAnsi"/>
                <w:b/>
                <w:sz w:val="22"/>
                <w:szCs w:val="22"/>
              </w:rPr>
              <w:t>Préparations chimiothérapies et polyvalente</w:t>
            </w: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E6057A" w:rsidRPr="000B4A9A" w:rsidRDefault="00A36674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M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>ai 2012</w:t>
            </w:r>
            <w:r w:rsidR="00E6057A" w:rsidRPr="000B4A9A">
              <w:rPr>
                <w:rFonts w:asciiTheme="minorHAnsi" w:hAnsiTheme="minorHAnsi"/>
                <w:sz w:val="22"/>
                <w:szCs w:val="22"/>
              </w:rPr>
              <w:t xml:space="preserve"> – 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>Octobre 2012</w:t>
            </w:r>
          </w:p>
        </w:tc>
        <w:tc>
          <w:tcPr>
            <w:tcW w:w="1417" w:type="dxa"/>
            <w:vAlign w:val="center"/>
          </w:tcPr>
          <w:p w:rsidR="00E6057A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6 mois</w:t>
            </w:r>
          </w:p>
        </w:tc>
        <w:tc>
          <w:tcPr>
            <w:tcW w:w="1204" w:type="dxa"/>
            <w:vAlign w:val="center"/>
          </w:tcPr>
          <w:p w:rsidR="00E6057A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1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24</w:t>
              </w:r>
            </w:hyperlink>
          </w:p>
        </w:tc>
      </w:tr>
      <w:tr w:rsidR="00E6057A" w:rsidRPr="000B4A9A" w:rsidTr="009F03DA">
        <w:trPr>
          <w:trHeight w:val="1635"/>
        </w:trPr>
        <w:tc>
          <w:tcPr>
            <w:tcW w:w="2905" w:type="dxa"/>
            <w:vAlign w:val="center"/>
          </w:tcPr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Hôpitaux Universitaires de Strasbourg</w:t>
            </w:r>
          </w:p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 xml:space="preserve">Service de chirurgie générale, et digestive (site de l’hôpital de </w:t>
            </w:r>
            <w:proofErr w:type="spellStart"/>
            <w:r w:rsidRPr="000B4A9A">
              <w:rPr>
                <w:rFonts w:asciiTheme="minorHAnsi" w:hAnsiTheme="minorHAnsi"/>
                <w:sz w:val="22"/>
                <w:szCs w:val="22"/>
              </w:rPr>
              <w:t>Hautepierre</w:t>
            </w:r>
            <w:proofErr w:type="spellEnd"/>
            <w:r w:rsidRPr="000B4A9A">
              <w:rPr>
                <w:rFonts w:asciiTheme="minorHAnsi" w:hAnsiTheme="minorHAnsi"/>
                <w:sz w:val="22"/>
                <w:szCs w:val="22"/>
              </w:rPr>
              <w:t>)</w:t>
            </w:r>
          </w:p>
          <w:p w:rsidR="00E6057A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E6057A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</w:t>
            </w:r>
            <w:r w:rsidR="0070340D" w:rsidRPr="000B4A9A">
              <w:rPr>
                <w:rFonts w:asciiTheme="minorHAnsi" w:hAnsiTheme="minorHAnsi"/>
                <w:b/>
                <w:sz w:val="22"/>
                <w:szCs w:val="22"/>
              </w:rPr>
              <w:t>Pharmacie clinique – service de chirurgie</w:t>
            </w: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E6057A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Novembre 2012 – Octobre 2013</w:t>
            </w:r>
          </w:p>
        </w:tc>
        <w:tc>
          <w:tcPr>
            <w:tcW w:w="1417" w:type="dxa"/>
            <w:vAlign w:val="center"/>
          </w:tcPr>
          <w:p w:rsidR="00E6057A" w:rsidRPr="000B4A9A" w:rsidRDefault="0070340D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 xml:space="preserve">12 </w:t>
            </w:r>
            <w:r w:rsidR="00E6057A" w:rsidRPr="000B4A9A">
              <w:rPr>
                <w:rFonts w:asciiTheme="minorHAnsi" w:hAnsiTheme="minorHAnsi"/>
                <w:sz w:val="22"/>
                <w:szCs w:val="22"/>
              </w:rPr>
              <w:t>mois</w:t>
            </w:r>
          </w:p>
        </w:tc>
        <w:tc>
          <w:tcPr>
            <w:tcW w:w="1204" w:type="dxa"/>
            <w:vAlign w:val="center"/>
          </w:tcPr>
          <w:p w:rsidR="00E6057A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2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25</w:t>
              </w:r>
            </w:hyperlink>
            <w:r w:rsidR="00C73422">
              <w:rPr>
                <w:rFonts w:asciiTheme="minorHAnsi" w:hAnsiTheme="minorHAnsi"/>
                <w:sz w:val="22"/>
                <w:szCs w:val="22"/>
              </w:rPr>
              <w:t xml:space="preserve"> ; </w:t>
            </w:r>
            <w:hyperlink w:anchor="_Rapport_semestriel_du_3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26</w:t>
              </w:r>
            </w:hyperlink>
          </w:p>
        </w:tc>
      </w:tr>
      <w:tr w:rsidR="00E6057A" w:rsidRPr="000B4A9A" w:rsidTr="006046C8">
        <w:trPr>
          <w:trHeight w:val="1481"/>
        </w:trPr>
        <w:tc>
          <w:tcPr>
            <w:tcW w:w="2905" w:type="dxa"/>
            <w:vAlign w:val="center"/>
          </w:tcPr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Hôpitaux Universitaires de Strasbourg</w:t>
            </w:r>
          </w:p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Service Pharmacie-Sté</w:t>
            </w:r>
            <w:r w:rsidR="002F6D06" w:rsidRPr="000B4A9A">
              <w:rPr>
                <w:rFonts w:asciiTheme="minorHAnsi" w:hAnsiTheme="minorHAnsi"/>
                <w:sz w:val="22"/>
                <w:szCs w:val="22"/>
              </w:rPr>
              <w:t xml:space="preserve">rilisation (site </w:t>
            </w:r>
            <w:r w:rsidRPr="000B4A9A">
              <w:rPr>
                <w:rFonts w:asciiTheme="minorHAnsi" w:hAnsiTheme="minorHAnsi"/>
                <w:sz w:val="22"/>
                <w:szCs w:val="22"/>
              </w:rPr>
              <w:t>du Nouvel-</w:t>
            </w:r>
            <w:r w:rsidR="002F6D06" w:rsidRPr="000B4A9A">
              <w:rPr>
                <w:rFonts w:asciiTheme="minorHAnsi" w:hAnsiTheme="minorHAnsi"/>
                <w:sz w:val="22"/>
                <w:szCs w:val="22"/>
              </w:rPr>
              <w:t>Hôpital</w:t>
            </w:r>
            <w:r w:rsidRPr="000B4A9A">
              <w:rPr>
                <w:rFonts w:asciiTheme="minorHAnsi" w:hAnsiTheme="minorHAnsi"/>
                <w:sz w:val="22"/>
                <w:szCs w:val="22"/>
              </w:rPr>
              <w:t xml:space="preserve"> Civil)</w:t>
            </w:r>
          </w:p>
          <w:p w:rsidR="00D6662F" w:rsidRPr="000B4A9A" w:rsidRDefault="00D6662F" w:rsidP="009F03DA">
            <w:pPr>
              <w:spacing w:line="200" w:lineRule="exact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E6057A" w:rsidRPr="000B4A9A" w:rsidRDefault="00E6057A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70340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</w:t>
            </w:r>
            <w:r w:rsidR="0070340D" w:rsidRPr="000B4A9A">
              <w:rPr>
                <w:rFonts w:asciiTheme="minorHAnsi" w:hAnsiTheme="minorHAnsi"/>
                <w:b/>
                <w:sz w:val="22"/>
                <w:szCs w:val="22"/>
              </w:rPr>
              <w:t>Stérilisation</w:t>
            </w: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E6057A" w:rsidRPr="000B4A9A" w:rsidRDefault="0070340D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Novembre 2013- Avril 2014</w:t>
            </w:r>
          </w:p>
        </w:tc>
        <w:tc>
          <w:tcPr>
            <w:tcW w:w="1417" w:type="dxa"/>
            <w:vAlign w:val="center"/>
          </w:tcPr>
          <w:p w:rsidR="00E6057A" w:rsidRPr="000B4A9A" w:rsidRDefault="00A36674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6 mois</w:t>
            </w:r>
          </w:p>
        </w:tc>
        <w:tc>
          <w:tcPr>
            <w:tcW w:w="1204" w:type="dxa"/>
            <w:vAlign w:val="center"/>
          </w:tcPr>
          <w:p w:rsidR="00E6057A" w:rsidRPr="000B4A9A" w:rsidRDefault="008E74F1" w:rsidP="009F03DA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4" w:history="1">
              <w:r w:rsidR="00C73422" w:rsidRPr="009904DB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27</w:t>
              </w:r>
            </w:hyperlink>
          </w:p>
        </w:tc>
      </w:tr>
      <w:tr w:rsidR="00A36674" w:rsidRPr="000B4A9A" w:rsidTr="009F03DA">
        <w:trPr>
          <w:trHeight w:val="1707"/>
        </w:trPr>
        <w:tc>
          <w:tcPr>
            <w:tcW w:w="2905" w:type="dxa"/>
            <w:vAlign w:val="center"/>
          </w:tcPr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Hôpitaux Universitaires de Strasbourg</w:t>
            </w:r>
          </w:p>
          <w:p w:rsidR="0070340D" w:rsidRPr="000B4A9A" w:rsidRDefault="0070340D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 xml:space="preserve">Service Pharmacie-Stérilisation (site de l’hôpital de la </w:t>
            </w:r>
            <w:proofErr w:type="spellStart"/>
            <w:r w:rsidRPr="000B4A9A">
              <w:rPr>
                <w:rFonts w:asciiTheme="minorHAnsi" w:hAnsiTheme="minorHAnsi"/>
                <w:sz w:val="22"/>
                <w:szCs w:val="22"/>
              </w:rPr>
              <w:t>Robertsau</w:t>
            </w:r>
            <w:proofErr w:type="spellEnd"/>
            <w:r w:rsidRPr="000B4A9A">
              <w:rPr>
                <w:rFonts w:asciiTheme="minorHAnsi" w:hAnsiTheme="minorHAnsi"/>
                <w:sz w:val="22"/>
                <w:szCs w:val="22"/>
              </w:rPr>
              <w:t>)</w:t>
            </w:r>
          </w:p>
          <w:p w:rsidR="00A36674" w:rsidRPr="000B4A9A" w:rsidRDefault="00A36674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A36674" w:rsidRPr="000B4A9A" w:rsidRDefault="00A36674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70340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</w:t>
            </w:r>
            <w:r w:rsidR="0070340D" w:rsidRPr="000B4A9A">
              <w:rPr>
                <w:rFonts w:asciiTheme="minorHAnsi" w:hAnsiTheme="minorHAnsi"/>
                <w:b/>
                <w:sz w:val="22"/>
                <w:szCs w:val="22"/>
              </w:rPr>
              <w:t>Pharmacie-Clinique</w:t>
            </w:r>
            <w:r w:rsidR="002F6D06" w:rsidRPr="000B4A9A">
              <w:rPr>
                <w:rFonts w:asciiTheme="minorHAnsi" w:hAnsiTheme="minorHAnsi"/>
                <w:b/>
                <w:sz w:val="22"/>
                <w:szCs w:val="22"/>
              </w:rPr>
              <w:t>-</w:t>
            </w:r>
            <w:proofErr w:type="spellStart"/>
            <w:r w:rsidR="002F6D06" w:rsidRPr="000B4A9A">
              <w:rPr>
                <w:rFonts w:asciiTheme="minorHAnsi" w:hAnsiTheme="minorHAnsi"/>
                <w:b/>
                <w:sz w:val="22"/>
                <w:szCs w:val="22"/>
              </w:rPr>
              <w:t>Psychatrie</w:t>
            </w:r>
            <w:proofErr w:type="spellEnd"/>
            <w:r w:rsidR="002F6D06" w:rsidRPr="000B4A9A">
              <w:rPr>
                <w:rFonts w:asciiTheme="minorHAnsi" w:hAnsiTheme="minorHAnsi"/>
                <w:b/>
                <w:sz w:val="22"/>
                <w:szCs w:val="22"/>
              </w:rPr>
              <w:t>/Gériatrie</w:t>
            </w: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A36674" w:rsidRPr="000B4A9A" w:rsidRDefault="00A36674" w:rsidP="002F6D0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M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>ai 2014</w:t>
            </w:r>
            <w:r w:rsidRPr="000B4A9A">
              <w:rPr>
                <w:rFonts w:asciiTheme="minorHAnsi" w:hAnsiTheme="minorHAnsi"/>
                <w:sz w:val="22"/>
                <w:szCs w:val="22"/>
              </w:rPr>
              <w:t xml:space="preserve"> – </w:t>
            </w:r>
            <w:r w:rsidR="002F6D06" w:rsidRPr="000B4A9A">
              <w:rPr>
                <w:rFonts w:asciiTheme="minorHAnsi" w:hAnsiTheme="minorHAnsi"/>
                <w:sz w:val="22"/>
                <w:szCs w:val="22"/>
              </w:rPr>
              <w:t>Octobre 2014</w:t>
            </w:r>
          </w:p>
        </w:tc>
        <w:tc>
          <w:tcPr>
            <w:tcW w:w="1417" w:type="dxa"/>
            <w:vAlign w:val="center"/>
          </w:tcPr>
          <w:p w:rsidR="00A36674" w:rsidRPr="000B4A9A" w:rsidRDefault="002F6D06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6</w:t>
            </w:r>
            <w:r w:rsidR="00A36674" w:rsidRPr="000B4A9A">
              <w:rPr>
                <w:rFonts w:asciiTheme="minorHAnsi" w:hAnsiTheme="minorHAnsi"/>
                <w:sz w:val="22"/>
                <w:szCs w:val="22"/>
              </w:rPr>
              <w:t xml:space="preserve"> mois</w:t>
            </w:r>
          </w:p>
        </w:tc>
        <w:tc>
          <w:tcPr>
            <w:tcW w:w="1204" w:type="dxa"/>
            <w:vAlign w:val="center"/>
          </w:tcPr>
          <w:p w:rsidR="00A36674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5" w:history="1">
              <w:r w:rsidR="00C73422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28</w:t>
              </w:r>
            </w:hyperlink>
          </w:p>
        </w:tc>
      </w:tr>
      <w:tr w:rsidR="004F4AE0" w:rsidRPr="000B4A9A" w:rsidTr="009F03DA">
        <w:trPr>
          <w:trHeight w:val="1707"/>
        </w:trPr>
        <w:tc>
          <w:tcPr>
            <w:tcW w:w="2905" w:type="dxa"/>
            <w:vAlign w:val="center"/>
          </w:tcPr>
          <w:p w:rsidR="002F6D06" w:rsidRPr="000B4A9A" w:rsidRDefault="002F6D06" w:rsidP="002F6D0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Hôpitaux Universitaires de Strasbourg</w:t>
            </w:r>
          </w:p>
          <w:p w:rsidR="002F6D06" w:rsidRPr="000B4A9A" w:rsidRDefault="002F6D06" w:rsidP="002F6D0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 xml:space="preserve">Service Pharmacie-Stérilisation (site de l’hôpital de la </w:t>
            </w:r>
            <w:proofErr w:type="spellStart"/>
            <w:r w:rsidRPr="000B4A9A">
              <w:rPr>
                <w:rFonts w:asciiTheme="minorHAnsi" w:hAnsiTheme="minorHAnsi"/>
                <w:sz w:val="22"/>
                <w:szCs w:val="22"/>
              </w:rPr>
              <w:t>Robertsau</w:t>
            </w:r>
            <w:proofErr w:type="spellEnd"/>
            <w:r w:rsidRPr="000B4A9A">
              <w:rPr>
                <w:rFonts w:asciiTheme="minorHAnsi" w:hAnsiTheme="minorHAnsi"/>
                <w:sz w:val="22"/>
                <w:szCs w:val="22"/>
              </w:rPr>
              <w:t>)</w:t>
            </w:r>
          </w:p>
          <w:p w:rsidR="004F4AE0" w:rsidRPr="000B4A9A" w:rsidRDefault="004F4AE0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410" w:type="dxa"/>
            <w:vAlign w:val="center"/>
          </w:tcPr>
          <w:p w:rsidR="002F6D06" w:rsidRPr="000B4A9A" w:rsidRDefault="002F6D06" w:rsidP="002F6D0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4F4AE0" w:rsidRPr="000B4A9A" w:rsidRDefault="002F6D06" w:rsidP="002F6D06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(Pharmacie-Clinique- Gériatrie)</w:t>
            </w:r>
          </w:p>
        </w:tc>
        <w:tc>
          <w:tcPr>
            <w:tcW w:w="1843" w:type="dxa"/>
            <w:vAlign w:val="center"/>
          </w:tcPr>
          <w:p w:rsidR="004F4AE0" w:rsidRPr="000B4A9A" w:rsidRDefault="002F6D06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Novembre 2014-Avril 2015</w:t>
            </w:r>
          </w:p>
        </w:tc>
        <w:tc>
          <w:tcPr>
            <w:tcW w:w="1417" w:type="dxa"/>
            <w:vAlign w:val="center"/>
          </w:tcPr>
          <w:p w:rsidR="004F4AE0" w:rsidRPr="000B4A9A" w:rsidRDefault="002F6D06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6 mois</w:t>
            </w:r>
          </w:p>
        </w:tc>
        <w:tc>
          <w:tcPr>
            <w:tcW w:w="1204" w:type="dxa"/>
            <w:vAlign w:val="center"/>
          </w:tcPr>
          <w:p w:rsidR="004F4AE0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6" w:history="1">
              <w:r w:rsidR="00C73422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29</w:t>
              </w:r>
            </w:hyperlink>
          </w:p>
        </w:tc>
      </w:tr>
      <w:tr w:rsidR="00A36674" w:rsidRPr="000B4A9A" w:rsidTr="00C40646">
        <w:trPr>
          <w:trHeight w:val="1505"/>
        </w:trPr>
        <w:tc>
          <w:tcPr>
            <w:tcW w:w="2905" w:type="dxa"/>
            <w:vAlign w:val="center"/>
          </w:tcPr>
          <w:p w:rsidR="00A36674" w:rsidRPr="000B4A9A" w:rsidRDefault="00A36674" w:rsidP="00A36674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lastRenderedPageBreak/>
              <w:t>Hôpitaux Universitaires de Strasbourg</w:t>
            </w:r>
          </w:p>
          <w:p w:rsidR="00A36674" w:rsidRPr="000B4A9A" w:rsidRDefault="00A36674" w:rsidP="0070340D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Service P</w:t>
            </w:r>
            <w:r w:rsidR="0070340D" w:rsidRPr="000B4A9A">
              <w:rPr>
                <w:rFonts w:asciiTheme="minorHAnsi" w:hAnsiTheme="minorHAnsi"/>
                <w:sz w:val="22"/>
                <w:szCs w:val="22"/>
              </w:rPr>
              <w:t xml:space="preserve">harmacie-Stérilisation (site </w:t>
            </w:r>
            <w:r w:rsidRPr="000B4A9A">
              <w:rPr>
                <w:rFonts w:asciiTheme="minorHAnsi" w:hAnsiTheme="minorHAnsi"/>
                <w:sz w:val="22"/>
                <w:szCs w:val="22"/>
              </w:rPr>
              <w:t>Hôpital-Civil)</w:t>
            </w:r>
          </w:p>
        </w:tc>
        <w:tc>
          <w:tcPr>
            <w:tcW w:w="2410" w:type="dxa"/>
            <w:vAlign w:val="center"/>
          </w:tcPr>
          <w:p w:rsidR="00A36674" w:rsidRPr="000B4A9A" w:rsidRDefault="00A36674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Interne en Pharmacie Hospitalière et des Collectivités (PHC)</w:t>
            </w:r>
          </w:p>
          <w:p w:rsidR="009F03DA" w:rsidRPr="000B4A9A" w:rsidRDefault="009F03DA" w:rsidP="0070340D">
            <w:pPr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(</w:t>
            </w:r>
            <w:r w:rsidR="0070340D" w:rsidRPr="000B4A9A">
              <w:rPr>
                <w:rFonts w:asciiTheme="minorHAnsi" w:hAnsiTheme="minorHAnsi"/>
                <w:b/>
                <w:sz w:val="22"/>
                <w:szCs w:val="22"/>
              </w:rPr>
              <w:t>Préparation chimiothérapie hôpital de jour</w:t>
            </w:r>
            <w:r w:rsidRPr="000B4A9A">
              <w:rPr>
                <w:rFonts w:asciiTheme="minorHAnsi" w:hAnsiTheme="minorHAnsi"/>
                <w:b/>
                <w:sz w:val="22"/>
                <w:szCs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A36674" w:rsidRPr="000B4A9A" w:rsidRDefault="0070340D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Mai 2015 – Octobre 2015</w:t>
            </w:r>
          </w:p>
        </w:tc>
        <w:tc>
          <w:tcPr>
            <w:tcW w:w="1417" w:type="dxa"/>
            <w:vAlign w:val="center"/>
          </w:tcPr>
          <w:p w:rsidR="00A36674" w:rsidRPr="000B4A9A" w:rsidRDefault="0070340D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0B4A9A">
              <w:rPr>
                <w:rFonts w:asciiTheme="minorHAnsi" w:hAnsiTheme="minorHAnsi"/>
                <w:sz w:val="22"/>
                <w:szCs w:val="22"/>
              </w:rPr>
              <w:t>5 mois</w:t>
            </w:r>
          </w:p>
        </w:tc>
        <w:tc>
          <w:tcPr>
            <w:tcW w:w="1204" w:type="dxa"/>
            <w:vAlign w:val="center"/>
          </w:tcPr>
          <w:p w:rsidR="00A36674" w:rsidRPr="000B4A9A" w:rsidRDefault="008E74F1" w:rsidP="009F03DA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Rapport_semestriel_du_7" w:history="1">
              <w:r w:rsidR="00C73422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30</w:t>
              </w:r>
            </w:hyperlink>
          </w:p>
        </w:tc>
      </w:tr>
      <w:tr w:rsidR="00DA22A6" w:rsidRPr="000B4A9A" w:rsidTr="00C40646">
        <w:trPr>
          <w:trHeight w:val="1256"/>
        </w:trPr>
        <w:tc>
          <w:tcPr>
            <w:tcW w:w="2905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Hôpitaux Universitaires de Strasbourg</w:t>
            </w:r>
          </w:p>
        </w:tc>
        <w:tc>
          <w:tcPr>
            <w:tcW w:w="2410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Garde</w:t>
            </w:r>
            <w:r w:rsidRPr="000B4A9A">
              <w:rPr>
                <w:rFonts w:asciiTheme="minorHAnsi" w:hAnsiTheme="minorHAnsi"/>
                <w:sz w:val="22"/>
              </w:rPr>
              <w:t xml:space="preserve"> en pharmacie hospitalière </w:t>
            </w:r>
          </w:p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(interne en pharmacie)</w:t>
            </w:r>
          </w:p>
        </w:tc>
        <w:tc>
          <w:tcPr>
            <w:tcW w:w="1843" w:type="dxa"/>
            <w:vAlign w:val="center"/>
          </w:tcPr>
          <w:p w:rsidR="00DA22A6" w:rsidRPr="000B4A9A" w:rsidRDefault="00DA22A6" w:rsidP="00DA22A6">
            <w:pPr>
              <w:spacing w:line="160" w:lineRule="exact"/>
              <w:jc w:val="center"/>
              <w:rPr>
                <w:rFonts w:asciiTheme="minorHAnsi" w:hAnsiTheme="minorHAnsi"/>
                <w:sz w:val="22"/>
              </w:rPr>
            </w:pPr>
          </w:p>
          <w:p w:rsidR="00DA22A6" w:rsidRPr="000B4A9A" w:rsidRDefault="00CE1BD4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Décembre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2011</w:t>
            </w:r>
            <w:r w:rsidR="00DA22A6" w:rsidRPr="000B4A9A">
              <w:rPr>
                <w:rFonts w:asciiTheme="minorHAnsi" w:hAnsiTheme="minorHAnsi"/>
                <w:sz w:val="22"/>
              </w:rPr>
              <w:t xml:space="preserve"> à </w:t>
            </w:r>
            <w:r w:rsidR="00241ED8" w:rsidRPr="000B4A9A">
              <w:rPr>
                <w:rFonts w:asciiTheme="minorHAnsi" w:hAnsiTheme="minorHAnsi"/>
                <w:sz w:val="22"/>
              </w:rPr>
              <w:t>Avril</w:t>
            </w:r>
            <w:r w:rsidR="00DA22A6" w:rsidRPr="000B4A9A">
              <w:rPr>
                <w:rFonts w:asciiTheme="minorHAnsi" w:hAnsiTheme="minorHAnsi"/>
                <w:sz w:val="22"/>
              </w:rPr>
              <w:t xml:space="preserve"> 201</w:t>
            </w:r>
            <w:r w:rsidR="00241ED8" w:rsidRPr="000B4A9A">
              <w:rPr>
                <w:rFonts w:asciiTheme="minorHAnsi" w:hAnsiTheme="minorHAnsi"/>
                <w:sz w:val="22"/>
              </w:rPr>
              <w:t>2</w:t>
            </w:r>
            <w:r w:rsidR="00DA22A6" w:rsidRPr="000B4A9A">
              <w:rPr>
                <w:rFonts w:asciiTheme="minorHAnsi" w:hAnsiTheme="minorHAnsi"/>
                <w:sz w:val="22"/>
              </w:rPr>
              <w:t xml:space="preserve"> </w:t>
            </w:r>
          </w:p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puis </w:t>
            </w:r>
            <w:r w:rsidR="00241ED8" w:rsidRPr="000B4A9A">
              <w:rPr>
                <w:rFonts w:asciiTheme="minorHAnsi" w:hAnsiTheme="minorHAnsi"/>
                <w:sz w:val="22"/>
              </w:rPr>
              <w:t>Novembre</w:t>
            </w:r>
            <w:r w:rsidRPr="000B4A9A">
              <w:rPr>
                <w:rFonts w:asciiTheme="minorHAnsi" w:hAnsiTheme="minorHAnsi"/>
                <w:sz w:val="22"/>
              </w:rPr>
              <w:t xml:space="preserve"> 2012 à </w:t>
            </w:r>
            <w:r w:rsidR="00241ED8" w:rsidRPr="000B4A9A">
              <w:rPr>
                <w:rFonts w:asciiTheme="minorHAnsi" w:hAnsiTheme="minorHAnsi"/>
                <w:sz w:val="22"/>
              </w:rPr>
              <w:t>Avril 2015</w:t>
            </w:r>
            <w:r w:rsidRPr="000B4A9A">
              <w:rPr>
                <w:rFonts w:asciiTheme="minorHAnsi" w:hAnsiTheme="minorHAnsi"/>
                <w:sz w:val="22"/>
              </w:rPr>
              <w:t xml:space="preserve"> </w:t>
            </w:r>
          </w:p>
          <w:p w:rsidR="00DA22A6" w:rsidRPr="000B4A9A" w:rsidRDefault="00DA22A6" w:rsidP="00241ED8">
            <w:pPr>
              <w:jc w:val="center"/>
              <w:rPr>
                <w:rFonts w:asciiTheme="minorHAnsi" w:hAnsiTheme="minorHAnsi"/>
                <w:sz w:val="22"/>
              </w:rPr>
            </w:pPr>
          </w:p>
        </w:tc>
        <w:tc>
          <w:tcPr>
            <w:tcW w:w="1417" w:type="dxa"/>
            <w:vAlign w:val="center"/>
          </w:tcPr>
          <w:p w:rsidR="00DA22A6" w:rsidRPr="000B4A9A" w:rsidRDefault="00241ED8" w:rsidP="00DA22A6">
            <w:pPr>
              <w:jc w:val="center"/>
              <w:rPr>
                <w:rFonts w:asciiTheme="minorHAnsi" w:hAnsiTheme="minorHAnsi"/>
                <w:color w:val="000000" w:themeColor="text1"/>
                <w:sz w:val="22"/>
              </w:rPr>
            </w:pPr>
            <w:r w:rsidRPr="000B4A9A">
              <w:rPr>
                <w:rFonts w:asciiTheme="minorHAnsi" w:hAnsiTheme="minorHAnsi"/>
                <w:color w:val="000000" w:themeColor="text1"/>
                <w:sz w:val="22"/>
              </w:rPr>
              <w:t>3 ans</w:t>
            </w:r>
          </w:p>
        </w:tc>
        <w:tc>
          <w:tcPr>
            <w:tcW w:w="1204" w:type="dxa"/>
            <w:vAlign w:val="center"/>
          </w:tcPr>
          <w:p w:rsidR="00DA22A6" w:rsidRPr="000B4A9A" w:rsidRDefault="008E74F1" w:rsidP="00DA22A6">
            <w:pPr>
              <w:jc w:val="center"/>
              <w:rPr>
                <w:rFonts w:asciiTheme="minorHAnsi" w:hAnsiTheme="minorHAnsi"/>
                <w:sz w:val="22"/>
              </w:rPr>
            </w:pPr>
            <w:hyperlink w:anchor="_Justificatif_des_gardes" w:history="1">
              <w:r w:rsidR="00C73422" w:rsidRPr="0047171D">
                <w:rPr>
                  <w:rStyle w:val="Lienhypertexte"/>
                  <w:rFonts w:asciiTheme="minorHAnsi" w:hAnsiTheme="minorHAnsi"/>
                  <w:sz w:val="22"/>
                </w:rPr>
                <w:t>31</w:t>
              </w:r>
            </w:hyperlink>
          </w:p>
        </w:tc>
      </w:tr>
      <w:tr w:rsidR="00241ED8" w:rsidRPr="000B4A9A" w:rsidTr="00C40646">
        <w:trPr>
          <w:trHeight w:val="1256"/>
        </w:trPr>
        <w:tc>
          <w:tcPr>
            <w:tcW w:w="2905" w:type="dxa"/>
            <w:vAlign w:val="center"/>
          </w:tcPr>
          <w:p w:rsidR="00241ED8" w:rsidRPr="000B4A9A" w:rsidRDefault="00241ED8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Hôpital Civil de Colmar</w:t>
            </w:r>
          </w:p>
        </w:tc>
        <w:tc>
          <w:tcPr>
            <w:tcW w:w="2410" w:type="dxa"/>
            <w:vAlign w:val="center"/>
          </w:tcPr>
          <w:p w:rsidR="00241ED8" w:rsidRPr="000B4A9A" w:rsidRDefault="00241ED8" w:rsidP="00241ED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Garde</w:t>
            </w:r>
            <w:r w:rsidRPr="000B4A9A">
              <w:rPr>
                <w:rFonts w:asciiTheme="minorHAnsi" w:hAnsiTheme="minorHAnsi"/>
                <w:sz w:val="22"/>
              </w:rPr>
              <w:t xml:space="preserve"> en pharmacie hospitalière </w:t>
            </w:r>
          </w:p>
          <w:p w:rsidR="00241ED8" w:rsidRPr="000B4A9A" w:rsidRDefault="00241ED8" w:rsidP="00241ED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(interne en pharmacie)</w:t>
            </w:r>
          </w:p>
        </w:tc>
        <w:tc>
          <w:tcPr>
            <w:tcW w:w="1843" w:type="dxa"/>
            <w:vAlign w:val="center"/>
          </w:tcPr>
          <w:p w:rsidR="00241ED8" w:rsidRPr="000B4A9A" w:rsidRDefault="00241ED8" w:rsidP="00CE1BD4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Mai 2012 à Octobre 2012</w:t>
            </w:r>
          </w:p>
        </w:tc>
        <w:tc>
          <w:tcPr>
            <w:tcW w:w="1417" w:type="dxa"/>
            <w:vAlign w:val="center"/>
          </w:tcPr>
          <w:p w:rsidR="00241ED8" w:rsidRPr="000B4A9A" w:rsidRDefault="00241ED8" w:rsidP="00DA22A6">
            <w:pPr>
              <w:jc w:val="center"/>
              <w:rPr>
                <w:rFonts w:asciiTheme="minorHAnsi" w:hAnsiTheme="minorHAnsi"/>
                <w:color w:val="000000" w:themeColor="text1"/>
                <w:sz w:val="22"/>
              </w:rPr>
            </w:pPr>
            <w:r w:rsidRPr="000B4A9A">
              <w:rPr>
                <w:rFonts w:asciiTheme="minorHAnsi" w:hAnsiTheme="minorHAnsi"/>
                <w:color w:val="000000" w:themeColor="text1"/>
                <w:sz w:val="22"/>
              </w:rPr>
              <w:t>6 mois</w:t>
            </w:r>
          </w:p>
        </w:tc>
        <w:tc>
          <w:tcPr>
            <w:tcW w:w="1204" w:type="dxa"/>
            <w:vAlign w:val="center"/>
          </w:tcPr>
          <w:p w:rsidR="00241ED8" w:rsidRPr="000B4A9A" w:rsidRDefault="008E74F1" w:rsidP="00DA22A6">
            <w:pPr>
              <w:jc w:val="center"/>
              <w:rPr>
                <w:rFonts w:asciiTheme="minorHAnsi" w:hAnsiTheme="minorHAnsi"/>
              </w:rPr>
            </w:pPr>
            <w:hyperlink w:anchor="_Justificatif_des_gardes_1" w:history="1">
              <w:r w:rsidR="00C73422" w:rsidRPr="0047171D">
                <w:rPr>
                  <w:rStyle w:val="Lienhypertexte"/>
                  <w:rFonts w:asciiTheme="minorHAnsi" w:hAnsiTheme="minorHAnsi"/>
                </w:rPr>
                <w:t>32</w:t>
              </w:r>
            </w:hyperlink>
          </w:p>
        </w:tc>
      </w:tr>
      <w:tr w:rsidR="00DA22A6" w:rsidRPr="000B4A9A" w:rsidTr="00C40646">
        <w:trPr>
          <w:trHeight w:val="1256"/>
        </w:trPr>
        <w:tc>
          <w:tcPr>
            <w:tcW w:w="2905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GCS Pharmacie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Interhospitalière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d’Obernai</w:t>
            </w:r>
          </w:p>
        </w:tc>
        <w:tc>
          <w:tcPr>
            <w:tcW w:w="2410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b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Pharmacien praticien contractuel</w:t>
            </w:r>
          </w:p>
        </w:tc>
        <w:tc>
          <w:tcPr>
            <w:tcW w:w="1843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Février 2016 à ce jour</w:t>
            </w:r>
          </w:p>
        </w:tc>
        <w:tc>
          <w:tcPr>
            <w:tcW w:w="1417" w:type="dxa"/>
            <w:vAlign w:val="center"/>
          </w:tcPr>
          <w:p w:rsidR="00DA22A6" w:rsidRPr="000B4A9A" w:rsidRDefault="00DA22A6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23 mois (au 31/12/16)</w:t>
            </w:r>
          </w:p>
        </w:tc>
        <w:tc>
          <w:tcPr>
            <w:tcW w:w="1204" w:type="dxa"/>
            <w:vAlign w:val="center"/>
          </w:tcPr>
          <w:p w:rsidR="00DA22A6" w:rsidRPr="000B4A9A" w:rsidRDefault="008E74F1" w:rsidP="00DA22A6">
            <w:pPr>
              <w:jc w:val="center"/>
              <w:rPr>
                <w:rFonts w:asciiTheme="minorHAnsi" w:hAnsiTheme="minorHAnsi"/>
                <w:sz w:val="22"/>
              </w:rPr>
            </w:pPr>
            <w:hyperlink w:anchor="_Contrat_de_recrutement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7</w:t>
              </w:r>
            </w:hyperlink>
          </w:p>
        </w:tc>
      </w:tr>
      <w:tr w:rsidR="00DA22A6" w:rsidRPr="000B4A9A" w:rsidTr="009F03DA">
        <w:trPr>
          <w:trHeight w:val="1416"/>
        </w:trPr>
        <w:tc>
          <w:tcPr>
            <w:tcW w:w="2905" w:type="dxa"/>
            <w:vAlign w:val="center"/>
          </w:tcPr>
          <w:p w:rsidR="00DA22A6" w:rsidRPr="000B4A9A" w:rsidRDefault="00241ED8" w:rsidP="00DA22A6">
            <w:pPr>
              <w:jc w:val="center"/>
              <w:rPr>
                <w:rFonts w:asciiTheme="minorHAnsi" w:hAnsiTheme="minorHAnsi"/>
                <w:color w:val="000000" w:themeColor="text1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GCS Pharmacie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Interhospitalière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d’Obernai</w:t>
            </w:r>
          </w:p>
        </w:tc>
        <w:tc>
          <w:tcPr>
            <w:tcW w:w="2410" w:type="dxa"/>
            <w:vAlign w:val="center"/>
          </w:tcPr>
          <w:p w:rsidR="00DA22A6" w:rsidRPr="000B4A9A" w:rsidRDefault="00241ED8" w:rsidP="00DA22A6">
            <w:pPr>
              <w:jc w:val="center"/>
              <w:rPr>
                <w:rFonts w:asciiTheme="minorHAnsi" w:hAnsiTheme="minorHAnsi"/>
                <w:color w:val="000000" w:themeColor="text1"/>
                <w:sz w:val="22"/>
              </w:rPr>
            </w:pPr>
            <w:r w:rsidRPr="000B4A9A">
              <w:rPr>
                <w:rFonts w:asciiTheme="minorHAnsi" w:hAnsiTheme="minorHAnsi"/>
                <w:color w:val="000000" w:themeColor="text1"/>
                <w:sz w:val="22"/>
              </w:rPr>
              <w:t>Représentant pharmacien</w:t>
            </w:r>
            <w:r w:rsidR="00DA22A6" w:rsidRPr="000B4A9A">
              <w:rPr>
                <w:rFonts w:asciiTheme="minorHAnsi" w:hAnsiTheme="minorHAnsi"/>
                <w:color w:val="000000" w:themeColor="text1"/>
                <w:sz w:val="22"/>
              </w:rPr>
              <w:t xml:space="preserve"> </w:t>
            </w:r>
            <w:r w:rsidR="00E00BDC">
              <w:rPr>
                <w:rFonts w:asciiTheme="minorHAnsi" w:hAnsiTheme="minorHAnsi"/>
                <w:color w:val="000000" w:themeColor="text1"/>
                <w:sz w:val="22"/>
              </w:rPr>
              <w:t xml:space="preserve">au Comité de Lutte contre la Douleur </w:t>
            </w:r>
            <w:r w:rsidR="00DA22A6" w:rsidRPr="000B4A9A">
              <w:rPr>
                <w:rFonts w:asciiTheme="minorHAnsi" w:hAnsiTheme="minorHAnsi"/>
                <w:color w:val="000000" w:themeColor="text1"/>
                <w:sz w:val="22"/>
              </w:rPr>
              <w:t>(</w:t>
            </w:r>
            <w:r w:rsidRPr="000B4A9A">
              <w:rPr>
                <w:rFonts w:asciiTheme="minorHAnsi" w:hAnsiTheme="minorHAnsi"/>
                <w:b/>
                <w:color w:val="000000" w:themeColor="text1"/>
                <w:sz w:val="22"/>
              </w:rPr>
              <w:t>CLUD</w:t>
            </w:r>
            <w:r w:rsidR="00CE1BD4" w:rsidRPr="000B4A9A">
              <w:rPr>
                <w:rFonts w:asciiTheme="minorHAnsi" w:hAnsiTheme="minorHAnsi"/>
                <w:b/>
                <w:color w:val="000000" w:themeColor="text1"/>
                <w:sz w:val="22"/>
              </w:rPr>
              <w:t xml:space="preserve"> inter-établissement</w:t>
            </w:r>
            <w:r w:rsidR="00DA22A6" w:rsidRPr="000B4A9A">
              <w:rPr>
                <w:rFonts w:asciiTheme="minorHAnsi" w:hAnsiTheme="minorHAnsi"/>
                <w:color w:val="000000" w:themeColor="text1"/>
                <w:sz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DA22A6" w:rsidRPr="000B4A9A" w:rsidRDefault="00812DC1" w:rsidP="00DA22A6">
            <w:pPr>
              <w:jc w:val="center"/>
              <w:rPr>
                <w:rFonts w:asciiTheme="minorHAnsi" w:hAnsiTheme="minorHAnsi"/>
                <w:color w:val="000000" w:themeColor="text1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Mars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2016 à ce jour</w:t>
            </w:r>
          </w:p>
        </w:tc>
        <w:tc>
          <w:tcPr>
            <w:tcW w:w="1417" w:type="dxa"/>
            <w:vAlign w:val="center"/>
          </w:tcPr>
          <w:p w:rsidR="00DA22A6" w:rsidRPr="000B4A9A" w:rsidRDefault="00812DC1" w:rsidP="00DA22A6">
            <w:pPr>
              <w:jc w:val="center"/>
              <w:rPr>
                <w:rFonts w:asciiTheme="minorHAnsi" w:hAnsiTheme="minorHAnsi"/>
                <w:color w:val="FF0000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22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mois (au 31/12/2016)</w:t>
            </w:r>
          </w:p>
        </w:tc>
        <w:tc>
          <w:tcPr>
            <w:tcW w:w="1204" w:type="dxa"/>
            <w:vAlign w:val="center"/>
          </w:tcPr>
          <w:p w:rsidR="00DA22A6" w:rsidRPr="000B4A9A" w:rsidRDefault="008E74F1" w:rsidP="00DA22A6">
            <w:pPr>
              <w:jc w:val="center"/>
              <w:rPr>
                <w:rFonts w:asciiTheme="minorHAnsi" w:hAnsiTheme="minorHAnsi"/>
                <w:sz w:val="22"/>
              </w:rPr>
            </w:pPr>
            <w:hyperlink w:anchor="_Membre_du_Comité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33</w:t>
              </w:r>
            </w:hyperlink>
          </w:p>
        </w:tc>
      </w:tr>
      <w:tr w:rsidR="00DA22A6" w:rsidRPr="000B4A9A" w:rsidTr="009F03DA">
        <w:trPr>
          <w:trHeight w:val="1103"/>
        </w:trPr>
        <w:tc>
          <w:tcPr>
            <w:tcW w:w="2905" w:type="dxa"/>
            <w:vAlign w:val="center"/>
          </w:tcPr>
          <w:p w:rsidR="00DA22A6" w:rsidRPr="000B4A9A" w:rsidRDefault="00241ED8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GCS Pharmacie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Interhospitalière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d’Obernai</w:t>
            </w:r>
          </w:p>
        </w:tc>
        <w:tc>
          <w:tcPr>
            <w:tcW w:w="2410" w:type="dxa"/>
            <w:vAlign w:val="center"/>
          </w:tcPr>
          <w:p w:rsidR="00DA22A6" w:rsidRPr="000B4A9A" w:rsidRDefault="00DA22A6" w:rsidP="00241ED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Membre de la </w:t>
            </w:r>
            <w:r w:rsidR="000B4A9A" w:rsidRPr="000B4A9A">
              <w:rPr>
                <w:rFonts w:asciiTheme="minorHAnsi" w:hAnsiTheme="minorHAnsi"/>
                <w:sz w:val="22"/>
              </w:rPr>
              <w:t xml:space="preserve">Commission des médicaments et des dispositifs médicaux stériles </w:t>
            </w:r>
            <w:r w:rsidR="000B4A9A" w:rsidRPr="000B4A9A">
              <w:rPr>
                <w:rFonts w:asciiTheme="minorHAnsi" w:hAnsiTheme="minorHAnsi"/>
                <w:b/>
                <w:sz w:val="22"/>
              </w:rPr>
              <w:t>(</w:t>
            </w:r>
            <w:r w:rsidRPr="000B4A9A">
              <w:rPr>
                <w:rFonts w:asciiTheme="minorHAnsi" w:hAnsiTheme="minorHAnsi"/>
                <w:b/>
                <w:sz w:val="22"/>
              </w:rPr>
              <w:t>C</w:t>
            </w:r>
            <w:r w:rsidR="00241ED8" w:rsidRPr="000B4A9A">
              <w:rPr>
                <w:rFonts w:asciiTheme="minorHAnsi" w:hAnsiTheme="minorHAnsi"/>
                <w:b/>
                <w:sz w:val="22"/>
              </w:rPr>
              <w:t>OMEDIMS</w:t>
            </w:r>
            <w:r w:rsidR="000B4A9A" w:rsidRPr="000B4A9A">
              <w:rPr>
                <w:rFonts w:asciiTheme="minorHAnsi" w:hAnsiTheme="minorHAnsi"/>
                <w:b/>
                <w:sz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DA22A6" w:rsidRPr="000B4A9A" w:rsidRDefault="00812DC1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Mars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2016 à ce jour</w:t>
            </w:r>
          </w:p>
        </w:tc>
        <w:tc>
          <w:tcPr>
            <w:tcW w:w="1417" w:type="dxa"/>
            <w:vAlign w:val="center"/>
          </w:tcPr>
          <w:p w:rsidR="00DA22A6" w:rsidRPr="000B4A9A" w:rsidRDefault="00812DC1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22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mois (au 31/12/2016)</w:t>
            </w:r>
          </w:p>
        </w:tc>
        <w:tc>
          <w:tcPr>
            <w:tcW w:w="1204" w:type="dxa"/>
            <w:vAlign w:val="center"/>
          </w:tcPr>
          <w:p w:rsidR="00DA22A6" w:rsidRPr="000B4A9A" w:rsidRDefault="008E74F1" w:rsidP="00DA22A6">
            <w:pPr>
              <w:jc w:val="center"/>
              <w:rPr>
                <w:rFonts w:asciiTheme="minorHAnsi" w:hAnsiTheme="minorHAnsi"/>
                <w:color w:val="002060"/>
                <w:sz w:val="22"/>
                <w:szCs w:val="22"/>
                <w:u w:val="single"/>
              </w:rPr>
            </w:pPr>
            <w:hyperlink w:anchor="_Membre_du_de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34</w:t>
              </w:r>
            </w:hyperlink>
          </w:p>
        </w:tc>
      </w:tr>
      <w:tr w:rsidR="00241ED8" w:rsidRPr="000B4A9A" w:rsidTr="009F03DA">
        <w:trPr>
          <w:trHeight w:val="1103"/>
        </w:trPr>
        <w:tc>
          <w:tcPr>
            <w:tcW w:w="2905" w:type="dxa"/>
            <w:vAlign w:val="center"/>
          </w:tcPr>
          <w:p w:rsidR="00241ED8" w:rsidRPr="000B4A9A" w:rsidRDefault="00241ED8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GCS Pharmacie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Interhospitalière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d’Obernai (Hôpital Local de Rosheim)</w:t>
            </w:r>
          </w:p>
        </w:tc>
        <w:tc>
          <w:tcPr>
            <w:tcW w:w="2410" w:type="dxa"/>
            <w:vAlign w:val="center"/>
          </w:tcPr>
          <w:p w:rsidR="00241ED8" w:rsidRPr="000B4A9A" w:rsidRDefault="00241ED8" w:rsidP="00241ED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Membre de la </w:t>
            </w:r>
            <w:r w:rsidR="00CE1BD4" w:rsidRPr="000B4A9A">
              <w:rPr>
                <w:rFonts w:asciiTheme="minorHAnsi" w:hAnsiTheme="minorHAnsi"/>
                <w:sz w:val="22"/>
              </w:rPr>
              <w:t xml:space="preserve">Commission médicale d’établissement </w:t>
            </w:r>
            <w:r w:rsidR="00CE1BD4" w:rsidRPr="000B4A9A">
              <w:rPr>
                <w:rFonts w:asciiTheme="minorHAnsi" w:hAnsiTheme="minorHAnsi"/>
                <w:b/>
                <w:sz w:val="22"/>
              </w:rPr>
              <w:t>(</w:t>
            </w:r>
            <w:r w:rsidRPr="000B4A9A">
              <w:rPr>
                <w:rFonts w:asciiTheme="minorHAnsi" w:hAnsiTheme="minorHAnsi"/>
                <w:b/>
                <w:sz w:val="22"/>
              </w:rPr>
              <w:t>CME</w:t>
            </w:r>
            <w:r w:rsidR="00CE1BD4" w:rsidRPr="000B4A9A">
              <w:rPr>
                <w:rFonts w:asciiTheme="minorHAnsi" w:hAnsiTheme="minorHAnsi"/>
                <w:b/>
                <w:sz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241ED8" w:rsidRPr="000B4A9A" w:rsidRDefault="00812DC1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Mars</w:t>
            </w:r>
            <w:r w:rsidR="00241ED8" w:rsidRPr="000B4A9A">
              <w:rPr>
                <w:rFonts w:asciiTheme="minorHAnsi" w:hAnsiTheme="minorHAnsi"/>
                <w:sz w:val="22"/>
              </w:rPr>
              <w:t xml:space="preserve"> 2016 à ce jour</w:t>
            </w:r>
          </w:p>
        </w:tc>
        <w:tc>
          <w:tcPr>
            <w:tcW w:w="1417" w:type="dxa"/>
            <w:vAlign w:val="center"/>
          </w:tcPr>
          <w:p w:rsidR="00241ED8" w:rsidRPr="000B4A9A" w:rsidRDefault="00241ED8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</w:t>
            </w:r>
            <w:r w:rsidR="00812DC1" w:rsidRPr="000B4A9A">
              <w:rPr>
                <w:rFonts w:asciiTheme="minorHAnsi" w:hAnsiTheme="minorHAnsi"/>
                <w:sz w:val="22"/>
              </w:rPr>
              <w:t>2</w:t>
            </w:r>
            <w:r w:rsidRPr="000B4A9A">
              <w:rPr>
                <w:rFonts w:asciiTheme="minorHAnsi" w:hAnsiTheme="minorHAnsi"/>
                <w:sz w:val="22"/>
              </w:rPr>
              <w:t xml:space="preserve"> mois (au 31/12/2016)</w:t>
            </w:r>
          </w:p>
        </w:tc>
        <w:tc>
          <w:tcPr>
            <w:tcW w:w="1204" w:type="dxa"/>
            <w:vAlign w:val="center"/>
          </w:tcPr>
          <w:p w:rsidR="00241ED8" w:rsidRPr="000B4A9A" w:rsidRDefault="008E74F1" w:rsidP="00DA22A6">
            <w:pPr>
              <w:jc w:val="center"/>
              <w:rPr>
                <w:rFonts w:asciiTheme="minorHAnsi" w:hAnsiTheme="minorHAnsi"/>
              </w:rPr>
            </w:pPr>
            <w:hyperlink w:anchor="_Membre_du_de_1" w:history="1">
              <w:r w:rsidR="00762259" w:rsidRPr="0047171D">
                <w:rPr>
                  <w:rStyle w:val="Lienhypertexte"/>
                  <w:rFonts w:asciiTheme="minorHAnsi" w:hAnsiTheme="minorHAnsi"/>
                </w:rPr>
                <w:t>35</w:t>
              </w:r>
            </w:hyperlink>
          </w:p>
        </w:tc>
      </w:tr>
      <w:tr w:rsidR="00241ED8" w:rsidRPr="000B4A9A" w:rsidTr="009F03DA">
        <w:trPr>
          <w:trHeight w:val="1103"/>
        </w:trPr>
        <w:tc>
          <w:tcPr>
            <w:tcW w:w="2905" w:type="dxa"/>
            <w:vAlign w:val="center"/>
          </w:tcPr>
          <w:p w:rsidR="00241ED8" w:rsidRPr="000B4A9A" w:rsidRDefault="00241ED8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GCS Pharmacie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Interhospitalière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d’Obernai (Hôpital Local de Rosheim)</w:t>
            </w:r>
          </w:p>
        </w:tc>
        <w:tc>
          <w:tcPr>
            <w:tcW w:w="2410" w:type="dxa"/>
            <w:vAlign w:val="center"/>
          </w:tcPr>
          <w:p w:rsidR="00241ED8" w:rsidRPr="000B4A9A" w:rsidRDefault="00812DC1" w:rsidP="00241ED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Responsable du système de management de la </w:t>
            </w:r>
            <w:r w:rsidR="00CE1BD4" w:rsidRPr="000B4A9A">
              <w:rPr>
                <w:rFonts w:asciiTheme="minorHAnsi" w:hAnsiTheme="minorHAnsi"/>
                <w:sz w:val="22"/>
              </w:rPr>
              <w:t>qualité de la prise en charge mé</w:t>
            </w:r>
            <w:r w:rsidRPr="000B4A9A">
              <w:rPr>
                <w:rFonts w:asciiTheme="minorHAnsi" w:hAnsiTheme="minorHAnsi"/>
                <w:sz w:val="22"/>
              </w:rPr>
              <w:t xml:space="preserve">dicamenteuse </w:t>
            </w:r>
            <w:r w:rsidRPr="000B4A9A">
              <w:rPr>
                <w:rFonts w:asciiTheme="minorHAnsi" w:hAnsiTheme="minorHAnsi"/>
                <w:b/>
                <w:sz w:val="22"/>
              </w:rPr>
              <w:t>(RSMQPE</w:t>
            </w:r>
            <w:r w:rsidR="00241ED8" w:rsidRPr="000B4A9A">
              <w:rPr>
                <w:rFonts w:asciiTheme="minorHAnsi" w:hAnsiTheme="minorHAnsi"/>
                <w:b/>
                <w:sz w:val="22"/>
              </w:rPr>
              <w:t>CM</w:t>
            </w:r>
            <w:r w:rsidRPr="000B4A9A">
              <w:rPr>
                <w:rFonts w:asciiTheme="minorHAnsi" w:hAnsiTheme="minorHAnsi"/>
                <w:b/>
                <w:sz w:val="22"/>
              </w:rPr>
              <w:t>)</w:t>
            </w:r>
          </w:p>
        </w:tc>
        <w:tc>
          <w:tcPr>
            <w:tcW w:w="1843" w:type="dxa"/>
            <w:vAlign w:val="center"/>
          </w:tcPr>
          <w:p w:rsidR="00241ED8" w:rsidRPr="000B4A9A" w:rsidRDefault="00812DC1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Mars </w:t>
            </w:r>
            <w:r w:rsidR="00241ED8" w:rsidRPr="000B4A9A">
              <w:rPr>
                <w:rFonts w:asciiTheme="minorHAnsi" w:hAnsiTheme="minorHAnsi"/>
                <w:sz w:val="22"/>
              </w:rPr>
              <w:t>2016 à ce jour</w:t>
            </w:r>
          </w:p>
        </w:tc>
        <w:tc>
          <w:tcPr>
            <w:tcW w:w="1417" w:type="dxa"/>
            <w:vAlign w:val="center"/>
          </w:tcPr>
          <w:p w:rsidR="00241ED8" w:rsidRPr="000B4A9A" w:rsidRDefault="00241ED8" w:rsidP="00DA22A6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</w:t>
            </w:r>
            <w:r w:rsidR="00812DC1" w:rsidRPr="000B4A9A">
              <w:rPr>
                <w:rFonts w:asciiTheme="minorHAnsi" w:hAnsiTheme="minorHAnsi"/>
                <w:sz w:val="22"/>
              </w:rPr>
              <w:t>2</w:t>
            </w:r>
            <w:r w:rsidRPr="000B4A9A">
              <w:rPr>
                <w:rFonts w:asciiTheme="minorHAnsi" w:hAnsiTheme="minorHAnsi"/>
                <w:sz w:val="22"/>
              </w:rPr>
              <w:t xml:space="preserve"> mois (au 31/12/2016)</w:t>
            </w:r>
          </w:p>
        </w:tc>
        <w:tc>
          <w:tcPr>
            <w:tcW w:w="1204" w:type="dxa"/>
            <w:vAlign w:val="center"/>
          </w:tcPr>
          <w:p w:rsidR="00241ED8" w:rsidRPr="000B4A9A" w:rsidRDefault="008E74F1" w:rsidP="00DA22A6">
            <w:pPr>
              <w:jc w:val="center"/>
              <w:rPr>
                <w:rFonts w:asciiTheme="minorHAnsi" w:hAnsiTheme="minorHAnsi"/>
              </w:rPr>
            </w:pPr>
            <w:hyperlink w:anchor="_Responsable_du_système" w:history="1">
              <w:r w:rsidR="00762259" w:rsidRPr="0047171D">
                <w:rPr>
                  <w:rStyle w:val="Lienhypertexte"/>
                  <w:rFonts w:asciiTheme="minorHAnsi" w:hAnsiTheme="minorHAnsi"/>
                </w:rPr>
                <w:t>36</w:t>
              </w:r>
            </w:hyperlink>
          </w:p>
        </w:tc>
      </w:tr>
    </w:tbl>
    <w:p w:rsidR="00E763CD" w:rsidRPr="0066330F" w:rsidRDefault="00E763CD">
      <w:pPr>
        <w:rPr>
          <w:rFonts w:asciiTheme="minorHAnsi" w:hAnsiTheme="minorHAnsi"/>
        </w:rPr>
      </w:pPr>
    </w:p>
    <w:p w:rsidR="00FA06F1" w:rsidRPr="0066330F" w:rsidRDefault="000B4A9A">
      <w:pPr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E763CD" w:rsidRPr="0066330F" w:rsidRDefault="007930B3" w:rsidP="00E763CD">
      <w:pPr>
        <w:pStyle w:val="Titre2"/>
        <w:rPr>
          <w:rFonts w:asciiTheme="minorHAnsi" w:hAnsiTheme="minorHAnsi"/>
        </w:rPr>
      </w:pPr>
      <w:bookmarkStart w:id="15" w:name="_Toc486330224"/>
      <w:r w:rsidRPr="0066330F">
        <w:rPr>
          <w:rFonts w:asciiTheme="minorHAnsi" w:hAnsiTheme="minorHAnsi"/>
        </w:rPr>
        <w:lastRenderedPageBreak/>
        <w:t>Activités</w:t>
      </w:r>
      <w:r w:rsidR="00B842CF" w:rsidRPr="0066330F">
        <w:rPr>
          <w:rFonts w:asciiTheme="minorHAnsi" w:hAnsiTheme="minorHAnsi"/>
        </w:rPr>
        <w:t xml:space="preserve"> </w:t>
      </w:r>
      <w:proofErr w:type="spellStart"/>
      <w:r w:rsidRPr="0066330F">
        <w:rPr>
          <w:rFonts w:asciiTheme="minorHAnsi" w:hAnsiTheme="minorHAnsi"/>
        </w:rPr>
        <w:t>extra-hospitalières</w:t>
      </w:r>
      <w:bookmarkEnd w:id="15"/>
      <w:proofErr w:type="spellEnd"/>
    </w:p>
    <w:p w:rsidR="006B6D30" w:rsidRPr="0066330F" w:rsidRDefault="006B6D30" w:rsidP="006B6D30">
      <w:pPr>
        <w:rPr>
          <w:rFonts w:asciiTheme="minorHAnsi" w:hAnsiTheme="minorHAnsi"/>
        </w:rPr>
      </w:pPr>
    </w:p>
    <w:p w:rsidR="00E763CD" w:rsidRPr="0066330F" w:rsidRDefault="00E763CD" w:rsidP="00E763CD">
      <w:pPr>
        <w:rPr>
          <w:rFonts w:asciiTheme="minorHAnsi" w:hAnsiTheme="minorHAnsi"/>
        </w:rPr>
      </w:pPr>
    </w:p>
    <w:p w:rsidR="00B842CF" w:rsidRPr="0066330F" w:rsidRDefault="00B842CF" w:rsidP="00E763CD">
      <w:pPr>
        <w:pStyle w:val="Titre3"/>
        <w:rPr>
          <w:rFonts w:asciiTheme="minorHAnsi" w:hAnsiTheme="minorHAnsi"/>
        </w:rPr>
      </w:pPr>
      <w:bookmarkStart w:id="16" w:name="_Toc486330225"/>
      <w:r w:rsidRPr="0066330F">
        <w:rPr>
          <w:rFonts w:asciiTheme="minorHAnsi" w:hAnsiTheme="minorHAnsi"/>
        </w:rPr>
        <w:t>Fonctions d’intérêt général</w:t>
      </w:r>
      <w:bookmarkEnd w:id="16"/>
    </w:p>
    <w:p w:rsidR="006B6D30" w:rsidRPr="0066330F" w:rsidRDefault="006B6D30" w:rsidP="006B6D30">
      <w:pPr>
        <w:rPr>
          <w:rFonts w:asciiTheme="minorHAnsi" w:hAnsiTheme="minorHAnsi"/>
        </w:rPr>
      </w:pPr>
    </w:p>
    <w:p w:rsidR="00B842CF" w:rsidRPr="0066330F" w:rsidRDefault="00B842CF">
      <w:pPr>
        <w:rPr>
          <w:rFonts w:asciiTheme="minorHAnsi" w:hAnsiTheme="minorHAnsi"/>
        </w:rPr>
      </w:pPr>
    </w:p>
    <w:tbl>
      <w:tblPr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58"/>
        <w:gridCol w:w="1276"/>
        <w:gridCol w:w="1275"/>
      </w:tblGrid>
      <w:tr w:rsidR="00B842CF" w:rsidRPr="000B4A9A" w:rsidTr="00E15DAA">
        <w:trPr>
          <w:trHeight w:val="669"/>
        </w:trPr>
        <w:tc>
          <w:tcPr>
            <w:tcW w:w="7158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Etablissement - Nature de la fonction</w:t>
            </w:r>
          </w:p>
        </w:tc>
        <w:tc>
          <w:tcPr>
            <w:tcW w:w="1276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Dates</w:t>
            </w:r>
          </w:p>
        </w:tc>
        <w:tc>
          <w:tcPr>
            <w:tcW w:w="1275" w:type="dxa"/>
            <w:vAlign w:val="center"/>
          </w:tcPr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Numéro</w:t>
            </w:r>
          </w:p>
          <w:p w:rsidR="00B842CF" w:rsidRPr="000B4A9A" w:rsidRDefault="00B842CF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des pièces</w:t>
            </w:r>
          </w:p>
        </w:tc>
      </w:tr>
      <w:tr w:rsidR="00056E07" w:rsidRPr="000B4A9A" w:rsidTr="006046C8">
        <w:trPr>
          <w:trHeight w:val="1134"/>
        </w:trPr>
        <w:tc>
          <w:tcPr>
            <w:tcW w:w="7158" w:type="dxa"/>
            <w:vAlign w:val="center"/>
          </w:tcPr>
          <w:p w:rsidR="00056E07" w:rsidRPr="000B4A9A" w:rsidRDefault="00AC50A7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Représentante des internes en pharmacie hospitalière Alsace et membre de l’Association des Internes et Anciens Internes en Pharmacie d’Alsace (AIAIPA)</w:t>
            </w:r>
          </w:p>
        </w:tc>
        <w:tc>
          <w:tcPr>
            <w:tcW w:w="1276" w:type="dxa"/>
            <w:vAlign w:val="center"/>
          </w:tcPr>
          <w:p w:rsidR="00056E07" w:rsidRPr="000B4A9A" w:rsidRDefault="00AC50A7" w:rsidP="006046C8">
            <w:pPr>
              <w:jc w:val="center"/>
              <w:rPr>
                <w:rFonts w:asciiTheme="minorHAnsi" w:hAnsiTheme="minorHAnsi"/>
                <w:color w:val="FF0000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2013/2014</w:t>
            </w:r>
          </w:p>
        </w:tc>
        <w:tc>
          <w:tcPr>
            <w:tcW w:w="1275" w:type="dxa"/>
            <w:vAlign w:val="center"/>
          </w:tcPr>
          <w:p w:rsidR="009F03DA" w:rsidRPr="000B4A9A" w:rsidRDefault="008E74F1" w:rsidP="009F03DA">
            <w:pPr>
              <w:jc w:val="center"/>
              <w:rPr>
                <w:rFonts w:asciiTheme="minorHAnsi" w:hAnsiTheme="minorHAnsi"/>
                <w:sz w:val="22"/>
              </w:rPr>
            </w:pPr>
            <w:hyperlink w:anchor="_Attestation_de_membre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37</w:t>
              </w:r>
            </w:hyperlink>
          </w:p>
        </w:tc>
      </w:tr>
      <w:tr w:rsidR="00AC50A7" w:rsidRPr="000B4A9A" w:rsidTr="006046C8">
        <w:trPr>
          <w:trHeight w:val="1134"/>
        </w:trPr>
        <w:tc>
          <w:tcPr>
            <w:tcW w:w="7158" w:type="dxa"/>
            <w:vAlign w:val="center"/>
          </w:tcPr>
          <w:p w:rsidR="00AC50A7" w:rsidRPr="000B4A9A" w:rsidRDefault="00AC50A7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Représentante des internes en Pharmacie Hospitalière de l’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inter-région</w:t>
            </w:r>
            <w:proofErr w:type="spellEnd"/>
            <w:r w:rsidRPr="000B4A9A">
              <w:rPr>
                <w:rFonts w:asciiTheme="minorHAnsi" w:hAnsiTheme="minorHAnsi"/>
                <w:sz w:val="22"/>
              </w:rPr>
              <w:t xml:space="preserve"> Nord-Est aux Commissions de répartition et d’adéquation à l’ARS</w:t>
            </w:r>
          </w:p>
        </w:tc>
        <w:tc>
          <w:tcPr>
            <w:tcW w:w="1276" w:type="dxa"/>
            <w:vAlign w:val="center"/>
          </w:tcPr>
          <w:p w:rsidR="00AC50A7" w:rsidRPr="000B4A9A" w:rsidRDefault="00AC50A7" w:rsidP="006046C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2013/2014</w:t>
            </w:r>
          </w:p>
        </w:tc>
        <w:tc>
          <w:tcPr>
            <w:tcW w:w="1275" w:type="dxa"/>
            <w:vAlign w:val="center"/>
          </w:tcPr>
          <w:p w:rsidR="00AC50A7" w:rsidRPr="000B4A9A" w:rsidRDefault="008E74F1" w:rsidP="009F03DA">
            <w:pPr>
              <w:jc w:val="center"/>
              <w:rPr>
                <w:rFonts w:asciiTheme="minorHAnsi" w:hAnsiTheme="minorHAnsi"/>
                <w:color w:val="0000CC"/>
                <w:sz w:val="22"/>
                <w:szCs w:val="22"/>
                <w:u w:val="single" w:color="0000CC"/>
              </w:rPr>
            </w:pPr>
            <w:hyperlink w:anchor="_Représentante_des_internes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38</w:t>
              </w:r>
            </w:hyperlink>
          </w:p>
        </w:tc>
      </w:tr>
      <w:tr w:rsidR="006B6D30" w:rsidRPr="000B4A9A" w:rsidTr="006B6D30">
        <w:trPr>
          <w:trHeight w:val="694"/>
        </w:trPr>
        <w:tc>
          <w:tcPr>
            <w:tcW w:w="7158" w:type="dxa"/>
            <w:vAlign w:val="center"/>
          </w:tcPr>
          <w:p w:rsidR="006B6D30" w:rsidRPr="000B4A9A" w:rsidRDefault="006B6D30" w:rsidP="00344B1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Etablissement - Nature de la fonction</w:t>
            </w:r>
          </w:p>
        </w:tc>
        <w:tc>
          <w:tcPr>
            <w:tcW w:w="1276" w:type="dxa"/>
            <w:vAlign w:val="center"/>
          </w:tcPr>
          <w:p w:rsidR="006B6D30" w:rsidRPr="000B4A9A" w:rsidRDefault="006B6D30" w:rsidP="00344B1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Dates</w:t>
            </w:r>
          </w:p>
        </w:tc>
        <w:tc>
          <w:tcPr>
            <w:tcW w:w="1275" w:type="dxa"/>
            <w:vAlign w:val="center"/>
          </w:tcPr>
          <w:p w:rsidR="006B6D30" w:rsidRPr="000B4A9A" w:rsidRDefault="006B6D30" w:rsidP="00344B1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Numéro</w:t>
            </w:r>
          </w:p>
          <w:p w:rsidR="006B6D30" w:rsidRPr="000B4A9A" w:rsidRDefault="006B6D30" w:rsidP="00344B1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des pièces</w:t>
            </w:r>
          </w:p>
        </w:tc>
      </w:tr>
      <w:tr w:rsidR="00B842CF" w:rsidRPr="000B4A9A" w:rsidTr="006046C8">
        <w:trPr>
          <w:trHeight w:val="1134"/>
        </w:trPr>
        <w:tc>
          <w:tcPr>
            <w:tcW w:w="7158" w:type="dxa"/>
            <w:vAlign w:val="center"/>
          </w:tcPr>
          <w:p w:rsidR="00B842CF" w:rsidRPr="000B4A9A" w:rsidRDefault="00523D0F" w:rsidP="006046C8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Membre de l’Association</w:t>
            </w:r>
            <w:r w:rsidR="007647CE" w:rsidRPr="000B4A9A">
              <w:rPr>
                <w:rFonts w:asciiTheme="minorHAnsi" w:hAnsiTheme="minorHAnsi"/>
                <w:sz w:val="22"/>
              </w:rPr>
              <w:t xml:space="preserve"> des Pharmaciens d’Alsace et de Lorraine (APHAL)</w:t>
            </w:r>
            <w:r w:rsidRPr="000B4A9A">
              <w:rPr>
                <w:rFonts w:asciiTheme="minorHAnsi" w:hAnsiTheme="minorHAnsi"/>
                <w:sz w:val="22"/>
              </w:rPr>
              <w:t xml:space="preserve"> </w:t>
            </w:r>
          </w:p>
        </w:tc>
        <w:tc>
          <w:tcPr>
            <w:tcW w:w="1276" w:type="dxa"/>
            <w:vAlign w:val="center"/>
          </w:tcPr>
          <w:p w:rsidR="00B842CF" w:rsidRPr="000B4A9A" w:rsidRDefault="00327ACB" w:rsidP="006046C8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201</w:t>
            </w:r>
            <w:r w:rsidR="007647CE" w:rsidRPr="000B4A9A">
              <w:rPr>
                <w:rFonts w:asciiTheme="minorHAnsi" w:hAnsiTheme="minorHAnsi"/>
                <w:sz w:val="22"/>
              </w:rPr>
              <w:t>6</w:t>
            </w:r>
            <w:r w:rsidR="00AC50A7" w:rsidRPr="000B4A9A">
              <w:rPr>
                <w:rFonts w:asciiTheme="minorHAnsi" w:hAnsiTheme="minorHAnsi"/>
                <w:sz w:val="22"/>
              </w:rPr>
              <w:t xml:space="preserve"> à ce jour</w:t>
            </w:r>
          </w:p>
        </w:tc>
        <w:tc>
          <w:tcPr>
            <w:tcW w:w="1275" w:type="dxa"/>
            <w:vAlign w:val="center"/>
          </w:tcPr>
          <w:p w:rsidR="00B842CF" w:rsidRPr="00762259" w:rsidRDefault="008E74F1" w:rsidP="006046C8">
            <w:pPr>
              <w:jc w:val="center"/>
              <w:rPr>
                <w:rFonts w:asciiTheme="minorHAnsi" w:hAnsiTheme="minorHAnsi"/>
                <w:sz w:val="22"/>
              </w:rPr>
            </w:pPr>
            <w:hyperlink w:anchor="_Attestation_de_membre_1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39</w:t>
              </w:r>
            </w:hyperlink>
          </w:p>
        </w:tc>
      </w:tr>
    </w:tbl>
    <w:p w:rsidR="00B842CF" w:rsidRPr="0066330F" w:rsidRDefault="00B842CF"/>
    <w:p w:rsidR="006B6D30" w:rsidRPr="0066330F" w:rsidRDefault="006B6D30"/>
    <w:p w:rsidR="00B842CF" w:rsidRPr="0066330F" w:rsidRDefault="00324958" w:rsidP="00E763CD">
      <w:pPr>
        <w:pStyle w:val="Titre3"/>
        <w:rPr>
          <w:rFonts w:asciiTheme="minorHAnsi" w:hAnsiTheme="minorHAnsi"/>
        </w:rPr>
      </w:pPr>
      <w:bookmarkStart w:id="17" w:name="_Toc486330226"/>
      <w:r w:rsidRPr="0066330F">
        <w:rPr>
          <w:rFonts w:asciiTheme="minorHAnsi" w:hAnsiTheme="minorHAnsi"/>
        </w:rPr>
        <w:t xml:space="preserve">Autres formations </w:t>
      </w:r>
      <w:r w:rsidR="006046C8" w:rsidRPr="0066330F">
        <w:rPr>
          <w:rFonts w:asciiTheme="minorHAnsi" w:hAnsiTheme="minorHAnsi"/>
        </w:rPr>
        <w:t xml:space="preserve">personnelles </w:t>
      </w:r>
      <w:r w:rsidRPr="0066330F">
        <w:rPr>
          <w:rFonts w:asciiTheme="minorHAnsi" w:hAnsiTheme="minorHAnsi"/>
        </w:rPr>
        <w:t xml:space="preserve">/ stages </w:t>
      </w:r>
      <w:r w:rsidR="006046C8" w:rsidRPr="0066330F">
        <w:rPr>
          <w:rFonts w:asciiTheme="minorHAnsi" w:hAnsiTheme="minorHAnsi"/>
        </w:rPr>
        <w:t>non qualifiant</w:t>
      </w:r>
      <w:r w:rsidRPr="0066330F">
        <w:rPr>
          <w:rFonts w:asciiTheme="minorHAnsi" w:hAnsiTheme="minorHAnsi"/>
        </w:rPr>
        <w:t xml:space="preserve">s </w:t>
      </w:r>
      <w:r w:rsidR="006046C8" w:rsidRPr="0066330F">
        <w:rPr>
          <w:rFonts w:asciiTheme="minorHAnsi" w:hAnsiTheme="minorHAnsi"/>
        </w:rPr>
        <w:t>en France et</w:t>
      </w:r>
      <w:r w:rsidR="00B842CF" w:rsidRPr="0066330F">
        <w:rPr>
          <w:rFonts w:asciiTheme="minorHAnsi" w:hAnsiTheme="minorHAnsi"/>
        </w:rPr>
        <w:t xml:space="preserve"> à l’étranger</w:t>
      </w:r>
      <w:bookmarkEnd w:id="17"/>
    </w:p>
    <w:p w:rsidR="007930B3" w:rsidRPr="0066330F" w:rsidRDefault="007930B3" w:rsidP="007930B3">
      <w:pPr>
        <w:rPr>
          <w:rFonts w:asciiTheme="minorHAnsi" w:hAnsiTheme="minorHAnsi"/>
        </w:rPr>
      </w:pPr>
    </w:p>
    <w:tbl>
      <w:tblPr>
        <w:tblW w:w="9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16"/>
        <w:gridCol w:w="1418"/>
        <w:gridCol w:w="1275"/>
      </w:tblGrid>
      <w:tr w:rsidR="00981A96" w:rsidRPr="000B4A9A" w:rsidTr="00C40646">
        <w:trPr>
          <w:cantSplit/>
          <w:trHeight w:val="669"/>
          <w:tblHeader/>
        </w:trPr>
        <w:tc>
          <w:tcPr>
            <w:tcW w:w="7016" w:type="dxa"/>
            <w:vAlign w:val="center"/>
          </w:tcPr>
          <w:p w:rsidR="00981A96" w:rsidRPr="000B4A9A" w:rsidRDefault="00981A96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 xml:space="preserve">Universités </w:t>
            </w:r>
            <w:r w:rsidR="00B447D5" w:rsidRPr="000B4A9A">
              <w:rPr>
                <w:rFonts w:asciiTheme="minorHAnsi" w:hAnsiTheme="minorHAnsi"/>
                <w:b/>
              </w:rPr>
              <w:t>–</w:t>
            </w:r>
            <w:r w:rsidRPr="000B4A9A">
              <w:rPr>
                <w:rFonts w:asciiTheme="minorHAnsi" w:hAnsiTheme="minorHAnsi"/>
                <w:b/>
              </w:rPr>
              <w:t xml:space="preserve"> Etablissements</w:t>
            </w:r>
            <w:r w:rsidR="00B447D5" w:rsidRPr="000B4A9A">
              <w:rPr>
                <w:rFonts w:asciiTheme="minorHAnsi" w:hAnsiTheme="minorHAnsi"/>
                <w:b/>
              </w:rPr>
              <w:t xml:space="preserve"> - Ville</w:t>
            </w:r>
          </w:p>
        </w:tc>
        <w:tc>
          <w:tcPr>
            <w:tcW w:w="1418" w:type="dxa"/>
            <w:vAlign w:val="center"/>
          </w:tcPr>
          <w:p w:rsidR="00981A96" w:rsidRPr="000B4A9A" w:rsidRDefault="00981A96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Durée</w:t>
            </w:r>
          </w:p>
        </w:tc>
        <w:tc>
          <w:tcPr>
            <w:tcW w:w="1275" w:type="dxa"/>
            <w:vAlign w:val="center"/>
          </w:tcPr>
          <w:p w:rsidR="00981A96" w:rsidRPr="000B4A9A" w:rsidRDefault="00981A96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Numéro</w:t>
            </w:r>
          </w:p>
          <w:p w:rsidR="00981A96" w:rsidRPr="000B4A9A" w:rsidRDefault="00981A96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des pièces</w:t>
            </w:r>
          </w:p>
        </w:tc>
      </w:tr>
      <w:tr w:rsidR="00812DC1" w:rsidRPr="000B4A9A" w:rsidTr="008136CF">
        <w:trPr>
          <w:trHeight w:val="810"/>
        </w:trPr>
        <w:tc>
          <w:tcPr>
            <w:tcW w:w="7016" w:type="dxa"/>
            <w:vAlign w:val="center"/>
          </w:tcPr>
          <w:p w:rsidR="00812DC1" w:rsidRPr="000B4A9A" w:rsidRDefault="00812DC1" w:rsidP="00812DC1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Participation journée régionale d’Infectiologie – Organisation par le service interne et des maladies infectieuses et tropicales du CHU de Strasbourg- mars 2014</w:t>
            </w:r>
          </w:p>
        </w:tc>
        <w:tc>
          <w:tcPr>
            <w:tcW w:w="1418" w:type="dxa"/>
            <w:vAlign w:val="center"/>
          </w:tcPr>
          <w:p w:rsidR="00812DC1" w:rsidRPr="000B4A9A" w:rsidRDefault="00812DC1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1 jour</w:t>
            </w:r>
          </w:p>
        </w:tc>
        <w:tc>
          <w:tcPr>
            <w:tcW w:w="1275" w:type="dxa"/>
            <w:vAlign w:val="center"/>
          </w:tcPr>
          <w:p w:rsidR="00812DC1" w:rsidRPr="000B4A9A" w:rsidRDefault="008E74F1" w:rsidP="00812DC1">
            <w:pPr>
              <w:jc w:val="center"/>
              <w:rPr>
                <w:rFonts w:asciiTheme="minorHAnsi" w:hAnsiTheme="minorHAnsi"/>
                <w:sz w:val="22"/>
              </w:rPr>
            </w:pPr>
            <w:hyperlink w:anchor="_Attestation_de_présence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40</w:t>
              </w:r>
            </w:hyperlink>
          </w:p>
        </w:tc>
      </w:tr>
      <w:tr w:rsidR="006D3B38" w:rsidRPr="000B4A9A" w:rsidTr="008136CF">
        <w:trPr>
          <w:trHeight w:val="810"/>
        </w:trPr>
        <w:tc>
          <w:tcPr>
            <w:tcW w:w="7016" w:type="dxa"/>
            <w:vAlign w:val="center"/>
          </w:tcPr>
          <w:p w:rsidR="006D3B38" w:rsidRPr="000B4A9A" w:rsidRDefault="006D3B38" w:rsidP="00812DC1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Participation aux formatio</w:t>
            </w:r>
            <w:r w:rsidR="00FA5309">
              <w:rPr>
                <w:rFonts w:asciiTheme="minorHAnsi" w:hAnsiTheme="minorHAnsi"/>
                <w:sz w:val="22"/>
              </w:rPr>
              <w:t>ns « Les Thématiques Prescrire : Thrombose et Anticoagulation » Mai-Aout 2013</w:t>
            </w:r>
          </w:p>
        </w:tc>
        <w:tc>
          <w:tcPr>
            <w:tcW w:w="1418" w:type="dxa"/>
            <w:vAlign w:val="center"/>
          </w:tcPr>
          <w:p w:rsidR="006D3B38" w:rsidRPr="000B4A9A" w:rsidRDefault="00FA5309" w:rsidP="00812DC1">
            <w:pPr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4 mois</w:t>
            </w:r>
          </w:p>
        </w:tc>
        <w:tc>
          <w:tcPr>
            <w:tcW w:w="1275" w:type="dxa"/>
            <w:vAlign w:val="center"/>
          </w:tcPr>
          <w:p w:rsidR="006D3B38" w:rsidRPr="000B4A9A" w:rsidRDefault="008E74F1" w:rsidP="00812DC1">
            <w:pPr>
              <w:jc w:val="center"/>
              <w:rPr>
                <w:rFonts w:asciiTheme="minorHAnsi" w:hAnsiTheme="minorHAnsi"/>
                <w:sz w:val="22"/>
              </w:rPr>
            </w:pPr>
            <w:hyperlink w:anchor="_Participation_aux_formations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41</w:t>
              </w:r>
            </w:hyperlink>
          </w:p>
        </w:tc>
      </w:tr>
      <w:tr w:rsidR="00812DC1" w:rsidRPr="000B4A9A" w:rsidTr="00C40646">
        <w:trPr>
          <w:trHeight w:val="876"/>
        </w:trPr>
        <w:tc>
          <w:tcPr>
            <w:tcW w:w="7016" w:type="dxa"/>
            <w:vAlign w:val="center"/>
          </w:tcPr>
          <w:p w:rsidR="00812DC1" w:rsidRPr="000B4A9A" w:rsidRDefault="00812DC1" w:rsidP="00812DC1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Participation aux Journées annuelles de la société française de gériatrie et gérontologie (JASFGG)- Paris- Novembre 2016</w:t>
            </w:r>
          </w:p>
        </w:tc>
        <w:tc>
          <w:tcPr>
            <w:tcW w:w="1418" w:type="dxa"/>
            <w:vAlign w:val="center"/>
          </w:tcPr>
          <w:p w:rsidR="00812DC1" w:rsidRPr="000B4A9A" w:rsidRDefault="00812DC1" w:rsidP="00812DC1">
            <w:pPr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3 jours</w:t>
            </w:r>
          </w:p>
        </w:tc>
        <w:tc>
          <w:tcPr>
            <w:tcW w:w="1275" w:type="dxa"/>
            <w:vAlign w:val="center"/>
          </w:tcPr>
          <w:p w:rsidR="00812DC1" w:rsidRPr="000B4A9A" w:rsidRDefault="008E74F1" w:rsidP="00812DC1">
            <w:pPr>
              <w:jc w:val="center"/>
              <w:rPr>
                <w:rFonts w:asciiTheme="minorHAnsi" w:hAnsiTheme="minorHAnsi"/>
                <w:sz w:val="22"/>
              </w:rPr>
            </w:pPr>
            <w:hyperlink w:anchor="_Participation_aux_Journées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</w:rPr>
                <w:t>42</w:t>
              </w:r>
            </w:hyperlink>
          </w:p>
        </w:tc>
      </w:tr>
    </w:tbl>
    <w:p w:rsidR="000B4A9A" w:rsidRDefault="000B4A9A"/>
    <w:p w:rsidR="00B842CF" w:rsidRPr="0066330F" w:rsidRDefault="000B4A9A">
      <w:r>
        <w:br w:type="page"/>
      </w:r>
    </w:p>
    <w:p w:rsidR="00B842CF" w:rsidRPr="0066330F" w:rsidRDefault="00B842CF" w:rsidP="00E763CD">
      <w:pPr>
        <w:pStyle w:val="Titre3"/>
        <w:rPr>
          <w:rFonts w:asciiTheme="minorHAnsi" w:hAnsiTheme="minorHAnsi"/>
        </w:rPr>
      </w:pPr>
      <w:bookmarkStart w:id="18" w:name="_Toc486330227"/>
      <w:r w:rsidRPr="0066330F">
        <w:rPr>
          <w:rFonts w:asciiTheme="minorHAnsi" w:hAnsiTheme="minorHAnsi"/>
        </w:rPr>
        <w:lastRenderedPageBreak/>
        <w:t>Fonction d’enseignement universitaire</w:t>
      </w:r>
      <w:r w:rsidR="00125143" w:rsidRPr="0066330F">
        <w:rPr>
          <w:rFonts w:asciiTheme="minorHAnsi" w:hAnsiTheme="minorHAnsi"/>
        </w:rPr>
        <w:t xml:space="preserve"> ou non universitaire</w:t>
      </w:r>
      <w:bookmarkEnd w:id="18"/>
    </w:p>
    <w:p w:rsidR="00B842CF" w:rsidRPr="0066330F" w:rsidRDefault="00B842CF">
      <w:pPr>
        <w:pStyle w:val="En-tte"/>
        <w:tabs>
          <w:tab w:val="clear" w:pos="4536"/>
          <w:tab w:val="clear" w:pos="9072"/>
        </w:tabs>
        <w:rPr>
          <w:rFonts w:asciiTheme="minorHAnsi" w:hAnsiTheme="minorHAnsi"/>
        </w:rPr>
      </w:pPr>
    </w:p>
    <w:tbl>
      <w:tblPr>
        <w:tblW w:w="511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221"/>
        <w:gridCol w:w="3791"/>
        <w:gridCol w:w="1071"/>
        <w:gridCol w:w="1269"/>
        <w:gridCol w:w="1203"/>
      </w:tblGrid>
      <w:tr w:rsidR="006046C8" w:rsidRPr="000B4A9A" w:rsidTr="00812DC1">
        <w:trPr>
          <w:trHeight w:val="669"/>
        </w:trPr>
        <w:tc>
          <w:tcPr>
            <w:tcW w:w="1181" w:type="pct"/>
            <w:vAlign w:val="center"/>
          </w:tcPr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Universités / Hôpital</w:t>
            </w:r>
          </w:p>
        </w:tc>
        <w:tc>
          <w:tcPr>
            <w:tcW w:w="2002" w:type="pct"/>
            <w:vAlign w:val="center"/>
          </w:tcPr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Matières enseignées / Formation</w:t>
            </w:r>
            <w:r w:rsidR="00E54BA6" w:rsidRPr="000B4A9A">
              <w:rPr>
                <w:rFonts w:asciiTheme="minorHAnsi" w:hAnsiTheme="minorHAnsi"/>
                <w:b/>
              </w:rPr>
              <w:t>s</w:t>
            </w:r>
          </w:p>
        </w:tc>
        <w:tc>
          <w:tcPr>
            <w:tcW w:w="579" w:type="pct"/>
            <w:vAlign w:val="center"/>
          </w:tcPr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Nombre d’heures</w:t>
            </w:r>
          </w:p>
        </w:tc>
        <w:tc>
          <w:tcPr>
            <w:tcW w:w="590" w:type="pct"/>
            <w:vAlign w:val="center"/>
          </w:tcPr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Année</w:t>
            </w:r>
          </w:p>
        </w:tc>
        <w:tc>
          <w:tcPr>
            <w:tcW w:w="649" w:type="pct"/>
            <w:vAlign w:val="center"/>
          </w:tcPr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Numéro</w:t>
            </w:r>
          </w:p>
          <w:p w:rsidR="006046C8" w:rsidRPr="000B4A9A" w:rsidRDefault="006046C8" w:rsidP="006046C8">
            <w:pPr>
              <w:jc w:val="center"/>
              <w:rPr>
                <w:rFonts w:asciiTheme="minorHAnsi" w:hAnsiTheme="minorHAnsi"/>
                <w:b/>
              </w:rPr>
            </w:pPr>
            <w:r w:rsidRPr="000B4A9A">
              <w:rPr>
                <w:rFonts w:asciiTheme="minorHAnsi" w:hAnsiTheme="minorHAnsi"/>
                <w:b/>
              </w:rPr>
              <w:t>des pièces</w:t>
            </w:r>
          </w:p>
        </w:tc>
      </w:tr>
      <w:tr w:rsidR="00B11022" w:rsidRPr="000B4A9A" w:rsidTr="00812DC1">
        <w:trPr>
          <w:trHeight w:val="876"/>
        </w:trPr>
        <w:tc>
          <w:tcPr>
            <w:tcW w:w="1181" w:type="pct"/>
            <w:vAlign w:val="center"/>
          </w:tcPr>
          <w:p w:rsidR="00027187" w:rsidRPr="000B4A9A" w:rsidRDefault="00027187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</w:p>
          <w:p w:rsidR="00027187" w:rsidRPr="000B4A9A" w:rsidRDefault="00ED283D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Journée APHAL</w:t>
            </w:r>
          </w:p>
          <w:p w:rsidR="006B6D30" w:rsidRPr="000B4A9A" w:rsidRDefault="006B6D30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</w:p>
        </w:tc>
        <w:tc>
          <w:tcPr>
            <w:tcW w:w="2002" w:type="pct"/>
            <w:vAlign w:val="center"/>
          </w:tcPr>
          <w:p w:rsidR="00B11022" w:rsidRPr="000B4A9A" w:rsidRDefault="00ED283D" w:rsidP="007F2ED5">
            <w:pPr>
              <w:autoSpaceDE w:val="0"/>
              <w:autoSpaceDN w:val="0"/>
              <w:adjustRightInd w:val="0"/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Intervenant</w:t>
            </w:r>
            <w:r w:rsidRPr="000B4A9A">
              <w:rPr>
                <w:rFonts w:asciiTheme="minorHAnsi" w:hAnsiTheme="minorHAnsi"/>
                <w:sz w:val="22"/>
              </w:rPr>
              <w:t> : « La prescription médicamenteuse chez le sujet âgé : cas cliniques » présentation en association avec Pr Vogel (Gériatre HUS)</w:t>
            </w:r>
          </w:p>
        </w:tc>
        <w:tc>
          <w:tcPr>
            <w:tcW w:w="579" w:type="pct"/>
            <w:vAlign w:val="center"/>
          </w:tcPr>
          <w:p w:rsidR="00B11022" w:rsidRPr="000B4A9A" w:rsidRDefault="009A40F2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1h30</w:t>
            </w:r>
            <w:r w:rsidR="00B11022" w:rsidRPr="000B4A9A">
              <w:rPr>
                <w:rFonts w:asciiTheme="minorHAnsi" w:hAnsiTheme="minorHAnsi"/>
                <w:sz w:val="22"/>
              </w:rPr>
              <w:t xml:space="preserve"> </w:t>
            </w:r>
          </w:p>
        </w:tc>
        <w:tc>
          <w:tcPr>
            <w:tcW w:w="590" w:type="pct"/>
            <w:vAlign w:val="center"/>
          </w:tcPr>
          <w:p w:rsidR="00B11022" w:rsidRPr="000B4A9A" w:rsidRDefault="00ED283D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 xml:space="preserve">Septembre </w:t>
            </w:r>
            <w:r w:rsidR="00B11022" w:rsidRPr="000B4A9A">
              <w:rPr>
                <w:rFonts w:asciiTheme="minorHAnsi" w:hAnsiTheme="minorHAnsi"/>
                <w:sz w:val="22"/>
              </w:rPr>
              <w:t>2</w:t>
            </w:r>
            <w:r w:rsidR="009A40F2" w:rsidRPr="000B4A9A">
              <w:rPr>
                <w:rFonts w:asciiTheme="minorHAnsi" w:hAnsiTheme="minorHAnsi"/>
                <w:sz w:val="22"/>
              </w:rPr>
              <w:t>014</w:t>
            </w:r>
          </w:p>
        </w:tc>
        <w:tc>
          <w:tcPr>
            <w:tcW w:w="649" w:type="pct"/>
            <w:vAlign w:val="center"/>
          </w:tcPr>
          <w:p w:rsidR="00B11022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Attestation_intervenant_dans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43</w:t>
              </w:r>
            </w:hyperlink>
          </w:p>
        </w:tc>
      </w:tr>
      <w:tr w:rsidR="00692BF9" w:rsidRPr="000B4A9A" w:rsidTr="00812DC1">
        <w:trPr>
          <w:trHeight w:val="876"/>
        </w:trPr>
        <w:tc>
          <w:tcPr>
            <w:tcW w:w="1181" w:type="pct"/>
            <w:vAlign w:val="center"/>
          </w:tcPr>
          <w:p w:rsidR="00692BF9" w:rsidRPr="000B4A9A" w:rsidRDefault="00812DC1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Hôpitaux Universitaires La pitié Salpêtrière-Charles Foix</w:t>
            </w:r>
          </w:p>
        </w:tc>
        <w:tc>
          <w:tcPr>
            <w:tcW w:w="2002" w:type="pct"/>
            <w:vAlign w:val="center"/>
          </w:tcPr>
          <w:p w:rsidR="00692BF9" w:rsidRPr="000B4A9A" w:rsidRDefault="00ED283D" w:rsidP="007F2ED5">
            <w:pPr>
              <w:autoSpaceDE w:val="0"/>
              <w:autoSpaceDN w:val="0"/>
              <w:adjustRightInd w:val="0"/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Tuteur</w:t>
            </w:r>
            <w:r w:rsidR="00812DC1" w:rsidRPr="000B4A9A">
              <w:rPr>
                <w:rFonts w:asciiTheme="minorHAnsi" w:hAnsiTheme="minorHAnsi"/>
                <w:sz w:val="22"/>
              </w:rPr>
              <w:t xml:space="preserve"> de l’enseignement à distance</w:t>
            </w:r>
            <w:r w:rsidRPr="000B4A9A">
              <w:rPr>
                <w:rFonts w:asciiTheme="minorHAnsi" w:hAnsiTheme="minorHAnsi"/>
                <w:sz w:val="22"/>
              </w:rPr>
              <w:t xml:space="preserve"> </w:t>
            </w:r>
            <w:r w:rsidR="007F2ED5" w:rsidRPr="000B4A9A">
              <w:rPr>
                <w:rFonts w:asciiTheme="minorHAnsi" w:hAnsiTheme="minorHAnsi"/>
                <w:sz w:val="22"/>
              </w:rPr>
              <w:t>du DIU « Thérapeutique Médicale et Médicaments chez les personnes âgées » coordonnateur</w:t>
            </w:r>
            <w:r w:rsidRPr="000B4A9A">
              <w:rPr>
                <w:rFonts w:asciiTheme="minorHAnsi" w:hAnsiTheme="minorHAnsi"/>
                <w:sz w:val="22"/>
              </w:rPr>
              <w:t xml:space="preserve"> Dr </w:t>
            </w:r>
            <w:proofErr w:type="spellStart"/>
            <w:r w:rsidRPr="000B4A9A">
              <w:rPr>
                <w:rFonts w:asciiTheme="minorHAnsi" w:hAnsiTheme="minorHAnsi"/>
                <w:sz w:val="22"/>
              </w:rPr>
              <w:t>Lafuente</w:t>
            </w:r>
            <w:proofErr w:type="spellEnd"/>
            <w:r w:rsidR="007F2ED5" w:rsidRPr="000B4A9A">
              <w:rPr>
                <w:rFonts w:asciiTheme="minorHAnsi" w:hAnsiTheme="minorHAnsi"/>
                <w:sz w:val="22"/>
              </w:rPr>
              <w:t>, MCU</w:t>
            </w:r>
            <w:r w:rsidRPr="000B4A9A">
              <w:rPr>
                <w:rFonts w:asciiTheme="minorHAnsi" w:hAnsiTheme="minorHAnsi"/>
                <w:sz w:val="22"/>
              </w:rPr>
              <w:t xml:space="preserve"> Paris</w:t>
            </w:r>
            <w:r w:rsidR="007F2ED5" w:rsidRPr="000B4A9A">
              <w:rPr>
                <w:rFonts w:asciiTheme="minorHAnsi" w:hAnsiTheme="minorHAnsi"/>
                <w:sz w:val="22"/>
              </w:rPr>
              <w:t xml:space="preserve"> VI. Encadrement de 4 étudiants</w:t>
            </w:r>
          </w:p>
        </w:tc>
        <w:tc>
          <w:tcPr>
            <w:tcW w:w="579" w:type="pct"/>
            <w:vAlign w:val="center"/>
          </w:tcPr>
          <w:p w:rsidR="00692BF9" w:rsidRPr="000B4A9A" w:rsidRDefault="007F2ED5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10</w:t>
            </w:r>
            <w:r w:rsidR="00692BF9" w:rsidRPr="000B4A9A">
              <w:rPr>
                <w:rFonts w:asciiTheme="minorHAnsi" w:hAnsiTheme="minorHAnsi"/>
                <w:sz w:val="22"/>
              </w:rPr>
              <w:t>h</w:t>
            </w:r>
          </w:p>
        </w:tc>
        <w:tc>
          <w:tcPr>
            <w:tcW w:w="590" w:type="pct"/>
            <w:vAlign w:val="center"/>
          </w:tcPr>
          <w:p w:rsidR="00692BF9" w:rsidRPr="000B4A9A" w:rsidRDefault="00692BF9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2014/2015</w:t>
            </w:r>
          </w:p>
        </w:tc>
        <w:tc>
          <w:tcPr>
            <w:tcW w:w="649" w:type="pct"/>
            <w:vAlign w:val="center"/>
          </w:tcPr>
          <w:p w:rsidR="00692BF9" w:rsidRPr="000B4A9A" w:rsidRDefault="008E74F1" w:rsidP="006046C8">
            <w:pPr>
              <w:jc w:val="center"/>
              <w:rPr>
                <w:rFonts w:asciiTheme="minorHAnsi" w:hAnsiTheme="minorHAnsi"/>
              </w:rPr>
            </w:pPr>
            <w:hyperlink w:anchor="_Attestation_de_prestation" w:history="1">
              <w:r w:rsidR="00762259" w:rsidRPr="0047171D">
                <w:rPr>
                  <w:rStyle w:val="Lienhypertexte"/>
                  <w:rFonts w:asciiTheme="minorHAnsi" w:hAnsiTheme="minorHAnsi"/>
                </w:rPr>
                <w:t>44</w:t>
              </w:r>
            </w:hyperlink>
          </w:p>
        </w:tc>
      </w:tr>
      <w:tr w:rsidR="00006212" w:rsidRPr="000B4A9A" w:rsidTr="00812DC1">
        <w:trPr>
          <w:trHeight w:val="1354"/>
        </w:trPr>
        <w:tc>
          <w:tcPr>
            <w:tcW w:w="1181" w:type="pct"/>
            <w:vAlign w:val="center"/>
          </w:tcPr>
          <w:p w:rsidR="00006212" w:rsidRPr="000B4A9A" w:rsidRDefault="000B4A9A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>
              <w:rPr>
                <w:rFonts w:asciiTheme="minorHAnsi" w:hAnsiTheme="minorHAnsi"/>
                <w:sz w:val="22"/>
              </w:rPr>
              <w:t>Institut de Formation en soins Infirmiers (</w:t>
            </w:r>
            <w:r w:rsidR="009A40F2" w:rsidRPr="000B4A9A">
              <w:rPr>
                <w:rFonts w:asciiTheme="minorHAnsi" w:hAnsiTheme="minorHAnsi"/>
                <w:sz w:val="22"/>
              </w:rPr>
              <w:t>IFSI</w:t>
            </w:r>
            <w:r>
              <w:rPr>
                <w:rFonts w:asciiTheme="minorHAnsi" w:hAnsiTheme="minorHAnsi"/>
                <w:sz w:val="22"/>
              </w:rPr>
              <w:t>)</w:t>
            </w:r>
            <w:r w:rsidR="009A40F2" w:rsidRPr="000B4A9A">
              <w:rPr>
                <w:rFonts w:asciiTheme="minorHAnsi" w:hAnsiTheme="minorHAnsi"/>
                <w:sz w:val="22"/>
              </w:rPr>
              <w:t xml:space="preserve"> </w:t>
            </w:r>
            <w:r w:rsidR="00ED283D" w:rsidRPr="000B4A9A">
              <w:rPr>
                <w:rFonts w:asciiTheme="minorHAnsi" w:hAnsiTheme="minorHAnsi"/>
                <w:sz w:val="22"/>
              </w:rPr>
              <w:t>Groupement Hospitalier Sélestat Obernai (GHSO)</w:t>
            </w:r>
          </w:p>
          <w:p w:rsidR="009A40F2" w:rsidRPr="000B4A9A" w:rsidRDefault="009A40F2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</w:p>
        </w:tc>
        <w:tc>
          <w:tcPr>
            <w:tcW w:w="2002" w:type="pct"/>
            <w:vAlign w:val="center"/>
          </w:tcPr>
          <w:p w:rsidR="00027187" w:rsidRPr="000B4A9A" w:rsidRDefault="00027187" w:rsidP="007F2ED5">
            <w:pPr>
              <w:autoSpaceDE w:val="0"/>
              <w:autoSpaceDN w:val="0"/>
              <w:adjustRightInd w:val="0"/>
              <w:spacing w:line="200" w:lineRule="exact"/>
              <w:ind w:left="142"/>
              <w:jc w:val="center"/>
              <w:rPr>
                <w:rFonts w:asciiTheme="minorHAnsi" w:hAnsiTheme="minorHAnsi"/>
                <w:sz w:val="22"/>
              </w:rPr>
            </w:pPr>
          </w:p>
          <w:p w:rsidR="00006212" w:rsidRPr="000B4A9A" w:rsidRDefault="009A40F2" w:rsidP="007F2ED5">
            <w:pPr>
              <w:autoSpaceDE w:val="0"/>
              <w:autoSpaceDN w:val="0"/>
              <w:adjustRightInd w:val="0"/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b/>
                <w:sz w:val="22"/>
              </w:rPr>
              <w:t>Cours IFSI</w:t>
            </w:r>
            <w:r w:rsidR="000B4A9A">
              <w:rPr>
                <w:rFonts w:asciiTheme="minorHAnsi" w:hAnsiTheme="minorHAnsi"/>
                <w:sz w:val="22"/>
              </w:rPr>
              <w:t xml:space="preserve"> sur les thèmes : les glucocorticoïdes, les psychotropes, les risques et dangers de la médication</w:t>
            </w:r>
            <w:r w:rsidR="00E00BDC">
              <w:rPr>
                <w:rFonts w:asciiTheme="minorHAnsi" w:hAnsiTheme="minorHAnsi"/>
                <w:sz w:val="22"/>
              </w:rPr>
              <w:t>*</w:t>
            </w:r>
          </w:p>
          <w:p w:rsidR="00027187" w:rsidRPr="000B4A9A" w:rsidRDefault="00027187" w:rsidP="007F2ED5">
            <w:pPr>
              <w:autoSpaceDE w:val="0"/>
              <w:autoSpaceDN w:val="0"/>
              <w:adjustRightInd w:val="0"/>
              <w:spacing w:line="200" w:lineRule="exact"/>
              <w:ind w:left="142"/>
              <w:jc w:val="center"/>
              <w:rPr>
                <w:rFonts w:asciiTheme="minorHAnsi" w:hAnsiTheme="minorHAnsi"/>
                <w:sz w:val="22"/>
              </w:rPr>
            </w:pPr>
          </w:p>
        </w:tc>
        <w:tc>
          <w:tcPr>
            <w:tcW w:w="579" w:type="pct"/>
            <w:vAlign w:val="center"/>
          </w:tcPr>
          <w:p w:rsidR="00006212" w:rsidRPr="000B4A9A" w:rsidRDefault="009A40F2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4h30</w:t>
            </w:r>
          </w:p>
        </w:tc>
        <w:tc>
          <w:tcPr>
            <w:tcW w:w="590" w:type="pct"/>
            <w:vAlign w:val="center"/>
          </w:tcPr>
          <w:p w:rsidR="00006212" w:rsidRPr="000B4A9A" w:rsidRDefault="009A40F2" w:rsidP="007F2ED5">
            <w:pPr>
              <w:ind w:left="142"/>
              <w:jc w:val="center"/>
              <w:rPr>
                <w:rFonts w:asciiTheme="minorHAnsi" w:hAnsiTheme="minorHAnsi"/>
                <w:sz w:val="22"/>
              </w:rPr>
            </w:pPr>
            <w:r w:rsidRPr="000B4A9A">
              <w:rPr>
                <w:rFonts w:asciiTheme="minorHAnsi" w:hAnsiTheme="minorHAnsi"/>
                <w:sz w:val="22"/>
              </w:rPr>
              <w:t>2016/2017</w:t>
            </w:r>
          </w:p>
        </w:tc>
        <w:tc>
          <w:tcPr>
            <w:tcW w:w="649" w:type="pct"/>
            <w:vAlign w:val="center"/>
          </w:tcPr>
          <w:p w:rsidR="00006212" w:rsidRPr="000B4A9A" w:rsidRDefault="008E74F1" w:rsidP="006046C8">
            <w:pPr>
              <w:jc w:val="center"/>
              <w:rPr>
                <w:rFonts w:asciiTheme="minorHAnsi" w:hAnsiTheme="minorHAnsi"/>
                <w:sz w:val="22"/>
                <w:szCs w:val="22"/>
              </w:rPr>
            </w:pPr>
            <w:hyperlink w:anchor="_Attestation_d’enseignement_auprès" w:history="1">
              <w:r w:rsidR="00762259" w:rsidRPr="0047171D">
                <w:rPr>
                  <w:rStyle w:val="Lienhypertexte"/>
                  <w:rFonts w:asciiTheme="minorHAnsi" w:hAnsiTheme="minorHAnsi"/>
                  <w:sz w:val="22"/>
                  <w:szCs w:val="22"/>
                </w:rPr>
                <w:t>45</w:t>
              </w:r>
            </w:hyperlink>
          </w:p>
        </w:tc>
      </w:tr>
    </w:tbl>
    <w:p w:rsidR="00346C36" w:rsidRPr="00346C36" w:rsidRDefault="00E00BDC" w:rsidP="00346C36">
      <w:pPr>
        <w:rPr>
          <w:rFonts w:ascii="Calibri" w:hAnsi="Calibri"/>
        </w:rPr>
      </w:pPr>
      <w:r w:rsidRPr="00346C36">
        <w:rPr>
          <w:rFonts w:ascii="Calibri" w:hAnsi="Calibri"/>
        </w:rPr>
        <w:t>*poursuivie pour l’année 2017/2018</w:t>
      </w:r>
    </w:p>
    <w:p w:rsidR="00B842CF" w:rsidRPr="0066330F" w:rsidRDefault="001F0390" w:rsidP="00E00BDC">
      <w:pPr>
        <w:pStyle w:val="Titre1"/>
        <w:numPr>
          <w:ilvl w:val="0"/>
          <w:numId w:val="0"/>
        </w:numPr>
        <w:ind w:left="360"/>
        <w:rPr>
          <w:rFonts w:asciiTheme="minorHAnsi" w:hAnsiTheme="minorHAnsi"/>
          <w:sz w:val="36"/>
          <w:szCs w:val="36"/>
        </w:rPr>
      </w:pPr>
      <w:r w:rsidRPr="00E00BDC">
        <w:rPr>
          <w:rFonts w:ascii="Calibri" w:hAnsi="Calibri"/>
          <w:sz w:val="24"/>
          <w:szCs w:val="24"/>
        </w:rPr>
        <w:br w:type="page"/>
      </w:r>
      <w:bookmarkStart w:id="19" w:name="_Toc486330228"/>
      <w:r w:rsidR="007930B3" w:rsidRPr="0066330F">
        <w:rPr>
          <w:rFonts w:asciiTheme="minorHAnsi" w:hAnsiTheme="minorHAnsi"/>
        </w:rPr>
        <w:lastRenderedPageBreak/>
        <w:t>CURRICULUM VITAE</w:t>
      </w:r>
      <w:bookmarkEnd w:id="19"/>
    </w:p>
    <w:p w:rsidR="00A664DD" w:rsidRDefault="00A664DD" w:rsidP="00A664DD">
      <w:pPr>
        <w:pStyle w:val="Titre"/>
        <w:ind w:left="2124" w:firstLine="708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607239F0" wp14:editId="192590F8">
            <wp:extent cx="866775" cy="1152525"/>
            <wp:effectExtent l="0" t="0" r="9525" b="9525"/>
            <wp:docPr id="4" name="Image 4" descr="CV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V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</w:p>
    <w:p w:rsidR="00A664DD" w:rsidRDefault="00A664DD" w:rsidP="00A664DD">
      <w:pPr>
        <w:jc w:val="both"/>
        <w:rPr>
          <w:rFonts w:ascii="Cambria" w:hAnsi="Cambria" w:cs="Arial"/>
          <w:sz w:val="22"/>
          <w:szCs w:val="22"/>
        </w:rPr>
      </w:pPr>
    </w:p>
    <w:p w:rsidR="00A664DD" w:rsidRPr="00827601" w:rsidRDefault="00A664DD" w:rsidP="00A664DD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Etat Civil</w:t>
      </w:r>
    </w:p>
    <w:p w:rsidR="00A664DD" w:rsidRPr="00827601" w:rsidRDefault="00A664DD" w:rsidP="00A664DD">
      <w:pPr>
        <w:pBdr>
          <w:top w:val="thickThinSmallGap" w:sz="24" w:space="1" w:color="4F81BD"/>
        </w:pBdr>
        <w:rPr>
          <w:rFonts w:asciiTheme="minorHAnsi" w:hAnsiTheme="minorHAnsi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 </w:t>
      </w:r>
    </w:p>
    <w:p w:rsidR="00A664DD" w:rsidRPr="00827601" w:rsidRDefault="00A664DD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LEFEBVRE</w:t>
      </w:r>
      <w:r w:rsidRPr="00827601">
        <w:rPr>
          <w:rFonts w:asciiTheme="minorHAnsi" w:hAnsiTheme="minorHAnsi"/>
        </w:rPr>
        <w:t xml:space="preserve"> </w:t>
      </w:r>
      <w:r w:rsidRPr="00827601">
        <w:rPr>
          <w:rFonts w:asciiTheme="minorHAnsi" w:hAnsiTheme="minorHAnsi"/>
          <w:sz w:val="22"/>
          <w:szCs w:val="22"/>
        </w:rPr>
        <w:t>Julie</w:t>
      </w:r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Pharmacien Praticien Contractuel</w:t>
      </w:r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 xml:space="preserve">1 rempart mg </w:t>
      </w:r>
      <w:proofErr w:type="spellStart"/>
      <w:r w:rsidRPr="00827601">
        <w:rPr>
          <w:rFonts w:asciiTheme="minorHAnsi" w:hAnsiTheme="minorHAnsi"/>
          <w:sz w:val="22"/>
          <w:szCs w:val="22"/>
        </w:rPr>
        <w:t>Caspar</w:t>
      </w:r>
      <w:proofErr w:type="spellEnd"/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67210 Obernai</w:t>
      </w:r>
    </w:p>
    <w:p w:rsidR="000D7B8C" w:rsidRPr="00827601" w:rsidRDefault="008E74F1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hyperlink r:id="rId9" w:history="1">
        <w:r w:rsidR="000D7B8C" w:rsidRPr="00827601">
          <w:rPr>
            <w:rStyle w:val="Lienhypertexte"/>
            <w:rFonts w:asciiTheme="minorHAnsi" w:hAnsiTheme="minorHAnsi"/>
            <w:sz w:val="22"/>
            <w:szCs w:val="22"/>
          </w:rPr>
          <w:t>j.lefebvre-pui@hopital-rosheim.fr</w:t>
        </w:r>
      </w:hyperlink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03 88 95 14 71</w:t>
      </w:r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  <w:sz w:val="22"/>
          <w:szCs w:val="22"/>
        </w:rPr>
      </w:pPr>
    </w:p>
    <w:p w:rsidR="000D7B8C" w:rsidRPr="00827601" w:rsidRDefault="000D7B8C" w:rsidP="00A664DD">
      <w:pPr>
        <w:pBdr>
          <w:top w:val="thickThinSmallGap" w:sz="24" w:space="1" w:color="4F81BD"/>
        </w:pBdr>
        <w:rPr>
          <w:rFonts w:asciiTheme="minorHAnsi" w:hAnsiTheme="minorHAnsi"/>
        </w:rPr>
      </w:pPr>
      <w:r w:rsidRPr="00827601">
        <w:rPr>
          <w:rFonts w:asciiTheme="minorHAnsi" w:hAnsiTheme="minorHAnsi"/>
          <w:sz w:val="22"/>
          <w:szCs w:val="22"/>
        </w:rPr>
        <w:t xml:space="preserve">14b rue </w:t>
      </w:r>
      <w:proofErr w:type="spellStart"/>
      <w:r w:rsidRPr="00827601">
        <w:rPr>
          <w:rFonts w:asciiTheme="minorHAnsi" w:hAnsiTheme="minorHAnsi"/>
          <w:sz w:val="22"/>
          <w:szCs w:val="22"/>
        </w:rPr>
        <w:t>Erckman</w:t>
      </w:r>
      <w:r w:rsidR="00554CF3" w:rsidRPr="00827601">
        <w:rPr>
          <w:rFonts w:asciiTheme="minorHAnsi" w:hAnsiTheme="minorHAnsi"/>
          <w:sz w:val="22"/>
          <w:szCs w:val="22"/>
        </w:rPr>
        <w:t>n</w:t>
      </w:r>
      <w:proofErr w:type="spellEnd"/>
      <w:r w:rsidRPr="00827601">
        <w:rPr>
          <w:rFonts w:asciiTheme="minorHAnsi" w:hAnsiTheme="minorHAnsi"/>
          <w:sz w:val="22"/>
          <w:szCs w:val="22"/>
        </w:rPr>
        <w:t xml:space="preserve"> Chatrian 67700 Saverne</w:t>
      </w:r>
    </w:p>
    <w:p w:rsidR="00A664DD" w:rsidRPr="00827601" w:rsidRDefault="00554CF3" w:rsidP="00A664DD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Née le 27 mars 1987 à MONTREAL (Canada)</w:t>
      </w:r>
      <w:r w:rsidR="00A664DD" w:rsidRPr="00827601">
        <w:rPr>
          <w:rFonts w:asciiTheme="minorHAnsi" w:hAnsiTheme="minorHAnsi"/>
          <w:sz w:val="22"/>
          <w:szCs w:val="22"/>
        </w:rPr>
        <w:t xml:space="preserve">  </w:t>
      </w:r>
      <w:r w:rsidR="00A664DD" w:rsidRPr="00827601">
        <w:rPr>
          <w:rFonts w:asciiTheme="minorHAnsi" w:hAnsiTheme="minorHAnsi"/>
          <w:sz w:val="22"/>
          <w:szCs w:val="22"/>
        </w:rPr>
        <w:tab/>
        <w:t xml:space="preserve"> </w:t>
      </w:r>
    </w:p>
    <w:p w:rsidR="00A664DD" w:rsidRPr="00827601" w:rsidRDefault="008E74F1" w:rsidP="00A664DD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hyperlink r:id="rId10" w:history="1">
        <w:r w:rsidR="000D7B8C" w:rsidRPr="00827601">
          <w:rPr>
            <w:rStyle w:val="Lienhypertexte"/>
            <w:rFonts w:asciiTheme="minorHAnsi" w:hAnsiTheme="minorHAnsi"/>
            <w:sz w:val="22"/>
            <w:szCs w:val="22"/>
          </w:rPr>
          <w:t>julie.lefebvre68@gmail.com</w:t>
        </w:r>
      </w:hyperlink>
    </w:p>
    <w:p w:rsidR="000D7B8C" w:rsidRPr="00827601" w:rsidRDefault="000D7B8C" w:rsidP="00A664DD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</w:p>
    <w:p w:rsidR="000D7B8C" w:rsidRPr="00827601" w:rsidRDefault="000D7B8C" w:rsidP="00A664DD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Marié, 1 enfant (11/2015)</w:t>
      </w:r>
    </w:p>
    <w:p w:rsidR="000D7B8C" w:rsidRPr="00827601" w:rsidRDefault="000D7B8C" w:rsidP="00A664DD">
      <w:p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</w:p>
    <w:p w:rsidR="00A664DD" w:rsidRPr="00827601" w:rsidRDefault="00A664DD" w:rsidP="00A664DD">
      <w:pPr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A664DD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FORMATIONS et DIPLOMES</w:t>
      </w:r>
    </w:p>
    <w:p w:rsidR="00A664DD" w:rsidRPr="00827601" w:rsidRDefault="00A664DD" w:rsidP="00A664DD">
      <w:pPr>
        <w:pBdr>
          <w:top w:val="thickThinSmallGap" w:sz="24" w:space="1" w:color="4F81BD"/>
        </w:pBdr>
        <w:rPr>
          <w:rFonts w:asciiTheme="minorHAnsi" w:hAnsiTheme="minorHAnsi"/>
        </w:rPr>
      </w:pP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2015/2016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Diplôme d’Etat de Docteur en Pharmacie et DES de Pharmacie Hospitalière</w:t>
      </w:r>
      <w:r w:rsidRPr="00827601">
        <w:rPr>
          <w:rFonts w:asciiTheme="minorHAnsi" w:hAnsiTheme="minorHAnsi" w:cs="Arial"/>
          <w:sz w:val="22"/>
          <w:szCs w:val="22"/>
        </w:rPr>
        <w:t>, à l’Université Strasbourg.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2011-2015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Troisième cycle d’études pharmaceutiques</w:t>
      </w:r>
      <w:r w:rsidRPr="00827601">
        <w:rPr>
          <w:rFonts w:asciiTheme="minorHAnsi" w:hAnsiTheme="minorHAnsi" w:cs="Arial"/>
          <w:sz w:val="22"/>
          <w:szCs w:val="22"/>
        </w:rPr>
        <w:t xml:space="preserve">, préparation du DES de Pharmacie, option Pharmacie hospitalière – Pratique et recherche,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Inter-région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Nord-Est-Université Strasbourg (67)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2013-2014 : </w:t>
      </w:r>
      <w:r w:rsidRPr="00827601">
        <w:rPr>
          <w:rFonts w:asciiTheme="minorHAnsi" w:hAnsiTheme="minorHAnsi" w:cs="Arial"/>
          <w:b/>
          <w:sz w:val="22"/>
          <w:szCs w:val="22"/>
        </w:rPr>
        <w:t xml:space="preserve">DIU </w:t>
      </w:r>
      <w:r w:rsidR="00C45F29" w:rsidRPr="00827601">
        <w:rPr>
          <w:rFonts w:asciiTheme="minorHAnsi" w:hAnsiTheme="minorHAnsi"/>
          <w:b/>
          <w:sz w:val="22"/>
        </w:rPr>
        <w:t xml:space="preserve">Thérapeutique Médicale et Médicaments chez les personnes </w:t>
      </w:r>
      <w:proofErr w:type="gramStart"/>
      <w:r w:rsidR="00C45F29" w:rsidRPr="00827601">
        <w:rPr>
          <w:rFonts w:asciiTheme="minorHAnsi" w:hAnsiTheme="minorHAnsi"/>
          <w:b/>
          <w:sz w:val="22"/>
        </w:rPr>
        <w:t>âgée</w:t>
      </w:r>
      <w:r w:rsidR="00C45F29" w:rsidRPr="00827601">
        <w:rPr>
          <w:rFonts w:asciiTheme="minorHAnsi" w:hAnsiTheme="minorHAnsi"/>
          <w:sz w:val="22"/>
        </w:rPr>
        <w:t>s </w:t>
      </w:r>
      <w:r w:rsidRPr="00827601">
        <w:rPr>
          <w:rFonts w:asciiTheme="minorHAnsi" w:hAnsiTheme="minorHAnsi" w:cs="Arial"/>
          <w:sz w:val="22"/>
          <w:szCs w:val="22"/>
        </w:rPr>
        <w:t>,</w:t>
      </w:r>
      <w:proofErr w:type="gramEnd"/>
      <w:r w:rsidRPr="00827601">
        <w:rPr>
          <w:rFonts w:asciiTheme="minorHAnsi" w:hAnsiTheme="minorHAnsi" w:cs="Arial"/>
          <w:sz w:val="22"/>
          <w:szCs w:val="22"/>
        </w:rPr>
        <w:t xml:space="preserve"> Facultés de médecine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Creteil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et Pierre et Marie Curie Paris (75)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2012-2013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DU Pharmacie clinique et acte pharmaceutique officinal</w:t>
      </w:r>
      <w:r w:rsidRPr="00827601">
        <w:rPr>
          <w:rFonts w:asciiTheme="minorHAnsi" w:hAnsiTheme="minorHAnsi" w:cs="Arial"/>
          <w:sz w:val="22"/>
          <w:szCs w:val="22"/>
        </w:rPr>
        <w:t>, Facultés de Médecine-Pharmacie La Tronche – Grenoble 1 (38)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2005-2011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Premier et Second cycle d’études pharmaceutiques</w:t>
      </w:r>
      <w:r w:rsidRPr="00827601">
        <w:rPr>
          <w:rFonts w:asciiTheme="minorHAnsi" w:hAnsiTheme="minorHAnsi" w:cs="Arial"/>
          <w:sz w:val="22"/>
          <w:szCs w:val="22"/>
        </w:rPr>
        <w:t>, Faculté de Pharmacie, Université de Strasbourg (67)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2005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Baccalauréat série S, option sciences de la vie et de la terre</w:t>
      </w:r>
      <w:r w:rsidRPr="00827601">
        <w:rPr>
          <w:rFonts w:asciiTheme="minorHAnsi" w:hAnsiTheme="minorHAnsi" w:cs="Arial"/>
          <w:sz w:val="22"/>
          <w:szCs w:val="22"/>
        </w:rPr>
        <w:t>, mention bien, lycée Jean-Mermoz de Saint  Louis (68)</w:t>
      </w:r>
    </w:p>
    <w:p w:rsidR="00A664DD" w:rsidRPr="00827601" w:rsidRDefault="00505619" w:rsidP="00505619">
      <w:pPr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br w:type="page"/>
      </w:r>
    </w:p>
    <w:p w:rsidR="00A664DD" w:rsidRPr="00827601" w:rsidRDefault="00A664DD" w:rsidP="00A664DD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lastRenderedPageBreak/>
        <w:t>EXPERIENCE PROFESSIONNELLE</w:t>
      </w:r>
    </w:p>
    <w:p w:rsidR="00A664DD" w:rsidRPr="00827601" w:rsidRDefault="00A664DD" w:rsidP="00A664DD">
      <w:pPr>
        <w:pBdr>
          <w:top w:val="thickThinSmallGap" w:sz="24" w:space="1" w:color="4F81BD"/>
        </w:pBdr>
        <w:rPr>
          <w:rFonts w:asciiTheme="minorHAnsi" w:hAnsiTheme="minorHAnsi"/>
        </w:rPr>
      </w:pPr>
    </w:p>
    <w:p w:rsidR="00A664DD" w:rsidRPr="008E74F1" w:rsidRDefault="00A664DD" w:rsidP="00A664DD">
      <w:pPr>
        <w:ind w:left="357"/>
        <w:rPr>
          <w:rFonts w:asciiTheme="minorHAnsi" w:hAnsiTheme="minorHAnsi" w:cs="Arial"/>
          <w:b/>
          <w:sz w:val="22"/>
          <w:szCs w:val="22"/>
          <w:u w:val="single"/>
        </w:rPr>
      </w:pPr>
      <w:r w:rsidRPr="008E74F1">
        <w:rPr>
          <w:rFonts w:asciiTheme="minorHAnsi" w:hAnsiTheme="minorHAnsi" w:cs="Arial"/>
          <w:b/>
          <w:sz w:val="22"/>
          <w:szCs w:val="22"/>
          <w:u w:val="single"/>
        </w:rPr>
        <w:t xml:space="preserve">Pharmacien Praticien Contractuel au GCS Pharmacie </w:t>
      </w:r>
      <w:proofErr w:type="spellStart"/>
      <w:r w:rsidRPr="008E74F1">
        <w:rPr>
          <w:rFonts w:asciiTheme="minorHAnsi" w:hAnsiTheme="minorHAnsi" w:cs="Arial"/>
          <w:b/>
          <w:sz w:val="22"/>
          <w:szCs w:val="22"/>
          <w:u w:val="single"/>
        </w:rPr>
        <w:t>Interhospitalière</w:t>
      </w:r>
      <w:proofErr w:type="spellEnd"/>
      <w:r w:rsidRPr="008E74F1">
        <w:rPr>
          <w:rFonts w:asciiTheme="minorHAnsi" w:hAnsiTheme="minorHAnsi" w:cs="Arial"/>
          <w:b/>
          <w:sz w:val="22"/>
          <w:szCs w:val="22"/>
          <w:u w:val="single"/>
        </w:rPr>
        <w:t xml:space="preserve"> d’Obernai (Février 2016 à ce jour)</w:t>
      </w:r>
    </w:p>
    <w:p w:rsidR="00A664DD" w:rsidRPr="008E74F1" w:rsidRDefault="00A664DD" w:rsidP="00A664DD">
      <w:pPr>
        <w:ind w:left="357"/>
        <w:rPr>
          <w:rFonts w:asciiTheme="minorHAnsi" w:hAnsiTheme="minorHAnsi" w:cs="Arial"/>
          <w:b/>
          <w:sz w:val="22"/>
          <w:szCs w:val="22"/>
          <w:u w:val="single"/>
        </w:rPr>
      </w:pPr>
    </w:p>
    <w:p w:rsidR="00F068D8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bookmarkStart w:id="20" w:name="_GoBack"/>
      <w:r w:rsidRPr="008E74F1">
        <w:rPr>
          <w:rFonts w:asciiTheme="minorHAnsi" w:hAnsiTheme="minorHAnsi" w:cs="Arial"/>
          <w:sz w:val="22"/>
          <w:szCs w:val="22"/>
        </w:rPr>
        <w:t xml:space="preserve">Acteur </w:t>
      </w:r>
      <w:r w:rsidR="000B4A9A" w:rsidRPr="008E74F1">
        <w:rPr>
          <w:rFonts w:asciiTheme="minorHAnsi" w:hAnsiTheme="minorHAnsi" w:cs="Arial"/>
          <w:sz w:val="22"/>
          <w:szCs w:val="22"/>
        </w:rPr>
        <w:t xml:space="preserve">dans la gestion des risques liés au circuit du médicament : responsable système management de la qualité de la prise en charge médicamenteuse (RSMQPECM). </w:t>
      </w:r>
      <w:r w:rsidR="00F068D8" w:rsidRPr="008E74F1">
        <w:rPr>
          <w:rFonts w:asciiTheme="minorHAnsi" w:hAnsiTheme="minorHAnsi" w:cs="Arial"/>
          <w:sz w:val="22"/>
          <w:szCs w:val="22"/>
        </w:rPr>
        <w:t xml:space="preserve">Animation de CREX PECM, organisation de réunion soignant COPECM. 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Pilotage médico-économique, bon usage : suivi et analyse des indicateurs de consommation, focus médicament</w:t>
      </w:r>
      <w:r w:rsidR="00F068D8" w:rsidRPr="008E74F1">
        <w:rPr>
          <w:rFonts w:asciiTheme="minorHAnsi" w:hAnsiTheme="minorHAnsi" w:cs="Arial"/>
          <w:sz w:val="22"/>
          <w:szCs w:val="22"/>
        </w:rPr>
        <w:t>s</w:t>
      </w:r>
      <w:r w:rsidRPr="008E74F1">
        <w:rPr>
          <w:rFonts w:asciiTheme="minorHAnsi" w:hAnsiTheme="minorHAnsi" w:cs="Arial"/>
          <w:sz w:val="22"/>
          <w:szCs w:val="22"/>
        </w:rPr>
        <w:t xml:space="preserve"> inapproprié</w:t>
      </w:r>
      <w:r w:rsidR="00F068D8" w:rsidRPr="008E74F1">
        <w:rPr>
          <w:rFonts w:asciiTheme="minorHAnsi" w:hAnsiTheme="minorHAnsi" w:cs="Arial"/>
          <w:sz w:val="22"/>
          <w:szCs w:val="22"/>
        </w:rPr>
        <w:t>s</w:t>
      </w:r>
      <w:r w:rsidRPr="008E74F1">
        <w:rPr>
          <w:rFonts w:asciiTheme="minorHAnsi" w:hAnsiTheme="minorHAnsi" w:cs="Arial"/>
          <w:sz w:val="22"/>
          <w:szCs w:val="22"/>
        </w:rPr>
        <w:t xml:space="preserve"> chez la personne âgée et focus sur les anti-infectieux</w:t>
      </w:r>
      <w:r w:rsidR="000B4A9A" w:rsidRPr="008E74F1">
        <w:rPr>
          <w:rFonts w:asciiTheme="minorHAnsi" w:hAnsiTheme="minorHAnsi" w:cs="Arial"/>
          <w:sz w:val="22"/>
          <w:szCs w:val="22"/>
        </w:rPr>
        <w:t>.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Organisation du circui</w:t>
      </w:r>
      <w:r w:rsidR="000B4A9A" w:rsidRPr="008E74F1">
        <w:rPr>
          <w:rFonts w:asciiTheme="minorHAnsi" w:hAnsiTheme="minorHAnsi" w:cs="Arial"/>
          <w:sz w:val="22"/>
          <w:szCs w:val="22"/>
        </w:rPr>
        <w:t xml:space="preserve">t des produits pharmaceutiques : mise en place de </w:t>
      </w:r>
      <w:r w:rsidRPr="008E74F1">
        <w:rPr>
          <w:rFonts w:asciiTheme="minorHAnsi" w:hAnsiTheme="minorHAnsi" w:cs="Arial"/>
          <w:sz w:val="22"/>
          <w:szCs w:val="22"/>
        </w:rPr>
        <w:t>la gestion des armoires à pharmacie</w:t>
      </w:r>
      <w:r w:rsidR="000B4A9A" w:rsidRPr="008E74F1">
        <w:rPr>
          <w:rFonts w:asciiTheme="minorHAnsi" w:hAnsiTheme="minorHAnsi" w:cs="Arial"/>
          <w:sz w:val="22"/>
          <w:szCs w:val="22"/>
        </w:rPr>
        <w:t xml:space="preserve"> et de la dotation de dispositifs médicaux stériles par les préparateurs en pharmacie</w:t>
      </w:r>
      <w:r w:rsidRPr="008E74F1">
        <w:rPr>
          <w:rFonts w:asciiTheme="minorHAnsi" w:hAnsiTheme="minorHAnsi" w:cs="Arial"/>
          <w:sz w:val="22"/>
          <w:szCs w:val="22"/>
        </w:rPr>
        <w:t> ; élaboration et réactualisatio</w:t>
      </w:r>
      <w:r w:rsidR="000B4A9A" w:rsidRPr="008E74F1">
        <w:rPr>
          <w:rFonts w:asciiTheme="minorHAnsi" w:hAnsiTheme="minorHAnsi" w:cs="Arial"/>
          <w:sz w:val="22"/>
          <w:szCs w:val="22"/>
        </w:rPr>
        <w:t>n des dotations.</w:t>
      </w:r>
      <w:r w:rsidRPr="008E74F1">
        <w:rPr>
          <w:rFonts w:asciiTheme="minorHAnsi" w:hAnsiTheme="minorHAnsi" w:cs="Arial"/>
          <w:sz w:val="22"/>
          <w:szCs w:val="22"/>
        </w:rPr>
        <w:t xml:space="preserve"> </w:t>
      </w:r>
    </w:p>
    <w:p w:rsidR="00505619" w:rsidRPr="008E74F1" w:rsidRDefault="00505619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Activités de pharmacie clinique à l’hôpital local de Rosheim : analyse pharmaceutique, entretien pharmaceutique patient, participation aux réunions de synthèse EHPAD et </w:t>
      </w:r>
      <w:proofErr w:type="gramStart"/>
      <w:r w:rsidRPr="008E74F1">
        <w:rPr>
          <w:rFonts w:asciiTheme="minorHAnsi" w:hAnsiTheme="minorHAnsi" w:cs="Arial"/>
          <w:sz w:val="22"/>
          <w:szCs w:val="22"/>
        </w:rPr>
        <w:t>au</w:t>
      </w:r>
      <w:proofErr w:type="gramEnd"/>
      <w:r w:rsidRPr="008E74F1">
        <w:rPr>
          <w:rFonts w:asciiTheme="minorHAnsi" w:hAnsiTheme="minorHAnsi" w:cs="Arial"/>
          <w:sz w:val="22"/>
          <w:szCs w:val="22"/>
        </w:rPr>
        <w:t xml:space="preserve"> réunion pluridisciplinaire SSR.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Membre de la COMEDIMS, du CLUD et de la CME depuis </w:t>
      </w:r>
      <w:r w:rsidR="000B4A9A" w:rsidRPr="008E74F1">
        <w:rPr>
          <w:rFonts w:asciiTheme="minorHAnsi" w:hAnsiTheme="minorHAnsi" w:cs="Arial"/>
          <w:sz w:val="22"/>
          <w:szCs w:val="22"/>
        </w:rPr>
        <w:t>mars</w:t>
      </w:r>
      <w:r w:rsidRPr="008E74F1">
        <w:rPr>
          <w:rFonts w:asciiTheme="minorHAnsi" w:hAnsiTheme="minorHAnsi" w:cs="Arial"/>
          <w:sz w:val="22"/>
          <w:szCs w:val="22"/>
        </w:rPr>
        <w:t xml:space="preserve"> 2016</w:t>
      </w:r>
      <w:r w:rsidR="000B4A9A" w:rsidRPr="008E74F1">
        <w:rPr>
          <w:rFonts w:asciiTheme="minorHAnsi" w:hAnsiTheme="minorHAnsi" w:cs="Arial"/>
          <w:sz w:val="22"/>
          <w:szCs w:val="22"/>
        </w:rPr>
        <w:t>.</w:t>
      </w:r>
    </w:p>
    <w:bookmarkEnd w:id="20"/>
    <w:p w:rsidR="00A664DD" w:rsidRPr="008E74F1" w:rsidRDefault="00A664DD" w:rsidP="00A664DD">
      <w:pPr>
        <w:ind w:left="357"/>
        <w:rPr>
          <w:rFonts w:asciiTheme="minorHAnsi" w:hAnsiTheme="minorHAnsi" w:cs="Arial"/>
          <w:b/>
          <w:sz w:val="22"/>
          <w:szCs w:val="22"/>
          <w:u w:val="single"/>
        </w:rPr>
      </w:pPr>
    </w:p>
    <w:p w:rsidR="00A664DD" w:rsidRPr="008E74F1" w:rsidRDefault="00A664DD" w:rsidP="00A664DD">
      <w:pPr>
        <w:ind w:left="357"/>
        <w:rPr>
          <w:rFonts w:asciiTheme="minorHAnsi" w:hAnsiTheme="minorHAnsi" w:cs="Arial"/>
          <w:b/>
          <w:sz w:val="22"/>
          <w:szCs w:val="22"/>
          <w:u w:val="single"/>
        </w:rPr>
      </w:pPr>
      <w:r w:rsidRPr="008E74F1">
        <w:rPr>
          <w:rFonts w:asciiTheme="minorHAnsi" w:hAnsiTheme="minorHAnsi" w:cs="Arial"/>
          <w:b/>
          <w:sz w:val="22"/>
          <w:szCs w:val="22"/>
          <w:u w:val="single"/>
        </w:rPr>
        <w:t>Stages Hospitalo-Universitaires (internat)</w:t>
      </w:r>
    </w:p>
    <w:p w:rsidR="00A664DD" w:rsidRPr="008E74F1" w:rsidRDefault="00A664DD" w:rsidP="00A664DD">
      <w:pPr>
        <w:ind w:left="357"/>
        <w:rPr>
          <w:rFonts w:asciiTheme="minorHAnsi" w:hAnsiTheme="minorHAnsi" w:cs="Arial"/>
          <w:sz w:val="22"/>
          <w:szCs w:val="22"/>
        </w:rPr>
      </w:pPr>
    </w:p>
    <w:p w:rsidR="00A664DD" w:rsidRPr="008E74F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Mai 2015-Octobre 2015 : 8</w:t>
      </w:r>
      <w:r w:rsidRPr="008E74F1">
        <w:rPr>
          <w:rFonts w:asciiTheme="minorHAnsi" w:hAnsiTheme="minorHAnsi" w:cs="Arial"/>
          <w:sz w:val="22"/>
          <w:szCs w:val="22"/>
          <w:vertAlign w:val="superscript"/>
        </w:rPr>
        <w:t>ème</w:t>
      </w:r>
      <w:r w:rsidRPr="008E74F1">
        <w:rPr>
          <w:rFonts w:asciiTheme="minorHAnsi" w:hAnsiTheme="minorHAnsi" w:cs="Arial"/>
          <w:sz w:val="22"/>
          <w:szCs w:val="22"/>
        </w:rPr>
        <w:t xml:space="preserve"> semestre d’internat en Pharmacie, module « </w:t>
      </w:r>
      <w:r w:rsidRPr="008E74F1">
        <w:rPr>
          <w:rFonts w:asciiTheme="minorHAnsi" w:hAnsiTheme="minorHAnsi" w:cs="Arial"/>
          <w:b/>
          <w:bCs/>
          <w:sz w:val="22"/>
          <w:szCs w:val="22"/>
        </w:rPr>
        <w:t>Pharmacie clinique</w:t>
      </w:r>
      <w:r w:rsidRPr="008E74F1">
        <w:rPr>
          <w:rFonts w:asciiTheme="minorHAnsi" w:hAnsiTheme="minorHAnsi" w:cs="Arial"/>
          <w:sz w:val="22"/>
          <w:szCs w:val="22"/>
        </w:rPr>
        <w:t xml:space="preserve"> » PUI des Hôpitaux Universitaires de Strasbourg (Dr B. </w:t>
      </w:r>
      <w:proofErr w:type="spellStart"/>
      <w:r w:rsidRPr="008E74F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E74F1">
        <w:rPr>
          <w:rFonts w:asciiTheme="minorHAnsi" w:hAnsiTheme="minorHAnsi" w:cs="Arial"/>
          <w:sz w:val="22"/>
          <w:szCs w:val="22"/>
        </w:rPr>
        <w:t>) :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Analyse et validation pharmaceutique des prescriptions de cytotoxiques sur le logiciel CHIMIO®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Contrôle des préparations de cytotoxiques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Création d’une procédure dégradée en cas de dysfonctionnement du logiciel CHIMIO®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Participation aux staffs médicaux de </w:t>
      </w:r>
      <w:r w:rsidRPr="008E74F1">
        <w:rPr>
          <w:rFonts w:asciiTheme="minorHAnsi" w:hAnsiTheme="minorHAnsi" w:cs="Arial"/>
          <w:b/>
          <w:sz w:val="22"/>
          <w:szCs w:val="22"/>
        </w:rPr>
        <w:t>l’hôpital de jour d’</w:t>
      </w:r>
      <w:proofErr w:type="spellStart"/>
      <w:r w:rsidRPr="008E74F1">
        <w:rPr>
          <w:rFonts w:asciiTheme="minorHAnsi" w:hAnsiTheme="minorHAnsi" w:cs="Arial"/>
          <w:b/>
          <w:sz w:val="22"/>
          <w:szCs w:val="22"/>
        </w:rPr>
        <w:t>onco-hématologie</w:t>
      </w:r>
      <w:proofErr w:type="spellEnd"/>
      <w:r w:rsidRPr="008E74F1">
        <w:rPr>
          <w:rFonts w:asciiTheme="minorHAnsi" w:hAnsiTheme="minorHAnsi" w:cs="Arial"/>
          <w:b/>
          <w:sz w:val="22"/>
          <w:szCs w:val="22"/>
        </w:rPr>
        <w:t xml:space="preserve"> de l’hôpital civil</w:t>
      </w:r>
    </w:p>
    <w:p w:rsidR="00A664DD" w:rsidRPr="008E74F1" w:rsidRDefault="00A664DD" w:rsidP="00A664DD">
      <w:pPr>
        <w:tabs>
          <w:tab w:val="num" w:pos="720"/>
        </w:tabs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E74F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Novembre 2014 –Avril 2015 : 7</w:t>
      </w:r>
      <w:r w:rsidRPr="008E74F1">
        <w:rPr>
          <w:rFonts w:asciiTheme="minorHAnsi" w:hAnsiTheme="minorHAnsi" w:cs="Arial"/>
          <w:sz w:val="22"/>
          <w:szCs w:val="22"/>
          <w:vertAlign w:val="superscript"/>
        </w:rPr>
        <w:t>ème</w:t>
      </w:r>
      <w:r w:rsidRPr="008E74F1">
        <w:rPr>
          <w:rFonts w:asciiTheme="minorHAnsi" w:hAnsiTheme="minorHAnsi" w:cs="Arial"/>
          <w:sz w:val="22"/>
          <w:szCs w:val="22"/>
        </w:rPr>
        <w:t xml:space="preserve"> semestre d’internat en Pharmacie, module « </w:t>
      </w:r>
      <w:r w:rsidRPr="008E74F1">
        <w:rPr>
          <w:rFonts w:asciiTheme="minorHAnsi" w:hAnsiTheme="minorHAnsi" w:cs="Arial"/>
          <w:b/>
          <w:bCs/>
          <w:sz w:val="22"/>
          <w:szCs w:val="22"/>
        </w:rPr>
        <w:t>Pharmacie clinique</w:t>
      </w:r>
      <w:r w:rsidRPr="008E74F1">
        <w:rPr>
          <w:rFonts w:asciiTheme="minorHAnsi" w:hAnsiTheme="minorHAnsi" w:cs="Arial"/>
          <w:sz w:val="22"/>
          <w:szCs w:val="22"/>
        </w:rPr>
        <w:t xml:space="preserve"> » PUI des Hôpitaux Universitaires de Strasbourg (Dr B. </w:t>
      </w:r>
      <w:proofErr w:type="spellStart"/>
      <w:r w:rsidRPr="008E74F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E74F1">
        <w:rPr>
          <w:rFonts w:asciiTheme="minorHAnsi" w:hAnsiTheme="minorHAnsi" w:cs="Arial"/>
          <w:sz w:val="22"/>
          <w:szCs w:val="22"/>
        </w:rPr>
        <w:t>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Mise en place de la conciliation des traitements médicamenteux par les préparateurs en pharmacie à l’entrée des patients des services de médecine interne gériatrique (</w:t>
      </w:r>
      <w:r w:rsidRPr="008E74F1">
        <w:rPr>
          <w:rFonts w:asciiTheme="minorHAnsi" w:hAnsiTheme="minorHAnsi" w:cs="Arial"/>
          <w:b/>
          <w:sz w:val="22"/>
          <w:szCs w:val="22"/>
        </w:rPr>
        <w:t>Projet CONCIMED</w:t>
      </w:r>
      <w:r w:rsidRPr="008E74F1">
        <w:rPr>
          <w:rFonts w:asciiTheme="minorHAnsi" w:hAnsiTheme="minorHAnsi" w:cs="Arial"/>
          <w:sz w:val="22"/>
          <w:szCs w:val="22"/>
        </w:rPr>
        <w:t>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Analyse et validation pharmaceutique sur le logiciel </w:t>
      </w:r>
      <w:proofErr w:type="spellStart"/>
      <w:r w:rsidRPr="008E74F1">
        <w:rPr>
          <w:rFonts w:asciiTheme="minorHAnsi" w:hAnsiTheme="minorHAnsi" w:cs="Arial"/>
          <w:b/>
          <w:sz w:val="22"/>
          <w:szCs w:val="22"/>
        </w:rPr>
        <w:t>DxCare</w:t>
      </w:r>
      <w:proofErr w:type="spellEnd"/>
      <w:r w:rsidRPr="008E74F1">
        <w:rPr>
          <w:rFonts w:asciiTheme="minorHAnsi" w:hAnsiTheme="minorHAnsi" w:cs="Arial"/>
          <w:b/>
          <w:sz w:val="22"/>
          <w:szCs w:val="22"/>
        </w:rPr>
        <w:t>®</w:t>
      </w:r>
      <w:r w:rsidRPr="008E74F1">
        <w:rPr>
          <w:rFonts w:asciiTheme="minorHAnsi" w:hAnsiTheme="minorHAnsi" w:cs="Arial"/>
          <w:sz w:val="22"/>
          <w:szCs w:val="22"/>
        </w:rPr>
        <w:t xml:space="preserve"> et suivi des traitements des patients du </w:t>
      </w:r>
      <w:r w:rsidRPr="008E74F1">
        <w:rPr>
          <w:rFonts w:asciiTheme="minorHAnsi" w:hAnsiTheme="minorHAnsi" w:cs="Arial"/>
          <w:b/>
          <w:sz w:val="22"/>
          <w:szCs w:val="22"/>
        </w:rPr>
        <w:t>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Participation aux visites et aux staffs médicaux du 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Participation à la mise en place de la dispensation nominative par automate en EHPAD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 xml:space="preserve">Gestion des commandes des médicaments nominatifs </w:t>
      </w:r>
      <w:r w:rsidRPr="008E74F1">
        <w:rPr>
          <w:rFonts w:asciiTheme="minorHAnsi" w:hAnsiTheme="minorHAnsi" w:cs="Arial"/>
          <w:sz w:val="22"/>
          <w:szCs w:val="22"/>
        </w:rPr>
        <w:t>du 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Encadrement des externes en pharmacie du 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Participation au cercle qualité (CQ) de pharmacie clinique</w:t>
      </w:r>
    </w:p>
    <w:p w:rsidR="00A664DD" w:rsidRPr="008E74F1" w:rsidRDefault="00A664DD" w:rsidP="00A664DD">
      <w:pPr>
        <w:tabs>
          <w:tab w:val="num" w:pos="720"/>
        </w:tabs>
        <w:ind w:left="714"/>
        <w:jc w:val="both"/>
        <w:rPr>
          <w:rFonts w:asciiTheme="minorHAnsi" w:hAnsiTheme="minorHAnsi"/>
          <w:sz w:val="22"/>
          <w:szCs w:val="22"/>
        </w:rPr>
      </w:pPr>
    </w:p>
    <w:p w:rsidR="00A664DD" w:rsidRPr="008E74F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Mai 2014 – Octobre 2014 : 6</w:t>
      </w:r>
      <w:r w:rsidRPr="008E74F1">
        <w:rPr>
          <w:rFonts w:asciiTheme="minorHAnsi" w:hAnsiTheme="minorHAnsi" w:cs="Arial"/>
          <w:sz w:val="22"/>
          <w:szCs w:val="22"/>
          <w:vertAlign w:val="superscript"/>
        </w:rPr>
        <w:t>ème</w:t>
      </w:r>
      <w:r w:rsidRPr="008E74F1">
        <w:rPr>
          <w:rFonts w:asciiTheme="minorHAnsi" w:hAnsiTheme="minorHAnsi" w:cs="Arial"/>
          <w:sz w:val="22"/>
          <w:szCs w:val="22"/>
        </w:rPr>
        <w:t xml:space="preserve"> semestre d’internat en Pharmacie, module « </w:t>
      </w:r>
      <w:r w:rsidRPr="008E74F1">
        <w:rPr>
          <w:rFonts w:asciiTheme="minorHAnsi" w:hAnsiTheme="minorHAnsi" w:cs="Arial"/>
          <w:b/>
          <w:bCs/>
          <w:sz w:val="22"/>
          <w:szCs w:val="22"/>
        </w:rPr>
        <w:t>Pharmacie clinique</w:t>
      </w:r>
      <w:r w:rsidRPr="008E74F1">
        <w:rPr>
          <w:rFonts w:asciiTheme="minorHAnsi" w:hAnsiTheme="minorHAnsi" w:cs="Arial"/>
          <w:sz w:val="22"/>
          <w:szCs w:val="22"/>
        </w:rPr>
        <w:t xml:space="preserve"> » PUI des Hôpitaux Universitaires de Strasbourg (Dr B. </w:t>
      </w:r>
      <w:proofErr w:type="spellStart"/>
      <w:r w:rsidRPr="008E74F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E74F1">
        <w:rPr>
          <w:rFonts w:asciiTheme="minorHAnsi" w:hAnsiTheme="minorHAnsi" w:cs="Arial"/>
          <w:sz w:val="22"/>
          <w:szCs w:val="22"/>
        </w:rPr>
        <w:t>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Analyse et validation pharmaceutique sur le logiciel </w:t>
      </w:r>
      <w:proofErr w:type="spellStart"/>
      <w:r w:rsidRPr="008E74F1">
        <w:rPr>
          <w:rFonts w:asciiTheme="minorHAnsi" w:hAnsiTheme="minorHAnsi" w:cs="Arial"/>
          <w:b/>
          <w:sz w:val="22"/>
          <w:szCs w:val="22"/>
        </w:rPr>
        <w:t>DxCare</w:t>
      </w:r>
      <w:proofErr w:type="spellEnd"/>
      <w:r w:rsidRPr="008E74F1">
        <w:rPr>
          <w:rFonts w:asciiTheme="minorHAnsi" w:hAnsiTheme="minorHAnsi" w:cs="Arial"/>
          <w:b/>
          <w:sz w:val="22"/>
          <w:szCs w:val="22"/>
        </w:rPr>
        <w:t>®</w:t>
      </w:r>
      <w:r w:rsidRPr="008E74F1">
        <w:rPr>
          <w:rFonts w:asciiTheme="minorHAnsi" w:hAnsiTheme="minorHAnsi" w:cs="Arial"/>
          <w:sz w:val="22"/>
          <w:szCs w:val="22"/>
        </w:rPr>
        <w:t xml:space="preserve"> et suivi des traitements des patients du </w:t>
      </w:r>
      <w:r w:rsidRPr="008E74F1">
        <w:rPr>
          <w:rFonts w:asciiTheme="minorHAnsi" w:hAnsiTheme="minorHAnsi" w:cs="Arial"/>
          <w:b/>
          <w:sz w:val="22"/>
          <w:szCs w:val="22"/>
        </w:rPr>
        <w:t>Pôle de gériatrie et psychiatrie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Participation aux visites et aux staffs médicaux du 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Participation à la mise en place de la dispensation nominative par automate en EHPAD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Gestion des commandes des médicaments nominatifs du Pôle de gériatrie et psychiatrie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Encadrement des externes en pharmacie du Pôle de gériatrie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Participation au cercle qualité (CQ) de pharmacie clinique</w:t>
      </w:r>
    </w:p>
    <w:p w:rsidR="00A664DD" w:rsidRPr="00827601" w:rsidRDefault="00A664DD" w:rsidP="00A664DD">
      <w:pPr>
        <w:ind w:left="720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E74F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lastRenderedPageBreak/>
        <w:t>Novembre 2013 – Avril 2014 : 5ème semestre d’internat en Pharmacie, module « </w:t>
      </w:r>
      <w:r w:rsidRPr="008E74F1">
        <w:rPr>
          <w:rFonts w:asciiTheme="minorHAnsi" w:hAnsiTheme="minorHAnsi" w:cs="Arial"/>
          <w:b/>
          <w:sz w:val="22"/>
          <w:szCs w:val="22"/>
        </w:rPr>
        <w:t>Stérilisation et dispositifs médicaux</w:t>
      </w:r>
      <w:r w:rsidRPr="008E74F1">
        <w:rPr>
          <w:rFonts w:asciiTheme="minorHAnsi" w:hAnsiTheme="minorHAnsi" w:cs="Arial"/>
          <w:sz w:val="22"/>
          <w:szCs w:val="22"/>
        </w:rPr>
        <w:t xml:space="preserve"> » PUI des Hôpitaux Universitaires de Strasbourg (Dr B. </w:t>
      </w:r>
      <w:proofErr w:type="spellStart"/>
      <w:r w:rsidRPr="008E74F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E74F1">
        <w:rPr>
          <w:rFonts w:asciiTheme="minorHAnsi" w:hAnsiTheme="minorHAnsi" w:cs="Arial"/>
          <w:sz w:val="22"/>
          <w:szCs w:val="22"/>
        </w:rPr>
        <w:t>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Participation à la validation des dossiers de stérilisation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Création des fiches de traitement des nouveaux dispositifs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Création d’un quick audit du contrôle en production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Participation au cercle qualité (CQ) du secteur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 xml:space="preserve">Analyse des dysfonctionnements et des problèmes spécifiques liés à </w:t>
      </w:r>
      <w:proofErr w:type="spellStart"/>
      <w:r w:rsidRPr="008E74F1">
        <w:rPr>
          <w:rFonts w:asciiTheme="minorHAnsi" w:hAnsiTheme="minorHAnsi"/>
          <w:sz w:val="22"/>
          <w:szCs w:val="22"/>
        </w:rPr>
        <w:t>Stérigest</w:t>
      </w:r>
      <w:proofErr w:type="spellEnd"/>
      <w:r w:rsidRPr="008E74F1">
        <w:rPr>
          <w:rFonts w:asciiTheme="minorHAnsi" w:hAnsiTheme="minorHAnsi"/>
          <w:sz w:val="22"/>
          <w:szCs w:val="22"/>
        </w:rPr>
        <w:t>®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 xml:space="preserve">Participation au déploiement de la traçabilité de la stérilisation par le logiciel </w:t>
      </w:r>
      <w:proofErr w:type="spellStart"/>
      <w:r w:rsidRPr="008E74F1">
        <w:rPr>
          <w:rFonts w:asciiTheme="minorHAnsi" w:hAnsiTheme="minorHAnsi"/>
          <w:b/>
          <w:sz w:val="22"/>
          <w:szCs w:val="22"/>
        </w:rPr>
        <w:t>Stérigest</w:t>
      </w:r>
      <w:proofErr w:type="spellEnd"/>
      <w:r w:rsidRPr="008E74F1">
        <w:rPr>
          <w:rFonts w:asciiTheme="minorHAnsi" w:hAnsiTheme="minorHAnsi"/>
          <w:b/>
          <w:sz w:val="22"/>
          <w:szCs w:val="22"/>
        </w:rPr>
        <w:t>®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Création un module de réévaluation des compétences des agents de stérilisation via une plateforme d’e-learning.</w:t>
      </w:r>
    </w:p>
    <w:p w:rsidR="00A664DD" w:rsidRPr="00827601" w:rsidRDefault="00A664DD" w:rsidP="00A664DD">
      <w:pPr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E74F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Novembre 2012 – Octobre 2013 : 3ème et 4ème semestre d’internat en Pharmacie, module « </w:t>
      </w:r>
      <w:r w:rsidRPr="008E74F1">
        <w:rPr>
          <w:rFonts w:asciiTheme="minorHAnsi" w:hAnsiTheme="minorHAnsi" w:cs="Arial"/>
          <w:b/>
          <w:bCs/>
          <w:sz w:val="22"/>
          <w:szCs w:val="22"/>
        </w:rPr>
        <w:t>Pharmacie clinique</w:t>
      </w:r>
      <w:r w:rsidRPr="008E74F1">
        <w:rPr>
          <w:rFonts w:asciiTheme="minorHAnsi" w:hAnsiTheme="minorHAnsi" w:cs="Arial"/>
          <w:sz w:val="22"/>
          <w:szCs w:val="22"/>
        </w:rPr>
        <w:t xml:space="preserve"> » PUI des Hôpitaux Universitaires de Strasbourg (Dr B. </w:t>
      </w:r>
      <w:proofErr w:type="spellStart"/>
      <w:r w:rsidRPr="008E74F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E74F1">
        <w:rPr>
          <w:rFonts w:asciiTheme="minorHAnsi" w:hAnsiTheme="minorHAnsi" w:cs="Arial"/>
          <w:sz w:val="22"/>
          <w:szCs w:val="22"/>
        </w:rPr>
        <w:t>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 xml:space="preserve">Mise en place de la conciliation des traitements médicamenteux à l’entrée des patients du </w:t>
      </w:r>
      <w:r w:rsidRPr="008E74F1">
        <w:rPr>
          <w:rFonts w:asciiTheme="minorHAnsi" w:hAnsiTheme="minorHAnsi" w:cs="Arial"/>
          <w:b/>
          <w:sz w:val="22"/>
          <w:szCs w:val="22"/>
        </w:rPr>
        <w:t>Pôle Hépato-Gastro-Entérologie et Chirurgie Digestive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Analyse et validation pharmaceutique et suivi des traitements des patients du Pôle Hépato-Gastro-Entérologie et Chirurgie Digestive Participation aux visites médicales du service d’hépato-gastro-entérologie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 w:cs="Arial"/>
          <w:sz w:val="22"/>
          <w:szCs w:val="22"/>
        </w:rPr>
        <w:t>Participation aux staffs médicaux d’hépato-gastro-entérologie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Participation aux staffs pharmaceutiques (analyse critique d’article, présentation de cas clinique)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 xml:space="preserve">Gestion des commandes des médicaments nominatifs du </w:t>
      </w:r>
      <w:r w:rsidRPr="008E74F1">
        <w:rPr>
          <w:rFonts w:asciiTheme="minorHAnsi" w:hAnsiTheme="minorHAnsi" w:cs="Arial"/>
          <w:sz w:val="22"/>
          <w:szCs w:val="22"/>
        </w:rPr>
        <w:t>Pôle Hépato-Gastro-Entérologie et Chirurgie Digestive</w:t>
      </w:r>
    </w:p>
    <w:p w:rsidR="00A664DD" w:rsidRPr="008E74F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/>
          <w:sz w:val="22"/>
          <w:szCs w:val="22"/>
        </w:rPr>
      </w:pPr>
      <w:r w:rsidRPr="008E74F1">
        <w:rPr>
          <w:rFonts w:asciiTheme="minorHAnsi" w:hAnsiTheme="minorHAnsi"/>
          <w:sz w:val="22"/>
          <w:szCs w:val="22"/>
        </w:rPr>
        <w:t>Encadrement des externes en pharmacie du Pôle Hépato-Gastro-Entérologie et Chirurgie Digestive</w:t>
      </w:r>
    </w:p>
    <w:p w:rsidR="00A664DD" w:rsidRPr="00827601" w:rsidRDefault="00A664DD" w:rsidP="00A664DD">
      <w:pPr>
        <w:tabs>
          <w:tab w:val="num" w:pos="720"/>
        </w:tabs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Mai 2012 – Octobre 2012 : 2ème semestre d’internat en Pharmacie, module « 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préparation et contrôle </w:t>
      </w:r>
      <w:r w:rsidRPr="00827601">
        <w:rPr>
          <w:rFonts w:asciiTheme="minorHAnsi" w:hAnsiTheme="minorHAnsi" w:cs="Arial"/>
          <w:sz w:val="22"/>
          <w:szCs w:val="22"/>
        </w:rPr>
        <w:t xml:space="preserve">» PUI des Hôpitaux Civils de Colmar (Dr D.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Roncalez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Analyse et validation pharmaceutique des prescriptions de cytotoxiques sur le logiciel CHIMIO®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Contrôle des préparations de cytotoxiques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Participation aux permanences de la </w:t>
      </w:r>
      <w:r w:rsidRPr="00827601">
        <w:rPr>
          <w:rFonts w:asciiTheme="minorHAnsi" w:hAnsiTheme="minorHAnsi" w:cs="Arial"/>
          <w:b/>
          <w:sz w:val="22"/>
          <w:szCs w:val="22"/>
        </w:rPr>
        <w:t>PUI du CH de Colmar</w:t>
      </w:r>
      <w:r w:rsidRPr="00827601">
        <w:rPr>
          <w:rFonts w:asciiTheme="minorHAnsi" w:hAnsiTheme="minorHAnsi" w:cs="Arial"/>
          <w:sz w:val="22"/>
          <w:szCs w:val="22"/>
        </w:rPr>
        <w:t xml:space="preserve"> </w:t>
      </w:r>
    </w:p>
    <w:p w:rsidR="00A664DD" w:rsidRPr="00827601" w:rsidRDefault="00A664DD" w:rsidP="00A664DD">
      <w:pPr>
        <w:tabs>
          <w:tab w:val="num" w:pos="720"/>
        </w:tabs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Novembre 2011 – Avril 2012 : 1er semestre d’internat en Pharmacie, module « 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Economie de la santé</w:t>
      </w:r>
      <w:r w:rsidRPr="00827601">
        <w:rPr>
          <w:rFonts w:asciiTheme="minorHAnsi" w:hAnsiTheme="minorHAnsi" w:cs="Arial"/>
          <w:sz w:val="22"/>
          <w:szCs w:val="22"/>
        </w:rPr>
        <w:t xml:space="preserve"> », PUI des Hôpitaux Universitaires de Strasbourg (Dr B.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Gourieux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Analyse et dispensation des prescriptions en rétrocession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Gestion de l’approvisionnement et dispensation des médicaments sous ATU. 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Analyse des ordonnances sur le pôle psychiatrie, gériatrie et dermatologie. 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Mise en place d’un plan de prise informatisée semi automatisé à l’attention des patients 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Création de fiche conseil des médicaments sous ATU</w:t>
      </w:r>
    </w:p>
    <w:p w:rsidR="00A664DD" w:rsidRPr="00827601" w:rsidRDefault="00A664DD" w:rsidP="00A664DD">
      <w:pPr>
        <w:tabs>
          <w:tab w:val="num" w:pos="720"/>
        </w:tabs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2010 - 2011 :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Stage de 5ème année Hospitalo-Universitaire</w:t>
      </w:r>
      <w:r w:rsidRPr="00827601">
        <w:rPr>
          <w:rFonts w:asciiTheme="minorHAnsi" w:hAnsiTheme="minorHAnsi" w:cs="Arial"/>
          <w:sz w:val="22"/>
          <w:szCs w:val="22"/>
        </w:rPr>
        <w:t>, Hôpitaux Universitaires de Strasbourg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Juin 2011 à Août 2011 : service de réanimation chirurgicale et polyvalente au Nouvel Hôpital Civil (Pr J.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Pottecher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Avril 2011 à Juin 2011 : service de médecine interne au Nouvel Hôpital Civil (Pr Weber)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Janvier 2011 à Mars 2011 : service de cardiologie au Nouvel Hôpital Civil (Dr Koenig)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Octobre 2010 à Décembre 2010 : Service de chirurgie générale et digestive  à l’hôpital de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Hautepierre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(Pr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Rohr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)</w:t>
      </w:r>
    </w:p>
    <w:p w:rsidR="00A664DD" w:rsidRPr="00827601" w:rsidRDefault="00A664DD" w:rsidP="00A664DD">
      <w:pPr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Juin 2011 : Mini-stage découverte internat </w:t>
      </w:r>
      <w:r w:rsidRPr="00827601">
        <w:rPr>
          <w:rFonts w:asciiTheme="minorHAnsi" w:hAnsiTheme="minorHAnsi" w:cs="Arial"/>
          <w:b/>
          <w:sz w:val="22"/>
          <w:szCs w:val="22"/>
        </w:rPr>
        <w:t>PUI Centre Paul Strauss de lutte contre le cancer (Strasbourg)</w:t>
      </w:r>
    </w:p>
    <w:p w:rsidR="00A664DD" w:rsidRPr="00827601" w:rsidRDefault="00A664DD" w:rsidP="00A664DD">
      <w:pPr>
        <w:ind w:left="357"/>
        <w:jc w:val="both"/>
        <w:rPr>
          <w:rFonts w:asciiTheme="minorHAnsi" w:hAnsiTheme="minorHAnsi" w:cs="Arial"/>
          <w:b/>
          <w:sz w:val="22"/>
          <w:szCs w:val="22"/>
          <w:u w:val="single"/>
        </w:rPr>
      </w:pPr>
      <w:r w:rsidRPr="00827601">
        <w:rPr>
          <w:rFonts w:asciiTheme="minorHAnsi" w:hAnsiTheme="minorHAnsi" w:cs="Arial"/>
          <w:b/>
          <w:sz w:val="22"/>
          <w:szCs w:val="22"/>
          <w:u w:val="single"/>
        </w:rPr>
        <w:t xml:space="preserve">Stage en industrie pharmaceutique : 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Juillet-Aout 2009 : MEPHA PHARMA SA –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Reinhart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(Suisse)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lastRenderedPageBreak/>
        <w:t>Secteur production galénique : participation à l’amélioration du pelliculage ; étude sur le broyage et la micronisation des colorants</w:t>
      </w:r>
    </w:p>
    <w:p w:rsidR="00A664DD" w:rsidRPr="00827601" w:rsidRDefault="00A664DD" w:rsidP="00A664DD">
      <w:pPr>
        <w:spacing w:line="360" w:lineRule="auto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A664DD">
      <w:pPr>
        <w:ind w:left="357"/>
        <w:jc w:val="both"/>
        <w:rPr>
          <w:rFonts w:asciiTheme="minorHAnsi" w:hAnsiTheme="minorHAnsi" w:cs="Arial"/>
          <w:b/>
          <w:sz w:val="22"/>
          <w:szCs w:val="22"/>
          <w:u w:val="single"/>
        </w:rPr>
      </w:pPr>
      <w:r w:rsidRPr="00827601">
        <w:rPr>
          <w:rFonts w:asciiTheme="minorHAnsi" w:hAnsiTheme="minorHAnsi" w:cs="Arial"/>
          <w:b/>
          <w:sz w:val="22"/>
          <w:szCs w:val="22"/>
          <w:u w:val="single"/>
        </w:rPr>
        <w:t>Stages officinaux :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Juin-Aout 2010 : Pharmacie Pinault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Hésingue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(68)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Juillet -Aout 2008 : Pharmacie Pinault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Hésingue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(68)</w:t>
      </w:r>
    </w:p>
    <w:p w:rsidR="00A664DD" w:rsidRPr="00827601" w:rsidRDefault="00A664DD" w:rsidP="0035476A">
      <w:pPr>
        <w:numPr>
          <w:ilvl w:val="1"/>
          <w:numId w:val="6"/>
        </w:numPr>
        <w:tabs>
          <w:tab w:val="clear" w:pos="1440"/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Découverte et approfondissement du métier de pharmacien d’officine + analyse d’ordonnances et dispensation. </w:t>
      </w:r>
    </w:p>
    <w:p w:rsidR="000D7B8C" w:rsidRPr="00827601" w:rsidRDefault="000D7B8C" w:rsidP="000D7B8C">
      <w:pPr>
        <w:tabs>
          <w:tab w:val="num" w:pos="720"/>
        </w:tabs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0D7B8C" w:rsidP="000D7B8C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TRAVAUX REALISES ET EN COURS</w:t>
      </w:r>
    </w:p>
    <w:p w:rsidR="00A664DD" w:rsidRPr="00827601" w:rsidRDefault="00A664DD" w:rsidP="00A664DD">
      <w:pPr>
        <w:pBdr>
          <w:top w:val="thickThinSmallGap" w:sz="24" w:space="1" w:color="4F81BD"/>
        </w:pBdr>
        <w:jc w:val="both"/>
        <w:rPr>
          <w:rFonts w:asciiTheme="minorHAnsi" w:hAnsiTheme="minorHAnsi"/>
        </w:rPr>
      </w:pPr>
    </w:p>
    <w:p w:rsidR="00A664DD" w:rsidRPr="00827601" w:rsidRDefault="00A664DD" w:rsidP="0035476A">
      <w:pPr>
        <w:numPr>
          <w:ilvl w:val="0"/>
          <w:numId w:val="9"/>
        </w:num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Régional</w:t>
      </w:r>
    </w:p>
    <w:p w:rsidR="00A664DD" w:rsidRPr="00827601" w:rsidRDefault="00A664DD" w:rsidP="0035476A">
      <w:pPr>
        <w:numPr>
          <w:ilvl w:val="1"/>
          <w:numId w:val="9"/>
        </w:numPr>
        <w:spacing w:after="40"/>
        <w:ind w:left="1434" w:hanging="357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  <w:r w:rsidRPr="00827601">
        <w:rPr>
          <w:rFonts w:asciiTheme="minorHAnsi" w:hAnsiTheme="minorHAnsi" w:cs="Arial"/>
          <w:color w:val="0070C0"/>
          <w:sz w:val="22"/>
          <w:szCs w:val="22"/>
          <w:u w:val="single"/>
        </w:rPr>
        <w:t>Projet CONCIMED soutenu par l’OMEDIT et l’ARS Alsace-2014/2015</w:t>
      </w:r>
    </w:p>
    <w:p w:rsidR="00A664DD" w:rsidRPr="00827601" w:rsidRDefault="00A664DD" w:rsidP="00A664DD">
      <w:pPr>
        <w:ind w:left="720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Projet développé entre 2 établissements de santé (Hôpitaux Universitaires de Strasbourg et Groupe Hospitalier Saint Vincent) dans le cadre des groupes de réflexion sur le parcours de soins de la personne âgée : Développement de la conciliation des traitements médicamenteux basée sur la synergie des métiers (médecin, pharmacien, préparateur en pharmacie hospitalière)</w:t>
      </w:r>
    </w:p>
    <w:p w:rsidR="00A664DD" w:rsidRPr="00827601" w:rsidRDefault="00A664DD" w:rsidP="00A664DD">
      <w:pPr>
        <w:ind w:left="720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Groupe Projet : Dr Gabrielle DE GUIO médecin (</w:t>
      </w:r>
      <w:r w:rsidRPr="00827601">
        <w:rPr>
          <w:rFonts w:asciiTheme="minorHAnsi" w:hAnsiTheme="minorHAnsi" w:cs="Arial"/>
          <w:sz w:val="22"/>
          <w:szCs w:val="22"/>
          <w:u w:val="single"/>
        </w:rPr>
        <w:t>pilote</w:t>
      </w:r>
      <w:r w:rsidRPr="00827601">
        <w:rPr>
          <w:rFonts w:asciiTheme="minorHAnsi" w:hAnsiTheme="minorHAnsi" w:cs="Arial"/>
          <w:sz w:val="22"/>
          <w:szCs w:val="22"/>
        </w:rPr>
        <w:t xml:space="preserve">), Dr François WEIL, </w:t>
      </w:r>
      <w:r w:rsidRPr="00827601">
        <w:rPr>
          <w:rFonts w:asciiTheme="minorHAnsi" w:hAnsiTheme="minorHAnsi" w:cs="Arial"/>
          <w:b/>
          <w:sz w:val="22"/>
          <w:szCs w:val="22"/>
        </w:rPr>
        <w:t>Mlle Julie LEFEBVRE</w:t>
      </w:r>
      <w:r w:rsidRPr="00827601">
        <w:rPr>
          <w:rFonts w:asciiTheme="minorHAnsi" w:hAnsiTheme="minorHAnsi" w:cs="Arial"/>
          <w:sz w:val="22"/>
          <w:szCs w:val="22"/>
        </w:rPr>
        <w:t>, Dr Franck COUTURIER, Dr Mélanie NOLL, Dr Bruno MICHEL, Dr Bénédicte GOURIEUX</w:t>
      </w:r>
    </w:p>
    <w:p w:rsidR="00A664DD" w:rsidRPr="00827601" w:rsidRDefault="00A664DD" w:rsidP="00A664DD">
      <w:pPr>
        <w:ind w:left="720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9"/>
        </w:numPr>
        <w:ind w:left="357" w:hanging="357"/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National</w:t>
      </w:r>
    </w:p>
    <w:p w:rsidR="00A664DD" w:rsidRPr="00827601" w:rsidRDefault="00A664DD" w:rsidP="0035476A">
      <w:pPr>
        <w:numPr>
          <w:ilvl w:val="1"/>
          <w:numId w:val="9"/>
        </w:numPr>
        <w:spacing w:line="360" w:lineRule="auto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  <w:r w:rsidRPr="00827601">
        <w:rPr>
          <w:rFonts w:asciiTheme="minorHAnsi" w:hAnsiTheme="minorHAnsi" w:cs="Arial"/>
          <w:color w:val="0070C0"/>
          <w:sz w:val="22"/>
          <w:szCs w:val="22"/>
          <w:u w:val="single"/>
        </w:rPr>
        <w:t>Communication orale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WEILL F, </w:t>
      </w:r>
      <w:r w:rsidRPr="00827601">
        <w:rPr>
          <w:rFonts w:asciiTheme="minorHAnsi" w:hAnsiTheme="minorHAnsi" w:cs="Arial"/>
          <w:b/>
          <w:sz w:val="22"/>
          <w:szCs w:val="22"/>
        </w:rPr>
        <w:t>LEFEBVRE J</w:t>
      </w:r>
      <w:r w:rsidRPr="00827601">
        <w:rPr>
          <w:rFonts w:asciiTheme="minorHAnsi" w:hAnsiTheme="minorHAnsi" w:cs="Arial"/>
          <w:sz w:val="22"/>
          <w:szCs w:val="22"/>
        </w:rPr>
        <w:t xml:space="preserve">,  COUTURIER F, NOLL M, COUTURE I, MICHEL B, GOURIEUX B, KALTENBACH G, DE GUIO G. Conciliation des traitements médicamenteux en service de court séjour gériatrique : s’appuyer sur les ressources des équipes pharmaceutiques hospitalières, pharmaciens et préparateurs en pharmacie au sein des services de soins. </w:t>
      </w:r>
      <w:r w:rsidRPr="00827601">
        <w:rPr>
          <w:rFonts w:asciiTheme="minorHAnsi" w:hAnsiTheme="minorHAnsi" w:cs="Arial"/>
          <w:b/>
          <w:sz w:val="22"/>
          <w:szCs w:val="22"/>
        </w:rPr>
        <w:t>JASFGG</w:t>
      </w:r>
      <w:r w:rsidRPr="00827601">
        <w:rPr>
          <w:rFonts w:asciiTheme="minorHAnsi" w:hAnsiTheme="minorHAnsi" w:cs="Arial"/>
          <w:sz w:val="22"/>
          <w:szCs w:val="22"/>
        </w:rPr>
        <w:t>, Octobre 2015</w:t>
      </w:r>
    </w:p>
    <w:p w:rsidR="00A664DD" w:rsidRPr="00827601" w:rsidRDefault="00A664DD" w:rsidP="00A664DD">
      <w:pPr>
        <w:spacing w:line="360" w:lineRule="auto"/>
        <w:ind w:left="1440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</w:p>
    <w:p w:rsidR="00A664DD" w:rsidRPr="00827601" w:rsidRDefault="00A664DD" w:rsidP="0035476A">
      <w:pPr>
        <w:numPr>
          <w:ilvl w:val="1"/>
          <w:numId w:val="9"/>
        </w:numPr>
        <w:spacing w:line="360" w:lineRule="auto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  <w:r w:rsidRPr="00827601">
        <w:rPr>
          <w:rFonts w:asciiTheme="minorHAnsi" w:hAnsiTheme="minorHAnsi" w:cs="Arial"/>
          <w:color w:val="0070C0"/>
          <w:sz w:val="22"/>
          <w:szCs w:val="22"/>
          <w:u w:val="single"/>
        </w:rPr>
        <w:t>Communication affichée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KLEIN J, CAPELLE Flora, PILON A, PALAS B, </w:t>
      </w:r>
      <w:r w:rsidRPr="00827601">
        <w:rPr>
          <w:rFonts w:asciiTheme="minorHAnsi" w:hAnsiTheme="minorHAnsi" w:cs="Arial"/>
          <w:b/>
          <w:sz w:val="22"/>
          <w:szCs w:val="22"/>
        </w:rPr>
        <w:t>LEFEBVRE J</w:t>
      </w:r>
      <w:r w:rsidRPr="00827601">
        <w:rPr>
          <w:rFonts w:asciiTheme="minorHAnsi" w:hAnsiTheme="minorHAnsi" w:cs="Arial"/>
          <w:sz w:val="22"/>
          <w:szCs w:val="22"/>
        </w:rPr>
        <w:t>, REITER-SCHATZ A, BAUR S, SCHOLLER J, GOURIEUX B.</w:t>
      </w:r>
      <w:r w:rsidRPr="00827601">
        <w:rPr>
          <w:rFonts w:asciiTheme="minorHAnsi" w:hAnsiTheme="minorHAnsi" w:cs="Calibri"/>
          <w:color w:val="000000"/>
          <w:sz w:val="80"/>
          <w:szCs w:val="80"/>
        </w:rPr>
        <w:t xml:space="preserve"> </w:t>
      </w:r>
      <w:r w:rsidRPr="00827601">
        <w:rPr>
          <w:rFonts w:asciiTheme="minorHAnsi" w:hAnsiTheme="minorHAnsi"/>
        </w:rPr>
        <w:t xml:space="preserve">« Agir et mesurer l’efficacité des actions suite </w:t>
      </w:r>
      <w:proofErr w:type="spellStart"/>
      <w:proofErr w:type="gramStart"/>
      <w:r w:rsidRPr="00827601">
        <w:rPr>
          <w:rFonts w:asciiTheme="minorHAnsi" w:hAnsiTheme="minorHAnsi"/>
        </w:rPr>
        <w:t>a</w:t>
      </w:r>
      <w:proofErr w:type="spellEnd"/>
      <w:proofErr w:type="gramEnd"/>
      <w:r w:rsidRPr="00827601">
        <w:rPr>
          <w:rFonts w:asciiTheme="minorHAnsi" w:hAnsiTheme="minorHAnsi"/>
        </w:rPr>
        <w:t xml:space="preserve"> une non-conformité lors d’un audit ISO ». </w:t>
      </w:r>
      <w:r w:rsidRPr="00827601">
        <w:rPr>
          <w:rFonts w:asciiTheme="minorHAnsi" w:hAnsiTheme="minorHAnsi"/>
          <w:b/>
        </w:rPr>
        <w:t>CEFH</w:t>
      </w:r>
      <w:r w:rsidRPr="00827601">
        <w:rPr>
          <w:rFonts w:asciiTheme="minorHAnsi" w:hAnsiTheme="minorHAnsi"/>
        </w:rPr>
        <w:t>, Avril 2015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b/>
          <w:sz w:val="22"/>
          <w:szCs w:val="22"/>
        </w:rPr>
        <w:t>LEFEBVRE J</w:t>
      </w:r>
      <w:r w:rsidRPr="00827601">
        <w:rPr>
          <w:rFonts w:asciiTheme="minorHAnsi" w:hAnsiTheme="minorHAnsi" w:cs="Arial"/>
          <w:sz w:val="22"/>
          <w:szCs w:val="22"/>
        </w:rPr>
        <w:t xml:space="preserve">, DA FONSECA, JEHL A, MATHERN B, SCHOLLER J, LAVIGNE T, GOURIEUX B. « Réflexion sur la prise en charge des endoscopes concernés par l’information sécurité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Storz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® de novembre 2013 ». </w:t>
      </w:r>
      <w:r w:rsidRPr="00827601">
        <w:rPr>
          <w:rFonts w:asciiTheme="minorHAnsi" w:hAnsiTheme="minorHAnsi"/>
          <w:b/>
        </w:rPr>
        <w:t>CEFH</w:t>
      </w:r>
      <w:r w:rsidRPr="00827601">
        <w:rPr>
          <w:rFonts w:asciiTheme="minorHAnsi" w:hAnsiTheme="minorHAnsi"/>
        </w:rPr>
        <w:t>, Avril 2014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KREUTER G, LAMBERT S,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LEFEBVRE J</w:t>
      </w:r>
      <w:r w:rsidRPr="00827601">
        <w:rPr>
          <w:rFonts w:asciiTheme="minorHAnsi" w:hAnsiTheme="minorHAnsi" w:cs="Arial"/>
          <w:sz w:val="22"/>
          <w:szCs w:val="22"/>
        </w:rPr>
        <w:t xml:space="preserve">, HUBERT N, BERETZ L, PAYA D, GOURIEUX B. « Etude de la transmission d’un plan de prise standardisé personnalisé en rétrocession hospitalière : enquête de satisfaction auprès des patients ». </w:t>
      </w:r>
      <w:r w:rsidRPr="00827601">
        <w:rPr>
          <w:rFonts w:asciiTheme="minorHAnsi" w:hAnsiTheme="minorHAnsi" w:cs="Arial"/>
          <w:b/>
          <w:sz w:val="22"/>
          <w:szCs w:val="22"/>
        </w:rPr>
        <w:t>SNPHPU</w:t>
      </w:r>
      <w:r w:rsidRPr="00827601">
        <w:rPr>
          <w:rFonts w:asciiTheme="minorHAnsi" w:hAnsiTheme="minorHAnsi" w:cs="Arial"/>
          <w:sz w:val="22"/>
          <w:szCs w:val="22"/>
        </w:rPr>
        <w:t xml:space="preserve"> Septembre 2013 à Marseille 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LEFEBVRE J</w:t>
      </w:r>
      <w:r w:rsidRPr="00827601">
        <w:rPr>
          <w:rFonts w:asciiTheme="minorHAnsi" w:hAnsiTheme="minorHAnsi" w:cs="Arial"/>
          <w:sz w:val="22"/>
          <w:szCs w:val="22"/>
        </w:rPr>
        <w:t xml:space="preserve">, BERETZ L, BOTTI MJ, PAYA D, GOURIEUX B. « Information des patients sur les médicaments rétrocédés présentés en formes orales : état des besoins et conception de supports ». 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>HOPIPHARM</w:t>
      </w:r>
      <w:r w:rsidRPr="00827601">
        <w:rPr>
          <w:rFonts w:asciiTheme="minorHAnsi" w:hAnsiTheme="minorHAnsi" w:cs="Arial"/>
          <w:sz w:val="22"/>
          <w:szCs w:val="22"/>
        </w:rPr>
        <w:t>, Mai 2013 à Lyon</w:t>
      </w:r>
    </w:p>
    <w:p w:rsidR="00A664DD" w:rsidRPr="00827601" w:rsidRDefault="00A664DD" w:rsidP="00A664DD">
      <w:pPr>
        <w:ind w:left="714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9"/>
        </w:numPr>
        <w:ind w:left="357" w:hanging="357"/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International</w:t>
      </w:r>
    </w:p>
    <w:p w:rsidR="00A664DD" w:rsidRPr="00827601" w:rsidRDefault="00A664DD" w:rsidP="0035476A">
      <w:pPr>
        <w:numPr>
          <w:ilvl w:val="1"/>
          <w:numId w:val="9"/>
        </w:numPr>
        <w:spacing w:line="360" w:lineRule="auto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  <w:r w:rsidRPr="00827601">
        <w:rPr>
          <w:rFonts w:asciiTheme="minorHAnsi" w:hAnsiTheme="minorHAnsi" w:cs="Arial"/>
          <w:color w:val="0070C0"/>
          <w:sz w:val="22"/>
          <w:szCs w:val="22"/>
          <w:u w:val="single"/>
        </w:rPr>
        <w:t>Communication orale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bCs/>
          <w:sz w:val="22"/>
          <w:szCs w:val="22"/>
          <w:lang w:val="en-US"/>
        </w:rPr>
      </w:pPr>
      <w:r w:rsidRPr="00827601">
        <w:rPr>
          <w:rFonts w:asciiTheme="minorHAnsi" w:hAnsiTheme="minorHAnsi" w:cs="Arial"/>
          <w:b/>
          <w:bCs/>
          <w:sz w:val="22"/>
          <w:szCs w:val="22"/>
          <w:lang w:val="en-US"/>
        </w:rPr>
        <w:t>LEFEBVRE J</w:t>
      </w:r>
      <w:r w:rsidRPr="00827601">
        <w:rPr>
          <w:rFonts w:asciiTheme="minorHAnsi" w:hAnsiTheme="minorHAnsi" w:cs="Arial"/>
          <w:bCs/>
          <w:sz w:val="22"/>
          <w:szCs w:val="22"/>
          <w:lang w:val="en-US"/>
        </w:rPr>
        <w:t xml:space="preserve">, SCHOLLER J, DESCHAMPS R, MATHERN B, KEMPF M-P, GOURIEUX B, « An e-learning platform to reassess the expertise of our sterilization staff members” </w:t>
      </w:r>
      <w:r w:rsidRPr="00827601">
        <w:rPr>
          <w:rFonts w:asciiTheme="minorHAnsi" w:hAnsiTheme="minorHAnsi" w:cs="Arial"/>
          <w:b/>
          <w:bCs/>
          <w:sz w:val="22"/>
          <w:szCs w:val="22"/>
          <w:lang w:val="en-US"/>
        </w:rPr>
        <w:t>AFS</w:t>
      </w:r>
      <w:r w:rsidRPr="00827601">
        <w:rPr>
          <w:rFonts w:asciiTheme="minorHAnsi" w:hAnsiTheme="minorHAnsi" w:cs="Arial"/>
          <w:bCs/>
          <w:sz w:val="22"/>
          <w:szCs w:val="22"/>
          <w:lang w:val="en-US"/>
        </w:rPr>
        <w:t xml:space="preserve"> 2015</w:t>
      </w:r>
    </w:p>
    <w:p w:rsidR="00C45F29" w:rsidRPr="00827601" w:rsidRDefault="00C45F29" w:rsidP="00C45F29">
      <w:pPr>
        <w:ind w:left="714"/>
        <w:jc w:val="both"/>
        <w:rPr>
          <w:rFonts w:asciiTheme="minorHAnsi" w:hAnsiTheme="minorHAnsi" w:cs="Arial"/>
          <w:bCs/>
          <w:sz w:val="22"/>
          <w:szCs w:val="22"/>
          <w:lang w:val="en-US"/>
        </w:rPr>
      </w:pPr>
    </w:p>
    <w:p w:rsidR="00C45F29" w:rsidRPr="00827601" w:rsidRDefault="00C45F29" w:rsidP="0035476A">
      <w:pPr>
        <w:numPr>
          <w:ilvl w:val="1"/>
          <w:numId w:val="9"/>
        </w:numPr>
        <w:spacing w:line="360" w:lineRule="auto"/>
        <w:jc w:val="both"/>
        <w:rPr>
          <w:rFonts w:asciiTheme="minorHAnsi" w:hAnsiTheme="minorHAnsi" w:cs="Arial"/>
          <w:color w:val="0070C0"/>
          <w:sz w:val="22"/>
          <w:szCs w:val="22"/>
          <w:u w:val="single"/>
        </w:rPr>
      </w:pPr>
      <w:r w:rsidRPr="00827601">
        <w:rPr>
          <w:rFonts w:asciiTheme="minorHAnsi" w:hAnsiTheme="minorHAnsi" w:cs="Arial"/>
          <w:color w:val="0070C0"/>
          <w:sz w:val="22"/>
          <w:szCs w:val="22"/>
          <w:u w:val="single"/>
        </w:rPr>
        <w:t>Communication affichée</w:t>
      </w:r>
    </w:p>
    <w:p w:rsidR="00C45F29" w:rsidRPr="00827601" w:rsidRDefault="00C45F29" w:rsidP="0035476A">
      <w:pPr>
        <w:numPr>
          <w:ilvl w:val="1"/>
          <w:numId w:val="9"/>
        </w:numPr>
        <w:tabs>
          <w:tab w:val="num" w:pos="360"/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b/>
          <w:sz w:val="22"/>
          <w:szCs w:val="22"/>
          <w:lang w:val="en-US"/>
        </w:rPr>
        <w:lastRenderedPageBreak/>
        <w:t>LEFEBVRE J</w:t>
      </w:r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, </w:t>
      </w:r>
      <w:r w:rsidR="0051305C">
        <w:rPr>
          <w:rFonts w:asciiTheme="minorHAnsi" w:hAnsiTheme="minorHAnsi" w:cs="Arial"/>
          <w:sz w:val="22"/>
          <w:szCs w:val="22"/>
          <w:lang w:val="en-US"/>
        </w:rPr>
        <w:t>FRIEDL</w:t>
      </w:r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J, </w:t>
      </w:r>
      <w:r w:rsidR="0051305C">
        <w:rPr>
          <w:rFonts w:asciiTheme="minorHAnsi" w:hAnsiTheme="minorHAnsi" w:cs="Arial"/>
          <w:sz w:val="22"/>
          <w:szCs w:val="22"/>
          <w:lang w:val="en-US"/>
        </w:rPr>
        <w:t>BARTHELEMY</w:t>
      </w:r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P, </w:t>
      </w:r>
      <w:r w:rsidR="0051305C">
        <w:rPr>
          <w:rFonts w:asciiTheme="minorHAnsi" w:hAnsiTheme="minorHAnsi" w:cs="Arial"/>
          <w:sz w:val="22"/>
          <w:szCs w:val="22"/>
          <w:lang w:val="en-US"/>
        </w:rPr>
        <w:t>DORY</w:t>
      </w:r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A, </w:t>
      </w:r>
      <w:r w:rsidR="0051305C">
        <w:rPr>
          <w:rFonts w:asciiTheme="minorHAnsi" w:hAnsiTheme="minorHAnsi" w:cs="Arial"/>
          <w:sz w:val="22"/>
          <w:szCs w:val="22"/>
          <w:lang w:val="en-US"/>
        </w:rPr>
        <w:t>GOURIEUX</w:t>
      </w:r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B. “</w:t>
      </w:r>
      <w:proofErr w:type="spellStart"/>
      <w:r w:rsidRPr="00827601">
        <w:rPr>
          <w:rFonts w:asciiTheme="minorHAnsi" w:hAnsiTheme="minorHAnsi" w:cs="Arial"/>
          <w:sz w:val="22"/>
          <w:szCs w:val="22"/>
          <w:lang w:val="en-US"/>
        </w:rPr>
        <w:t>Bevacizumab</w:t>
      </w:r>
      <w:proofErr w:type="spellEnd"/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in brain </w:t>
      </w:r>
      <w:proofErr w:type="spellStart"/>
      <w:r w:rsidRPr="00827601">
        <w:rPr>
          <w:rFonts w:asciiTheme="minorHAnsi" w:hAnsiTheme="minorHAnsi" w:cs="Arial"/>
          <w:sz w:val="22"/>
          <w:szCs w:val="22"/>
          <w:lang w:val="en-US"/>
        </w:rPr>
        <w:t>radionecrosis</w:t>
      </w:r>
      <w:proofErr w:type="spellEnd"/>
      <w:r w:rsidRPr="00827601">
        <w:rPr>
          <w:rFonts w:asciiTheme="minorHAnsi" w:hAnsiTheme="minorHAnsi" w:cs="Arial"/>
          <w:sz w:val="22"/>
          <w:szCs w:val="22"/>
          <w:lang w:val="en-US"/>
        </w:rPr>
        <w:t xml:space="preserve"> (BRN): 2 cases reported in breast cancer with CNS (central nervous system) metastasis”. </w:t>
      </w:r>
      <w:r w:rsidRPr="00827601">
        <w:rPr>
          <w:rFonts w:asciiTheme="minorHAnsi" w:hAnsiTheme="minorHAnsi" w:cs="Arial"/>
          <w:b/>
          <w:sz w:val="22"/>
          <w:szCs w:val="22"/>
        </w:rPr>
        <w:t>ESCP</w:t>
      </w:r>
      <w:r w:rsidRPr="00827601">
        <w:rPr>
          <w:rFonts w:asciiTheme="minorHAnsi" w:hAnsiTheme="minorHAnsi" w:cs="Arial"/>
          <w:sz w:val="22"/>
          <w:szCs w:val="22"/>
        </w:rPr>
        <w:t xml:space="preserve"> Juin 2016 (non affiché car aucune </w:t>
      </w:r>
      <w:r w:rsidR="0051305C" w:rsidRPr="00827601">
        <w:rPr>
          <w:rFonts w:asciiTheme="minorHAnsi" w:hAnsiTheme="minorHAnsi" w:cs="Arial"/>
          <w:sz w:val="22"/>
          <w:szCs w:val="22"/>
        </w:rPr>
        <w:t>représentation</w:t>
      </w:r>
      <w:r w:rsidRPr="00827601">
        <w:rPr>
          <w:rFonts w:asciiTheme="minorHAnsi" w:hAnsiTheme="minorHAnsi" w:cs="Arial"/>
          <w:sz w:val="22"/>
          <w:szCs w:val="22"/>
        </w:rPr>
        <w:t xml:space="preserve"> des auteurs-co-auteurs au congrès)</w:t>
      </w:r>
    </w:p>
    <w:p w:rsidR="00A664DD" w:rsidRPr="00827601" w:rsidRDefault="00A664DD" w:rsidP="00A664DD">
      <w:pPr>
        <w:ind w:left="357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0D7B8C" w:rsidP="0035476A">
      <w:pPr>
        <w:numPr>
          <w:ilvl w:val="0"/>
          <w:numId w:val="9"/>
        </w:numPr>
        <w:ind w:left="357" w:hanging="357"/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 xml:space="preserve">Thèse et </w:t>
      </w:r>
      <w:r w:rsidR="00A664DD" w:rsidRPr="00827601">
        <w:rPr>
          <w:rFonts w:asciiTheme="minorHAnsi" w:hAnsiTheme="minorHAnsi" w:cs="Arial"/>
          <w:b/>
          <w:bCs/>
          <w:sz w:val="22"/>
          <w:szCs w:val="22"/>
        </w:rPr>
        <w:t>Mémoires de diplôme d’études spécialisées de pharmacie hospitalière et des collectivités :</w:t>
      </w:r>
    </w:p>
    <w:p w:rsidR="000D7B8C" w:rsidRPr="00827601" w:rsidRDefault="000D7B8C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Thèse (mémoire de fin d’internat) : </w:t>
      </w:r>
      <w:r w:rsidRPr="00827601">
        <w:rPr>
          <w:rFonts w:asciiTheme="minorHAnsi" w:hAnsiTheme="minorHAnsi"/>
          <w:sz w:val="22"/>
          <w:szCs w:val="22"/>
        </w:rPr>
        <w:t>Etat des lieux de l’utilisation des antiagrégants plaquettaires chez le sujet âgé : Etude prospective au sein du pôle de gériatrie des Hôpitaux Universitaires de Strasbourg. Janvier 2016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E-learning comme outil de réévaluation de la compétence des agents de stérilisation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Evaluation des pratiques professionnelles et prise en charge de la douleur postopératoire en chirurgie digestive : réactualisation des protocoles douleur.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Standardisation de la validation d’un logiciel pharmaceutique : adaptation au logiciel CHIMIO®.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Information des patients sur les médicaments rétrocédés présentés en formes orales : besoins et conception de supports.</w:t>
      </w:r>
    </w:p>
    <w:p w:rsidR="00A664DD" w:rsidRPr="00827601" w:rsidRDefault="00A664DD" w:rsidP="00A664DD">
      <w:pPr>
        <w:ind w:left="357"/>
        <w:jc w:val="both"/>
        <w:rPr>
          <w:rFonts w:asciiTheme="minorHAnsi" w:hAnsiTheme="minorHAnsi" w:cs="Arial"/>
          <w:sz w:val="22"/>
          <w:szCs w:val="22"/>
        </w:rPr>
      </w:pPr>
    </w:p>
    <w:p w:rsidR="00A664DD" w:rsidRPr="00827601" w:rsidRDefault="00A664DD" w:rsidP="0035476A">
      <w:pPr>
        <w:numPr>
          <w:ilvl w:val="0"/>
          <w:numId w:val="9"/>
        </w:numPr>
        <w:ind w:left="357" w:hanging="357"/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Mémoires de 5</w:t>
      </w:r>
      <w:r w:rsidRPr="00827601">
        <w:rPr>
          <w:rFonts w:asciiTheme="minorHAnsi" w:hAnsiTheme="minorHAnsi" w:cs="Arial"/>
          <w:b/>
          <w:bCs/>
          <w:sz w:val="22"/>
          <w:szCs w:val="22"/>
          <w:vertAlign w:val="superscript"/>
        </w:rPr>
        <w:t>ème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 xml:space="preserve"> année Hospitalo-Universitaire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Place du bilan inflammatoire en chirurgie digestive. 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Elaboration d’un prototype de livret d’éducation thérapeutique dans l’insuffisance cardiaque.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Prise en charge du diabète de type 2 : les nouveaux antidiabétiques les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incrétines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.</w:t>
      </w:r>
    </w:p>
    <w:p w:rsidR="00A664DD" w:rsidRPr="00827601" w:rsidRDefault="00A664DD" w:rsidP="0035476A">
      <w:pPr>
        <w:numPr>
          <w:ilvl w:val="1"/>
          <w:numId w:val="9"/>
        </w:numPr>
        <w:tabs>
          <w:tab w:val="num" w:pos="720"/>
        </w:tabs>
        <w:ind w:left="714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Cas clinique : prise en charge post-opératoire d’une chirurgie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bariatrique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par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Sleeve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gastrectomie chez un patient ayant un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panhypopituitarisme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> : adaptation des thérapeutiques au poids.</w:t>
      </w:r>
    </w:p>
    <w:p w:rsidR="00A664DD" w:rsidRPr="00827601" w:rsidRDefault="00A664DD" w:rsidP="00A664DD">
      <w:pPr>
        <w:jc w:val="both"/>
        <w:rPr>
          <w:rFonts w:asciiTheme="minorHAnsi" w:hAnsiTheme="minorHAnsi" w:cs="Arial"/>
        </w:rPr>
      </w:pPr>
    </w:p>
    <w:p w:rsidR="00A664DD" w:rsidRPr="00827601" w:rsidRDefault="00A664DD" w:rsidP="00A664DD">
      <w:pPr>
        <w:jc w:val="both"/>
        <w:rPr>
          <w:rFonts w:asciiTheme="minorHAnsi" w:hAnsiTheme="minorHAnsi" w:cs="Arial"/>
        </w:rPr>
      </w:pPr>
    </w:p>
    <w:p w:rsidR="00A664DD" w:rsidRPr="00827601" w:rsidRDefault="00A664DD" w:rsidP="00A664DD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FORMATIONS - ENSEIGNEMENTS</w:t>
      </w:r>
    </w:p>
    <w:p w:rsidR="00A664DD" w:rsidRPr="00827601" w:rsidRDefault="00A664DD" w:rsidP="00A664DD">
      <w:pPr>
        <w:pBdr>
          <w:top w:val="thickThinSmallGap" w:sz="24" w:space="1" w:color="4F81BD"/>
        </w:pBdr>
        <w:jc w:val="both"/>
        <w:rPr>
          <w:rFonts w:asciiTheme="minorHAnsi" w:hAnsiTheme="minorHAnsi"/>
        </w:rPr>
      </w:pPr>
    </w:p>
    <w:p w:rsidR="007E30D0" w:rsidRPr="00827601" w:rsidRDefault="007E30D0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2013/2014 : Participation au programme de formation « Les Thématiques Prescrire »</w:t>
      </w:r>
    </w:p>
    <w:p w:rsidR="000D7B8C" w:rsidRPr="00827601" w:rsidRDefault="000D7B8C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>Septembre 2014  Journée APHAL  « La prescription médicamenteuse chez le sujet âgé : cas cliniques » présentation en association avec Pr Vogel (Gériatre HUS)</w:t>
      </w:r>
    </w:p>
    <w:p w:rsidR="00A664DD" w:rsidRPr="00827601" w:rsidRDefault="00A664DD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2014/2015 : Tuteur formation à distance DIU </w:t>
      </w:r>
      <w:r w:rsidR="00C45F29" w:rsidRPr="00827601">
        <w:rPr>
          <w:rFonts w:asciiTheme="minorHAnsi" w:hAnsiTheme="minorHAnsi"/>
          <w:sz w:val="22"/>
        </w:rPr>
        <w:t>Thérapeutique Médicale et Médicaments chez les personnes âgées </w:t>
      </w:r>
      <w:r w:rsidR="00C45F29" w:rsidRPr="00827601">
        <w:rPr>
          <w:rFonts w:asciiTheme="minorHAnsi" w:hAnsiTheme="minorHAnsi" w:cs="Arial"/>
          <w:sz w:val="22"/>
          <w:szCs w:val="22"/>
        </w:rPr>
        <w:t xml:space="preserve"> </w:t>
      </w:r>
      <w:r w:rsidRPr="00827601">
        <w:rPr>
          <w:rFonts w:asciiTheme="minorHAnsi" w:hAnsiTheme="minorHAnsi" w:cs="Arial"/>
          <w:sz w:val="22"/>
          <w:szCs w:val="22"/>
        </w:rPr>
        <w:t xml:space="preserve">2014-2015 Dr </w:t>
      </w:r>
      <w:proofErr w:type="spellStart"/>
      <w:r w:rsidRPr="00827601">
        <w:rPr>
          <w:rFonts w:asciiTheme="minorHAnsi" w:hAnsiTheme="minorHAnsi" w:cs="Arial"/>
          <w:sz w:val="22"/>
          <w:szCs w:val="22"/>
        </w:rPr>
        <w:t>Lafuente</w:t>
      </w:r>
      <w:proofErr w:type="spellEnd"/>
      <w:r w:rsidRPr="00827601">
        <w:rPr>
          <w:rFonts w:asciiTheme="minorHAnsi" w:hAnsiTheme="minorHAnsi" w:cs="Arial"/>
          <w:sz w:val="22"/>
          <w:szCs w:val="22"/>
        </w:rPr>
        <w:t xml:space="preserve"> Paris</w:t>
      </w:r>
    </w:p>
    <w:p w:rsidR="000D7B8C" w:rsidRPr="00827601" w:rsidRDefault="000D7B8C" w:rsidP="0035476A">
      <w:pPr>
        <w:numPr>
          <w:ilvl w:val="0"/>
          <w:numId w:val="5"/>
        </w:numPr>
        <w:tabs>
          <w:tab w:val="clear" w:pos="720"/>
          <w:tab w:val="num" w:pos="360"/>
        </w:tabs>
        <w:ind w:left="357" w:hanging="357"/>
        <w:jc w:val="both"/>
        <w:rPr>
          <w:rFonts w:asciiTheme="minorHAnsi" w:hAnsiTheme="minorHAnsi" w:cs="Arial"/>
          <w:sz w:val="22"/>
          <w:szCs w:val="22"/>
        </w:rPr>
      </w:pPr>
      <w:r w:rsidRPr="00827601">
        <w:rPr>
          <w:rFonts w:asciiTheme="minorHAnsi" w:hAnsiTheme="minorHAnsi" w:cs="Arial"/>
          <w:sz w:val="22"/>
          <w:szCs w:val="22"/>
        </w:rPr>
        <w:t xml:space="preserve">2016/2017 : </w:t>
      </w:r>
      <w:r w:rsidR="007F2ED5" w:rsidRPr="00827601">
        <w:rPr>
          <w:rFonts w:asciiTheme="minorHAnsi" w:hAnsiTheme="minorHAnsi" w:cs="Arial"/>
          <w:sz w:val="22"/>
          <w:szCs w:val="22"/>
        </w:rPr>
        <w:t>Cours pour</w:t>
      </w:r>
      <w:r w:rsidRPr="00827601">
        <w:rPr>
          <w:rFonts w:asciiTheme="minorHAnsi" w:hAnsiTheme="minorHAnsi" w:cs="Arial"/>
          <w:sz w:val="22"/>
          <w:szCs w:val="22"/>
        </w:rPr>
        <w:t xml:space="preserve"> </w:t>
      </w:r>
      <w:r w:rsidR="007F2ED5" w:rsidRPr="00827601">
        <w:rPr>
          <w:rFonts w:asciiTheme="minorHAnsi" w:hAnsiTheme="minorHAnsi" w:cs="Arial"/>
          <w:sz w:val="22"/>
          <w:szCs w:val="22"/>
        </w:rPr>
        <w:t>l’</w:t>
      </w:r>
      <w:r w:rsidRPr="00827601">
        <w:rPr>
          <w:rFonts w:asciiTheme="minorHAnsi" w:hAnsiTheme="minorHAnsi" w:cs="Arial"/>
          <w:sz w:val="22"/>
          <w:szCs w:val="22"/>
        </w:rPr>
        <w:t>IFSI Groupement Hospitalier Sélestat Obernai (GHSO)</w:t>
      </w:r>
    </w:p>
    <w:p w:rsidR="00A664DD" w:rsidRPr="00827601" w:rsidRDefault="00A664DD" w:rsidP="00A664DD">
      <w:pPr>
        <w:jc w:val="both"/>
        <w:rPr>
          <w:rFonts w:asciiTheme="minorHAnsi" w:hAnsiTheme="minorHAnsi" w:cs="Arial"/>
          <w:b/>
          <w:bCs/>
          <w:sz w:val="22"/>
          <w:szCs w:val="22"/>
        </w:rPr>
      </w:pPr>
    </w:p>
    <w:p w:rsidR="00A664DD" w:rsidRPr="00827601" w:rsidRDefault="00A664DD" w:rsidP="00A664DD">
      <w:pPr>
        <w:tabs>
          <w:tab w:val="center" w:pos="4592"/>
        </w:tabs>
        <w:jc w:val="both"/>
        <w:rPr>
          <w:rFonts w:asciiTheme="minorHAnsi" w:hAnsiTheme="minorHAnsi" w:cs="Arial"/>
          <w:b/>
          <w:bCs/>
          <w:sz w:val="22"/>
          <w:szCs w:val="22"/>
        </w:rPr>
      </w:pPr>
      <w:r w:rsidRPr="00827601">
        <w:rPr>
          <w:rFonts w:asciiTheme="minorHAnsi" w:hAnsiTheme="minorHAnsi" w:cs="Arial"/>
          <w:b/>
          <w:bCs/>
          <w:sz w:val="22"/>
          <w:szCs w:val="22"/>
        </w:rPr>
        <w:t>AUTRES ACTIVITES</w:t>
      </w:r>
      <w:r w:rsidRPr="00827601">
        <w:rPr>
          <w:rFonts w:asciiTheme="minorHAnsi" w:hAnsiTheme="minorHAnsi" w:cs="Arial"/>
          <w:b/>
          <w:bCs/>
          <w:sz w:val="22"/>
          <w:szCs w:val="22"/>
        </w:rPr>
        <w:tab/>
      </w:r>
    </w:p>
    <w:p w:rsidR="00A664DD" w:rsidRPr="00827601" w:rsidRDefault="00A664DD" w:rsidP="00A664DD">
      <w:pPr>
        <w:pBdr>
          <w:top w:val="thickThinSmallGap" w:sz="24" w:space="1" w:color="4F81BD"/>
        </w:pBdr>
        <w:jc w:val="both"/>
        <w:rPr>
          <w:rFonts w:asciiTheme="minorHAnsi" w:hAnsiTheme="minorHAnsi"/>
        </w:rPr>
      </w:pPr>
    </w:p>
    <w:p w:rsidR="000D7B8C" w:rsidRPr="00827601" w:rsidRDefault="000D7B8C" w:rsidP="0035476A">
      <w:pPr>
        <w:pStyle w:val="Paragraphedeliste"/>
        <w:numPr>
          <w:ilvl w:val="0"/>
          <w:numId w:val="4"/>
        </w:numPr>
        <w:rPr>
          <w:rFonts w:asciiTheme="minorHAnsi" w:hAnsiTheme="minorHAnsi"/>
          <w:b/>
          <w:color w:val="365F91" w:themeColor="accent1" w:themeShade="BF"/>
        </w:rPr>
      </w:pPr>
      <w:r w:rsidRPr="00827601">
        <w:rPr>
          <w:rFonts w:asciiTheme="minorHAnsi" w:hAnsiTheme="minorHAnsi"/>
          <w:b/>
          <w:color w:val="365F91" w:themeColor="accent1" w:themeShade="BF"/>
        </w:rPr>
        <w:t xml:space="preserve">Activités associatives </w:t>
      </w:r>
    </w:p>
    <w:p w:rsidR="00A664DD" w:rsidRPr="00827601" w:rsidRDefault="00A664DD" w:rsidP="0035476A">
      <w:pPr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2013-2014 : Représentante des internes en Pharmacie de l’</w:t>
      </w:r>
      <w:proofErr w:type="spellStart"/>
      <w:r w:rsidRPr="00827601">
        <w:rPr>
          <w:rFonts w:asciiTheme="minorHAnsi" w:hAnsiTheme="minorHAnsi"/>
          <w:sz w:val="22"/>
          <w:szCs w:val="22"/>
        </w:rPr>
        <w:t>inter-région</w:t>
      </w:r>
      <w:proofErr w:type="spellEnd"/>
      <w:r w:rsidRPr="00827601">
        <w:rPr>
          <w:rFonts w:asciiTheme="minorHAnsi" w:hAnsiTheme="minorHAnsi"/>
          <w:sz w:val="22"/>
          <w:szCs w:val="22"/>
        </w:rPr>
        <w:t xml:space="preserve"> Nord-Est aux Commissions de répartition et d’adéquation à l’ARS</w:t>
      </w:r>
    </w:p>
    <w:p w:rsidR="00A664DD" w:rsidRPr="00827601" w:rsidRDefault="00A664DD" w:rsidP="0035476A">
      <w:pPr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2013-2014 : Représentante des internes en pharmacie hospitalière de l’Association des Internes et Anciens Internes en Pharmacie d’Alsace (AIAIPA)</w:t>
      </w:r>
    </w:p>
    <w:p w:rsidR="000D7B8C" w:rsidRPr="00827601" w:rsidRDefault="000D7B8C" w:rsidP="0035476A">
      <w:pPr>
        <w:numPr>
          <w:ilvl w:val="0"/>
          <w:numId w:val="7"/>
        </w:numPr>
        <w:autoSpaceDE w:val="0"/>
        <w:autoSpaceDN w:val="0"/>
        <w:adjustRightInd w:val="0"/>
        <w:jc w:val="both"/>
        <w:rPr>
          <w:rFonts w:asciiTheme="minorHAnsi" w:hAnsiTheme="minorHAnsi"/>
          <w:sz w:val="22"/>
          <w:szCs w:val="22"/>
        </w:rPr>
      </w:pPr>
      <w:r w:rsidRPr="00827601">
        <w:rPr>
          <w:rFonts w:asciiTheme="minorHAnsi" w:hAnsiTheme="minorHAnsi"/>
          <w:sz w:val="22"/>
          <w:szCs w:val="22"/>
        </w:rPr>
        <w:t>Adhérent à l’Association des Pharmaciens d’Alsace et de Lorraine (APHAL) depuis juin 2016</w:t>
      </w:r>
    </w:p>
    <w:p w:rsidR="000D7B8C" w:rsidRPr="00827601" w:rsidRDefault="000D7B8C" w:rsidP="000D7B8C">
      <w:pPr>
        <w:autoSpaceDE w:val="0"/>
        <w:autoSpaceDN w:val="0"/>
        <w:adjustRightInd w:val="0"/>
        <w:ind w:left="720"/>
        <w:jc w:val="both"/>
        <w:rPr>
          <w:rFonts w:asciiTheme="minorHAnsi" w:hAnsiTheme="minorHAnsi"/>
          <w:sz w:val="22"/>
          <w:szCs w:val="22"/>
        </w:rPr>
      </w:pPr>
    </w:p>
    <w:p w:rsidR="000D7B8C" w:rsidRPr="00827601" w:rsidRDefault="000D7B8C" w:rsidP="0035476A">
      <w:pPr>
        <w:pStyle w:val="Paragraphedeliste"/>
        <w:numPr>
          <w:ilvl w:val="0"/>
          <w:numId w:val="4"/>
        </w:numPr>
        <w:rPr>
          <w:rFonts w:asciiTheme="minorHAnsi" w:hAnsiTheme="minorHAnsi"/>
          <w:b/>
          <w:color w:val="365F91" w:themeColor="accent1" w:themeShade="BF"/>
        </w:rPr>
      </w:pPr>
      <w:r w:rsidRPr="00827601">
        <w:rPr>
          <w:rFonts w:asciiTheme="minorHAnsi" w:hAnsiTheme="minorHAnsi"/>
          <w:b/>
          <w:color w:val="365F91" w:themeColor="accent1" w:themeShade="BF"/>
        </w:rPr>
        <w:t>Informatique </w:t>
      </w:r>
    </w:p>
    <w:p w:rsidR="00A664DD" w:rsidRPr="00827601" w:rsidRDefault="00A664DD" w:rsidP="0035476A">
      <w:pPr>
        <w:pStyle w:val="En-tte"/>
        <w:numPr>
          <w:ilvl w:val="0"/>
          <w:numId w:val="7"/>
        </w:numPr>
        <w:tabs>
          <w:tab w:val="clear" w:pos="4536"/>
          <w:tab w:val="clear" w:pos="9072"/>
        </w:tabs>
        <w:jc w:val="both"/>
        <w:rPr>
          <w:rFonts w:asciiTheme="minorHAnsi" w:hAnsiTheme="minorHAnsi"/>
        </w:rPr>
      </w:pPr>
      <w:r w:rsidRPr="00827601">
        <w:rPr>
          <w:rFonts w:asciiTheme="minorHAnsi" w:hAnsiTheme="minorHAnsi"/>
        </w:rPr>
        <w:t xml:space="preserve">Bonne maîtrise des logiciels Cariatide®, AGE® (SNEG), PSI®, </w:t>
      </w:r>
      <w:proofErr w:type="spellStart"/>
      <w:r w:rsidR="000D7B8C" w:rsidRPr="00827601">
        <w:rPr>
          <w:rFonts w:asciiTheme="minorHAnsi" w:hAnsiTheme="minorHAnsi"/>
        </w:rPr>
        <w:t>DxCare</w:t>
      </w:r>
      <w:proofErr w:type="spellEnd"/>
      <w:r w:rsidR="000D7B8C" w:rsidRPr="00827601">
        <w:rPr>
          <w:rFonts w:asciiTheme="minorHAnsi" w:hAnsiTheme="minorHAnsi"/>
        </w:rPr>
        <w:t xml:space="preserve">®, </w:t>
      </w:r>
      <w:r w:rsidRPr="00827601">
        <w:rPr>
          <w:rFonts w:asciiTheme="minorHAnsi" w:hAnsiTheme="minorHAnsi"/>
        </w:rPr>
        <w:t xml:space="preserve">CHIMIO®, </w:t>
      </w:r>
      <w:proofErr w:type="spellStart"/>
      <w:r w:rsidRPr="00827601">
        <w:rPr>
          <w:rFonts w:asciiTheme="minorHAnsi" w:hAnsiTheme="minorHAnsi"/>
        </w:rPr>
        <w:t>Goldstock</w:t>
      </w:r>
      <w:proofErr w:type="spellEnd"/>
      <w:r w:rsidRPr="00827601">
        <w:rPr>
          <w:rFonts w:asciiTheme="minorHAnsi" w:hAnsiTheme="minorHAnsi"/>
        </w:rPr>
        <w:t xml:space="preserve">®, Hus </w:t>
      </w:r>
      <w:proofErr w:type="spellStart"/>
      <w:r w:rsidRPr="00827601">
        <w:rPr>
          <w:rFonts w:asciiTheme="minorHAnsi" w:hAnsiTheme="minorHAnsi"/>
        </w:rPr>
        <w:t>Appro</w:t>
      </w:r>
      <w:proofErr w:type="spellEnd"/>
      <w:r w:rsidRPr="00827601">
        <w:rPr>
          <w:rFonts w:asciiTheme="minorHAnsi" w:hAnsiTheme="minorHAnsi"/>
        </w:rPr>
        <w:t>®, Word®, Powerpoint®, Excel®</w:t>
      </w:r>
    </w:p>
    <w:p w:rsidR="00A664DD" w:rsidRPr="00827601" w:rsidRDefault="00A664DD">
      <w:pPr>
        <w:rPr>
          <w:rFonts w:asciiTheme="minorHAnsi" w:hAnsiTheme="minorHAnsi"/>
        </w:rPr>
      </w:pPr>
    </w:p>
    <w:p w:rsidR="000D7B8C" w:rsidRPr="00827601" w:rsidRDefault="000D7B8C" w:rsidP="0035476A">
      <w:pPr>
        <w:pStyle w:val="Paragraphedeliste"/>
        <w:numPr>
          <w:ilvl w:val="0"/>
          <w:numId w:val="4"/>
        </w:numPr>
        <w:rPr>
          <w:rFonts w:asciiTheme="minorHAnsi" w:hAnsiTheme="minorHAnsi"/>
          <w:b/>
          <w:color w:val="365F91" w:themeColor="accent1" w:themeShade="BF"/>
        </w:rPr>
      </w:pPr>
      <w:r w:rsidRPr="00827601">
        <w:rPr>
          <w:rFonts w:asciiTheme="minorHAnsi" w:hAnsiTheme="minorHAnsi"/>
          <w:b/>
          <w:color w:val="365F91" w:themeColor="accent1" w:themeShade="BF"/>
        </w:rPr>
        <w:t>Divers</w:t>
      </w:r>
    </w:p>
    <w:p w:rsidR="000D7B8C" w:rsidRPr="00827601" w:rsidRDefault="000D7B8C" w:rsidP="000D7B8C">
      <w:pPr>
        <w:ind w:firstLine="360"/>
        <w:jc w:val="both"/>
        <w:rPr>
          <w:rFonts w:asciiTheme="minorHAnsi" w:hAnsiTheme="minorHAnsi"/>
        </w:rPr>
      </w:pPr>
      <w:r w:rsidRPr="00827601">
        <w:rPr>
          <w:rFonts w:asciiTheme="minorHAnsi" w:hAnsiTheme="minorHAnsi"/>
        </w:rPr>
        <w:t xml:space="preserve">Anglais </w:t>
      </w:r>
      <w:r w:rsidR="007F2ED5" w:rsidRPr="00827601">
        <w:rPr>
          <w:rFonts w:asciiTheme="minorHAnsi" w:hAnsiTheme="minorHAnsi"/>
        </w:rPr>
        <w:t xml:space="preserve">courant </w:t>
      </w:r>
      <w:r w:rsidRPr="00827601">
        <w:rPr>
          <w:rFonts w:asciiTheme="minorHAnsi" w:hAnsiTheme="minorHAnsi"/>
        </w:rPr>
        <w:t>et scientifique</w:t>
      </w:r>
    </w:p>
    <w:p w:rsidR="001F0390" w:rsidRPr="00827601" w:rsidRDefault="000D7B8C" w:rsidP="00321719">
      <w:pPr>
        <w:ind w:firstLine="360"/>
        <w:jc w:val="both"/>
        <w:rPr>
          <w:rFonts w:asciiTheme="minorHAnsi" w:hAnsiTheme="minorHAnsi"/>
        </w:rPr>
      </w:pPr>
      <w:r w:rsidRPr="00827601">
        <w:rPr>
          <w:rFonts w:asciiTheme="minorHAnsi" w:hAnsiTheme="minorHAnsi"/>
        </w:rPr>
        <w:t>Permis B et voiture personnelle</w:t>
      </w:r>
    </w:p>
    <w:p w:rsidR="002F00DA" w:rsidRPr="0066330F" w:rsidRDefault="00A7402F" w:rsidP="001F0390">
      <w:pPr>
        <w:pStyle w:val="Titre1"/>
        <w:rPr>
          <w:rFonts w:asciiTheme="minorHAnsi" w:hAnsiTheme="minorHAnsi"/>
        </w:rPr>
      </w:pPr>
      <w:bookmarkStart w:id="21" w:name="_Toc486330229"/>
      <w:r w:rsidRPr="0066330F">
        <w:rPr>
          <w:rFonts w:asciiTheme="minorHAnsi" w:hAnsiTheme="minorHAnsi"/>
        </w:rPr>
        <w:lastRenderedPageBreak/>
        <w:t>LISTES DES PIECES JUSTIFICATIVES</w:t>
      </w:r>
      <w:bookmarkEnd w:id="21"/>
    </w:p>
    <w:p w:rsidR="002F00DA" w:rsidRPr="0066330F" w:rsidRDefault="002F00DA" w:rsidP="002F00DA">
      <w:pPr>
        <w:pStyle w:val="Retraitcorpsdetexte"/>
        <w:spacing w:after="0"/>
        <w:ind w:left="426"/>
        <w:contextualSpacing/>
      </w:pPr>
    </w:p>
    <w:tbl>
      <w:tblPr>
        <w:tblStyle w:val="Listeclaire-Accent1"/>
        <w:tblW w:w="9776" w:type="dxa"/>
        <w:tblInd w:w="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46"/>
        <w:gridCol w:w="1281"/>
        <w:gridCol w:w="1149"/>
      </w:tblGrid>
      <w:tr w:rsidR="00C06AD4" w:rsidRPr="0066330F" w:rsidTr="00E00B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652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2F00DA" w:rsidRPr="0066330F" w:rsidRDefault="002F00DA" w:rsidP="00C06AD4">
            <w:pPr>
              <w:pStyle w:val="Retraitcorpsdetexte"/>
              <w:spacing w:after="0"/>
              <w:ind w:left="284"/>
              <w:contextualSpacing/>
              <w:jc w:val="center"/>
              <w:rPr>
                <w:rFonts w:asciiTheme="minorHAnsi" w:hAnsiTheme="minorHAnsi"/>
                <w:color w:val="auto"/>
                <w:sz w:val="32"/>
              </w:rPr>
            </w:pPr>
            <w:r w:rsidRPr="0066330F">
              <w:rPr>
                <w:rFonts w:asciiTheme="minorHAnsi" w:hAnsiTheme="minorHAnsi"/>
                <w:sz w:val="32"/>
              </w:rPr>
              <w:t>Pièce</w:t>
            </w:r>
            <w:r w:rsidR="00181425" w:rsidRPr="0066330F">
              <w:rPr>
                <w:rFonts w:asciiTheme="minorHAnsi" w:hAnsiTheme="minorHAnsi"/>
                <w:sz w:val="32"/>
              </w:rPr>
              <w:t>s</w:t>
            </w:r>
            <w:r w:rsidRPr="0066330F">
              <w:rPr>
                <w:rFonts w:asciiTheme="minorHAnsi" w:hAnsiTheme="minorHAnsi"/>
                <w:sz w:val="32"/>
              </w:rPr>
              <w:t xml:space="preserve"> justificative</w:t>
            </w:r>
            <w:r w:rsidR="00181425" w:rsidRPr="0066330F">
              <w:rPr>
                <w:rFonts w:asciiTheme="minorHAnsi" w:hAnsiTheme="minorHAnsi"/>
                <w:sz w:val="32"/>
              </w:rPr>
              <w:t>s</w:t>
            </w:r>
          </w:p>
        </w:tc>
        <w:tc>
          <w:tcPr>
            <w:tcW w:w="1281" w:type="dxa"/>
            <w:vAlign w:val="center"/>
          </w:tcPr>
          <w:p w:rsidR="002F00DA" w:rsidRPr="0066330F" w:rsidRDefault="002F00DA" w:rsidP="00C06AD4">
            <w:pPr>
              <w:pStyle w:val="Retraitcorpsdetexte"/>
              <w:spacing w:after="0"/>
              <w:ind w:left="0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66330F">
              <w:rPr>
                <w:rFonts w:asciiTheme="minorHAnsi" w:hAnsiTheme="minorHAnsi"/>
              </w:rPr>
              <w:t>Numéro</w:t>
            </w:r>
          </w:p>
        </w:tc>
        <w:tc>
          <w:tcPr>
            <w:tcW w:w="1149" w:type="dxa"/>
            <w:vAlign w:val="center"/>
          </w:tcPr>
          <w:p w:rsidR="00F52F39" w:rsidRPr="0066330F" w:rsidRDefault="00C06AD4" w:rsidP="00C06AD4">
            <w:pPr>
              <w:pStyle w:val="Retraitcorpsdetexte"/>
              <w:spacing w:after="0"/>
              <w:ind w:left="0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Pr="00C06AD4">
              <w:rPr>
                <w:rFonts w:asciiTheme="minorHAnsi" w:hAnsiTheme="minorHAnsi"/>
                <w:vertAlign w:val="superscript"/>
              </w:rPr>
              <w:t>er</w:t>
            </w:r>
            <w:r>
              <w:rPr>
                <w:rFonts w:asciiTheme="minorHAnsi" w:hAnsiTheme="minorHAnsi"/>
              </w:rPr>
              <w:t xml:space="preserve"> p</w:t>
            </w:r>
            <w:r w:rsidR="002F00DA" w:rsidRPr="0066330F">
              <w:rPr>
                <w:rFonts w:asciiTheme="minorHAnsi" w:hAnsiTheme="minorHAnsi"/>
              </w:rPr>
              <w:t>age</w:t>
            </w:r>
          </w:p>
        </w:tc>
      </w:tr>
      <w:tr w:rsidR="00D14487" w:rsidRPr="0066330F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2F00DA" w:rsidRPr="0066330F" w:rsidRDefault="008E74F1" w:rsidP="00F52F39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Attestation de réussite au Diplôme d’État de Docteur en Pharmacie</w:t>
              </w:r>
            </w:hyperlink>
          </w:p>
        </w:tc>
        <w:tc>
          <w:tcPr>
            <w:tcW w:w="1281" w:type="dxa"/>
            <w:vAlign w:val="center"/>
          </w:tcPr>
          <w:p w:rsidR="002F00DA" w:rsidRPr="00E00BDC" w:rsidRDefault="00E96958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_Ref358470026 \r \h </w:instrText>
            </w:r>
            <w:r w:rsidR="00E00BDC" w:rsidRPr="00E00BDC">
              <w:rPr>
                <w:rFonts w:asciiTheme="minorHAnsi" w:hAnsiTheme="minorHAnsi"/>
                <w:b/>
              </w:rPr>
              <w:instrText xml:space="preserve">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1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2F00DA" w:rsidRPr="0066330F" w:rsidRDefault="00E96958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fldChar w:fldCharType="begin"/>
            </w:r>
            <w:r>
              <w:rPr>
                <w:rFonts w:asciiTheme="minorHAnsi" w:hAnsiTheme="minorHAnsi"/>
              </w:rPr>
              <w:instrText xml:space="preserve"> PAGEREF _Ref358470026 \h </w:instrText>
            </w:r>
            <w:r>
              <w:rPr>
                <w:rFonts w:asciiTheme="minorHAnsi" w:hAnsiTheme="minorHAnsi"/>
              </w:rPr>
            </w:r>
            <w:r>
              <w:rPr>
                <w:rFonts w:asciiTheme="minorHAnsi" w:hAnsiTheme="minorHAnsi"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23</w:t>
            </w:r>
            <w:r>
              <w:rPr>
                <w:rFonts w:asciiTheme="minorHAnsi" w:hAnsiTheme="minorHAnsi"/>
              </w:rPr>
              <w:fldChar w:fldCharType="end"/>
            </w:r>
          </w:p>
        </w:tc>
      </w:tr>
      <w:bookmarkStart w:id="22" w:name="_Attestation_de_validation_2"/>
      <w:bookmarkEnd w:id="22"/>
      <w:tr w:rsidR="00D14487" w:rsidRPr="0066330F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7B27FC" w:rsidRDefault="00C06AD4" w:rsidP="00F52F39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fldChar w:fldCharType="begin"/>
            </w:r>
            <w:r>
              <w:rPr>
                <w:rFonts w:asciiTheme="minorHAnsi" w:hAnsiTheme="minorHAnsi"/>
                <w:sz w:val="22"/>
                <w:szCs w:val="22"/>
              </w:rPr>
              <w:instrText xml:space="preserve"> HYPERLINK  \l "_Attestation_de_validation_1" </w:instrText>
            </w:r>
            <w:r>
              <w:rPr>
                <w:rFonts w:asciiTheme="minorHAnsi" w:hAnsiTheme="minorHAnsi"/>
                <w:sz w:val="22"/>
                <w:szCs w:val="22"/>
              </w:rPr>
              <w:fldChar w:fldCharType="separate"/>
            </w:r>
            <w:r w:rsidRPr="00C06AD4">
              <w:rPr>
                <w:rStyle w:val="Lienhypertexte"/>
                <w:rFonts w:asciiTheme="minorHAnsi" w:hAnsiTheme="minorHAnsi"/>
                <w:b/>
                <w:bCs w:val="0"/>
                <w:sz w:val="22"/>
                <w:szCs w:val="22"/>
              </w:rPr>
              <w:t>Attestation de validation de la formation en vue de l’obtention du Diplôme d’Études Spécialisées de Pharmacie Hospitalière et des Collectivités (DES PHC)</w:t>
            </w:r>
            <w:r>
              <w:rPr>
                <w:rFonts w:asciiTheme="minorHAnsi" w:hAnsiTheme="minorHAnsi"/>
                <w:sz w:val="22"/>
                <w:szCs w:val="22"/>
              </w:rPr>
              <w:fldChar w:fldCharType="end"/>
            </w:r>
          </w:p>
        </w:tc>
        <w:tc>
          <w:tcPr>
            <w:tcW w:w="1281" w:type="dxa"/>
            <w:vAlign w:val="center"/>
          </w:tcPr>
          <w:p w:rsidR="007B27FC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_Ref485584796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2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7B27FC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_Ref485584796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24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2F00DA" w:rsidRPr="0066330F" w:rsidRDefault="008E74F1" w:rsidP="00905D1F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_1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Attestation de réussite au Diplôme d’Etat Spécialisées de Pharmacie Hospitalière et des Collectivités (DES PHC)</w:t>
              </w:r>
            </w:hyperlink>
          </w:p>
        </w:tc>
        <w:tc>
          <w:tcPr>
            <w:tcW w:w="1281" w:type="dxa"/>
            <w:vAlign w:val="center"/>
          </w:tcPr>
          <w:p w:rsidR="002F00DA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_Ref485571979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3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2F00DA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_Ref485571979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25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2F00DA" w:rsidRPr="0066330F" w:rsidRDefault="008E74F1" w:rsidP="00905D1F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_2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Attestation de réussite au Diplôme Universitaire : Pharmacie Clinique et acte pharmaceutique officinal, Université Grenoble 1</w:t>
              </w:r>
            </w:hyperlink>
          </w:p>
        </w:tc>
        <w:tc>
          <w:tcPr>
            <w:tcW w:w="1281" w:type="dxa"/>
            <w:vAlign w:val="center"/>
          </w:tcPr>
          <w:p w:rsidR="002F00DA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_Ref485571984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4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2F00DA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_Ref485571984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26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66330F" w:rsidRDefault="008E74F1" w:rsidP="00ED283D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Attestation_de_réussite_3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 xml:space="preserve">Attestation de réussite au Diplôme </w:t>
              </w:r>
              <w:proofErr w:type="spellStart"/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Inter-Universitaires</w:t>
              </w:r>
              <w:proofErr w:type="spellEnd"/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 xml:space="preserve"> : Thérapeutique médicale et médicaments chez mes personnes âgées, Université Paris VI et Paris XII</w:t>
              </w:r>
            </w:hyperlink>
          </w:p>
        </w:tc>
        <w:tc>
          <w:tcPr>
            <w:tcW w:w="1281" w:type="dxa"/>
            <w:vAlign w:val="center"/>
          </w:tcPr>
          <w:p w:rsidR="00030FE8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_Ref485571988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5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_Ref485571988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27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C259DE" w:rsidRDefault="008E74F1" w:rsidP="00ED283D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Décision_de_nomination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Décision de nomination au titre d’Interne en Pharmacie Région Nord-Est (page 1-2)</w:t>
              </w:r>
            </w:hyperlink>
          </w:p>
        </w:tc>
        <w:tc>
          <w:tcPr>
            <w:tcW w:w="1281" w:type="dxa"/>
            <w:vAlign w:val="center"/>
          </w:tcPr>
          <w:p w:rsidR="00C259DE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_Ref485571991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6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C259DE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_Ref485571991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28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66330F" w:rsidRDefault="008E74F1" w:rsidP="00ED283D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Fonts w:asciiTheme="minorHAnsi" w:hAnsiTheme="minorHAnsi"/>
                <w:sz w:val="22"/>
                <w:szCs w:val="22"/>
              </w:rPr>
            </w:pPr>
            <w:hyperlink w:anchor="_Contrat_de_recrutement" w:history="1"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 xml:space="preserve">Contrat de recrutement en tant que pharmacien praticien contractuel au GCS Pharmacie </w:t>
              </w:r>
              <w:proofErr w:type="spellStart"/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>Interhospitalière</w:t>
              </w:r>
              <w:proofErr w:type="spellEnd"/>
              <w:r w:rsidR="00C06AD4" w:rsidRPr="00C06AD4">
                <w:rPr>
                  <w:rStyle w:val="Lienhypertexte"/>
                  <w:rFonts w:asciiTheme="minorHAnsi" w:hAnsiTheme="minorHAnsi"/>
                  <w:b/>
                  <w:bCs w:val="0"/>
                  <w:sz w:val="22"/>
                  <w:szCs w:val="22"/>
                </w:rPr>
                <w:t xml:space="preserve"> d’Obernai (page 1-2)</w:t>
              </w:r>
            </w:hyperlink>
          </w:p>
        </w:tc>
        <w:tc>
          <w:tcPr>
            <w:tcW w:w="1281" w:type="dxa"/>
            <w:vAlign w:val="center"/>
          </w:tcPr>
          <w:p w:rsidR="00030FE8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_Ref485571995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7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_Ref485571995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29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66330F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44428A" w:rsidRDefault="008E74F1" w:rsidP="00F52F39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Style w:val="Lienhypertexte"/>
                <w:bCs w:val="0"/>
                <w:color w:val="auto"/>
                <w:u w:val="none"/>
              </w:rPr>
            </w:pPr>
            <w:hyperlink w:anchor="_Certificat_d’inscription_à" w:history="1">
              <w:r w:rsidR="00C06AD4" w:rsidRPr="00C06AD4">
                <w:rPr>
                  <w:rStyle w:val="Lienhypertexte"/>
                  <w:b/>
                  <w:bCs w:val="0"/>
                </w:rPr>
                <w:t>Certificat d’inscription à l’Ordre National des pharmaciens – section H</w:t>
              </w:r>
            </w:hyperlink>
          </w:p>
        </w:tc>
        <w:tc>
          <w:tcPr>
            <w:tcW w:w="1281" w:type="dxa"/>
            <w:vAlign w:val="center"/>
          </w:tcPr>
          <w:p w:rsidR="00030FE8" w:rsidRPr="00E00BDC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00BDC">
              <w:rPr>
                <w:rFonts w:asciiTheme="minorHAnsi" w:hAnsiTheme="minorHAnsi"/>
                <w:b/>
              </w:rPr>
              <w:fldChar w:fldCharType="begin"/>
            </w:r>
            <w:r w:rsidRPr="00E00BDC">
              <w:rPr>
                <w:rFonts w:asciiTheme="minorHAnsi" w:hAnsiTheme="minorHAnsi"/>
                <w:b/>
              </w:rPr>
              <w:instrText xml:space="preserve"> REF _Ref485584838 \r \h  \* MERGEFORMAT </w:instrText>
            </w:r>
            <w:r w:rsidRPr="00E00BDC">
              <w:rPr>
                <w:rFonts w:asciiTheme="minorHAnsi" w:hAnsiTheme="minorHAnsi"/>
                <w:b/>
              </w:rPr>
            </w:r>
            <w:r w:rsidRPr="00E00BDC">
              <w:rPr>
                <w:rFonts w:asciiTheme="minorHAnsi" w:hAnsiTheme="minorHAnsi"/>
                <w:b/>
              </w:rPr>
              <w:fldChar w:fldCharType="separate"/>
            </w:r>
            <w:r w:rsidR="00146750">
              <w:rPr>
                <w:rFonts w:asciiTheme="minorHAnsi" w:hAnsiTheme="minorHAnsi"/>
                <w:b/>
              </w:rPr>
              <w:t>8</w:t>
            </w:r>
            <w:r w:rsidRPr="00E00BDC">
              <w:rPr>
                <w:rFonts w:asciiTheme="minorHAnsi" w:hAnsiTheme="minorHAnsi"/>
                <w:b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66330F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_Ref485584838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31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publication_nationale" w:history="1">
              <w:r w:rsidR="00C06AD4" w:rsidRPr="00C06AD4">
                <w:rPr>
                  <w:rStyle w:val="Lienhypertexte"/>
                  <w:b/>
                  <w:bCs w:val="0"/>
                </w:rPr>
                <w:t>Justificatif publication nationale : Indication et prescription des antiagrégants plaquettaires : focus chez la personne âgée. Médecine Thérapeutique. 2017 ; 23(2) 80-9. (Aperçu 1ère page tiré à part auteur)</w:t>
              </w:r>
            </w:hyperlink>
          </w:p>
        </w:tc>
        <w:tc>
          <w:tcPr>
            <w:tcW w:w="1281" w:type="dxa"/>
            <w:vAlign w:val="center"/>
          </w:tcPr>
          <w:p w:rsidR="00030FE8" w:rsidRPr="00E00BDC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E00BDC">
              <w:fldChar w:fldCharType="begin"/>
            </w:r>
            <w:r w:rsidRPr="00E00BDC">
              <w:instrText xml:space="preserve"> REF _Ref485572002 \r \h  \* MERGEFORMAT </w:instrText>
            </w:r>
            <w:r w:rsidRPr="00E00BDC">
              <w:fldChar w:fldCharType="separate"/>
            </w:r>
            <w:r w:rsidR="00146750">
              <w:t>9</w:t>
            </w:r>
            <w:r w:rsidRPr="00E00BDC"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_Ref485572002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32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présentation_mémoires" w:history="1">
              <w:r w:rsidR="00C06AD4" w:rsidRPr="00C06AD4">
                <w:rPr>
                  <w:rStyle w:val="Lienhypertexte"/>
                  <w:b/>
                  <w:bCs w:val="0"/>
                </w:rPr>
                <w:t>Justificatif présentation mémoires UV1 à UV4 du DES PHC : Relevé de Note</w:t>
              </w:r>
            </w:hyperlink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_Ref485905898 \r \h  \* MERGEFORMAT </w:instrText>
            </w:r>
            <w:r>
              <w:fldChar w:fldCharType="separate"/>
            </w:r>
            <w:r w:rsidR="00146750">
              <w:t>10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_Ref485905898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33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mémoire_d’UV" w:history="1">
              <w:r w:rsidR="00C06AD4" w:rsidRPr="00C06AD4">
                <w:rPr>
                  <w:rStyle w:val="Lienhypertexte"/>
                  <w:b/>
                  <w:bCs w:val="0"/>
                </w:rPr>
                <w:t>Justificatif mémoire d’UV 1 du DES PHC : « Information des patients sur les médicaments rétrocédés présentés en formes orales : besoins et conception de supports » (1ère page et résumé)</w:t>
              </w:r>
            </w:hyperlink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_Ref485572028 \r \h  \* MERGEFORMAT </w:instrText>
            </w:r>
            <w:r>
              <w:fldChar w:fldCharType="separate"/>
            </w:r>
            <w:r w:rsidR="00146750">
              <w:t>11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_Ref485572028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34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8E74F1" w:rsidP="008C2381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mémoire_d’UV_1" w:history="1">
              <w:r w:rsidR="00C06AD4" w:rsidRPr="00C06AD4">
                <w:rPr>
                  <w:rStyle w:val="Lienhypertexte"/>
                  <w:b/>
                  <w:bCs w:val="0"/>
                </w:rPr>
                <w:t>Justificatif mémoire d’UV 2 du DES PHC : « Standardisation de la validation d’un logiciel pharmaceutique adaptation au logiciel CHIMIO®» (1ère page et extrait objectif et méthode)</w:t>
              </w:r>
            </w:hyperlink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_Ref485905912 \r \h  \* MERGEFORMAT </w:instrText>
            </w:r>
            <w:r>
              <w:fldChar w:fldCharType="separate"/>
            </w:r>
            <w:r w:rsidR="00146750">
              <w:t>12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_Ref485905912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36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774636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774636" w:rsidRDefault="008E74F1" w:rsidP="00EC05F6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mémoire_d’UV_4" w:history="1">
              <w:r w:rsidR="00774636" w:rsidRPr="00774636">
                <w:rPr>
                  <w:rStyle w:val="Lienhypertexte"/>
                  <w:b/>
                  <w:bCs w:val="0"/>
                </w:rPr>
                <w:t>Justificatif mémoire d’UV 3 du Des PHC : « Prise en charge de la douleur post-opératoire en chirurgie générale et digestive : état des lieux des pratiques ». (1ère page et résumé)</w:t>
              </w:r>
            </w:hyperlink>
          </w:p>
        </w:tc>
        <w:tc>
          <w:tcPr>
            <w:tcW w:w="1281" w:type="dxa"/>
            <w:vAlign w:val="center"/>
          </w:tcPr>
          <w:p w:rsidR="00774636" w:rsidRDefault="00774636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_Ref486327620 \r \h </w:instrText>
            </w:r>
            <w:r w:rsidR="00E00BDC">
              <w:instrText xml:space="preserve"> \* MERGEFORMAT </w:instrText>
            </w:r>
            <w:r>
              <w:fldChar w:fldCharType="separate"/>
            </w:r>
            <w:r w:rsidR="00146750">
              <w:t>13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774636" w:rsidRPr="00BD355B" w:rsidRDefault="00774636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_Ref486327620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38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C259DE" w:rsidRDefault="008E74F1" w:rsidP="00EC05F6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mémoire_d’UV_3" w:history="1">
              <w:r w:rsidR="00EC05F6" w:rsidRPr="00EC05F6">
                <w:rPr>
                  <w:rStyle w:val="Lienhypertexte"/>
                  <w:b/>
                  <w:bCs w:val="0"/>
                </w:rPr>
                <w:t>Justificatif mémoire d’UV 4 du DES PHC : « E-learning comme outil de réévaluation de la compétence des agents de stérilisation : développement et test de l’outil» (1ère page et résumé)</w:t>
              </w:r>
            </w:hyperlink>
          </w:p>
        </w:tc>
        <w:tc>
          <w:tcPr>
            <w:tcW w:w="1281" w:type="dxa"/>
            <w:vAlign w:val="center"/>
          </w:tcPr>
          <w:p w:rsidR="00C259DE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_Ref485905919 \r \h  \* MERGEFORMAT </w:instrText>
            </w:r>
            <w:r>
              <w:fldChar w:fldCharType="separate"/>
            </w:r>
            <w:r w:rsidR="00146750">
              <w:t>14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C259DE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_Ref485905919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40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8E74F1" w:rsidP="00A605F1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du_mémoire" w:history="1">
              <w:r w:rsidR="00A605F1" w:rsidRPr="00A605F1">
                <w:rPr>
                  <w:rStyle w:val="Lienhypertexte"/>
                  <w:b/>
                  <w:bCs w:val="0"/>
                </w:rPr>
                <w:t>Justificatif du mémoire de fin d’internat tenant lieu de thèse de docteur en pharmacie « Etat des lieux de l’utilisation des antiagrégants plaquettaires chez le sujet âgé : Etude prospective au sein du pôle de gériatrie des Hôpitaux Universitaires de Strasbourg  » (1ère page et résumé)</w:t>
              </w:r>
            </w:hyperlink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_Ref485905930 \r \h  \* MERGEFORMAT </w:instrText>
            </w:r>
            <w:r>
              <w:fldChar w:fldCharType="separate"/>
            </w:r>
            <w:r w:rsidR="00146750">
              <w:t>15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_Ref485905930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42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A605F1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lang w:val="en-US"/>
              </w:rPr>
            </w:pPr>
            <w:r>
              <w:fldChar w:fldCharType="begin"/>
            </w:r>
            <w:r w:rsidRPr="008E74F1">
              <w:rPr>
                <w:lang w:val="en-US"/>
              </w:rPr>
              <w:instrText xml:space="preserve"> HYPERLINK \l "_Justificatif_de_la" </w:instrText>
            </w:r>
            <w:r>
              <w:fldChar w:fldCharType="separate"/>
            </w:r>
            <w:proofErr w:type="spellStart"/>
            <w:r w:rsidR="00A605F1" w:rsidRPr="00A605F1">
              <w:rPr>
                <w:rStyle w:val="Lienhypertexte"/>
                <w:b/>
                <w:bCs w:val="0"/>
                <w:lang w:val="en-US"/>
              </w:rPr>
              <w:t>Justificatif</w:t>
            </w:r>
            <w:proofErr w:type="spellEnd"/>
            <w:r w:rsidR="00A605F1" w:rsidRPr="00A605F1">
              <w:rPr>
                <w:rStyle w:val="Lienhypertexte"/>
                <w:b/>
                <w:bCs w:val="0"/>
                <w:lang w:val="en-US"/>
              </w:rPr>
              <w:t xml:space="preserve"> de la communication </w:t>
            </w:r>
            <w:proofErr w:type="spellStart"/>
            <w:r w:rsidR="00A605F1" w:rsidRPr="00A605F1">
              <w:rPr>
                <w:rStyle w:val="Lienhypertexte"/>
                <w:b/>
                <w:bCs w:val="0"/>
                <w:lang w:val="en-US"/>
              </w:rPr>
              <w:t>orale</w:t>
            </w:r>
            <w:proofErr w:type="spellEnd"/>
            <w:r w:rsidR="00A605F1" w:rsidRPr="00A605F1">
              <w:rPr>
                <w:rStyle w:val="Lienhypertexte"/>
                <w:b/>
                <w:bCs w:val="0"/>
                <w:lang w:val="en-US"/>
              </w:rPr>
              <w:t xml:space="preserve"> </w:t>
            </w:r>
            <w:proofErr w:type="spellStart"/>
            <w:r w:rsidR="00A605F1" w:rsidRPr="00A605F1">
              <w:rPr>
                <w:rStyle w:val="Lienhypertexte"/>
                <w:b/>
                <w:bCs w:val="0"/>
                <w:lang w:val="en-US"/>
              </w:rPr>
              <w:t>congrès</w:t>
            </w:r>
            <w:proofErr w:type="spellEnd"/>
            <w:r w:rsidR="00A605F1" w:rsidRPr="00A605F1">
              <w:rPr>
                <w:rStyle w:val="Lienhypertexte"/>
                <w:b/>
                <w:bCs w:val="0"/>
                <w:lang w:val="en-US"/>
              </w:rPr>
              <w:t xml:space="preserve"> WFHSS 2015 « An E-learning platform to reassess the expertise of our sterilization staff members » (Attestation de </w:t>
            </w:r>
            <w:proofErr w:type="spellStart"/>
            <w:r w:rsidR="00A605F1" w:rsidRPr="00A605F1">
              <w:rPr>
                <w:rStyle w:val="Lienhypertexte"/>
                <w:b/>
                <w:bCs w:val="0"/>
                <w:lang w:val="en-US"/>
              </w:rPr>
              <w:t>présentation</w:t>
            </w:r>
            <w:proofErr w:type="spellEnd"/>
            <w:r w:rsidR="00A605F1" w:rsidRPr="00A605F1">
              <w:rPr>
                <w:rStyle w:val="Lienhypertexte"/>
                <w:b/>
                <w:bCs w:val="0"/>
                <w:lang w:val="en-US"/>
              </w:rPr>
              <w:t xml:space="preserve"> </w:t>
            </w:r>
            <w:proofErr w:type="spellStart"/>
            <w:r w:rsidR="00A605F1" w:rsidRPr="00A605F1">
              <w:rPr>
                <w:rStyle w:val="Lienhypertexte"/>
                <w:b/>
                <w:bCs w:val="0"/>
                <w:lang w:val="en-US"/>
              </w:rPr>
              <w:t>orale</w:t>
            </w:r>
            <w:proofErr w:type="spellEnd"/>
            <w:r>
              <w:rPr>
                <w:rStyle w:val="Lienhypertexte"/>
                <w:lang w:val="en-US"/>
              </w:rPr>
              <w:fldChar w:fldCharType="end"/>
            </w:r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_Ref485905936 \r \h  \* MERGEFORMAT </w:instrText>
            </w:r>
            <w:r>
              <w:fldChar w:fldCharType="separate"/>
            </w:r>
            <w:r w:rsidR="00146750">
              <w:t>16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_Ref485905936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44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4F4AE0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de_la_1" w:history="1">
              <w:r w:rsidR="00A605F1" w:rsidRPr="00A605F1">
                <w:rPr>
                  <w:rStyle w:val="Lienhypertexte"/>
                  <w:b/>
                  <w:bCs w:val="0"/>
                </w:rPr>
                <w:t>Justificatif de la communication orale ARS Alsace Parcours de soins de la personne âgée : Projet CONCIMED (Diapositive séminaire : 1ère diapo, objectif, composition du groupe de travail)</w:t>
              </w:r>
            </w:hyperlink>
          </w:p>
        </w:tc>
        <w:tc>
          <w:tcPr>
            <w:tcW w:w="1281" w:type="dxa"/>
            <w:vAlign w:val="center"/>
          </w:tcPr>
          <w:p w:rsidR="004F4AE0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_Ref485572051 \r \h  \* MERGEFORMAT </w:instrText>
            </w:r>
            <w:r>
              <w:fldChar w:fldCharType="separate"/>
            </w:r>
            <w:r w:rsidR="00146750">
              <w:t>17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4F4AE0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_Ref485572051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45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AE5168" w:rsidRDefault="008E74F1" w:rsidP="00A605F1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de_la_2" w:history="1">
              <w:r w:rsidR="00A605F1" w:rsidRPr="00A605F1">
                <w:rPr>
                  <w:rStyle w:val="Lienhypertexte"/>
                  <w:b/>
                  <w:bCs w:val="0"/>
                </w:rPr>
                <w:t>Justificatif de la communication orale 35ème Journées annuelles  de  la SFGG 2015 «Conciliation des traitements médicamenteux en service de court séjour gériatrique : s’appuyer sur les ressources des équipes pharmaceutiques hospitalières, pharmaciens et préparateurs en pharmacie au sein des services de soins » (extrait programme, résumé)</w:t>
              </w:r>
            </w:hyperlink>
          </w:p>
        </w:tc>
        <w:tc>
          <w:tcPr>
            <w:tcW w:w="1281" w:type="dxa"/>
            <w:vAlign w:val="center"/>
          </w:tcPr>
          <w:p w:rsidR="00AE516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_Ref485572054 \r \h  \* MERGEFORMAT </w:instrText>
            </w:r>
            <w:r>
              <w:fldChar w:fldCharType="separate"/>
            </w:r>
            <w:r w:rsidR="00146750">
              <w:t>18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AE516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_Ref485572054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48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AE5168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de_la_3" w:history="1">
              <w:r w:rsidR="00A605F1" w:rsidRPr="00A605F1">
                <w:rPr>
                  <w:rStyle w:val="Lienhypertexte"/>
                  <w:b/>
                  <w:bCs w:val="0"/>
                </w:rPr>
                <w:t xml:space="preserve">Justificatif de la communication affichée congrès ESCP 2016 «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Bevacizumab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in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brain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radionecrosis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(BRN): 2 cases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reported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in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breast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cancer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with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CNS (central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nervous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system)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metastasis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» (mail acceptation, résumé)</w:t>
              </w:r>
            </w:hyperlink>
          </w:p>
        </w:tc>
        <w:tc>
          <w:tcPr>
            <w:tcW w:w="1281" w:type="dxa"/>
            <w:vAlign w:val="center"/>
          </w:tcPr>
          <w:p w:rsidR="00AE516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_Ref485572056 \r \h  \* MERGEFORMAT </w:instrText>
            </w:r>
            <w:r>
              <w:fldChar w:fldCharType="separate"/>
            </w:r>
            <w:r w:rsidR="00146750">
              <w:t>19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AE516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_Ref485572056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50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bookmarkStart w:id="23" w:name="_Justificatif_de_la_17"/>
      <w:bookmarkEnd w:id="23"/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A605F1" w:rsidP="00A605F1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r>
              <w:fldChar w:fldCharType="begin"/>
            </w:r>
            <w:r>
              <w:instrText xml:space="preserve"> HYPERLINK  \l "_Justificatif_de_la_4" </w:instrText>
            </w:r>
            <w:r>
              <w:fldChar w:fldCharType="separate"/>
            </w:r>
            <w:r w:rsidRPr="00A605F1">
              <w:rPr>
                <w:rStyle w:val="Lienhypertexte"/>
                <w:b/>
                <w:bCs w:val="0"/>
              </w:rPr>
              <w:t xml:space="preserve">Justificatif de la communication affichée congrès </w:t>
            </w:r>
            <w:proofErr w:type="spellStart"/>
            <w:r w:rsidRPr="00A605F1">
              <w:rPr>
                <w:rStyle w:val="Lienhypertexte"/>
                <w:b/>
                <w:bCs w:val="0"/>
              </w:rPr>
              <w:t>Hopipharm</w:t>
            </w:r>
            <w:proofErr w:type="spellEnd"/>
            <w:r w:rsidRPr="00A605F1">
              <w:rPr>
                <w:rStyle w:val="Lienhypertexte"/>
                <w:b/>
                <w:bCs w:val="0"/>
              </w:rPr>
              <w:t xml:space="preserve"> 2013 « Information des patients sur les médicaments rétrocédés présentés en formes orales : état des besoins et conception de supports » (poster, résumé et attestation d’affichage)</w:t>
            </w:r>
            <w:r>
              <w:fldChar w:fldCharType="end"/>
            </w:r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_Ref485905958 \r \h  \* MERGEFORMAT </w:instrText>
            </w:r>
            <w:r>
              <w:fldChar w:fldCharType="separate"/>
            </w:r>
            <w:r w:rsidR="00146750">
              <w:t>20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_Ref485905958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52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bookmarkStart w:id="24" w:name="_Communication_affichée_«_7"/>
      <w:bookmarkEnd w:id="24"/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030FE8" w:rsidRPr="00FA5309" w:rsidRDefault="00A605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r>
              <w:fldChar w:fldCharType="begin"/>
            </w:r>
            <w:r>
              <w:instrText xml:space="preserve"> HYPERLINK  \l "_Justificatif_de_la_5" </w:instrText>
            </w:r>
            <w:r>
              <w:fldChar w:fldCharType="separate"/>
            </w:r>
            <w:r w:rsidRPr="00A605F1">
              <w:rPr>
                <w:rStyle w:val="Lienhypertexte"/>
                <w:b/>
                <w:bCs w:val="0"/>
              </w:rPr>
              <w:t>Justificatif de la communication affichée congrès SNPHPU 2013 « Etude de la transmission d’un plan de prise standardisé personnalisé en rétrocession hospitalière : enquête de satisfaction auprès des patients » (poster et attestation d’affichage)</w:t>
            </w:r>
            <w:r>
              <w:fldChar w:fldCharType="end"/>
            </w:r>
          </w:p>
        </w:tc>
        <w:tc>
          <w:tcPr>
            <w:tcW w:w="1281" w:type="dxa"/>
            <w:vAlign w:val="center"/>
          </w:tcPr>
          <w:p w:rsidR="00030FE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_Ref485572064 \r \h  \* MERGEFORMAT </w:instrText>
            </w:r>
            <w:r>
              <w:fldChar w:fldCharType="separate"/>
            </w:r>
            <w:r w:rsidR="00146750">
              <w:t>21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030FE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_Ref485572064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55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bookmarkStart w:id="25" w:name="_Justificatif_de_la_15"/>
      <w:bookmarkStart w:id="26" w:name="_Communication_affichée_«_6"/>
      <w:bookmarkEnd w:id="25"/>
      <w:bookmarkEnd w:id="26"/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FF5AFC" w:rsidRPr="00FA5309" w:rsidRDefault="00A605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r>
              <w:fldChar w:fldCharType="begin"/>
            </w:r>
            <w:r>
              <w:instrText xml:space="preserve"> HYPERLINK  \l "_Justificatif_de_la_6" </w:instrText>
            </w:r>
            <w:r>
              <w:fldChar w:fldCharType="separate"/>
            </w:r>
            <w:r w:rsidRPr="00A605F1">
              <w:rPr>
                <w:rStyle w:val="Lienhypertexte"/>
                <w:b/>
                <w:bCs w:val="0"/>
              </w:rPr>
              <w:t xml:space="preserve">Justificatif de la communication affichée congrès CEFH 2014 « Réflexion sur la prise en charge des endoscopes concernés par l’information sécurité </w:t>
            </w:r>
            <w:proofErr w:type="spellStart"/>
            <w:r w:rsidRPr="00A605F1">
              <w:rPr>
                <w:rStyle w:val="Lienhypertexte"/>
                <w:b/>
                <w:bCs w:val="0"/>
              </w:rPr>
              <w:t>Storz</w:t>
            </w:r>
            <w:proofErr w:type="spellEnd"/>
            <w:r w:rsidRPr="00A605F1">
              <w:rPr>
                <w:rStyle w:val="Lienhypertexte"/>
                <w:b/>
                <w:bCs w:val="0"/>
              </w:rPr>
              <w:t>®) de novembre 2013» (résumé, poster et extrait programme)</w:t>
            </w:r>
            <w:r>
              <w:fldChar w:fldCharType="end"/>
            </w:r>
          </w:p>
        </w:tc>
        <w:tc>
          <w:tcPr>
            <w:tcW w:w="1281" w:type="dxa"/>
            <w:vAlign w:val="center"/>
          </w:tcPr>
          <w:p w:rsidR="00FF5AFC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_Ref485572069 \r \h  \* MERGEFORMAT </w:instrText>
            </w:r>
            <w:r>
              <w:fldChar w:fldCharType="separate"/>
            </w:r>
            <w:r w:rsidR="00146750">
              <w:t>22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FF5AFC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_Ref485572069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56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8347FD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" w:history="1">
              <w:r w:rsidR="00A605F1" w:rsidRPr="00A605F1">
                <w:rPr>
                  <w:rStyle w:val="Lienhypertexte"/>
                  <w:b/>
                  <w:bCs w:val="0"/>
                </w:rPr>
                <w:t>Rapport semestriel du stage n 1 du DES PHC (Nouvel Hôpital Civil CHU Strasbourg-Rétrocession / ATU)</w:t>
              </w:r>
            </w:hyperlink>
          </w:p>
        </w:tc>
        <w:tc>
          <w:tcPr>
            <w:tcW w:w="1281" w:type="dxa"/>
            <w:vAlign w:val="center"/>
          </w:tcPr>
          <w:p w:rsidR="008347FD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_Ref485572072 \r \h  \* MERGEFORMAT </w:instrText>
            </w:r>
            <w:r>
              <w:fldChar w:fldCharType="separate"/>
            </w:r>
            <w:r w:rsidR="00146750">
              <w:t>23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8347FD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_Ref485572072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59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FF5AFC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1" w:history="1">
              <w:r w:rsidR="00A605F1" w:rsidRPr="00A605F1">
                <w:rPr>
                  <w:rStyle w:val="Lienhypertexte"/>
                  <w:b/>
                  <w:bCs w:val="0"/>
                </w:rPr>
                <w:t>Rapport semestriel du stage n 2 du DES PHC (Hôpital Civil de Colmar- Préparations chimiothérapies et polyvalente)</w:t>
              </w:r>
            </w:hyperlink>
          </w:p>
        </w:tc>
        <w:tc>
          <w:tcPr>
            <w:tcW w:w="1281" w:type="dxa"/>
            <w:vAlign w:val="center"/>
          </w:tcPr>
          <w:p w:rsidR="00FF5AFC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_Ref485572075 \r \h  \* MERGEFORMAT </w:instrText>
            </w:r>
            <w:r>
              <w:fldChar w:fldCharType="separate"/>
            </w:r>
            <w:r w:rsidR="00146750">
              <w:t>24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FF5AFC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_Ref485572075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60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2" w:history="1">
              <w:r w:rsidR="00A605F1" w:rsidRPr="00A605F1">
                <w:rPr>
                  <w:rStyle w:val="Lienhypertexte"/>
                  <w:b/>
                  <w:bCs w:val="0"/>
                </w:rPr>
                <w:t xml:space="preserve">Rapport semestriel du stage n 3 du DES PHC (Hôpital de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Hautepierre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CHU Strasbourg- Pharmacie Clinique Service de chirurgie générale et digestive)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_Ref485572079 \r \h  \* MERGEFORMAT </w:instrText>
            </w:r>
            <w:r>
              <w:fldChar w:fldCharType="separate"/>
            </w:r>
            <w:r w:rsidR="00146750">
              <w:t>25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_Ref485572079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61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3" w:history="1">
              <w:r w:rsidR="00A605F1" w:rsidRPr="00A605F1">
                <w:rPr>
                  <w:rStyle w:val="Lienhypertexte"/>
                  <w:b/>
                  <w:bCs w:val="0"/>
                </w:rPr>
                <w:t xml:space="preserve">Rapport semestriel du stage n 4 du DES PHC (Hôpital de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Hautepierre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CHU Strasbourg- Pharmacie Clinique Service de chirurgie générale et digestive)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_Ref485572082 \r \h  \* MERGEFORMAT </w:instrText>
            </w:r>
            <w:r>
              <w:fldChar w:fldCharType="separate"/>
            </w:r>
            <w:r w:rsidR="00146750">
              <w:t>26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_Ref485572082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62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4" w:history="1">
              <w:r w:rsidR="00A605F1" w:rsidRPr="00A605F1">
                <w:rPr>
                  <w:rStyle w:val="Lienhypertexte"/>
                  <w:b/>
                  <w:bCs w:val="0"/>
                </w:rPr>
                <w:t>Rapport semestriel du stage n 5 du DES PHC (Nouvel Hôpital Civil CHU Strasbourg-Stérilisation)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_Ref485572087 \r \h  \* MERGEFORMAT </w:instrText>
            </w:r>
            <w:r>
              <w:fldChar w:fldCharType="separate"/>
            </w:r>
            <w:r w:rsidR="00146750">
              <w:t>27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_Ref485572087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63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5" w:history="1">
              <w:r w:rsidR="00A605F1" w:rsidRPr="00A605F1">
                <w:rPr>
                  <w:rStyle w:val="Lienhypertexte"/>
                  <w:b/>
                  <w:bCs w:val="0"/>
                </w:rPr>
                <w:t xml:space="preserve">Rapport semestriel du stage n 6 du DES PHC (Hôpital de la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Robertsau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CHU Strasbourg-Pharmacie Clinique psychiatrie/gériatrie)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_Ref485572089 \r \h  \* MERGEFORMAT </w:instrText>
            </w:r>
            <w:r>
              <w:fldChar w:fldCharType="separate"/>
            </w:r>
            <w:r w:rsidR="00146750">
              <w:t>28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_Ref485572089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64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6" w:history="1">
              <w:r w:rsidR="00A605F1" w:rsidRPr="00A605F1">
                <w:rPr>
                  <w:rStyle w:val="Lienhypertexte"/>
                  <w:b/>
                  <w:bCs w:val="0"/>
                </w:rPr>
                <w:t xml:space="preserve">Rapport semestriel du stage n 7 du DES PHC (Hôpital de la </w:t>
              </w:r>
              <w:proofErr w:type="spellStart"/>
              <w:r w:rsidR="00A605F1" w:rsidRPr="00A605F1">
                <w:rPr>
                  <w:rStyle w:val="Lienhypertexte"/>
                  <w:b/>
                  <w:bCs w:val="0"/>
                </w:rPr>
                <w:t>Robertsau</w:t>
              </w:r>
              <w:proofErr w:type="spellEnd"/>
              <w:r w:rsidR="00A605F1" w:rsidRPr="00A605F1">
                <w:rPr>
                  <w:rStyle w:val="Lienhypertexte"/>
                  <w:b/>
                  <w:bCs w:val="0"/>
                </w:rPr>
                <w:t xml:space="preserve"> CHU Strasbourg-Pharmacie Clinique gériatrie)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_Ref485572095 \r \h  \* MERGEFORMAT </w:instrText>
            </w:r>
            <w:r>
              <w:fldChar w:fldCharType="separate"/>
            </w:r>
            <w:r w:rsidR="00146750">
              <w:t>29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_Ref485572095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65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apport_semestriel_du_7" w:history="1">
              <w:r w:rsidR="00A605F1" w:rsidRPr="00A605F1">
                <w:rPr>
                  <w:rStyle w:val="Lienhypertexte"/>
                  <w:b/>
                  <w:bCs w:val="0"/>
                </w:rPr>
                <w:t>Rapport semestriel du stage n 8 du DES PHC (Hôpital Civil CHU Strasbourg – Préparations chimiothérapie Hôpital de jour)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_Ref485572097 \r \h  \* MERGEFORMAT </w:instrText>
            </w:r>
            <w:r>
              <w:fldChar w:fldCharType="separate"/>
            </w:r>
            <w:r w:rsidR="00146750">
              <w:t>30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_Ref485572097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66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bookmarkStart w:id="27" w:name="_Justificatif_des_astreintes"/>
      <w:bookmarkEnd w:id="27"/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A605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r>
              <w:fldChar w:fldCharType="begin"/>
            </w:r>
            <w:r>
              <w:instrText xml:space="preserve"> HYPERLINK  \l "_Justificatif_des_gardes" </w:instrText>
            </w:r>
            <w:r>
              <w:fldChar w:fldCharType="separate"/>
            </w:r>
            <w:r w:rsidRPr="00A605F1">
              <w:rPr>
                <w:rStyle w:val="Lienhypertexte"/>
                <w:b/>
                <w:bCs w:val="0"/>
              </w:rPr>
              <w:t>Justificatif des gardes en pharmacie effectuées aux Hôpitaux Universitaires de Strasbourg</w:t>
            </w:r>
            <w:r>
              <w:fldChar w:fldCharType="end"/>
            </w:r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_Ref485572100 \r \h  \* MERGEFORMAT </w:instrText>
            </w:r>
            <w:r>
              <w:fldChar w:fldCharType="separate"/>
            </w:r>
            <w:r w:rsidR="00146750">
              <w:t>31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_Ref485572100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67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Justificatif_des_gardes_1" w:history="1">
              <w:r w:rsidR="00A605F1" w:rsidRPr="00A605F1">
                <w:rPr>
                  <w:rStyle w:val="Lienhypertexte"/>
                  <w:b/>
                  <w:bCs w:val="0"/>
                </w:rPr>
                <w:t>Justificatif des gardes en pharmacie effectuées à l’hôpital civil de Colmar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_Ref485572102 \r \h  \* MERGEFORMAT </w:instrText>
            </w:r>
            <w:r>
              <w:fldChar w:fldCharType="separate"/>
            </w:r>
            <w:r w:rsidR="00146750">
              <w:t>32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_Ref485572102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68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AE5168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Membre_du_Comité" w:history="1">
              <w:r w:rsidR="008639DC" w:rsidRPr="008639DC">
                <w:rPr>
                  <w:rStyle w:val="Lienhypertexte"/>
                  <w:b/>
                  <w:bCs w:val="0"/>
                </w:rPr>
                <w:t xml:space="preserve">Membre du Comité de lutte contre la douleur (CLUD) Inter-établissement-GCS Pharmacie </w:t>
              </w:r>
              <w:proofErr w:type="spellStart"/>
              <w:r w:rsidR="008639DC" w:rsidRPr="008639DC">
                <w:rPr>
                  <w:rStyle w:val="Lienhypertexte"/>
                  <w:b/>
                  <w:bCs w:val="0"/>
                </w:rPr>
                <w:t>Interhospitalière</w:t>
              </w:r>
              <w:proofErr w:type="spellEnd"/>
              <w:r w:rsidR="008639DC" w:rsidRPr="008639DC">
                <w:rPr>
                  <w:rStyle w:val="Lienhypertexte"/>
                  <w:b/>
                  <w:bCs w:val="0"/>
                </w:rPr>
                <w:t xml:space="preserve"> d’Obernai (feuilles de présence)</w:t>
              </w:r>
            </w:hyperlink>
          </w:p>
        </w:tc>
        <w:tc>
          <w:tcPr>
            <w:tcW w:w="1281" w:type="dxa"/>
            <w:vAlign w:val="center"/>
          </w:tcPr>
          <w:p w:rsidR="00AE516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_Ref485572108 \r \h  \* MERGEFORMAT </w:instrText>
            </w:r>
            <w:r>
              <w:fldChar w:fldCharType="separate"/>
            </w:r>
            <w:r w:rsidR="00146750">
              <w:t>33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AE516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_Ref485572108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69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AE5168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Membre_du_de" w:history="1">
              <w:r w:rsidR="008639DC" w:rsidRPr="008639DC">
                <w:rPr>
                  <w:rStyle w:val="Lienhypertexte"/>
                  <w:b/>
                  <w:bCs w:val="0"/>
                </w:rPr>
                <w:t xml:space="preserve">Membre du de la commission des médicaments et des dispositifs médicaux stériles (COMEDIMS)-GCS Pharmacie </w:t>
              </w:r>
              <w:proofErr w:type="spellStart"/>
              <w:r w:rsidR="008639DC" w:rsidRPr="008639DC">
                <w:rPr>
                  <w:rStyle w:val="Lienhypertexte"/>
                  <w:b/>
                  <w:bCs w:val="0"/>
                </w:rPr>
                <w:t>Interhospitalière</w:t>
              </w:r>
              <w:proofErr w:type="spellEnd"/>
              <w:r w:rsidR="008639DC" w:rsidRPr="008639DC">
                <w:rPr>
                  <w:rStyle w:val="Lienhypertexte"/>
                  <w:b/>
                  <w:bCs w:val="0"/>
                </w:rPr>
                <w:t xml:space="preserve"> d’Obernai (extrait règlement intérieur)</w:t>
              </w:r>
            </w:hyperlink>
          </w:p>
        </w:tc>
        <w:tc>
          <w:tcPr>
            <w:tcW w:w="1281" w:type="dxa"/>
            <w:vAlign w:val="center"/>
          </w:tcPr>
          <w:p w:rsidR="00AE516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_Ref485572110 \r \h  \* MERGEFORMAT </w:instrText>
            </w:r>
            <w:r>
              <w:fldChar w:fldCharType="separate"/>
            </w:r>
            <w:r w:rsidR="00146750">
              <w:t>34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AE516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_Ref485572110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70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774636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774636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Membre_de_la" w:history="1">
              <w:r w:rsidR="00774636" w:rsidRPr="00774636">
                <w:rPr>
                  <w:rStyle w:val="Lienhypertexte"/>
                  <w:b/>
                  <w:bCs w:val="0"/>
                </w:rPr>
                <w:t>Membre de la commission médicale d’établissement (CME)-GCS Pharmacie-</w:t>
              </w:r>
              <w:proofErr w:type="spellStart"/>
              <w:r w:rsidR="00774636" w:rsidRPr="00774636">
                <w:rPr>
                  <w:rStyle w:val="Lienhypertexte"/>
                  <w:b/>
                  <w:bCs w:val="0"/>
                </w:rPr>
                <w:t>Interhospitalière</w:t>
              </w:r>
              <w:proofErr w:type="spellEnd"/>
              <w:r w:rsidR="00774636" w:rsidRPr="00774636">
                <w:rPr>
                  <w:rStyle w:val="Lienhypertexte"/>
                  <w:b/>
                  <w:bCs w:val="0"/>
                </w:rPr>
                <w:t xml:space="preserve"> d’Obernai Hôpital de Rosheim (attestation).</w:t>
              </w:r>
            </w:hyperlink>
          </w:p>
        </w:tc>
        <w:tc>
          <w:tcPr>
            <w:tcW w:w="1281" w:type="dxa"/>
            <w:vAlign w:val="center"/>
          </w:tcPr>
          <w:p w:rsidR="00774636" w:rsidRDefault="00774636" w:rsidP="00E00BDC">
            <w:pPr>
              <w:pStyle w:val="Titre5"/>
              <w:numPr>
                <w:ilvl w:val="0"/>
                <w:numId w:val="0"/>
              </w:numPr>
              <w:ind w:left="786" w:hanging="360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_Ref486327539 \r \h </w:instrText>
            </w:r>
            <w:r w:rsidR="00E00BDC">
              <w:instrText xml:space="preserve"> \* MERGEFORMAT </w:instrText>
            </w:r>
            <w:r>
              <w:fldChar w:fldCharType="separate"/>
            </w:r>
            <w:r w:rsidR="00146750">
              <w:t>35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774636" w:rsidRPr="00BD355B" w:rsidRDefault="00774636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>
              <w:rPr>
                <w:rFonts w:asciiTheme="minorHAnsi" w:hAnsiTheme="minorHAnsi"/>
                <w:noProof/>
              </w:rPr>
              <w:fldChar w:fldCharType="begin"/>
            </w:r>
            <w:r>
              <w:rPr>
                <w:rFonts w:asciiTheme="minorHAnsi" w:hAnsiTheme="minorHAnsi"/>
                <w:noProof/>
              </w:rPr>
              <w:instrText xml:space="preserve"> PAGEREF _Ref486327539 \h </w:instrText>
            </w:r>
            <w:r>
              <w:rPr>
                <w:rFonts w:asciiTheme="minorHAnsi" w:hAnsiTheme="minorHAnsi"/>
                <w:noProof/>
              </w:rPr>
            </w:r>
            <w:r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71</w:t>
            </w:r>
            <w:r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esponsable_du_système" w:history="1">
              <w:r w:rsidR="008639DC" w:rsidRPr="008639DC">
                <w:rPr>
                  <w:rStyle w:val="Lienhypertexte"/>
                  <w:b/>
                  <w:bCs w:val="0"/>
                </w:rPr>
                <w:t xml:space="preserve">Responsable du système de management de la qualité de la prise en charge médicamenteuse (RSMQPECM) - GCS Pharmacie </w:t>
              </w:r>
              <w:proofErr w:type="spellStart"/>
              <w:r w:rsidR="008639DC" w:rsidRPr="008639DC">
                <w:rPr>
                  <w:rStyle w:val="Lienhypertexte"/>
                  <w:b/>
                  <w:bCs w:val="0"/>
                </w:rPr>
                <w:t>Interhospitalière</w:t>
              </w:r>
              <w:proofErr w:type="spellEnd"/>
              <w:r w:rsidR="008639DC" w:rsidRPr="008639DC">
                <w:rPr>
                  <w:rStyle w:val="Lienhypertexte"/>
                  <w:b/>
                  <w:bCs w:val="0"/>
                </w:rPr>
                <w:t xml:space="preserve"> d’Obernai Hôpital de Rosheim (attestation)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_Ref485572115 \r \h  \* MERGEFORMAT </w:instrText>
            </w:r>
            <w:r>
              <w:fldChar w:fldCharType="separate"/>
            </w:r>
            <w:r w:rsidR="00146750">
              <w:t>36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_Ref485572115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72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8639DC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Attestation_de_membre" w:history="1">
              <w:r w:rsidR="008639DC" w:rsidRPr="008639DC">
                <w:rPr>
                  <w:rStyle w:val="Lienhypertexte"/>
                  <w:b/>
                  <w:bCs w:val="0"/>
                </w:rPr>
                <w:t>Attestation de membre de l’Association des Internes et Anciens Internes de Pharmacie d’Alsace (AIAIPA)  + représentante des internes en pharmacie hospitalières Alsace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_Ref485906019 \r \h  \* MERGEFORMAT </w:instrText>
            </w:r>
            <w:r>
              <w:fldChar w:fldCharType="separate"/>
            </w:r>
            <w:r w:rsidR="00146750">
              <w:t>37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_Ref485906019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73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FA5309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Représentante_des_internes" w:history="1">
              <w:r w:rsidR="008639DC" w:rsidRPr="008639DC">
                <w:rPr>
                  <w:rStyle w:val="Lienhypertexte"/>
                  <w:b/>
                  <w:bCs w:val="0"/>
                </w:rPr>
                <w:t>Représentante des internes en Pharmacie Hospitalière de l’</w:t>
              </w:r>
              <w:proofErr w:type="spellStart"/>
              <w:r w:rsidR="008639DC" w:rsidRPr="008639DC">
                <w:rPr>
                  <w:rStyle w:val="Lienhypertexte"/>
                  <w:b/>
                  <w:bCs w:val="0"/>
                </w:rPr>
                <w:t>inter-région</w:t>
              </w:r>
              <w:proofErr w:type="spellEnd"/>
              <w:r w:rsidR="008639DC" w:rsidRPr="008639DC">
                <w:rPr>
                  <w:rStyle w:val="Lienhypertexte"/>
                  <w:b/>
                  <w:bCs w:val="0"/>
                </w:rPr>
                <w:t xml:space="preserve"> </w:t>
              </w:r>
              <w:proofErr w:type="spellStart"/>
              <w:r w:rsidR="008639DC" w:rsidRPr="008639DC">
                <w:rPr>
                  <w:rStyle w:val="Lienhypertexte"/>
                  <w:b/>
                  <w:bCs w:val="0"/>
                </w:rPr>
                <w:t>Nors-Est</w:t>
              </w:r>
              <w:proofErr w:type="spellEnd"/>
              <w:r w:rsidR="008639DC" w:rsidRPr="008639DC">
                <w:rPr>
                  <w:rStyle w:val="Lienhypertexte"/>
                  <w:b/>
                  <w:bCs w:val="0"/>
                </w:rPr>
                <w:t xml:space="preserve"> aux commissions de répartition et d’adéquation à l’ARS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_Ref485572120 \r \h  \* MERGEFORMAT </w:instrText>
            </w:r>
            <w:r>
              <w:fldChar w:fldCharType="separate"/>
            </w:r>
            <w:r w:rsidR="00146750">
              <w:t>38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_Ref485572120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74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AE5168" w:rsidRDefault="008E74F1" w:rsidP="008639DC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Attestation_de_membre_1" w:history="1">
              <w:r w:rsidR="008639DC" w:rsidRPr="008639DC">
                <w:rPr>
                  <w:rStyle w:val="Lienhypertexte"/>
                  <w:b/>
                  <w:bCs w:val="0"/>
                </w:rPr>
                <w:t>Attestation de membre de l’Association des Pharmaciens Hospitaliers d’Alsace et de Lorraines (APHAL)</w:t>
              </w:r>
            </w:hyperlink>
          </w:p>
        </w:tc>
        <w:tc>
          <w:tcPr>
            <w:tcW w:w="1281" w:type="dxa"/>
            <w:vAlign w:val="center"/>
          </w:tcPr>
          <w:p w:rsidR="00AE516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_Ref485906026 \r \h  \* MERGEFORMAT </w:instrText>
            </w:r>
            <w:r>
              <w:fldChar w:fldCharType="separate"/>
            </w:r>
            <w:r w:rsidR="00146750">
              <w:t>39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AE516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_Ref485906026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75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70CC4" w:rsidRPr="00FA5309" w:rsidRDefault="008E74F1" w:rsidP="008639DC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Attestation_de_présence" w:history="1">
              <w:r w:rsidR="008639DC" w:rsidRPr="008639DC">
                <w:rPr>
                  <w:rStyle w:val="Lienhypertexte"/>
                  <w:b/>
                  <w:bCs w:val="0"/>
                </w:rPr>
                <w:t>Attestation de présence à la journée régionale d’Infectiologie –Organisation par le service interne et des maladies Infectieuses et tropicales du CHU de Strasbourg</w:t>
              </w:r>
            </w:hyperlink>
          </w:p>
        </w:tc>
        <w:tc>
          <w:tcPr>
            <w:tcW w:w="1281" w:type="dxa"/>
            <w:vAlign w:val="center"/>
          </w:tcPr>
          <w:p w:rsidR="00E70CC4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_Ref485906032 \r \h  \* MERGEFORMAT </w:instrText>
            </w:r>
            <w:r>
              <w:fldChar w:fldCharType="separate"/>
            </w:r>
            <w:r w:rsidR="00146750">
              <w:t>40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70CC4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_Ref485906032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76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96958" w:rsidRPr="00FA5309" w:rsidRDefault="008E74F1" w:rsidP="00AE5168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Participation_aux_formations" w:history="1">
              <w:r w:rsidR="008639DC" w:rsidRPr="008639DC">
                <w:rPr>
                  <w:rStyle w:val="Lienhypertexte"/>
                  <w:b/>
                  <w:bCs w:val="0"/>
                </w:rPr>
                <w:t>Participation aux formations « Les Thématiques Prescrire : Thrombose et Anticoagulation » Mai-Aout 2013</w:t>
              </w:r>
            </w:hyperlink>
          </w:p>
        </w:tc>
        <w:tc>
          <w:tcPr>
            <w:tcW w:w="1281" w:type="dxa"/>
            <w:vAlign w:val="center"/>
          </w:tcPr>
          <w:p w:rsidR="00E9695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_Ref485905743 \r \h  \* MERGEFORMAT </w:instrText>
            </w:r>
            <w:r>
              <w:fldChar w:fldCharType="separate"/>
            </w:r>
            <w:r w:rsidR="00146750">
              <w:t>41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9695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_Ref485905743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77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96958" w:rsidRPr="00FA5309" w:rsidRDefault="008E74F1" w:rsidP="00AE5168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Participation_aux_Journées" w:history="1">
              <w:r w:rsidR="008639DC" w:rsidRPr="008639DC">
                <w:rPr>
                  <w:rStyle w:val="Lienhypertexte"/>
                  <w:b/>
                  <w:bCs w:val="0"/>
                </w:rPr>
                <w:t>Participation aux Journées Annuelles de la SFGG – Paris 2016</w:t>
              </w:r>
            </w:hyperlink>
          </w:p>
        </w:tc>
        <w:tc>
          <w:tcPr>
            <w:tcW w:w="1281" w:type="dxa"/>
            <w:vAlign w:val="center"/>
          </w:tcPr>
          <w:p w:rsidR="00E9695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_Ref485572144 \r \h  \* MERGEFORMAT </w:instrText>
            </w:r>
            <w:r>
              <w:fldChar w:fldCharType="separate"/>
            </w:r>
            <w:r w:rsidR="00146750">
              <w:t>42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9695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_Ref485572144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78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8639DC" w:rsidRPr="008639DC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96958" w:rsidRPr="008639DC" w:rsidRDefault="008E74F1" w:rsidP="008639DC">
            <w:pPr>
              <w:pStyle w:val="Titre5"/>
              <w:numPr>
                <w:ilvl w:val="0"/>
                <w:numId w:val="0"/>
              </w:numPr>
              <w:ind w:left="426"/>
              <w:outlineLvl w:val="4"/>
              <w:rPr>
                <w:rStyle w:val="Lienhypertexte"/>
                <w:b/>
                <w:bCs w:val="0"/>
              </w:rPr>
            </w:pPr>
            <w:hyperlink w:anchor="_Attestation_intervenant_dans" w:history="1">
              <w:r w:rsidR="008639DC" w:rsidRPr="008639DC">
                <w:rPr>
                  <w:rStyle w:val="Lienhypertexte"/>
                  <w:b/>
                  <w:bCs w:val="0"/>
                </w:rPr>
                <w:t>Attestation intervenant dans le cadre des formations de l’APHAL : La prescription médicamenteuse chez le sujet âgé – 2014</w:t>
              </w:r>
            </w:hyperlink>
          </w:p>
        </w:tc>
        <w:tc>
          <w:tcPr>
            <w:tcW w:w="1281" w:type="dxa"/>
            <w:vAlign w:val="center"/>
          </w:tcPr>
          <w:p w:rsidR="00E96958" w:rsidRPr="00E00BDC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enhypertexte"/>
                <w:bCs/>
              </w:rPr>
            </w:pPr>
            <w:r w:rsidRPr="00E00BDC">
              <w:rPr>
                <w:rStyle w:val="Lienhypertexte"/>
                <w:bCs/>
              </w:rPr>
              <w:fldChar w:fldCharType="begin"/>
            </w:r>
            <w:r w:rsidRPr="00E00BDC">
              <w:rPr>
                <w:rStyle w:val="Lienhypertexte"/>
                <w:bCs/>
              </w:rPr>
              <w:instrText xml:space="preserve"> REF _Ref485906049 \r \h  \* MERGEFORMAT </w:instrText>
            </w:r>
            <w:r w:rsidRPr="00E00BDC">
              <w:rPr>
                <w:rStyle w:val="Lienhypertexte"/>
                <w:bCs/>
              </w:rPr>
            </w:r>
            <w:r w:rsidRPr="00E00BDC">
              <w:rPr>
                <w:rStyle w:val="Lienhypertexte"/>
                <w:bCs/>
              </w:rPr>
              <w:fldChar w:fldCharType="separate"/>
            </w:r>
            <w:r w:rsidR="00146750">
              <w:rPr>
                <w:rStyle w:val="Lienhypertexte"/>
                <w:bCs/>
              </w:rPr>
              <w:t>43</w:t>
            </w:r>
            <w:r w:rsidRPr="00E00BDC">
              <w:rPr>
                <w:rStyle w:val="Lienhypertexte"/>
                <w:bCs/>
              </w:rPr>
              <w:fldChar w:fldCharType="end"/>
            </w:r>
          </w:p>
        </w:tc>
        <w:tc>
          <w:tcPr>
            <w:tcW w:w="1149" w:type="dxa"/>
            <w:vAlign w:val="center"/>
          </w:tcPr>
          <w:p w:rsidR="00E96958" w:rsidRPr="008639DC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Lienhypertexte"/>
                <w:b w:val="0"/>
                <w:bCs/>
              </w:rPr>
            </w:pPr>
            <w:r w:rsidRPr="008639DC">
              <w:rPr>
                <w:rStyle w:val="Lienhypertexte"/>
                <w:b w:val="0"/>
                <w:bCs/>
              </w:rPr>
              <w:fldChar w:fldCharType="begin"/>
            </w:r>
            <w:r w:rsidRPr="008639DC">
              <w:rPr>
                <w:rStyle w:val="Lienhypertexte"/>
                <w:b w:val="0"/>
                <w:bCs/>
              </w:rPr>
              <w:instrText xml:space="preserve"> PAGEREF _Ref485906049 \h </w:instrText>
            </w:r>
            <w:r w:rsidRPr="008639DC">
              <w:rPr>
                <w:rStyle w:val="Lienhypertexte"/>
                <w:b w:val="0"/>
                <w:bCs/>
              </w:rPr>
            </w:r>
            <w:r w:rsidRPr="008639DC">
              <w:rPr>
                <w:rStyle w:val="Lienhypertexte"/>
                <w:b w:val="0"/>
                <w:bCs/>
              </w:rPr>
              <w:fldChar w:fldCharType="separate"/>
            </w:r>
            <w:r w:rsidR="00146750">
              <w:rPr>
                <w:rStyle w:val="Lienhypertexte"/>
                <w:b w:val="0"/>
                <w:bCs/>
                <w:noProof/>
              </w:rPr>
              <w:t>79</w:t>
            </w:r>
            <w:r w:rsidRPr="008639DC">
              <w:rPr>
                <w:rStyle w:val="Lienhypertexte"/>
                <w:b w:val="0"/>
                <w:bCs/>
              </w:rPr>
              <w:fldChar w:fldCharType="end"/>
            </w:r>
          </w:p>
        </w:tc>
      </w:tr>
      <w:tr w:rsidR="00D14487" w:rsidRPr="00FA5309" w:rsidTr="00E00BDC">
        <w:trPr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BD355B" w:rsidRPr="00FA5309" w:rsidRDefault="008E74F1" w:rsidP="00AE5168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Attestation_de_prestation" w:history="1">
              <w:r w:rsidR="0040154C" w:rsidRPr="0040154C">
                <w:rPr>
                  <w:rStyle w:val="Lienhypertexte"/>
                  <w:b/>
                  <w:bCs w:val="0"/>
                </w:rPr>
                <w:t>Attestation de prestation de tuteur dans le cadre du DIU à distance « Thérapeutique Médicale et Médicaments chez les Personnes âgées » APHP 2014/2015</w:t>
              </w:r>
            </w:hyperlink>
          </w:p>
        </w:tc>
        <w:tc>
          <w:tcPr>
            <w:tcW w:w="1281" w:type="dxa"/>
            <w:vAlign w:val="center"/>
          </w:tcPr>
          <w:p w:rsidR="00BD355B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_Ref485906081 \r \h  \* MERGEFORMAT </w:instrText>
            </w:r>
            <w:r>
              <w:fldChar w:fldCharType="separate"/>
            </w:r>
            <w:r w:rsidR="00146750">
              <w:t>44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BD355B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_Ref485906081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80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  <w:tr w:rsidR="00D14487" w:rsidRPr="00FA5309" w:rsidTr="00E00B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46" w:type="dxa"/>
            <w:vAlign w:val="center"/>
          </w:tcPr>
          <w:p w:rsidR="00E96958" w:rsidRPr="00FA5309" w:rsidRDefault="008E74F1" w:rsidP="00AE5168">
            <w:pPr>
              <w:pStyle w:val="Titre5"/>
              <w:numPr>
                <w:ilvl w:val="0"/>
                <w:numId w:val="0"/>
              </w:numPr>
              <w:ind w:left="426"/>
              <w:outlineLvl w:val="4"/>
            </w:pPr>
            <w:hyperlink w:anchor="_Attestation_d’enseignement_auprès" w:history="1">
              <w:r w:rsidR="0040154C" w:rsidRPr="0040154C">
                <w:rPr>
                  <w:rStyle w:val="Lienhypertexte"/>
                  <w:b/>
                  <w:bCs w:val="0"/>
                </w:rPr>
                <w:t>Attestation d’enseignement auprès des étudiants en Soins Infirmiers de l’IFSI du Groupement Hospitalier Sélestat Obernai – 2016/2017</w:t>
              </w:r>
            </w:hyperlink>
          </w:p>
        </w:tc>
        <w:tc>
          <w:tcPr>
            <w:tcW w:w="1281" w:type="dxa"/>
            <w:vAlign w:val="center"/>
          </w:tcPr>
          <w:p w:rsidR="00E96958" w:rsidRPr="00FA5309" w:rsidRDefault="00BD355B" w:rsidP="00E00BDC">
            <w:pPr>
              <w:pStyle w:val="Titre5"/>
              <w:numPr>
                <w:ilvl w:val="0"/>
                <w:numId w:val="0"/>
              </w:numPr>
              <w:ind w:left="426"/>
              <w:jc w:val="center"/>
              <w:outlineLvl w:val="4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fldChar w:fldCharType="begin"/>
            </w:r>
            <w:r>
              <w:instrText xml:space="preserve"> REF _Ref485572174 \r \h  \* MERGEFORMAT </w:instrText>
            </w:r>
            <w:r>
              <w:fldChar w:fldCharType="separate"/>
            </w:r>
            <w:r w:rsidR="00146750">
              <w:t>45</w:t>
            </w:r>
            <w:r>
              <w:fldChar w:fldCharType="end"/>
            </w:r>
          </w:p>
        </w:tc>
        <w:tc>
          <w:tcPr>
            <w:tcW w:w="1149" w:type="dxa"/>
            <w:vAlign w:val="center"/>
          </w:tcPr>
          <w:p w:rsidR="00E96958" w:rsidRPr="00BD355B" w:rsidRDefault="00BD355B" w:rsidP="00E00BDC">
            <w:pPr>
              <w:pStyle w:val="Retraitcorpsdetexte"/>
              <w:spacing w:after="0"/>
              <w:ind w:left="0"/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noProof/>
              </w:rPr>
            </w:pPr>
            <w:r w:rsidRPr="00BD355B">
              <w:rPr>
                <w:rFonts w:asciiTheme="minorHAnsi" w:hAnsiTheme="minorHAnsi"/>
                <w:noProof/>
              </w:rPr>
              <w:fldChar w:fldCharType="begin"/>
            </w:r>
            <w:r w:rsidRPr="00BD355B">
              <w:rPr>
                <w:rFonts w:asciiTheme="minorHAnsi" w:hAnsiTheme="minorHAnsi"/>
                <w:noProof/>
              </w:rPr>
              <w:instrText xml:space="preserve"> PAGEREF _Ref485572174 \h </w:instrText>
            </w:r>
            <w:r w:rsidRPr="00BD355B">
              <w:rPr>
                <w:rFonts w:asciiTheme="minorHAnsi" w:hAnsiTheme="minorHAnsi"/>
                <w:noProof/>
              </w:rPr>
            </w:r>
            <w:r w:rsidRPr="00BD355B">
              <w:rPr>
                <w:rFonts w:asciiTheme="minorHAnsi" w:hAnsiTheme="minorHAnsi"/>
                <w:noProof/>
              </w:rPr>
              <w:fldChar w:fldCharType="separate"/>
            </w:r>
            <w:r w:rsidR="00146750">
              <w:rPr>
                <w:rFonts w:asciiTheme="minorHAnsi" w:hAnsiTheme="minorHAnsi"/>
                <w:noProof/>
              </w:rPr>
              <w:t>81</w:t>
            </w:r>
            <w:r w:rsidRPr="00BD355B">
              <w:rPr>
                <w:rFonts w:asciiTheme="minorHAnsi" w:hAnsiTheme="minorHAnsi"/>
                <w:noProof/>
              </w:rPr>
              <w:fldChar w:fldCharType="end"/>
            </w:r>
          </w:p>
        </w:tc>
      </w:tr>
    </w:tbl>
    <w:p w:rsidR="00E47BA4" w:rsidRPr="0066330F" w:rsidRDefault="00E47BA4" w:rsidP="002F00DA">
      <w:pPr>
        <w:pStyle w:val="Retraitcorpsdetexte"/>
        <w:spacing w:after="0"/>
        <w:ind w:left="426"/>
        <w:contextualSpacing/>
        <w:sectPr w:rsidR="00E47BA4" w:rsidRPr="0066330F" w:rsidSect="00C06AD4">
          <w:footerReference w:type="default" r:id="rId11"/>
          <w:pgSz w:w="11906" w:h="16838"/>
          <w:pgMar w:top="1417" w:right="1133" w:bottom="1417" w:left="1417" w:header="708" w:footer="708" w:gutter="0"/>
          <w:cols w:space="708"/>
          <w:docGrid w:linePitch="360"/>
        </w:sectPr>
      </w:pPr>
    </w:p>
    <w:p w:rsidR="007B27FC" w:rsidRDefault="007B27FC" w:rsidP="0035476A">
      <w:pPr>
        <w:pStyle w:val="Titre5"/>
        <w:numPr>
          <w:ilvl w:val="0"/>
          <w:numId w:val="3"/>
        </w:numPr>
      </w:pPr>
      <w:bookmarkStart w:id="28" w:name="_Attestation_de_validation"/>
      <w:bookmarkStart w:id="29" w:name="_Attestation_de_réussite"/>
      <w:bookmarkStart w:id="30" w:name="_Ref358470026"/>
      <w:bookmarkStart w:id="31" w:name="_Ref358470006"/>
      <w:bookmarkStart w:id="32" w:name="_Ref454750426"/>
      <w:bookmarkEnd w:id="28"/>
      <w:bookmarkEnd w:id="29"/>
      <w:r w:rsidRPr="007B27FC">
        <w:lastRenderedPageBreak/>
        <w:t>Attestation de réussite au Diplôme d’État de Docteur en Pharmacie</w:t>
      </w:r>
      <w:bookmarkEnd w:id="30"/>
    </w:p>
    <w:p w:rsidR="002B148D" w:rsidRPr="002B148D" w:rsidRDefault="002B148D" w:rsidP="0055386E">
      <w:pPr>
        <w:jc w:val="center"/>
      </w:pPr>
      <w:r w:rsidRPr="002B148D">
        <w:rPr>
          <w:noProof/>
        </w:rPr>
        <w:drawing>
          <wp:inline distT="0" distB="0" distL="0" distR="0" wp14:anchorId="6D2553EC" wp14:editId="4C117D12">
            <wp:extent cx="6149266" cy="8704613"/>
            <wp:effectExtent l="0" t="0" r="4445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73" cy="871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8D" w:rsidRDefault="002B148D">
      <w:pPr>
        <w:rPr>
          <w:rFonts w:ascii="Calibri" w:hAnsi="Calibri"/>
          <w:b/>
        </w:rPr>
      </w:pPr>
      <w:bookmarkStart w:id="33" w:name="_Ref485571965"/>
    </w:p>
    <w:p w:rsidR="007B27FC" w:rsidRDefault="00E47BA4" w:rsidP="0035476A">
      <w:pPr>
        <w:pStyle w:val="Titre5"/>
        <w:numPr>
          <w:ilvl w:val="0"/>
          <w:numId w:val="3"/>
        </w:numPr>
      </w:pPr>
      <w:bookmarkStart w:id="34" w:name="_Attestation_de_validation_1"/>
      <w:bookmarkStart w:id="35" w:name="_Ref485584796"/>
      <w:bookmarkEnd w:id="34"/>
      <w:r w:rsidRPr="003272CD">
        <w:lastRenderedPageBreak/>
        <w:t>Attestation de validation de la formation en vue de l’obtention du Diplôme d’Études Spécialisées de Pharmacie Hospitalière et des Collectivités</w:t>
      </w:r>
      <w:bookmarkEnd w:id="31"/>
      <w:r w:rsidR="00030FE8" w:rsidRPr="003272CD">
        <w:t xml:space="preserve"> (DES PHC)</w:t>
      </w:r>
      <w:bookmarkEnd w:id="32"/>
      <w:bookmarkEnd w:id="33"/>
      <w:bookmarkEnd w:id="35"/>
    </w:p>
    <w:p w:rsidR="002B148D" w:rsidRPr="002B148D" w:rsidRDefault="00E76FD1" w:rsidP="00EA2B2C">
      <w:pPr>
        <w:jc w:val="center"/>
      </w:pPr>
      <w:r w:rsidRPr="002B148D">
        <w:rPr>
          <w:noProof/>
        </w:rPr>
        <w:drawing>
          <wp:inline distT="0" distB="0" distL="0" distR="0" wp14:anchorId="55F7EA96" wp14:editId="22EF6E89">
            <wp:extent cx="6157645" cy="8710088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875" cy="871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FC" w:rsidRDefault="007B27FC" w:rsidP="0035476A">
      <w:pPr>
        <w:pStyle w:val="Titre5"/>
        <w:numPr>
          <w:ilvl w:val="0"/>
          <w:numId w:val="3"/>
        </w:numPr>
      </w:pPr>
      <w:bookmarkStart w:id="36" w:name="_Attestation_de_réussite_1"/>
      <w:bookmarkStart w:id="37" w:name="_Ref485571979"/>
      <w:bookmarkEnd w:id="36"/>
      <w:r w:rsidRPr="003272CD">
        <w:lastRenderedPageBreak/>
        <w:t>Attestation de réussite au Diplôme d’Etat Spécialisées de Pharmacie Hospitalière et des Collectivités (DES PHC)</w:t>
      </w:r>
      <w:bookmarkEnd w:id="37"/>
    </w:p>
    <w:p w:rsidR="002B148D" w:rsidRPr="002B148D" w:rsidRDefault="00E76FD1" w:rsidP="0055386E">
      <w:pPr>
        <w:jc w:val="center"/>
      </w:pPr>
      <w:r w:rsidRPr="002B148D">
        <w:rPr>
          <w:noProof/>
        </w:rPr>
        <w:drawing>
          <wp:inline distT="0" distB="0" distL="0" distR="0" wp14:anchorId="567042C7" wp14:editId="2BBEB14C">
            <wp:extent cx="6000750" cy="8485922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928" cy="849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FC" w:rsidRDefault="007B27FC" w:rsidP="0035476A">
      <w:pPr>
        <w:pStyle w:val="Titre5"/>
        <w:numPr>
          <w:ilvl w:val="0"/>
          <w:numId w:val="3"/>
        </w:numPr>
      </w:pPr>
      <w:bookmarkStart w:id="38" w:name="_Attestation_de_réussite_2"/>
      <w:bookmarkStart w:id="39" w:name="_Ref485571984"/>
      <w:bookmarkEnd w:id="38"/>
      <w:r w:rsidRPr="003272CD">
        <w:lastRenderedPageBreak/>
        <w:t>Attestation de réussite au Diplôme Universitaire : Pharmacie Clinique et acte pharmaceutique officinal, Université Grenoble 1</w:t>
      </w:r>
      <w:bookmarkEnd w:id="39"/>
    </w:p>
    <w:p w:rsidR="00ED718A" w:rsidRPr="00ED718A" w:rsidRDefault="00ED718A" w:rsidP="0055386E">
      <w:pPr>
        <w:jc w:val="center"/>
      </w:pPr>
      <w:r w:rsidRPr="00ED718A">
        <w:rPr>
          <w:noProof/>
        </w:rPr>
        <w:drawing>
          <wp:inline distT="0" distB="0" distL="0" distR="0" wp14:anchorId="4DA484C1" wp14:editId="3B85B947">
            <wp:extent cx="6172200" cy="8730677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998" cy="8731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FC" w:rsidRDefault="007B27FC" w:rsidP="0035476A">
      <w:pPr>
        <w:pStyle w:val="Titre5"/>
        <w:numPr>
          <w:ilvl w:val="0"/>
          <w:numId w:val="3"/>
        </w:numPr>
      </w:pPr>
      <w:bookmarkStart w:id="40" w:name="_Attestation_de_réussite_3"/>
      <w:bookmarkStart w:id="41" w:name="_Ref485571988"/>
      <w:bookmarkEnd w:id="40"/>
      <w:r w:rsidRPr="003272CD">
        <w:lastRenderedPageBreak/>
        <w:t xml:space="preserve">Attestation de réussite au Diplôme </w:t>
      </w:r>
      <w:proofErr w:type="spellStart"/>
      <w:r w:rsidRPr="003272CD">
        <w:t>Inter-Universitaires</w:t>
      </w:r>
      <w:proofErr w:type="spellEnd"/>
      <w:r w:rsidRPr="003272CD">
        <w:t> : Thérapeutique médicale et médicaments chez mes personnes âgées, Université Paris VI et Paris XII</w:t>
      </w:r>
      <w:bookmarkEnd w:id="41"/>
    </w:p>
    <w:p w:rsidR="00F81B12" w:rsidRPr="00F81B12" w:rsidRDefault="00F81B12" w:rsidP="0055386E">
      <w:pPr>
        <w:jc w:val="center"/>
      </w:pPr>
      <w:r w:rsidRPr="00F81B12">
        <w:rPr>
          <w:noProof/>
        </w:rPr>
        <w:drawing>
          <wp:inline distT="0" distB="0" distL="0" distR="0" wp14:anchorId="1421B87B" wp14:editId="6CAEF86F">
            <wp:extent cx="6195051" cy="876300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608" cy="876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05F" w:rsidRDefault="007B27FC" w:rsidP="0035476A">
      <w:pPr>
        <w:pStyle w:val="Titre5"/>
        <w:numPr>
          <w:ilvl w:val="0"/>
          <w:numId w:val="3"/>
        </w:numPr>
      </w:pPr>
      <w:bookmarkStart w:id="42" w:name="_Décision_de_nomination"/>
      <w:bookmarkStart w:id="43" w:name="_Ref485571991"/>
      <w:bookmarkEnd w:id="42"/>
      <w:r w:rsidRPr="003272CD">
        <w:lastRenderedPageBreak/>
        <w:t>Décision de nomination au titre d’Interne en Pharmacie Région Nord-Est</w:t>
      </w:r>
      <w:r w:rsidR="0043205F" w:rsidRPr="003272CD">
        <w:t xml:space="preserve"> (page 1-2)</w:t>
      </w:r>
      <w:bookmarkEnd w:id="43"/>
    </w:p>
    <w:p w:rsidR="00F81B12" w:rsidRPr="00F81B12" w:rsidRDefault="00F81B12" w:rsidP="0055386E">
      <w:pPr>
        <w:jc w:val="center"/>
      </w:pPr>
      <w:r w:rsidRPr="00F81B12">
        <w:rPr>
          <w:noProof/>
        </w:rPr>
        <w:drawing>
          <wp:inline distT="0" distB="0" distL="0" distR="0" wp14:anchorId="0F7DAB8B" wp14:editId="632AB8A7">
            <wp:extent cx="6454775" cy="9130383"/>
            <wp:effectExtent l="0" t="0" r="317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913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05F" w:rsidRDefault="0043205F" w:rsidP="0035476A">
      <w:pPr>
        <w:pStyle w:val="Titre5"/>
        <w:numPr>
          <w:ilvl w:val="0"/>
          <w:numId w:val="3"/>
        </w:numPr>
      </w:pPr>
      <w:bookmarkStart w:id="44" w:name="_Contrat_de_recrutement"/>
      <w:bookmarkStart w:id="45" w:name="_Ref485571995"/>
      <w:bookmarkEnd w:id="44"/>
      <w:r w:rsidRPr="003272CD">
        <w:lastRenderedPageBreak/>
        <w:t xml:space="preserve">Contrat de recrutement en tant que pharmacien praticien contractuel au GCS Pharmacie </w:t>
      </w:r>
      <w:proofErr w:type="spellStart"/>
      <w:r w:rsidRPr="003272CD">
        <w:t>Interhospitalière</w:t>
      </w:r>
      <w:proofErr w:type="spellEnd"/>
      <w:r w:rsidRPr="003272CD">
        <w:t xml:space="preserve"> d’Obernai (page 1-2)</w:t>
      </w:r>
      <w:bookmarkEnd w:id="45"/>
    </w:p>
    <w:p w:rsidR="00F81B12" w:rsidRDefault="00F81B12" w:rsidP="007E184B">
      <w:pPr>
        <w:jc w:val="center"/>
      </w:pPr>
      <w:r w:rsidRPr="00F81B12">
        <w:rPr>
          <w:noProof/>
        </w:rPr>
        <w:drawing>
          <wp:inline distT="0" distB="0" distL="0" distR="0" wp14:anchorId="78FAD19B" wp14:editId="49481993">
            <wp:extent cx="5924550" cy="8380372"/>
            <wp:effectExtent l="0" t="0" r="0" b="190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23" cy="8389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381" w:rsidRPr="00F81B12" w:rsidRDefault="008C2381" w:rsidP="007E184B">
      <w:pPr>
        <w:jc w:val="center"/>
      </w:pPr>
      <w:r w:rsidRPr="008C2381">
        <w:rPr>
          <w:noProof/>
        </w:rPr>
        <w:lastRenderedPageBreak/>
        <w:drawing>
          <wp:inline distT="0" distB="0" distL="0" distR="0" wp14:anchorId="6E09F664" wp14:editId="0F3E39F1">
            <wp:extent cx="6454775" cy="4350996"/>
            <wp:effectExtent l="0" t="0" r="3175" b="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435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B12" w:rsidRDefault="00F81B12" w:rsidP="007E184B">
      <w:pPr>
        <w:jc w:val="center"/>
      </w:pPr>
      <w:bookmarkStart w:id="46" w:name="_Ref485571998"/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8C2381" w:rsidRDefault="008C2381" w:rsidP="007E184B">
      <w:pPr>
        <w:jc w:val="center"/>
      </w:pPr>
    </w:p>
    <w:p w:rsidR="0043205F" w:rsidRDefault="0043205F" w:rsidP="0035476A">
      <w:pPr>
        <w:pStyle w:val="Titre5"/>
        <w:numPr>
          <w:ilvl w:val="0"/>
          <w:numId w:val="3"/>
        </w:numPr>
      </w:pPr>
      <w:bookmarkStart w:id="47" w:name="_Certificat_d’inscription_à"/>
      <w:bookmarkStart w:id="48" w:name="_Ref485584838"/>
      <w:bookmarkEnd w:id="47"/>
      <w:r w:rsidRPr="003272CD">
        <w:lastRenderedPageBreak/>
        <w:t>Certificat d’inscription à l’Ordre National des pharmaciens – section H</w:t>
      </w:r>
      <w:bookmarkEnd w:id="46"/>
      <w:bookmarkEnd w:id="48"/>
    </w:p>
    <w:p w:rsidR="007E184B" w:rsidRPr="007E184B" w:rsidRDefault="007E184B" w:rsidP="007E184B">
      <w:pPr>
        <w:jc w:val="center"/>
      </w:pPr>
      <w:r w:rsidRPr="007E184B">
        <w:rPr>
          <w:noProof/>
        </w:rPr>
        <w:drawing>
          <wp:inline distT="0" distB="0" distL="0" distR="0" wp14:anchorId="61417D55" wp14:editId="28721B38">
            <wp:extent cx="6032291" cy="8362950"/>
            <wp:effectExtent l="0" t="0" r="6985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192" cy="838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05F" w:rsidRDefault="0043205F" w:rsidP="0035476A">
      <w:pPr>
        <w:pStyle w:val="Titre5"/>
        <w:numPr>
          <w:ilvl w:val="0"/>
          <w:numId w:val="3"/>
        </w:numPr>
      </w:pPr>
      <w:bookmarkStart w:id="49" w:name="_Justificatif_publication_nationale"/>
      <w:bookmarkStart w:id="50" w:name="_Ref485572002"/>
      <w:bookmarkEnd w:id="49"/>
      <w:r w:rsidRPr="003272CD">
        <w:lastRenderedPageBreak/>
        <w:t>Justificatif publication nationale : Indication et prescription des antiagrégants plaquettaires : focus chez la personne âgée. Médecine Thérapeutique. 2017 ; 23(2) 80-9. (Aperçu 1ère page tiré à part auteur)</w:t>
      </w:r>
      <w:bookmarkEnd w:id="50"/>
    </w:p>
    <w:p w:rsidR="00F81B12" w:rsidRPr="00F81B12" w:rsidRDefault="00F81B12" w:rsidP="0055386E">
      <w:pPr>
        <w:jc w:val="center"/>
      </w:pPr>
      <w:r w:rsidRPr="00F81B12">
        <w:rPr>
          <w:noProof/>
        </w:rPr>
        <w:drawing>
          <wp:inline distT="0" distB="0" distL="0" distR="0" wp14:anchorId="3C8AF80E" wp14:editId="3A5AFA37">
            <wp:extent cx="6172200" cy="8334436"/>
            <wp:effectExtent l="0" t="0" r="0" b="952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704" cy="8336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472" w:rsidRDefault="00023472" w:rsidP="0035476A">
      <w:pPr>
        <w:pStyle w:val="Titre5"/>
        <w:numPr>
          <w:ilvl w:val="0"/>
          <w:numId w:val="3"/>
        </w:numPr>
      </w:pPr>
      <w:bookmarkStart w:id="51" w:name="_Justificatif_présentation_mémoires"/>
      <w:bookmarkStart w:id="52" w:name="_Ref485572007"/>
      <w:bookmarkStart w:id="53" w:name="_Ref485905898"/>
      <w:bookmarkEnd w:id="51"/>
      <w:r w:rsidRPr="003272CD">
        <w:lastRenderedPageBreak/>
        <w:t>Justificatif présentation mémoires UV1 à UV4 du DES PHC : Relevé de Note</w:t>
      </w:r>
      <w:bookmarkEnd w:id="52"/>
      <w:bookmarkEnd w:id="53"/>
    </w:p>
    <w:p w:rsidR="00D31317" w:rsidRPr="00D31317" w:rsidRDefault="00504036" w:rsidP="0055386E">
      <w:pPr>
        <w:jc w:val="center"/>
      </w:pPr>
      <w:r w:rsidRPr="00504036">
        <w:rPr>
          <w:noProof/>
        </w:rPr>
        <w:drawing>
          <wp:inline distT="0" distB="0" distL="0" distR="0" wp14:anchorId="4F3DF49C" wp14:editId="16DDDC57">
            <wp:extent cx="6454775" cy="9133820"/>
            <wp:effectExtent l="0" t="0" r="317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913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05F" w:rsidRDefault="0043205F" w:rsidP="0035476A">
      <w:pPr>
        <w:pStyle w:val="Titre5"/>
        <w:numPr>
          <w:ilvl w:val="0"/>
          <w:numId w:val="3"/>
        </w:numPr>
      </w:pPr>
      <w:bookmarkStart w:id="54" w:name="_Justificatif_mémoire_d’UV"/>
      <w:bookmarkStart w:id="55" w:name="_Ref485572028"/>
      <w:bookmarkEnd w:id="54"/>
      <w:r w:rsidRPr="003272CD">
        <w:lastRenderedPageBreak/>
        <w:t xml:space="preserve">Justificatif mémoire d’UV 1 du DES PHC : </w:t>
      </w:r>
      <w:r w:rsidR="00023472" w:rsidRPr="003272CD">
        <w:t>« Information des patients sur les médicaments rétrocédés présentés en formes orales : besoins et conception de supports » (1ère page et résumé)</w:t>
      </w:r>
      <w:bookmarkEnd w:id="55"/>
    </w:p>
    <w:p w:rsidR="00504036" w:rsidRDefault="008E3709" w:rsidP="0055386E">
      <w:pPr>
        <w:jc w:val="center"/>
      </w:pPr>
      <w:r w:rsidRPr="008E3709">
        <w:rPr>
          <w:noProof/>
        </w:rPr>
        <w:drawing>
          <wp:inline distT="0" distB="0" distL="0" distR="0" wp14:anchorId="585ABD03" wp14:editId="2C11F9E7">
            <wp:extent cx="5524500" cy="779145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709" w:rsidRPr="00504036" w:rsidRDefault="008E3709" w:rsidP="0055386E">
      <w:pPr>
        <w:jc w:val="center"/>
      </w:pPr>
      <w:r w:rsidRPr="008E3709">
        <w:rPr>
          <w:noProof/>
        </w:rPr>
        <w:lastRenderedPageBreak/>
        <w:drawing>
          <wp:inline distT="0" distB="0" distL="0" distR="0" wp14:anchorId="48ACD647" wp14:editId="29A546F3">
            <wp:extent cx="6629400" cy="869239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412" cy="8712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709" w:rsidRDefault="008E3709">
      <w:pPr>
        <w:rPr>
          <w:rFonts w:ascii="Calibri" w:hAnsi="Calibri"/>
          <w:b/>
        </w:rPr>
      </w:pPr>
      <w:bookmarkStart w:id="56" w:name="_Ref485572035"/>
    </w:p>
    <w:p w:rsidR="00023472" w:rsidRDefault="00023472" w:rsidP="0035476A">
      <w:pPr>
        <w:pStyle w:val="Titre5"/>
        <w:numPr>
          <w:ilvl w:val="0"/>
          <w:numId w:val="3"/>
        </w:numPr>
      </w:pPr>
      <w:bookmarkStart w:id="57" w:name="_Justificatif_mémoire_d’UV_1"/>
      <w:bookmarkStart w:id="58" w:name="_Ref485905912"/>
      <w:bookmarkEnd w:id="57"/>
      <w:r w:rsidRPr="003272CD">
        <w:lastRenderedPageBreak/>
        <w:t xml:space="preserve">Justificatif mémoire d’UV 2 du DES PHC : « Standardisation de la validation d’un logiciel pharmaceutique adaptation au logiciel CHIMIO®» (1ère page et </w:t>
      </w:r>
      <w:r w:rsidR="00EA412F">
        <w:t>extrait objectif et méthode</w:t>
      </w:r>
      <w:r w:rsidRPr="003272CD">
        <w:t>)</w:t>
      </w:r>
      <w:bookmarkEnd w:id="56"/>
      <w:bookmarkEnd w:id="58"/>
    </w:p>
    <w:p w:rsidR="008E3709" w:rsidRDefault="008E3709" w:rsidP="0055386E">
      <w:pPr>
        <w:jc w:val="center"/>
      </w:pPr>
      <w:r w:rsidRPr="008E3709">
        <w:rPr>
          <w:noProof/>
        </w:rPr>
        <w:drawing>
          <wp:inline distT="0" distB="0" distL="0" distR="0" wp14:anchorId="449F93FF" wp14:editId="38FD6E8F">
            <wp:extent cx="5869511" cy="767715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91" cy="768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709" w:rsidRPr="008E3709" w:rsidRDefault="008E3709" w:rsidP="008E3709"/>
    <w:p w:rsidR="00EA412F" w:rsidRDefault="00EA412F" w:rsidP="00EC05F6">
      <w:bookmarkStart w:id="59" w:name="_Ref485572039"/>
    </w:p>
    <w:p w:rsidR="008E3709" w:rsidRDefault="008E3709">
      <w:pPr>
        <w:rPr>
          <w:rFonts w:ascii="Calibri" w:hAnsi="Calibri"/>
          <w:b/>
        </w:rPr>
      </w:pPr>
    </w:p>
    <w:p w:rsidR="00EA412F" w:rsidRDefault="00EA412F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F11118" w:rsidRDefault="00F11118">
      <w:bookmarkStart w:id="60" w:name="_Justificatif_mémoire_d’UV_2"/>
      <w:bookmarkEnd w:id="59"/>
      <w:bookmarkEnd w:id="60"/>
      <w:r>
        <w:br w:type="page"/>
      </w:r>
    </w:p>
    <w:p w:rsidR="008E3709" w:rsidRDefault="00F11118" w:rsidP="00EC05F6">
      <w:r w:rsidRPr="00EA412F">
        <w:rPr>
          <w:noProof/>
        </w:rPr>
        <w:lastRenderedPageBreak/>
        <w:drawing>
          <wp:inline distT="0" distB="0" distL="0" distR="0" wp14:anchorId="6D874461" wp14:editId="795734AC">
            <wp:extent cx="5829300" cy="7181850"/>
            <wp:effectExtent l="0" t="0" r="0" b="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118" w:rsidRDefault="00F11118">
      <w:r>
        <w:br w:type="page"/>
      </w:r>
    </w:p>
    <w:p w:rsidR="00F11118" w:rsidRDefault="00F11118" w:rsidP="00F11118">
      <w:pPr>
        <w:pStyle w:val="Titre5"/>
        <w:numPr>
          <w:ilvl w:val="0"/>
          <w:numId w:val="3"/>
        </w:numPr>
      </w:pPr>
      <w:bookmarkStart w:id="61" w:name="_Justificatif_mémoire_d’UV_4"/>
      <w:bookmarkStart w:id="62" w:name="_Ref486327620"/>
      <w:bookmarkEnd w:id="61"/>
      <w:r>
        <w:lastRenderedPageBreak/>
        <w:t>Justificatif mémoire d’UV 3 du Des PHC : « Prise en charge de la douleur post-opératoire en chirurgie générale et digestive : état des lieux des p</w:t>
      </w:r>
      <w:r w:rsidR="0057655F">
        <w:t>rat</w:t>
      </w:r>
      <w:r>
        <w:t>iques ». (1</w:t>
      </w:r>
      <w:r w:rsidRPr="00F11118">
        <w:t>ère</w:t>
      </w:r>
      <w:r>
        <w:t xml:space="preserve"> page et résumé)</w:t>
      </w:r>
      <w:bookmarkEnd w:id="62"/>
    </w:p>
    <w:p w:rsidR="00F11118" w:rsidRDefault="00F11118" w:rsidP="00EC05F6">
      <w:r w:rsidRPr="00A9273A">
        <w:rPr>
          <w:noProof/>
        </w:rPr>
        <w:drawing>
          <wp:inline distT="0" distB="0" distL="0" distR="0" wp14:anchorId="43767D91" wp14:editId="33BC0DED">
            <wp:extent cx="5655157" cy="7715250"/>
            <wp:effectExtent l="0" t="0" r="3175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923" cy="772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73A" w:rsidRPr="008E3709" w:rsidRDefault="00A9273A" w:rsidP="00EC05F6">
      <w:r w:rsidRPr="00A9273A">
        <w:rPr>
          <w:noProof/>
        </w:rPr>
        <w:lastRenderedPageBreak/>
        <w:drawing>
          <wp:inline distT="0" distB="0" distL="0" distR="0" wp14:anchorId="506F064D" wp14:editId="4E51A392">
            <wp:extent cx="6139372" cy="8458200"/>
            <wp:effectExtent l="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538" cy="8465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73A" w:rsidRDefault="00A9273A">
      <w:pPr>
        <w:rPr>
          <w:rFonts w:ascii="Calibri" w:hAnsi="Calibri"/>
          <w:b/>
        </w:rPr>
      </w:pPr>
      <w:bookmarkStart w:id="63" w:name="_Ref485572043"/>
    </w:p>
    <w:p w:rsidR="00023472" w:rsidRDefault="008D022B" w:rsidP="0035476A">
      <w:pPr>
        <w:pStyle w:val="Titre5"/>
        <w:numPr>
          <w:ilvl w:val="0"/>
          <w:numId w:val="3"/>
        </w:numPr>
      </w:pPr>
      <w:bookmarkStart w:id="64" w:name="_Justificatif_mémoire_d’UV_3"/>
      <w:bookmarkStart w:id="65" w:name="_Ref485905919"/>
      <w:bookmarkEnd w:id="64"/>
      <w:r>
        <w:lastRenderedPageBreak/>
        <w:t>Justificatif mémoire d’UV 4</w:t>
      </w:r>
      <w:r w:rsidR="00023472" w:rsidRPr="003272CD">
        <w:t xml:space="preserve"> du DES PHC : « E-learning comme outil de réévaluation de la compétence des agents de stérilisation : développement et test de l’outil» (1ère page et résumé)</w:t>
      </w:r>
      <w:bookmarkEnd w:id="63"/>
      <w:bookmarkEnd w:id="65"/>
    </w:p>
    <w:p w:rsidR="00A9273A" w:rsidRDefault="00A9273A" w:rsidP="0055386E">
      <w:pPr>
        <w:jc w:val="center"/>
      </w:pPr>
      <w:r w:rsidRPr="00A9273A">
        <w:rPr>
          <w:noProof/>
        </w:rPr>
        <w:drawing>
          <wp:inline distT="0" distB="0" distL="0" distR="0" wp14:anchorId="2CFCEB96" wp14:editId="7DE6A145">
            <wp:extent cx="5581650" cy="7335883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891" cy="733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73A" w:rsidRPr="00A9273A" w:rsidRDefault="00A9273A" w:rsidP="0055386E">
      <w:pPr>
        <w:jc w:val="center"/>
      </w:pPr>
      <w:r w:rsidRPr="00A9273A">
        <w:rPr>
          <w:noProof/>
        </w:rPr>
        <w:lastRenderedPageBreak/>
        <w:drawing>
          <wp:inline distT="0" distB="0" distL="0" distR="0" wp14:anchorId="13C5D4B9" wp14:editId="277E6C0A">
            <wp:extent cx="6382785" cy="857250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777" cy="858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73A" w:rsidRDefault="00A9273A">
      <w:pPr>
        <w:rPr>
          <w:rFonts w:ascii="Calibri" w:hAnsi="Calibri"/>
          <w:b/>
          <w:highlight w:val="lightGray"/>
        </w:rPr>
      </w:pPr>
      <w:bookmarkStart w:id="66" w:name="_Ref485572046"/>
    </w:p>
    <w:p w:rsidR="00023472" w:rsidRPr="003272CD" w:rsidRDefault="00023472" w:rsidP="00A9273A">
      <w:pPr>
        <w:pStyle w:val="Titre5"/>
      </w:pPr>
      <w:bookmarkStart w:id="67" w:name="_Justificatif_du_mémoire"/>
      <w:bookmarkStart w:id="68" w:name="_Ref485905930"/>
      <w:bookmarkEnd w:id="67"/>
      <w:r w:rsidRPr="003272CD">
        <w:lastRenderedPageBreak/>
        <w:t>Justificatif du mémoire de fin d’internat tenant lieu de thèse de docteur en pharmacie « Etat des lieux de l’utilisation des antiagrégants plaquettaires chez le sujet âgé : Etude prospective au sein du pôle de gériatrie des Hôpitaux Universitaires de Strasbourg  » (1ère page et résumé)</w:t>
      </w:r>
      <w:bookmarkEnd w:id="66"/>
      <w:bookmarkEnd w:id="68"/>
    </w:p>
    <w:p w:rsidR="00023472" w:rsidRDefault="00406B7C" w:rsidP="0055386E">
      <w:pPr>
        <w:jc w:val="center"/>
        <w:rPr>
          <w:rFonts w:ascii="Calibri" w:hAnsi="Calibri"/>
          <w:b/>
        </w:rPr>
      </w:pPr>
      <w:r w:rsidRPr="00406B7C">
        <w:rPr>
          <w:rFonts w:ascii="Calibri" w:hAnsi="Calibri"/>
          <w:b/>
          <w:noProof/>
        </w:rPr>
        <w:drawing>
          <wp:inline distT="0" distB="0" distL="0" distR="0" wp14:anchorId="38038344" wp14:editId="79CF940D">
            <wp:extent cx="5410200" cy="754380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C" w:rsidRPr="003272CD" w:rsidRDefault="00406B7C" w:rsidP="0055386E">
      <w:pPr>
        <w:jc w:val="center"/>
        <w:rPr>
          <w:rFonts w:ascii="Calibri" w:hAnsi="Calibri"/>
          <w:b/>
        </w:rPr>
      </w:pPr>
      <w:r w:rsidRPr="00406B7C">
        <w:rPr>
          <w:rFonts w:ascii="Calibri" w:hAnsi="Calibri"/>
          <w:b/>
          <w:noProof/>
        </w:rPr>
        <w:lastRenderedPageBreak/>
        <w:drawing>
          <wp:inline distT="0" distB="0" distL="0" distR="0" wp14:anchorId="2B6FBA73" wp14:editId="78508DD7">
            <wp:extent cx="6241735" cy="8477250"/>
            <wp:effectExtent l="0" t="0" r="698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468" cy="848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E4" w:rsidRDefault="00434FE4">
      <w:pPr>
        <w:sectPr w:rsidR="00434FE4" w:rsidSect="002E5DBF">
          <w:pgSz w:w="11906" w:h="16838"/>
          <w:pgMar w:top="720" w:right="720" w:bottom="720" w:left="1021" w:header="709" w:footer="709" w:gutter="0"/>
          <w:cols w:space="708"/>
          <w:docGrid w:linePitch="360"/>
        </w:sectPr>
      </w:pPr>
      <w:bookmarkStart w:id="69" w:name="_Ref485572048"/>
    </w:p>
    <w:p w:rsidR="002639B6" w:rsidRPr="00C06AD4" w:rsidRDefault="002639B6" w:rsidP="002639B6">
      <w:pPr>
        <w:pStyle w:val="Titre5"/>
        <w:rPr>
          <w:lang w:val="en-US"/>
        </w:rPr>
      </w:pPr>
      <w:bookmarkStart w:id="70" w:name="_Justificatif_de_la"/>
      <w:bookmarkStart w:id="71" w:name="_Ref485905936"/>
      <w:bookmarkEnd w:id="70"/>
      <w:proofErr w:type="spellStart"/>
      <w:r w:rsidRPr="00C06AD4">
        <w:rPr>
          <w:lang w:val="en-US"/>
        </w:rPr>
        <w:lastRenderedPageBreak/>
        <w:t>Justificatif</w:t>
      </w:r>
      <w:proofErr w:type="spellEnd"/>
      <w:r w:rsidRPr="00C06AD4">
        <w:rPr>
          <w:lang w:val="en-US"/>
        </w:rPr>
        <w:t xml:space="preserve"> de la communication </w:t>
      </w:r>
      <w:proofErr w:type="spellStart"/>
      <w:r w:rsidRPr="00C06AD4">
        <w:rPr>
          <w:lang w:val="en-US"/>
        </w:rPr>
        <w:t>orale</w:t>
      </w:r>
      <w:proofErr w:type="spellEnd"/>
      <w:r w:rsidRPr="00C06AD4">
        <w:rPr>
          <w:lang w:val="en-US"/>
        </w:rPr>
        <w:t xml:space="preserve"> </w:t>
      </w:r>
      <w:proofErr w:type="spellStart"/>
      <w:r w:rsidRPr="00C06AD4">
        <w:rPr>
          <w:lang w:val="en-US"/>
        </w:rPr>
        <w:t>congrès</w:t>
      </w:r>
      <w:proofErr w:type="spellEnd"/>
      <w:r w:rsidRPr="00C06AD4">
        <w:rPr>
          <w:lang w:val="en-US"/>
        </w:rPr>
        <w:t xml:space="preserve"> WFHSS 2015 « An E-learning platform to reassess the expertise of our sterilization staff members » (</w:t>
      </w:r>
      <w:r w:rsidR="00B4527A" w:rsidRPr="00C06AD4">
        <w:rPr>
          <w:lang w:val="en-US"/>
        </w:rPr>
        <w:t xml:space="preserve">Attestation de </w:t>
      </w:r>
      <w:proofErr w:type="spellStart"/>
      <w:r w:rsidR="00B4527A" w:rsidRPr="00C06AD4">
        <w:rPr>
          <w:lang w:val="en-US"/>
        </w:rPr>
        <w:t>présentation</w:t>
      </w:r>
      <w:proofErr w:type="spellEnd"/>
      <w:r w:rsidR="00EA412F" w:rsidRPr="00C06AD4">
        <w:rPr>
          <w:lang w:val="en-US"/>
        </w:rPr>
        <w:t xml:space="preserve"> </w:t>
      </w:r>
      <w:proofErr w:type="spellStart"/>
      <w:r w:rsidR="00EA412F" w:rsidRPr="00C06AD4">
        <w:rPr>
          <w:lang w:val="en-US"/>
        </w:rPr>
        <w:t>orale</w:t>
      </w:r>
      <w:bookmarkEnd w:id="71"/>
      <w:proofErr w:type="spellEnd"/>
      <w:r w:rsidR="00EA412F" w:rsidRPr="00C06AD4">
        <w:rPr>
          <w:lang w:val="en-US"/>
        </w:rPr>
        <w:t xml:space="preserve"> </w:t>
      </w:r>
      <w:bookmarkEnd w:id="69"/>
    </w:p>
    <w:p w:rsidR="00434FE4" w:rsidRDefault="00434FE4" w:rsidP="0055386E">
      <w:pPr>
        <w:jc w:val="center"/>
        <w:sectPr w:rsidR="00434FE4" w:rsidSect="00434FE4">
          <w:pgSz w:w="11906" w:h="16838"/>
          <w:pgMar w:top="720" w:right="720" w:bottom="720" w:left="1021" w:header="709" w:footer="709" w:gutter="0"/>
          <w:cols w:space="708"/>
          <w:docGrid w:linePitch="360"/>
        </w:sectPr>
      </w:pPr>
      <w:r w:rsidRPr="00434FE4">
        <w:rPr>
          <w:noProof/>
        </w:rPr>
        <w:drawing>
          <wp:inline distT="0" distB="0" distL="0" distR="0" wp14:anchorId="455E568F" wp14:editId="4F2B83B1">
            <wp:extent cx="5871855" cy="8201025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226" cy="821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2F1" w:rsidRDefault="003F72F1" w:rsidP="003F72F1">
      <w:pPr>
        <w:pStyle w:val="Titre5"/>
      </w:pPr>
      <w:bookmarkStart w:id="72" w:name="_Justificatif_de_la_1"/>
      <w:bookmarkStart w:id="73" w:name="_Ref485572051"/>
      <w:bookmarkEnd w:id="72"/>
      <w:r w:rsidRPr="003272CD">
        <w:lastRenderedPageBreak/>
        <w:t>Justificatif de la communication orale ARS Alsace Parcours de soins de la personne âgée : Projet CONCIMED (Diapositive séminaire : 1ère diapo, objectif, composition du groupe de travail)</w:t>
      </w:r>
      <w:bookmarkEnd w:id="73"/>
    </w:p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Default="004260A9" w:rsidP="004260A9"/>
    <w:p w:rsidR="004260A9" w:rsidRPr="004260A9" w:rsidRDefault="004260A9" w:rsidP="004260A9"/>
    <w:p w:rsidR="002A52ED" w:rsidRPr="002A52ED" w:rsidRDefault="002A52ED" w:rsidP="002A52ED"/>
    <w:p w:rsidR="002A52ED" w:rsidRDefault="002A52ED" w:rsidP="002A52ED">
      <w:pPr>
        <w:jc w:val="center"/>
      </w:pPr>
      <w:r w:rsidRPr="002A52ED">
        <w:rPr>
          <w:noProof/>
        </w:rPr>
        <w:drawing>
          <wp:inline distT="0" distB="0" distL="0" distR="0" wp14:anchorId="5367EBAD" wp14:editId="54C92589">
            <wp:extent cx="6248400" cy="4165600"/>
            <wp:effectExtent l="0" t="0" r="0" b="635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A9" w:rsidRDefault="004260A9">
      <w:pPr>
        <w:rPr>
          <w:noProof/>
        </w:rPr>
      </w:pPr>
      <w:r>
        <w:rPr>
          <w:noProof/>
        </w:rPr>
        <w:br w:type="page"/>
      </w:r>
    </w:p>
    <w:p w:rsidR="002A52ED" w:rsidRDefault="002A52ED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  <w:r w:rsidRPr="002A52ED">
        <w:rPr>
          <w:noProof/>
        </w:rPr>
        <w:drawing>
          <wp:inline distT="0" distB="0" distL="0" distR="0" wp14:anchorId="43B1E2DE" wp14:editId="1A594048">
            <wp:extent cx="6454775" cy="4513555"/>
            <wp:effectExtent l="0" t="0" r="3175" b="190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451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 w:rsidP="002A52ED">
      <w:pPr>
        <w:jc w:val="center"/>
      </w:pPr>
    </w:p>
    <w:p w:rsidR="004260A9" w:rsidRDefault="004260A9">
      <w:r w:rsidRPr="002A52ED">
        <w:rPr>
          <w:noProof/>
        </w:rPr>
        <w:drawing>
          <wp:inline distT="0" distB="0" distL="0" distR="0" wp14:anchorId="6D03D7A1" wp14:editId="477434A6">
            <wp:extent cx="6396205" cy="4419600"/>
            <wp:effectExtent l="0" t="0" r="508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889" cy="442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0A9" w:rsidRDefault="004260A9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EA2B2C" w:rsidRDefault="00EA2B2C"/>
    <w:p w:rsidR="003F72F1" w:rsidRDefault="003F72F1" w:rsidP="003F72F1">
      <w:pPr>
        <w:pStyle w:val="Titre5"/>
      </w:pPr>
      <w:bookmarkStart w:id="74" w:name="_Justificatif_de_la_2"/>
      <w:bookmarkStart w:id="75" w:name="_Ref485572054"/>
      <w:bookmarkEnd w:id="74"/>
      <w:r w:rsidRPr="003272CD">
        <w:lastRenderedPageBreak/>
        <w:t>Justificatif de la communication orale 35ème Journées annuelles  de  la SFGG 2015 «Conciliation des traitements médicamenteux en service de court séjour gériatrique : s’appuyer sur les ressources des équipes pharmaceutiques hospitalières, pharmaciens et préparateurs en pharmacie au sein des services de soins » (extrait programme, résumé)</w:t>
      </w:r>
      <w:bookmarkEnd w:id="75"/>
    </w:p>
    <w:p w:rsidR="002A52ED" w:rsidRDefault="007452E3" w:rsidP="007452E3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149334" wp14:editId="406015FF">
                <wp:simplePos x="0" y="0"/>
                <wp:positionH relativeFrom="column">
                  <wp:posOffset>-210186</wp:posOffset>
                </wp:positionH>
                <wp:positionV relativeFrom="paragraph">
                  <wp:posOffset>3665220</wp:posOffset>
                </wp:positionV>
                <wp:extent cx="6664325" cy="1447800"/>
                <wp:effectExtent l="19050" t="19050" r="22225" b="19050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4325" cy="1447800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03224AE8" id="Rectangle à coins arrondis 32" o:spid="_x0000_s1026" style="position:absolute;margin-left:-16.55pt;margin-top:288.6pt;width:524.75pt;height:114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" filled="f" strokecolor="#4f81bd [3204]" strokeweight="2.25pt"/>
            </w:pict>
          </mc:Fallback>
        </mc:AlternateContent>
      </w:r>
      <w:r w:rsidRPr="007452E3">
        <w:rPr>
          <w:noProof/>
        </w:rPr>
        <w:drawing>
          <wp:inline distT="0" distB="0" distL="0" distR="0" wp14:anchorId="4138A4E3" wp14:editId="351A7CB8">
            <wp:extent cx="6454775" cy="7603793"/>
            <wp:effectExtent l="0" t="0" r="3175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760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2E3" w:rsidRPr="002A52ED" w:rsidRDefault="007452E3" w:rsidP="007452E3">
      <w:pPr>
        <w:jc w:val="center"/>
      </w:pPr>
      <w:r w:rsidRPr="007452E3">
        <w:rPr>
          <w:noProof/>
        </w:rPr>
        <w:lastRenderedPageBreak/>
        <w:drawing>
          <wp:inline distT="0" distB="0" distL="0" distR="0" wp14:anchorId="542F7A08" wp14:editId="3C6960EB">
            <wp:extent cx="6400800" cy="8690138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097" cy="870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2F1" w:rsidRDefault="003F72F1" w:rsidP="003F72F1">
      <w:pPr>
        <w:pStyle w:val="Titre5"/>
      </w:pPr>
      <w:bookmarkStart w:id="76" w:name="_Justificatif_de_la_3"/>
      <w:bookmarkStart w:id="77" w:name="_Ref485572056"/>
      <w:bookmarkEnd w:id="76"/>
      <w:r w:rsidRPr="003272CD">
        <w:lastRenderedPageBreak/>
        <w:t xml:space="preserve">Justificatif de la communication </w:t>
      </w:r>
      <w:r w:rsidR="00B86CFA" w:rsidRPr="003272CD">
        <w:t>affichée congrès ESCP 2016 « </w:t>
      </w:r>
      <w:proofErr w:type="spellStart"/>
      <w:r w:rsidR="00B86CFA" w:rsidRPr="003272CD">
        <w:t>Bevacizumab</w:t>
      </w:r>
      <w:proofErr w:type="spellEnd"/>
      <w:r w:rsidR="00B86CFA" w:rsidRPr="003272CD">
        <w:t xml:space="preserve"> in </w:t>
      </w:r>
      <w:proofErr w:type="spellStart"/>
      <w:r w:rsidR="00B86CFA" w:rsidRPr="003272CD">
        <w:t>brain</w:t>
      </w:r>
      <w:proofErr w:type="spellEnd"/>
      <w:r w:rsidR="00B86CFA" w:rsidRPr="003272CD">
        <w:t xml:space="preserve"> </w:t>
      </w:r>
      <w:proofErr w:type="spellStart"/>
      <w:r w:rsidR="00B86CFA" w:rsidRPr="003272CD">
        <w:t>radionecrosis</w:t>
      </w:r>
      <w:proofErr w:type="spellEnd"/>
      <w:r w:rsidR="00B86CFA" w:rsidRPr="003272CD">
        <w:t xml:space="preserve"> (BRN): 2 cases </w:t>
      </w:r>
      <w:proofErr w:type="spellStart"/>
      <w:r w:rsidR="00B86CFA" w:rsidRPr="003272CD">
        <w:t>reported</w:t>
      </w:r>
      <w:proofErr w:type="spellEnd"/>
      <w:r w:rsidR="00B86CFA" w:rsidRPr="003272CD">
        <w:t xml:space="preserve"> in </w:t>
      </w:r>
      <w:proofErr w:type="spellStart"/>
      <w:r w:rsidR="00B86CFA" w:rsidRPr="003272CD">
        <w:t>breast</w:t>
      </w:r>
      <w:proofErr w:type="spellEnd"/>
      <w:r w:rsidR="00B86CFA" w:rsidRPr="003272CD">
        <w:t xml:space="preserve"> cancer </w:t>
      </w:r>
      <w:proofErr w:type="spellStart"/>
      <w:r w:rsidR="00B86CFA" w:rsidRPr="003272CD">
        <w:t>with</w:t>
      </w:r>
      <w:proofErr w:type="spellEnd"/>
      <w:r w:rsidR="00B86CFA" w:rsidRPr="003272CD">
        <w:t xml:space="preserve"> CNS (central </w:t>
      </w:r>
      <w:proofErr w:type="spellStart"/>
      <w:r w:rsidR="00B86CFA" w:rsidRPr="003272CD">
        <w:t>nervous</w:t>
      </w:r>
      <w:proofErr w:type="spellEnd"/>
      <w:r w:rsidR="00B86CFA" w:rsidRPr="003272CD">
        <w:t xml:space="preserve"> system) </w:t>
      </w:r>
      <w:proofErr w:type="spellStart"/>
      <w:r w:rsidR="00B86CFA" w:rsidRPr="003272CD">
        <w:t>metastasis</w:t>
      </w:r>
      <w:proofErr w:type="spellEnd"/>
      <w:r w:rsidR="00B86CFA" w:rsidRPr="003272CD">
        <w:t xml:space="preserve"> </w:t>
      </w:r>
      <w:r w:rsidRPr="003272CD">
        <w:t>» (</w:t>
      </w:r>
      <w:r w:rsidR="00B86CFA" w:rsidRPr="003272CD">
        <w:t>mail acceptation</w:t>
      </w:r>
      <w:r w:rsidRPr="003272CD">
        <w:t>, résumé)</w:t>
      </w:r>
      <w:bookmarkEnd w:id="77"/>
    </w:p>
    <w:p w:rsidR="007452E3" w:rsidRDefault="007452E3" w:rsidP="007452E3">
      <w:pPr>
        <w:jc w:val="center"/>
      </w:pPr>
      <w:r w:rsidRPr="007452E3">
        <w:rPr>
          <w:noProof/>
        </w:rPr>
        <w:drawing>
          <wp:inline distT="0" distB="0" distL="0" distR="0" wp14:anchorId="31B7F34F" wp14:editId="78FDF2AA">
            <wp:extent cx="4019550" cy="5383850"/>
            <wp:effectExtent l="0" t="0" r="0" b="762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715" cy="539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2E3" w:rsidRDefault="007452E3" w:rsidP="007452E3">
      <w:pPr>
        <w:jc w:val="center"/>
      </w:pPr>
      <w:r w:rsidRPr="007452E3">
        <w:rPr>
          <w:noProof/>
        </w:rPr>
        <w:drawing>
          <wp:inline distT="0" distB="0" distL="0" distR="0" wp14:anchorId="41536336" wp14:editId="3711E768">
            <wp:extent cx="3943350" cy="2680246"/>
            <wp:effectExtent l="0" t="0" r="0" b="635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158" cy="268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2E3" w:rsidRDefault="007452E3" w:rsidP="007452E3">
      <w:pPr>
        <w:jc w:val="center"/>
      </w:pPr>
    </w:p>
    <w:p w:rsidR="0055386E" w:rsidRDefault="0055386E" w:rsidP="0034603B">
      <w:pPr>
        <w:jc w:val="both"/>
        <w:rPr>
          <w:lang w:val="en-US"/>
        </w:rPr>
      </w:pPr>
    </w:p>
    <w:p w:rsidR="0055386E" w:rsidRDefault="0055386E" w:rsidP="0034603B">
      <w:pPr>
        <w:jc w:val="both"/>
        <w:rPr>
          <w:lang w:val="en-US"/>
        </w:rPr>
      </w:pPr>
    </w:p>
    <w:p w:rsidR="0055386E" w:rsidRDefault="0055386E" w:rsidP="0034603B">
      <w:pPr>
        <w:jc w:val="both"/>
        <w:rPr>
          <w:lang w:val="en-US"/>
        </w:rPr>
      </w:pPr>
    </w:p>
    <w:p w:rsidR="0055386E" w:rsidRDefault="0055386E" w:rsidP="0034603B">
      <w:pPr>
        <w:jc w:val="both"/>
        <w:rPr>
          <w:lang w:val="en-US"/>
        </w:rPr>
      </w:pPr>
    </w:p>
    <w:p w:rsidR="0034603B" w:rsidRPr="008F6470" w:rsidRDefault="0034603B" w:rsidP="0034603B">
      <w:pPr>
        <w:jc w:val="both"/>
        <w:rPr>
          <w:lang w:val="en-US"/>
        </w:rPr>
      </w:pPr>
      <w:proofErr w:type="spellStart"/>
      <w:r>
        <w:rPr>
          <w:lang w:val="en-US"/>
        </w:rPr>
        <w:t>B</w:t>
      </w:r>
      <w:r w:rsidRPr="008F6470">
        <w:rPr>
          <w:lang w:val="en-US"/>
        </w:rPr>
        <w:t>evacizumab</w:t>
      </w:r>
      <w:proofErr w:type="spellEnd"/>
      <w:r w:rsidRPr="008F6470">
        <w:rPr>
          <w:lang w:val="en-US"/>
        </w:rPr>
        <w:t xml:space="preserve"> </w:t>
      </w:r>
      <w:r>
        <w:rPr>
          <w:lang w:val="en-US"/>
        </w:rPr>
        <w:t>in</w:t>
      </w:r>
      <w:r w:rsidRPr="008F6470">
        <w:rPr>
          <w:lang w:val="en-US"/>
        </w:rPr>
        <w:t xml:space="preserve"> brain </w:t>
      </w:r>
      <w:proofErr w:type="spellStart"/>
      <w:r>
        <w:rPr>
          <w:lang w:val="en-US"/>
        </w:rPr>
        <w:t>r</w:t>
      </w:r>
      <w:r w:rsidRPr="008F6470">
        <w:rPr>
          <w:lang w:val="en-US"/>
        </w:rPr>
        <w:t>adionecrosis</w:t>
      </w:r>
      <w:proofErr w:type="spellEnd"/>
      <w:r w:rsidRPr="008F6470">
        <w:rPr>
          <w:lang w:val="en-US"/>
        </w:rPr>
        <w:t xml:space="preserve"> </w:t>
      </w:r>
      <w:r>
        <w:rPr>
          <w:lang w:val="en-US"/>
        </w:rPr>
        <w:t xml:space="preserve">(BRN): 2 cases reported in breast cancer with CNS (central nervous system) metastasis </w:t>
      </w:r>
    </w:p>
    <w:p w:rsidR="0034603B" w:rsidRPr="008F6470" w:rsidRDefault="0034603B" w:rsidP="0034603B">
      <w:pPr>
        <w:jc w:val="both"/>
        <w:rPr>
          <w:lang w:val="en-US"/>
        </w:rPr>
      </w:pPr>
    </w:p>
    <w:p w:rsidR="0034603B" w:rsidRDefault="0034603B" w:rsidP="0034603B">
      <w:pPr>
        <w:rPr>
          <w:lang w:val="en-US"/>
        </w:rPr>
      </w:pPr>
      <w:r w:rsidRPr="008F6470">
        <w:rPr>
          <w:lang w:val="en-US"/>
        </w:rPr>
        <w:t>Lefebvre</w:t>
      </w:r>
      <w:r>
        <w:rPr>
          <w:lang w:val="en-US"/>
        </w:rPr>
        <w:t xml:space="preserve"> </w:t>
      </w:r>
      <w:proofErr w:type="gramStart"/>
      <w:r>
        <w:rPr>
          <w:lang w:val="en-US"/>
        </w:rPr>
        <w:t>J</w:t>
      </w:r>
      <w:r w:rsidRPr="00D30158">
        <w:rPr>
          <w:vertAlign w:val="superscript"/>
          <w:lang w:val="en-US"/>
        </w:rPr>
        <w:t>(</w:t>
      </w:r>
      <w:proofErr w:type="gramEnd"/>
      <w:r w:rsidRPr="00D30158">
        <w:rPr>
          <w:vertAlign w:val="superscript"/>
          <w:lang w:val="en-US"/>
        </w:rPr>
        <w:t>1)</w:t>
      </w:r>
      <w:r>
        <w:rPr>
          <w:lang w:val="en-US"/>
        </w:rPr>
        <w:t>,</w:t>
      </w:r>
      <w:r w:rsidRPr="008F6470">
        <w:rPr>
          <w:lang w:val="en-US"/>
        </w:rPr>
        <w:t xml:space="preserve"> </w:t>
      </w:r>
      <w:proofErr w:type="spellStart"/>
      <w:r w:rsidRPr="008F6470">
        <w:rPr>
          <w:lang w:val="en-US"/>
        </w:rPr>
        <w:t>Friedl</w:t>
      </w:r>
      <w:proofErr w:type="spellEnd"/>
      <w:r>
        <w:rPr>
          <w:lang w:val="en-US"/>
        </w:rPr>
        <w:t xml:space="preserve"> J</w:t>
      </w:r>
      <w:r w:rsidRPr="00D30158">
        <w:rPr>
          <w:vertAlign w:val="superscript"/>
          <w:lang w:val="en-US"/>
        </w:rPr>
        <w:t>(1)</w:t>
      </w:r>
      <w:r>
        <w:rPr>
          <w:lang w:val="en-US"/>
        </w:rPr>
        <w:t>,</w:t>
      </w:r>
      <w:r w:rsidRPr="008F6470">
        <w:rPr>
          <w:lang w:val="en-US"/>
        </w:rPr>
        <w:t xml:space="preserve"> </w:t>
      </w:r>
      <w:proofErr w:type="spellStart"/>
      <w:r>
        <w:rPr>
          <w:lang w:val="en-US"/>
        </w:rPr>
        <w:t>Barthelemy</w:t>
      </w:r>
      <w:proofErr w:type="spellEnd"/>
      <w:r>
        <w:rPr>
          <w:lang w:val="en-US"/>
        </w:rPr>
        <w:t xml:space="preserve"> P</w:t>
      </w:r>
      <w:r w:rsidRPr="00D30158">
        <w:rPr>
          <w:vertAlign w:val="superscript"/>
          <w:lang w:val="en-US"/>
        </w:rPr>
        <w:t>(2)</w:t>
      </w:r>
      <w:r>
        <w:rPr>
          <w:lang w:val="en-US"/>
        </w:rPr>
        <w:t xml:space="preserve">, </w:t>
      </w:r>
      <w:r w:rsidRPr="008F6470">
        <w:rPr>
          <w:lang w:val="en-US"/>
        </w:rPr>
        <w:t>Dory</w:t>
      </w:r>
      <w:r>
        <w:rPr>
          <w:lang w:val="en-US"/>
        </w:rPr>
        <w:t xml:space="preserve"> A</w:t>
      </w:r>
      <w:r w:rsidRPr="00D30158">
        <w:rPr>
          <w:vertAlign w:val="superscript"/>
          <w:lang w:val="en-US"/>
        </w:rPr>
        <w:t>(1)</w:t>
      </w:r>
      <w:r>
        <w:rPr>
          <w:lang w:val="en-US"/>
        </w:rPr>
        <w:t xml:space="preserve"> , </w:t>
      </w:r>
      <w:proofErr w:type="spellStart"/>
      <w:r>
        <w:rPr>
          <w:lang w:val="en-US"/>
        </w:rPr>
        <w:t>Gourieux</w:t>
      </w:r>
      <w:proofErr w:type="spellEnd"/>
      <w:r>
        <w:rPr>
          <w:lang w:val="en-US"/>
        </w:rPr>
        <w:t xml:space="preserve"> B</w:t>
      </w:r>
      <w:r w:rsidRPr="00D30158">
        <w:rPr>
          <w:vertAlign w:val="superscript"/>
          <w:lang w:val="en-US"/>
        </w:rPr>
        <w:t>(1)</w:t>
      </w:r>
    </w:p>
    <w:p w:rsidR="0034603B" w:rsidRPr="00D30158" w:rsidRDefault="0034603B" w:rsidP="0034603B">
      <w:pPr>
        <w:rPr>
          <w:lang w:val="en-US"/>
        </w:rPr>
      </w:pPr>
      <w:r w:rsidRPr="00D30158">
        <w:rPr>
          <w:lang w:val="en-US"/>
        </w:rPr>
        <w:t>(1) Pharmacy-Sterilization</w:t>
      </w:r>
      <w:r>
        <w:rPr>
          <w:lang w:val="en-US"/>
        </w:rPr>
        <w:t xml:space="preserve"> department</w:t>
      </w:r>
      <w:r w:rsidRPr="00D30158">
        <w:rPr>
          <w:lang w:val="en-US"/>
        </w:rPr>
        <w:t>, Strasbourg University Hospital, France</w:t>
      </w:r>
    </w:p>
    <w:p w:rsidR="0034603B" w:rsidRPr="00D30158" w:rsidRDefault="0034603B" w:rsidP="0034603B">
      <w:pPr>
        <w:rPr>
          <w:lang w:val="en-US"/>
        </w:rPr>
      </w:pPr>
      <w:r w:rsidRPr="00D30158">
        <w:rPr>
          <w:lang w:val="en-US"/>
        </w:rPr>
        <w:t xml:space="preserve">(2) </w:t>
      </w:r>
      <w:proofErr w:type="spellStart"/>
      <w:r w:rsidRPr="00D30158">
        <w:rPr>
          <w:bCs/>
          <w:lang w:val="en-US"/>
        </w:rPr>
        <w:t>Onco</w:t>
      </w:r>
      <w:proofErr w:type="spellEnd"/>
      <w:r w:rsidRPr="00D30158">
        <w:rPr>
          <w:bCs/>
          <w:lang w:val="en-US"/>
        </w:rPr>
        <w:t>-hematology department</w:t>
      </w:r>
      <w:r w:rsidRPr="00D30158">
        <w:rPr>
          <w:lang w:val="en-US"/>
        </w:rPr>
        <w:t>, Strasbourg University Hospital, France</w:t>
      </w:r>
    </w:p>
    <w:p w:rsidR="0034603B" w:rsidRPr="00D30158" w:rsidRDefault="0034603B" w:rsidP="0034603B">
      <w:pPr>
        <w:jc w:val="both"/>
        <w:rPr>
          <w:lang w:val="en-US"/>
        </w:rPr>
      </w:pPr>
      <w:proofErr w:type="gramStart"/>
      <w:r w:rsidRPr="00812A6B">
        <w:rPr>
          <w:b/>
          <w:u w:val="single"/>
          <w:lang w:val="en-US"/>
        </w:rPr>
        <w:t>Background :</w:t>
      </w:r>
      <w:proofErr w:type="gramEnd"/>
      <w:r>
        <w:rPr>
          <w:lang w:val="en-US"/>
        </w:rPr>
        <w:t xml:space="preserve"> CNS metastasis represent 36% of metastasis in Breast Cancer (BC) and remains a challenge for treatment. S</w:t>
      </w:r>
      <w:r w:rsidRPr="00E35142">
        <w:rPr>
          <w:lang w:val="en-US"/>
        </w:rPr>
        <w:t>tereotaxic radiotherapy is considered as a standard of care</w:t>
      </w:r>
      <w:r>
        <w:rPr>
          <w:b/>
          <w:bCs/>
          <w:lang w:val="en-US"/>
        </w:rPr>
        <w:t xml:space="preserve">. </w:t>
      </w:r>
      <w:r>
        <w:rPr>
          <w:lang w:val="en-US"/>
        </w:rPr>
        <w:t>However BR</w:t>
      </w:r>
      <w:r w:rsidRPr="008F6470">
        <w:rPr>
          <w:lang w:val="en-US"/>
        </w:rPr>
        <w:t xml:space="preserve">N is a late iatrogenic </w:t>
      </w:r>
      <w:r>
        <w:rPr>
          <w:lang w:val="en-US"/>
        </w:rPr>
        <w:t>complication, i</w:t>
      </w:r>
      <w:r w:rsidRPr="008F6470">
        <w:rPr>
          <w:lang w:val="en-US"/>
        </w:rPr>
        <w:t xml:space="preserve">t may </w:t>
      </w:r>
      <w:r>
        <w:rPr>
          <w:lang w:val="en-US"/>
        </w:rPr>
        <w:t xml:space="preserve">deteriorate </w:t>
      </w:r>
      <w:r w:rsidRPr="008F6470">
        <w:rPr>
          <w:lang w:val="en-US"/>
        </w:rPr>
        <w:t xml:space="preserve">the functional prognosis </w:t>
      </w:r>
      <w:r>
        <w:rPr>
          <w:lang w:val="en-US"/>
        </w:rPr>
        <w:t xml:space="preserve">and </w:t>
      </w:r>
      <w:r w:rsidRPr="008F6470">
        <w:rPr>
          <w:lang w:val="en-US"/>
        </w:rPr>
        <w:t>patient</w:t>
      </w:r>
      <w:r>
        <w:rPr>
          <w:lang w:val="en-US"/>
        </w:rPr>
        <w:t xml:space="preserve"> outcome</w:t>
      </w:r>
      <w:r w:rsidRPr="008F6470">
        <w:rPr>
          <w:lang w:val="en-US"/>
        </w:rPr>
        <w:t xml:space="preserve">. </w:t>
      </w:r>
      <w:r>
        <w:rPr>
          <w:lang w:val="en-US"/>
        </w:rPr>
        <w:t>A</w:t>
      </w:r>
      <w:r w:rsidRPr="00D7666E">
        <w:rPr>
          <w:lang w:val="en-US"/>
        </w:rPr>
        <w:t xml:space="preserve">lthough </w:t>
      </w:r>
      <w:r>
        <w:rPr>
          <w:lang w:val="en-US"/>
        </w:rPr>
        <w:t xml:space="preserve">conventional treatment is corticosteroids, BRN remains a medical need </w:t>
      </w:r>
      <w:r w:rsidRPr="00311117">
        <w:rPr>
          <w:rStyle w:val="hps"/>
          <w:lang w:val="en-US"/>
        </w:rPr>
        <w:t>in case of</w:t>
      </w:r>
      <w:r w:rsidRPr="00311117">
        <w:rPr>
          <w:rStyle w:val="shorttext"/>
          <w:lang w:val="en-US"/>
        </w:rPr>
        <w:t xml:space="preserve"> </w:t>
      </w:r>
      <w:r w:rsidRPr="00311117">
        <w:rPr>
          <w:rStyle w:val="hps"/>
          <w:lang w:val="en-US"/>
        </w:rPr>
        <w:t xml:space="preserve">treatment failure. </w:t>
      </w:r>
      <w:proofErr w:type="spellStart"/>
      <w:r w:rsidRPr="008F6470">
        <w:rPr>
          <w:lang w:val="en-US"/>
        </w:rPr>
        <w:t>Bevacizumab</w:t>
      </w:r>
      <w:proofErr w:type="spellEnd"/>
      <w:r w:rsidRPr="008F6470">
        <w:rPr>
          <w:lang w:val="en-US"/>
        </w:rPr>
        <w:t xml:space="preserve"> is a monoclonal antibody which</w:t>
      </w:r>
      <w:r>
        <w:rPr>
          <w:lang w:val="en-US"/>
        </w:rPr>
        <w:t xml:space="preserve"> </w:t>
      </w:r>
      <w:r w:rsidRPr="008F6470">
        <w:rPr>
          <w:lang w:val="en-US"/>
        </w:rPr>
        <w:t>reduces the permeability of the blood-brain barrier</w:t>
      </w:r>
      <w:r w:rsidRPr="0080320F">
        <w:rPr>
          <w:lang w:val="en-US"/>
        </w:rPr>
        <w:t xml:space="preserve"> </w:t>
      </w:r>
      <w:r w:rsidRPr="008F6470">
        <w:rPr>
          <w:lang w:val="en-US"/>
        </w:rPr>
        <w:t xml:space="preserve">by </w:t>
      </w:r>
      <w:proofErr w:type="spellStart"/>
      <w:r w:rsidRPr="008F6470">
        <w:rPr>
          <w:lang w:val="en-US"/>
        </w:rPr>
        <w:t>neoangiogenesis</w:t>
      </w:r>
      <w:proofErr w:type="spellEnd"/>
      <w:r>
        <w:rPr>
          <w:lang w:val="en-US"/>
        </w:rPr>
        <w:t xml:space="preserve"> inhibition. Approved in several cancer types, it showed interesting results in </w:t>
      </w:r>
      <w:proofErr w:type="spellStart"/>
      <w:r>
        <w:rPr>
          <w:lang w:val="en-US"/>
        </w:rPr>
        <w:t>glioblastome</w:t>
      </w:r>
      <w:proofErr w:type="spellEnd"/>
      <w:r>
        <w:rPr>
          <w:lang w:val="en-US"/>
        </w:rPr>
        <w:t xml:space="preserve"> and </w:t>
      </w:r>
      <w:r w:rsidRPr="008F6470">
        <w:rPr>
          <w:lang w:val="en-US"/>
        </w:rPr>
        <w:t xml:space="preserve">has more recently been proposed </w:t>
      </w:r>
      <w:r>
        <w:rPr>
          <w:lang w:val="en-US"/>
        </w:rPr>
        <w:t>(off label) for</w:t>
      </w:r>
      <w:r w:rsidRPr="008F6470">
        <w:rPr>
          <w:lang w:val="en-US"/>
        </w:rPr>
        <w:t xml:space="preserve"> the treatment of refractory </w:t>
      </w:r>
      <w:proofErr w:type="gramStart"/>
      <w:r>
        <w:rPr>
          <w:lang w:val="en-US"/>
        </w:rPr>
        <w:t>BRN</w:t>
      </w:r>
      <w:r w:rsidRPr="00D30158">
        <w:rPr>
          <w:vertAlign w:val="superscript"/>
          <w:lang w:val="en-US"/>
        </w:rPr>
        <w:t>(</w:t>
      </w:r>
      <w:proofErr w:type="gramEnd"/>
      <w:r w:rsidRPr="00D30158">
        <w:rPr>
          <w:vertAlign w:val="superscript"/>
          <w:lang w:val="en-US"/>
        </w:rPr>
        <w:t>1)</w:t>
      </w:r>
      <w:r>
        <w:rPr>
          <w:lang w:val="en-US"/>
        </w:rPr>
        <w:t>.</w:t>
      </w:r>
    </w:p>
    <w:p w:rsidR="0034603B" w:rsidRDefault="0034603B" w:rsidP="0034603B">
      <w:pPr>
        <w:jc w:val="both"/>
        <w:rPr>
          <w:lang w:val="en-US"/>
        </w:rPr>
      </w:pPr>
      <w:r w:rsidRPr="008F6470">
        <w:rPr>
          <w:lang w:val="en-US"/>
        </w:rPr>
        <w:t xml:space="preserve">We </w:t>
      </w:r>
      <w:r>
        <w:rPr>
          <w:lang w:val="en-US"/>
        </w:rPr>
        <w:t xml:space="preserve">prospectively assessed the efficacy and tolerance of </w:t>
      </w:r>
      <w:proofErr w:type="spellStart"/>
      <w:r>
        <w:rPr>
          <w:lang w:val="en-US"/>
        </w:rPr>
        <w:t>bevacizumab</w:t>
      </w:r>
      <w:proofErr w:type="spellEnd"/>
      <w:r>
        <w:rPr>
          <w:lang w:val="en-US"/>
        </w:rPr>
        <w:t xml:space="preserve"> for BRN in 2 patients </w:t>
      </w:r>
      <w:r w:rsidRPr="008F6470">
        <w:rPr>
          <w:lang w:val="en-US"/>
        </w:rPr>
        <w:t>foll</w:t>
      </w:r>
      <w:r>
        <w:rPr>
          <w:lang w:val="en-US"/>
        </w:rPr>
        <w:t>owed for advanced BC. The patients developed BRN, diagnosed by magnetic resonance imaging (MRI),</w:t>
      </w:r>
      <w:r w:rsidRPr="008F6470">
        <w:rPr>
          <w:lang w:val="en-US"/>
        </w:rPr>
        <w:t xml:space="preserve"> </w:t>
      </w:r>
      <w:r>
        <w:rPr>
          <w:lang w:val="en-US"/>
        </w:rPr>
        <w:t xml:space="preserve">10 months after stereotaxic </w:t>
      </w:r>
      <w:r w:rsidRPr="008F6470">
        <w:rPr>
          <w:lang w:val="en-US"/>
        </w:rPr>
        <w:t>irradiation</w:t>
      </w:r>
      <w:r>
        <w:rPr>
          <w:lang w:val="en-US"/>
        </w:rPr>
        <w:t xml:space="preserve"> </w:t>
      </w:r>
      <w:r w:rsidRPr="008F6470">
        <w:rPr>
          <w:lang w:val="en-US"/>
        </w:rPr>
        <w:t xml:space="preserve">of malignant brain damage in </w:t>
      </w:r>
      <w:r>
        <w:rPr>
          <w:lang w:val="en-US"/>
        </w:rPr>
        <w:t>2013</w:t>
      </w:r>
      <w:r w:rsidRPr="008F6470">
        <w:rPr>
          <w:lang w:val="en-US"/>
        </w:rPr>
        <w:t xml:space="preserve">. Patients were treated with </w:t>
      </w:r>
      <w:proofErr w:type="spellStart"/>
      <w:r w:rsidRPr="008F6470">
        <w:rPr>
          <w:lang w:val="en-US"/>
        </w:rPr>
        <w:t>bevacizumab</w:t>
      </w:r>
      <w:proofErr w:type="spellEnd"/>
      <w:r w:rsidRPr="008F6470">
        <w:rPr>
          <w:lang w:val="en-US"/>
        </w:rPr>
        <w:t xml:space="preserve"> according to t</w:t>
      </w:r>
      <w:r>
        <w:rPr>
          <w:lang w:val="en-US"/>
        </w:rPr>
        <w:t xml:space="preserve">he regimen proposed by </w:t>
      </w:r>
      <w:proofErr w:type="gramStart"/>
      <w:r>
        <w:rPr>
          <w:lang w:val="en-US"/>
        </w:rPr>
        <w:t>Levin</w:t>
      </w:r>
      <w:r>
        <w:rPr>
          <w:vertAlign w:val="superscript"/>
          <w:lang w:val="en-US"/>
        </w:rPr>
        <w:t>(</w:t>
      </w:r>
      <w:proofErr w:type="gramEnd"/>
      <w:r>
        <w:rPr>
          <w:vertAlign w:val="superscript"/>
          <w:lang w:val="en-US"/>
        </w:rPr>
        <w:t xml:space="preserve">1) </w:t>
      </w:r>
      <w:r w:rsidRPr="008F6470">
        <w:rPr>
          <w:lang w:val="en-US"/>
        </w:rPr>
        <w:t xml:space="preserve">: </w:t>
      </w:r>
      <w:proofErr w:type="spellStart"/>
      <w:r>
        <w:rPr>
          <w:lang w:val="en-US"/>
        </w:rPr>
        <w:t>bevacizumab</w:t>
      </w:r>
      <w:proofErr w:type="spellEnd"/>
      <w:r>
        <w:rPr>
          <w:lang w:val="en-US"/>
        </w:rPr>
        <w:t xml:space="preserve"> infusion of 7.5mg/</w:t>
      </w:r>
      <w:r w:rsidRPr="008F6470">
        <w:rPr>
          <w:lang w:val="en-US"/>
        </w:rPr>
        <w:t>kg every three weeks</w:t>
      </w:r>
      <w:r>
        <w:rPr>
          <w:lang w:val="en-US"/>
        </w:rPr>
        <w:t xml:space="preserve"> for 4 infusions.</w:t>
      </w:r>
      <w:r w:rsidRPr="008F6470">
        <w:rPr>
          <w:lang w:val="en-US"/>
        </w:rPr>
        <w:t xml:space="preserve"> Response to trea</w:t>
      </w:r>
      <w:r>
        <w:rPr>
          <w:lang w:val="en-US"/>
        </w:rPr>
        <w:t xml:space="preserve">tment was evaluated on 3 </w:t>
      </w:r>
      <w:proofErr w:type="gramStart"/>
      <w:r>
        <w:rPr>
          <w:lang w:val="en-US"/>
        </w:rPr>
        <w:t xml:space="preserve">points </w:t>
      </w:r>
      <w:r w:rsidRPr="008F6470">
        <w:rPr>
          <w:lang w:val="en-US"/>
        </w:rPr>
        <w:t>:</w:t>
      </w:r>
      <w:proofErr w:type="gramEnd"/>
      <w:r w:rsidRPr="008F6470">
        <w:rPr>
          <w:lang w:val="en-US"/>
        </w:rPr>
        <w:t xml:space="preserve"> the evolution of clinical symptoms, the decrease in minimum effective dose of corticosteroid</w:t>
      </w:r>
      <w:r>
        <w:rPr>
          <w:lang w:val="en-US"/>
        </w:rPr>
        <w:t>s</w:t>
      </w:r>
      <w:r w:rsidRPr="008F6470">
        <w:rPr>
          <w:lang w:val="en-US"/>
        </w:rPr>
        <w:t xml:space="preserve"> and changes in the control MRI performed several weeks after stopping the infusions.</w:t>
      </w:r>
      <w:r w:rsidRPr="008F6470" w:rsidDel="00E35142">
        <w:rPr>
          <w:lang w:val="en-US"/>
        </w:rPr>
        <w:t xml:space="preserve"> </w:t>
      </w:r>
    </w:p>
    <w:p w:rsidR="0034603B" w:rsidRDefault="0034603B" w:rsidP="0034603B">
      <w:pPr>
        <w:jc w:val="both"/>
        <w:rPr>
          <w:lang w:val="en-US"/>
        </w:rPr>
      </w:pPr>
      <w:r>
        <w:rPr>
          <w:lang w:val="en-US"/>
        </w:rPr>
        <w:t xml:space="preserve">Before </w:t>
      </w:r>
      <w:proofErr w:type="spellStart"/>
      <w:r>
        <w:rPr>
          <w:lang w:val="en-US"/>
        </w:rPr>
        <w:t>bevacizumab</w:t>
      </w:r>
      <w:proofErr w:type="spellEnd"/>
      <w:r>
        <w:rPr>
          <w:lang w:val="en-US"/>
        </w:rPr>
        <w:t xml:space="preserve"> infusion, </w:t>
      </w:r>
      <w:r w:rsidRPr="008F6470">
        <w:rPr>
          <w:lang w:val="en-US"/>
        </w:rPr>
        <w:t xml:space="preserve">main clinical symptoms </w:t>
      </w:r>
      <w:r>
        <w:rPr>
          <w:lang w:val="en-US"/>
        </w:rPr>
        <w:t xml:space="preserve">for both </w:t>
      </w:r>
      <w:proofErr w:type="gramStart"/>
      <w:r>
        <w:rPr>
          <w:lang w:val="en-US"/>
        </w:rPr>
        <w:t xml:space="preserve">included </w:t>
      </w:r>
      <w:r w:rsidRPr="008F6470">
        <w:rPr>
          <w:lang w:val="en-US"/>
        </w:rPr>
        <w:t>:</w:t>
      </w:r>
      <w:proofErr w:type="gramEnd"/>
      <w:r w:rsidRPr="008F6470">
        <w:rPr>
          <w:lang w:val="en-US"/>
        </w:rPr>
        <w:t xml:space="preserve"> decreased visual acuity, headaches, neurological deficiency with upper limb numbness, delirium, ataxia, dysarthria and fall</w:t>
      </w:r>
      <w:r>
        <w:rPr>
          <w:lang w:val="en-US"/>
        </w:rPr>
        <w:t xml:space="preserve">. </w:t>
      </w:r>
      <w:r w:rsidRPr="008F6470">
        <w:rPr>
          <w:lang w:val="en-US"/>
        </w:rPr>
        <w:t xml:space="preserve">Both patients received 4 administrations of </w:t>
      </w:r>
      <w:proofErr w:type="spellStart"/>
      <w:r w:rsidRPr="008F6470">
        <w:rPr>
          <w:lang w:val="en-US"/>
        </w:rPr>
        <w:t>bevacizumab</w:t>
      </w:r>
      <w:proofErr w:type="spellEnd"/>
      <w:r w:rsidRPr="008F6470">
        <w:rPr>
          <w:lang w:val="en-US"/>
        </w:rPr>
        <w:t xml:space="preserve">. The treatment was well </w:t>
      </w:r>
      <w:proofErr w:type="gramStart"/>
      <w:r w:rsidRPr="008F6470">
        <w:rPr>
          <w:lang w:val="en-US"/>
        </w:rPr>
        <w:t>tolerated</w:t>
      </w:r>
      <w:r>
        <w:rPr>
          <w:lang w:val="en-US"/>
        </w:rPr>
        <w:t xml:space="preserve"> :</w:t>
      </w:r>
      <w:proofErr w:type="gramEnd"/>
      <w:r>
        <w:rPr>
          <w:lang w:val="en-US"/>
        </w:rPr>
        <w:t xml:space="preserve"> no grade II, III toxicity were reported (hypertension, proteinuria, </w:t>
      </w:r>
      <w:proofErr w:type="spellStart"/>
      <w:r>
        <w:rPr>
          <w:lang w:val="en-US"/>
        </w:rPr>
        <w:t>epitaxis</w:t>
      </w:r>
      <w:proofErr w:type="spellEnd"/>
      <w:r>
        <w:rPr>
          <w:lang w:val="en-US"/>
        </w:rPr>
        <w:t xml:space="preserve"> …). </w:t>
      </w:r>
      <w:r w:rsidRPr="008F6470">
        <w:rPr>
          <w:lang w:val="en-US"/>
        </w:rPr>
        <w:t xml:space="preserve">The improvement of clinical symptoms appear after the second infusion, and a significant improvement is noted after the fourth </w:t>
      </w:r>
      <w:proofErr w:type="gramStart"/>
      <w:r w:rsidRPr="008F6470">
        <w:rPr>
          <w:lang w:val="en-US"/>
        </w:rPr>
        <w:t>infusion</w:t>
      </w:r>
      <w:r>
        <w:rPr>
          <w:lang w:val="en-US"/>
        </w:rPr>
        <w:t xml:space="preserve"> </w:t>
      </w:r>
      <w:r w:rsidRPr="008F6470">
        <w:rPr>
          <w:lang w:val="en-US"/>
        </w:rPr>
        <w:t>:</w:t>
      </w:r>
      <w:proofErr w:type="gramEnd"/>
      <w:r w:rsidRPr="008F6470">
        <w:rPr>
          <w:lang w:val="en-US"/>
        </w:rPr>
        <w:t xml:space="preserve"> reduced neurological disorders (gnosis, praxis), decreased headaches and functional recovery of the lower limbs. The dose of corticosteroid</w:t>
      </w:r>
      <w:r>
        <w:rPr>
          <w:lang w:val="en-US"/>
        </w:rPr>
        <w:t>s</w:t>
      </w:r>
      <w:r w:rsidRPr="008F6470">
        <w:rPr>
          <w:lang w:val="en-US"/>
        </w:rPr>
        <w:t xml:space="preserve"> was reduced by 50% </w:t>
      </w:r>
      <w:r>
        <w:rPr>
          <w:lang w:val="en-US"/>
        </w:rPr>
        <w:t>(20mg/day to 10mg/day) for one and stopped for the other</w:t>
      </w:r>
      <w:r w:rsidRPr="008F6470">
        <w:rPr>
          <w:lang w:val="en-US"/>
        </w:rPr>
        <w:t xml:space="preserve">. </w:t>
      </w:r>
      <w:r w:rsidRPr="004A0D00">
        <w:rPr>
          <w:lang w:val="en-US"/>
        </w:rPr>
        <w:t>Brain MRI showed reduced brain edema in the 2 patients.</w:t>
      </w:r>
      <w:r>
        <w:rPr>
          <w:lang w:val="en-US"/>
        </w:rPr>
        <w:t xml:space="preserve"> Symptoms reappeared 5 months after the last infusion for 1 patient.</w:t>
      </w:r>
    </w:p>
    <w:p w:rsidR="0034603B" w:rsidRPr="008F6470" w:rsidRDefault="0034603B" w:rsidP="0034603B">
      <w:pPr>
        <w:jc w:val="both"/>
        <w:rPr>
          <w:lang w:val="en-US"/>
        </w:rPr>
      </w:pPr>
      <w:proofErr w:type="gramStart"/>
      <w:r w:rsidRPr="00812A6B">
        <w:rPr>
          <w:b/>
          <w:u w:val="single"/>
          <w:lang w:val="en-US"/>
        </w:rPr>
        <w:t>Conclusion</w:t>
      </w:r>
      <w:r>
        <w:rPr>
          <w:b/>
          <w:u w:val="single"/>
          <w:lang w:val="en-US"/>
        </w:rPr>
        <w:t xml:space="preserve"> :</w:t>
      </w:r>
      <w:proofErr w:type="gramEnd"/>
      <w:r>
        <w:rPr>
          <w:b/>
          <w:u w:val="single"/>
          <w:lang w:val="en-US"/>
        </w:rPr>
        <w:t xml:space="preserve"> </w:t>
      </w:r>
      <w:r w:rsidRPr="008F6470">
        <w:rPr>
          <w:lang w:val="en-US"/>
        </w:rPr>
        <w:t xml:space="preserve">The use of </w:t>
      </w:r>
      <w:proofErr w:type="spellStart"/>
      <w:r w:rsidRPr="008F6470">
        <w:rPr>
          <w:lang w:val="en-US"/>
        </w:rPr>
        <w:t>bevacizumab</w:t>
      </w:r>
      <w:proofErr w:type="spellEnd"/>
      <w:r w:rsidRPr="008F6470">
        <w:rPr>
          <w:lang w:val="en-US"/>
        </w:rPr>
        <w:t xml:space="preserve"> as </w:t>
      </w:r>
      <w:r>
        <w:rPr>
          <w:lang w:val="en-US"/>
        </w:rPr>
        <w:t xml:space="preserve">a </w:t>
      </w:r>
      <w:r w:rsidRPr="008F6470">
        <w:rPr>
          <w:lang w:val="en-US"/>
        </w:rPr>
        <w:t xml:space="preserve">treatment </w:t>
      </w:r>
      <w:r>
        <w:rPr>
          <w:lang w:val="en-US"/>
        </w:rPr>
        <w:t xml:space="preserve">of </w:t>
      </w:r>
      <w:r w:rsidRPr="008F6470">
        <w:rPr>
          <w:lang w:val="en-US"/>
        </w:rPr>
        <w:t xml:space="preserve">symptomatic </w:t>
      </w:r>
      <w:r>
        <w:rPr>
          <w:lang w:val="en-US"/>
        </w:rPr>
        <w:t>BRN</w:t>
      </w:r>
      <w:r w:rsidRPr="008F6470">
        <w:rPr>
          <w:lang w:val="en-US"/>
        </w:rPr>
        <w:t xml:space="preserve"> seems to </w:t>
      </w:r>
      <w:r>
        <w:rPr>
          <w:lang w:val="en-US"/>
        </w:rPr>
        <w:t>be effective without any toxicity in this population. This approach have to be confirmed in large prospective studies.</w:t>
      </w:r>
    </w:p>
    <w:p w:rsidR="0034603B" w:rsidRPr="00C06AD4" w:rsidRDefault="0034603B" w:rsidP="0034603B">
      <w:pPr>
        <w:pStyle w:val="Paragraphedeliste"/>
        <w:numPr>
          <w:ilvl w:val="0"/>
          <w:numId w:val="11"/>
        </w:numPr>
        <w:autoSpaceDE w:val="0"/>
        <w:autoSpaceDN w:val="0"/>
        <w:adjustRightInd w:val="0"/>
        <w:contextualSpacing/>
        <w:rPr>
          <w:lang w:val="en-US"/>
        </w:rPr>
      </w:pPr>
      <w:r w:rsidRPr="008F6470">
        <w:rPr>
          <w:lang w:val="en-US"/>
        </w:rPr>
        <w:t xml:space="preserve">Levin V, </w:t>
      </w:r>
      <w:proofErr w:type="spellStart"/>
      <w:r w:rsidRPr="008F6470">
        <w:rPr>
          <w:lang w:val="en-US"/>
        </w:rPr>
        <w:t>Bidaut</w:t>
      </w:r>
      <w:proofErr w:type="spellEnd"/>
      <w:r w:rsidRPr="008F6470">
        <w:rPr>
          <w:lang w:val="en-US"/>
        </w:rPr>
        <w:t xml:space="preserve"> L, Ping </w:t>
      </w:r>
      <w:proofErr w:type="spellStart"/>
      <w:r w:rsidRPr="008F6470">
        <w:rPr>
          <w:lang w:val="en-US"/>
        </w:rPr>
        <w:t>Hou</w:t>
      </w:r>
      <w:proofErr w:type="spellEnd"/>
      <w:r w:rsidRPr="008F6470">
        <w:rPr>
          <w:lang w:val="en-US"/>
        </w:rPr>
        <w:t xml:space="preserve"> et al. Randomized double-blind placebo-controlled trial of </w:t>
      </w:r>
      <w:proofErr w:type="spellStart"/>
      <w:r w:rsidRPr="008F6470">
        <w:rPr>
          <w:lang w:val="en-US"/>
        </w:rPr>
        <w:t>bevacizumab</w:t>
      </w:r>
      <w:proofErr w:type="spellEnd"/>
      <w:r w:rsidRPr="008F6470">
        <w:rPr>
          <w:lang w:val="en-US"/>
        </w:rPr>
        <w:t xml:space="preserve"> therapy for radiation necrosis of the CNS. </w:t>
      </w:r>
      <w:proofErr w:type="spellStart"/>
      <w:r w:rsidRPr="00C06AD4">
        <w:rPr>
          <w:lang w:val="en-US"/>
        </w:rPr>
        <w:t>Int</w:t>
      </w:r>
      <w:proofErr w:type="spellEnd"/>
      <w:r w:rsidRPr="00C06AD4">
        <w:rPr>
          <w:lang w:val="en-US"/>
        </w:rPr>
        <w:t xml:space="preserve"> J </w:t>
      </w:r>
      <w:proofErr w:type="spellStart"/>
      <w:r w:rsidRPr="00C06AD4">
        <w:rPr>
          <w:lang w:val="en-US"/>
        </w:rPr>
        <w:t>Radiat</w:t>
      </w:r>
      <w:proofErr w:type="spellEnd"/>
      <w:r w:rsidRPr="00C06AD4">
        <w:rPr>
          <w:lang w:val="en-US"/>
        </w:rPr>
        <w:t xml:space="preserve"> </w:t>
      </w:r>
      <w:proofErr w:type="spellStart"/>
      <w:r w:rsidRPr="00C06AD4">
        <w:rPr>
          <w:lang w:val="en-US"/>
        </w:rPr>
        <w:t>Oncol</w:t>
      </w:r>
      <w:proofErr w:type="spellEnd"/>
      <w:r w:rsidRPr="00C06AD4">
        <w:rPr>
          <w:lang w:val="en-US"/>
        </w:rPr>
        <w:t xml:space="preserve"> </w:t>
      </w:r>
      <w:proofErr w:type="spellStart"/>
      <w:r w:rsidRPr="00C06AD4">
        <w:rPr>
          <w:lang w:val="en-US"/>
        </w:rPr>
        <w:t>Biol</w:t>
      </w:r>
      <w:proofErr w:type="spellEnd"/>
      <w:r w:rsidRPr="00C06AD4">
        <w:rPr>
          <w:lang w:val="en-US"/>
        </w:rPr>
        <w:t xml:space="preserve"> Phys. 2011 April 1; 79(5): 1487–1495</w:t>
      </w:r>
    </w:p>
    <w:p w:rsidR="0034603B" w:rsidRDefault="0034603B" w:rsidP="0034603B">
      <w:pPr>
        <w:autoSpaceDE w:val="0"/>
        <w:autoSpaceDN w:val="0"/>
        <w:adjustRightInd w:val="0"/>
        <w:rPr>
          <w:lang w:val="en-US"/>
        </w:rPr>
      </w:pPr>
      <w:proofErr w:type="gramStart"/>
      <w:r w:rsidRPr="00D44279">
        <w:rPr>
          <w:lang w:val="en-US"/>
        </w:rPr>
        <w:t>Keywords :</w:t>
      </w:r>
      <w:proofErr w:type="gramEnd"/>
      <w:r w:rsidRPr="00D44279">
        <w:rPr>
          <w:lang w:val="en-US"/>
        </w:rPr>
        <w:t xml:space="preserve"> </w:t>
      </w:r>
      <w:proofErr w:type="spellStart"/>
      <w:r w:rsidRPr="00D44279">
        <w:rPr>
          <w:lang w:val="en-US"/>
        </w:rPr>
        <w:t>Bevacizumab</w:t>
      </w:r>
      <w:proofErr w:type="spellEnd"/>
      <w:r w:rsidRPr="00D44279">
        <w:rPr>
          <w:lang w:val="en-US"/>
        </w:rPr>
        <w:t xml:space="preserve">, </w:t>
      </w:r>
      <w:proofErr w:type="spellStart"/>
      <w:r w:rsidRPr="00D44279">
        <w:rPr>
          <w:lang w:val="en-US"/>
        </w:rPr>
        <w:t>Radionecrosis</w:t>
      </w:r>
      <w:proofErr w:type="spellEnd"/>
      <w:r w:rsidRPr="00D44279">
        <w:rPr>
          <w:lang w:val="en-US"/>
        </w:rPr>
        <w:t>, Efficacy</w:t>
      </w:r>
    </w:p>
    <w:p w:rsidR="0034603B" w:rsidRPr="007452E3" w:rsidRDefault="0034603B" w:rsidP="007452E3">
      <w:pPr>
        <w:jc w:val="center"/>
      </w:pPr>
    </w:p>
    <w:p w:rsidR="0034603B" w:rsidRDefault="0034603B">
      <w:pPr>
        <w:rPr>
          <w:rFonts w:ascii="Calibri" w:hAnsi="Calibri"/>
          <w:b/>
        </w:rPr>
      </w:pPr>
      <w:bookmarkStart w:id="78" w:name="_Ref485572061"/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B86CFA" w:rsidRDefault="00B86CFA" w:rsidP="00B86CFA">
      <w:pPr>
        <w:pStyle w:val="Titre5"/>
      </w:pPr>
      <w:bookmarkStart w:id="79" w:name="_Justificatif_de_la_4"/>
      <w:bookmarkStart w:id="80" w:name="_Ref485905958"/>
      <w:bookmarkEnd w:id="79"/>
      <w:r w:rsidRPr="003272CD">
        <w:lastRenderedPageBreak/>
        <w:t xml:space="preserve">Justificatif de la communication affichée congrès </w:t>
      </w:r>
      <w:proofErr w:type="spellStart"/>
      <w:r w:rsidRPr="003272CD">
        <w:t>Hopipharm</w:t>
      </w:r>
      <w:proofErr w:type="spellEnd"/>
      <w:r w:rsidRPr="003272CD">
        <w:t xml:space="preserve"> 2013 « Information des patients sur les médicaments rétrocédés présentés en formes orales : état des besoins et conception de supports » (</w:t>
      </w:r>
      <w:r w:rsidR="00373C1D" w:rsidRPr="003272CD">
        <w:t>poster, résumé et attestation d’affichage</w:t>
      </w:r>
      <w:r w:rsidRPr="003272CD">
        <w:t>)</w:t>
      </w:r>
      <w:bookmarkEnd w:id="78"/>
      <w:bookmarkEnd w:id="80"/>
    </w:p>
    <w:p w:rsidR="001F4478" w:rsidRPr="001F4478" w:rsidRDefault="001F4478" w:rsidP="0055386E">
      <w:pPr>
        <w:jc w:val="right"/>
      </w:pPr>
      <w:r w:rsidRPr="0034603B">
        <w:rPr>
          <w:noProof/>
        </w:rPr>
        <w:drawing>
          <wp:inline distT="0" distB="0" distL="0" distR="0" wp14:anchorId="44E763FD" wp14:editId="7BF3A744">
            <wp:extent cx="6454775" cy="5761990"/>
            <wp:effectExtent l="0" t="0" r="3175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576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2E3" w:rsidRDefault="0034603B" w:rsidP="0055386E">
      <w:pPr>
        <w:jc w:val="center"/>
      </w:pPr>
      <w:r w:rsidRPr="0034603B">
        <w:rPr>
          <w:noProof/>
        </w:rPr>
        <w:lastRenderedPageBreak/>
        <w:drawing>
          <wp:inline distT="0" distB="0" distL="0" distR="0" wp14:anchorId="4D64CB0C" wp14:editId="2ECE6234">
            <wp:extent cx="5715000" cy="754380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03B" w:rsidRDefault="0034603B" w:rsidP="007452E3"/>
    <w:p w:rsidR="0034603B" w:rsidRPr="007452E3" w:rsidRDefault="0034603B" w:rsidP="001F4478">
      <w:pPr>
        <w:jc w:val="center"/>
      </w:pPr>
      <w:r w:rsidRPr="0034603B">
        <w:rPr>
          <w:noProof/>
        </w:rPr>
        <w:lastRenderedPageBreak/>
        <w:drawing>
          <wp:inline distT="0" distB="0" distL="0" distR="0" wp14:anchorId="3E9A2C5F" wp14:editId="3BA51D4A">
            <wp:extent cx="5372100" cy="7696200"/>
            <wp:effectExtent l="0" t="0" r="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/>
    <w:p w:rsidR="00EA2B2C" w:rsidRDefault="00EA2B2C" w:rsidP="00373C1D"/>
    <w:p w:rsidR="00EA2B2C" w:rsidRDefault="00EA2B2C" w:rsidP="00373C1D"/>
    <w:p w:rsidR="00EA2B2C" w:rsidRDefault="00EA2B2C" w:rsidP="00373C1D"/>
    <w:p w:rsidR="00EA2B2C" w:rsidRDefault="00EA2B2C" w:rsidP="00373C1D"/>
    <w:p w:rsidR="00EA2B2C" w:rsidRPr="0034603B" w:rsidRDefault="00EA2B2C" w:rsidP="00373C1D"/>
    <w:p w:rsidR="00373C1D" w:rsidRDefault="00373C1D" w:rsidP="00373C1D">
      <w:pPr>
        <w:pStyle w:val="Titre5"/>
      </w:pPr>
      <w:bookmarkStart w:id="81" w:name="_Justificatif_de_la_5"/>
      <w:bookmarkStart w:id="82" w:name="_Ref485572064"/>
      <w:bookmarkEnd w:id="81"/>
      <w:r w:rsidRPr="003272CD">
        <w:lastRenderedPageBreak/>
        <w:t>Justificatif de la communication affichée congrès SNPHPU 2013 « Etude de la transmission d’un plan de prise standardisé personnalisé en rétrocession hospitalière : enquête de satisfaction auprès des patients » (</w:t>
      </w:r>
      <w:r w:rsidR="00B232C3">
        <w:t>résumé extrait du site internet</w:t>
      </w:r>
      <w:r w:rsidRPr="003272CD">
        <w:t>)</w:t>
      </w:r>
      <w:bookmarkEnd w:id="82"/>
    </w:p>
    <w:p w:rsidR="007042C9" w:rsidRPr="007042C9" w:rsidRDefault="007042C9" w:rsidP="007042C9"/>
    <w:p w:rsidR="00B86CFA" w:rsidRPr="003272CD" w:rsidRDefault="00EE64D6" w:rsidP="00EE64D6">
      <w:pPr>
        <w:jc w:val="center"/>
        <w:rPr>
          <w:rFonts w:ascii="Calibri" w:hAnsi="Calibri"/>
          <w:b/>
        </w:rPr>
      </w:pPr>
      <w:r w:rsidRPr="00EE64D6">
        <w:rPr>
          <w:rFonts w:ascii="Calibri" w:hAnsi="Calibri"/>
          <w:b/>
          <w:noProof/>
        </w:rPr>
        <w:drawing>
          <wp:inline distT="0" distB="0" distL="0" distR="0" wp14:anchorId="4861857C" wp14:editId="604ACB93">
            <wp:extent cx="5486400" cy="788670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83" w:name="_Justificatif_de_la_6"/>
      <w:bookmarkStart w:id="84" w:name="_Ref485572069"/>
      <w:bookmarkEnd w:id="83"/>
      <w:r w:rsidRPr="003272CD">
        <w:lastRenderedPageBreak/>
        <w:t xml:space="preserve">Justificatif de la communication affichée congrès CEFH 2014 « Réflexion sur la prise en charge des endoscopes concernés par l’information sécurité </w:t>
      </w:r>
      <w:proofErr w:type="spellStart"/>
      <w:r w:rsidRPr="003272CD">
        <w:t>Storz</w:t>
      </w:r>
      <w:proofErr w:type="spellEnd"/>
      <w:r w:rsidRPr="003272CD">
        <w:t>®) de novembre 2013» (</w:t>
      </w:r>
      <w:r w:rsidR="001F4478">
        <w:t>résumé, poster et</w:t>
      </w:r>
      <w:r w:rsidRPr="003272CD">
        <w:t xml:space="preserve"> </w:t>
      </w:r>
      <w:r w:rsidR="001F4478">
        <w:t>extrait programme</w:t>
      </w:r>
      <w:r w:rsidRPr="003272CD">
        <w:t>)</w:t>
      </w:r>
      <w:bookmarkEnd w:id="84"/>
    </w:p>
    <w:p w:rsidR="007042C9" w:rsidRDefault="007042C9" w:rsidP="007042C9"/>
    <w:p w:rsidR="007042C9" w:rsidRDefault="007042C9" w:rsidP="007042C9">
      <w:pPr>
        <w:jc w:val="center"/>
      </w:pPr>
      <w:r w:rsidRPr="007042C9">
        <w:rPr>
          <w:noProof/>
        </w:rPr>
        <w:drawing>
          <wp:inline distT="0" distB="0" distL="0" distR="0" wp14:anchorId="3070A4F7" wp14:editId="6C75540C">
            <wp:extent cx="6215270" cy="80010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759" cy="800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478" w:rsidRDefault="001F4478" w:rsidP="007042C9">
      <w:pPr>
        <w:jc w:val="center"/>
      </w:pPr>
      <w:r w:rsidRPr="007042C9">
        <w:rPr>
          <w:noProof/>
        </w:rPr>
        <w:lastRenderedPageBreak/>
        <w:drawing>
          <wp:inline distT="0" distB="0" distL="0" distR="0" wp14:anchorId="6C2632AA" wp14:editId="10728997">
            <wp:extent cx="6400800" cy="849630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2C9" w:rsidRPr="007042C9" w:rsidRDefault="007042C9" w:rsidP="007042C9"/>
    <w:p w:rsidR="007042C9" w:rsidRPr="007042C9" w:rsidRDefault="007042C9" w:rsidP="001F4478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1513A4" wp14:editId="649F2D61">
                <wp:simplePos x="0" y="0"/>
                <wp:positionH relativeFrom="column">
                  <wp:posOffset>1980565</wp:posOffset>
                </wp:positionH>
                <wp:positionV relativeFrom="paragraph">
                  <wp:posOffset>0</wp:posOffset>
                </wp:positionV>
                <wp:extent cx="2114550" cy="552450"/>
                <wp:effectExtent l="0" t="0" r="19050" b="19050"/>
                <wp:wrapNone/>
                <wp:docPr id="39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55245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C1C833E" id="Rectangle à coins arrondis 39" o:spid="_x0000_s1026" style="position:absolute;margin-left:155.95pt;margin-top:0;width:166.5pt;height:43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" filled="f" strokecolor="#c0504d [320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9CC1EC" wp14:editId="1DC852DA">
                <wp:simplePos x="0" y="0"/>
                <wp:positionH relativeFrom="column">
                  <wp:posOffset>18415</wp:posOffset>
                </wp:positionH>
                <wp:positionV relativeFrom="paragraph">
                  <wp:posOffset>8096250</wp:posOffset>
                </wp:positionV>
                <wp:extent cx="2114550" cy="876300"/>
                <wp:effectExtent l="0" t="0" r="19050" b="19050"/>
                <wp:wrapNone/>
                <wp:docPr id="38" name="Rectangle à coins arrondi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4550" cy="8763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23D9648F" id="Rectangle à coins arrondis 38" o:spid="_x0000_s1026" style="position:absolute;margin-left:1.45pt;margin-top:637.5pt;width:166.5pt;height:6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" filled="f" strokecolor="#c0504d [3205]" strokeweight="2pt"/>
            </w:pict>
          </mc:Fallback>
        </mc:AlternateContent>
      </w:r>
      <w:r w:rsidRPr="007042C9">
        <w:rPr>
          <w:noProof/>
        </w:rPr>
        <w:drawing>
          <wp:inline distT="0" distB="0" distL="0" distR="0" wp14:anchorId="291F400D" wp14:editId="2EE8F7CF">
            <wp:extent cx="6454775" cy="9119691"/>
            <wp:effectExtent l="0" t="0" r="3175" b="571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911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85" w:name="_Rapport_semestriel_du"/>
      <w:bookmarkStart w:id="86" w:name="_Ref485572072"/>
      <w:bookmarkEnd w:id="85"/>
      <w:r w:rsidRPr="003272CD">
        <w:lastRenderedPageBreak/>
        <w:t>Rapport semestriel du stage n°1 du DES PHC (Nouvel Hôpital Civil CHU Strasbourg-Rétrocession / ATU)</w:t>
      </w:r>
      <w:bookmarkEnd w:id="86"/>
    </w:p>
    <w:p w:rsidR="007042C9" w:rsidRPr="007042C9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3A7785CF" wp14:editId="1655263A">
            <wp:extent cx="6246570" cy="8839200"/>
            <wp:effectExtent l="0" t="0" r="1905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75" cy="884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87" w:name="_Rapport_semestriel_du_1"/>
      <w:bookmarkStart w:id="88" w:name="_Ref485572075"/>
      <w:bookmarkEnd w:id="87"/>
      <w:r w:rsidRPr="003272CD">
        <w:lastRenderedPageBreak/>
        <w:t>Rapport semestriel du stage n°2 du DES PHC (Hôpital Civil de Colmar- Préparations chimiothérapies et polyvalente)</w:t>
      </w:r>
      <w:bookmarkEnd w:id="88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5BA8323F" wp14:editId="5E9C770C">
            <wp:extent cx="6152333" cy="8705850"/>
            <wp:effectExtent l="0" t="0" r="127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191" cy="870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89" w:name="_Rapport_semestriel_du_2"/>
      <w:bookmarkStart w:id="90" w:name="_Ref485572079"/>
      <w:bookmarkEnd w:id="89"/>
      <w:r w:rsidRPr="003272CD">
        <w:lastRenderedPageBreak/>
        <w:t xml:space="preserve">Rapport semestriel du stage n°3 du DES PHC (Hôpital de </w:t>
      </w:r>
      <w:proofErr w:type="spellStart"/>
      <w:r w:rsidRPr="003272CD">
        <w:t>Hautepierre</w:t>
      </w:r>
      <w:proofErr w:type="spellEnd"/>
      <w:r w:rsidRPr="003272CD">
        <w:t xml:space="preserve"> CHU Strasbourg- Pharmacie Clinique Service de chirurgie générale et digestive)</w:t>
      </w:r>
      <w:bookmarkEnd w:id="90"/>
    </w:p>
    <w:p w:rsidR="00E23AB5" w:rsidRPr="00E23AB5" w:rsidRDefault="00E23AB5" w:rsidP="00E23AB5">
      <w:r w:rsidRPr="00E23AB5">
        <w:rPr>
          <w:noProof/>
        </w:rPr>
        <w:drawing>
          <wp:inline distT="0" distB="0" distL="0" distR="0" wp14:anchorId="338FF13C" wp14:editId="34265786">
            <wp:extent cx="6192720" cy="8763000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38" cy="876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91" w:name="_Rapport_semestriel_du_3"/>
      <w:bookmarkStart w:id="92" w:name="_Ref485572082"/>
      <w:bookmarkEnd w:id="91"/>
      <w:r w:rsidRPr="003272CD">
        <w:lastRenderedPageBreak/>
        <w:t xml:space="preserve">Rapport semestriel du stage n°4 du DES PHC (Hôpital de </w:t>
      </w:r>
      <w:proofErr w:type="spellStart"/>
      <w:r w:rsidRPr="003272CD">
        <w:t>Hautepierre</w:t>
      </w:r>
      <w:proofErr w:type="spellEnd"/>
      <w:r w:rsidRPr="003272CD">
        <w:t xml:space="preserve"> CHU Strasbourg- Pharmacie Clinique Service de chirurgie générale et digestive)</w:t>
      </w:r>
      <w:bookmarkEnd w:id="92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3DF88985" wp14:editId="02C084FE">
            <wp:extent cx="6192719" cy="8763000"/>
            <wp:effectExtent l="0" t="0" r="0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332" cy="876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AB5" w:rsidRDefault="00373C1D" w:rsidP="00372768">
      <w:pPr>
        <w:pStyle w:val="Titre5"/>
      </w:pPr>
      <w:bookmarkStart w:id="93" w:name="_Rapport_semestriel_du_4"/>
      <w:bookmarkStart w:id="94" w:name="_Ref485572087"/>
      <w:bookmarkEnd w:id="93"/>
      <w:r w:rsidRPr="003272CD">
        <w:lastRenderedPageBreak/>
        <w:t>Rapport semestriel du stage n°5 du DES PHC (Nouvel Hôpital Civil CHU Strasbourg-Stérilisation)</w:t>
      </w:r>
      <w:bookmarkEnd w:id="94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2EBAB74D" wp14:editId="4C16D333">
            <wp:extent cx="6324600" cy="8949617"/>
            <wp:effectExtent l="0" t="0" r="0" b="4445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000" cy="895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95" w:name="_Rapport_semestriel_du_5"/>
      <w:bookmarkStart w:id="96" w:name="_Ref485572089"/>
      <w:bookmarkEnd w:id="95"/>
      <w:r w:rsidRPr="003272CD">
        <w:lastRenderedPageBreak/>
        <w:t xml:space="preserve">Rapport semestriel du stage n°6 du DES PHC (Hôpital de la </w:t>
      </w:r>
      <w:proofErr w:type="spellStart"/>
      <w:r w:rsidRPr="003272CD">
        <w:t>Robertsau</w:t>
      </w:r>
      <w:proofErr w:type="spellEnd"/>
      <w:r w:rsidRPr="003272CD">
        <w:t xml:space="preserve"> CHU Strasbourg-Pharmacie Clinique psychiatrie/gériatrie)</w:t>
      </w:r>
      <w:bookmarkEnd w:id="96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22B12E49" wp14:editId="0249696F">
            <wp:extent cx="6206182" cy="8782050"/>
            <wp:effectExtent l="0" t="0" r="4445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394" cy="878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97" w:name="_Rapport_semestriel_du_6"/>
      <w:bookmarkStart w:id="98" w:name="_Ref485572095"/>
      <w:bookmarkEnd w:id="97"/>
      <w:r w:rsidRPr="003272CD">
        <w:lastRenderedPageBreak/>
        <w:t>Rapport semestriel du stage n°</w:t>
      </w:r>
      <w:r w:rsidR="00134402" w:rsidRPr="003272CD">
        <w:t>7</w:t>
      </w:r>
      <w:r w:rsidRPr="003272CD">
        <w:t xml:space="preserve"> du DES PHC (Hôpital de la </w:t>
      </w:r>
      <w:proofErr w:type="spellStart"/>
      <w:r w:rsidRPr="003272CD">
        <w:t>Robertsau</w:t>
      </w:r>
      <w:proofErr w:type="spellEnd"/>
      <w:r w:rsidRPr="003272CD">
        <w:t xml:space="preserve"> CHU Strasbourg-Pharmacie Clinique gériatrie)</w:t>
      </w:r>
      <w:bookmarkEnd w:id="98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555E82AB" wp14:editId="25C7AE92">
            <wp:extent cx="6233107" cy="882015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556" cy="882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1D" w:rsidRDefault="00373C1D" w:rsidP="00373C1D">
      <w:pPr>
        <w:pStyle w:val="Titre5"/>
      </w:pPr>
      <w:bookmarkStart w:id="99" w:name="_Rapport_semestriel_du_7"/>
      <w:bookmarkStart w:id="100" w:name="_Ref485572097"/>
      <w:bookmarkEnd w:id="99"/>
      <w:r w:rsidRPr="003272CD">
        <w:lastRenderedPageBreak/>
        <w:t>Rapport semestriel du stage n°</w:t>
      </w:r>
      <w:r w:rsidR="00134402" w:rsidRPr="003272CD">
        <w:t>8</w:t>
      </w:r>
      <w:r w:rsidRPr="003272CD">
        <w:t xml:space="preserve"> du DES PHC (</w:t>
      </w:r>
      <w:r w:rsidR="00134402" w:rsidRPr="003272CD">
        <w:t>Hôpital Civil CHU Strasbourg – Préparations chimiothérapie Hôpital de jour</w:t>
      </w:r>
      <w:r w:rsidRPr="003272CD">
        <w:t>)</w:t>
      </w:r>
      <w:bookmarkEnd w:id="100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7880D65A" wp14:editId="01AC2732">
            <wp:extent cx="6125408" cy="8667750"/>
            <wp:effectExtent l="0" t="0" r="889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375" cy="867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402" w:rsidRDefault="00134402" w:rsidP="00134402">
      <w:pPr>
        <w:pStyle w:val="Titre5"/>
      </w:pPr>
      <w:bookmarkStart w:id="101" w:name="_Justificatif_des_gardes"/>
      <w:bookmarkStart w:id="102" w:name="_Ref485572100"/>
      <w:bookmarkEnd w:id="101"/>
      <w:r w:rsidRPr="003272CD">
        <w:lastRenderedPageBreak/>
        <w:t>Justificatif des gardes en pharmacie effectuées aux Hôpitaux Universitaires de Strasbourg</w:t>
      </w:r>
      <w:bookmarkEnd w:id="102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44685D3D" wp14:editId="72CDD037">
            <wp:extent cx="6318312" cy="9010650"/>
            <wp:effectExtent l="0" t="0" r="635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389" cy="901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402" w:rsidRDefault="00134402" w:rsidP="00134402">
      <w:pPr>
        <w:pStyle w:val="Titre5"/>
      </w:pPr>
      <w:bookmarkStart w:id="103" w:name="_Justificatif_des_gardes_1"/>
      <w:bookmarkStart w:id="104" w:name="_Ref485572102"/>
      <w:bookmarkEnd w:id="103"/>
      <w:r w:rsidRPr="003272CD">
        <w:lastRenderedPageBreak/>
        <w:t>Justificatif des gardes en pharmacie effectuées à l’hôpital civil de Colmar</w:t>
      </w:r>
      <w:bookmarkEnd w:id="104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5CB9C3C4" wp14:editId="5D9824B9">
            <wp:extent cx="6454775" cy="8970482"/>
            <wp:effectExtent l="0" t="0" r="3175" b="2540"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775" cy="897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402" w:rsidRDefault="00134402" w:rsidP="00134402">
      <w:pPr>
        <w:pStyle w:val="Titre5"/>
      </w:pPr>
      <w:bookmarkStart w:id="105" w:name="_Membre_du_Comité"/>
      <w:bookmarkStart w:id="106" w:name="_Ref485572108"/>
      <w:bookmarkEnd w:id="105"/>
      <w:r w:rsidRPr="003272CD">
        <w:lastRenderedPageBreak/>
        <w:t xml:space="preserve">Membre du Comité de lutte contre la douleur (CLUD) Inter-établissement-GCS Pharmacie </w:t>
      </w:r>
      <w:proofErr w:type="spellStart"/>
      <w:r w:rsidRPr="003272CD">
        <w:t>Interhospitalière</w:t>
      </w:r>
      <w:proofErr w:type="spellEnd"/>
      <w:r w:rsidRPr="003272CD">
        <w:t xml:space="preserve"> d’Obernai (feuilles de présence)</w:t>
      </w:r>
      <w:bookmarkEnd w:id="106"/>
    </w:p>
    <w:p w:rsidR="00EE64D6" w:rsidRDefault="00EE64D6" w:rsidP="00EE64D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C5A3FA" wp14:editId="29306E56">
                <wp:simplePos x="0" y="0"/>
                <wp:positionH relativeFrom="column">
                  <wp:posOffset>589915</wp:posOffset>
                </wp:positionH>
                <wp:positionV relativeFrom="paragraph">
                  <wp:posOffset>3470910</wp:posOffset>
                </wp:positionV>
                <wp:extent cx="5372100" cy="638175"/>
                <wp:effectExtent l="0" t="0" r="19050" b="28575"/>
                <wp:wrapNone/>
                <wp:docPr id="27" name="Rectangle à coins arrondi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2100" cy="6381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643B149" id="Rectangle à coins arrondis 27" o:spid="_x0000_s1026" style="position:absolute;margin-left:46.45pt;margin-top:273.3pt;width:423pt;height:50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" filled="f" strokecolor="#9bbb59 [3206]" strokeweight="2pt"/>
            </w:pict>
          </mc:Fallback>
        </mc:AlternateContent>
      </w:r>
      <w:r w:rsidRPr="00EE64D6">
        <w:rPr>
          <w:noProof/>
        </w:rPr>
        <w:drawing>
          <wp:inline distT="0" distB="0" distL="0" distR="0" wp14:anchorId="42059BC7" wp14:editId="6C360685">
            <wp:extent cx="5276219" cy="4705350"/>
            <wp:effectExtent l="0" t="0" r="63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03" cy="47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AB5" w:rsidRDefault="00CC4ED3" w:rsidP="00EE64D6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FA5055D" wp14:editId="28CBB41A">
                <wp:simplePos x="0" y="0"/>
                <wp:positionH relativeFrom="column">
                  <wp:posOffset>676910</wp:posOffset>
                </wp:positionH>
                <wp:positionV relativeFrom="paragraph">
                  <wp:posOffset>2299335</wp:posOffset>
                </wp:positionV>
                <wp:extent cx="5372100" cy="638175"/>
                <wp:effectExtent l="0" t="0" r="19050" b="28575"/>
                <wp:wrapNone/>
                <wp:docPr id="55" name="Rectangle à coins arrondi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2100" cy="6381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oundrect w14:anchorId="77EEAB97" id="Rectangle à coins arrondis 55" o:spid="_x0000_s1026" style="position:absolute;margin-left:53.3pt;margin-top:181.05pt;width:423pt;height:50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" filled="f" strokecolor="#9bbb59 [3206]" strokeweight="2pt"/>
            </w:pict>
          </mc:Fallback>
        </mc:AlternateContent>
      </w:r>
      <w:r w:rsidR="00EE64D6" w:rsidRPr="00EE64D6">
        <w:rPr>
          <w:noProof/>
        </w:rPr>
        <w:drawing>
          <wp:inline distT="0" distB="0" distL="0" distR="0" wp14:anchorId="29C911E7" wp14:editId="21C09732">
            <wp:extent cx="5649951" cy="3810000"/>
            <wp:effectExtent l="0" t="0" r="8255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550" cy="381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AB5">
        <w:br w:type="page"/>
      </w:r>
    </w:p>
    <w:p w:rsidR="00134402" w:rsidRDefault="00774636" w:rsidP="00134402">
      <w:pPr>
        <w:pStyle w:val="Titre5"/>
      </w:pPr>
      <w:bookmarkStart w:id="107" w:name="_Membre_du_de"/>
      <w:bookmarkStart w:id="108" w:name="_Ref485572110"/>
      <w:bookmarkEnd w:id="107"/>
      <w:r>
        <w:lastRenderedPageBreak/>
        <w:t xml:space="preserve">Membre </w:t>
      </w:r>
      <w:r w:rsidR="00134402" w:rsidRPr="003272CD">
        <w:t xml:space="preserve">de la commission des médicaments et des dispositifs médicaux stériles (COMEDIMS)-GCS Pharmacie </w:t>
      </w:r>
      <w:proofErr w:type="spellStart"/>
      <w:r w:rsidR="00134402" w:rsidRPr="003272CD">
        <w:t>Interhospitalière</w:t>
      </w:r>
      <w:proofErr w:type="spellEnd"/>
      <w:r w:rsidR="00134402" w:rsidRPr="003272CD">
        <w:t xml:space="preserve"> d’Obernai (extrait règlement intérieur)</w:t>
      </w:r>
      <w:bookmarkEnd w:id="108"/>
    </w:p>
    <w:p w:rsidR="00E23AB5" w:rsidRPr="00E23AB5" w:rsidRDefault="00E23AB5" w:rsidP="001F4478">
      <w:pPr>
        <w:jc w:val="center"/>
      </w:pPr>
      <w:r w:rsidRPr="00E23AB5">
        <w:rPr>
          <w:noProof/>
        </w:rPr>
        <w:drawing>
          <wp:inline distT="0" distB="0" distL="0" distR="0" wp14:anchorId="74752F8E" wp14:editId="4EAE44FC">
            <wp:extent cx="5791200" cy="7734300"/>
            <wp:effectExtent l="0" t="0" r="0" b="0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AB5" w:rsidRDefault="00E23AB5">
      <w:pPr>
        <w:rPr>
          <w:rFonts w:ascii="Calibri" w:hAnsi="Calibri"/>
          <w:b/>
        </w:rPr>
      </w:pPr>
      <w:bookmarkStart w:id="109" w:name="_Ref485572112"/>
      <w:r>
        <w:br w:type="page"/>
      </w:r>
    </w:p>
    <w:p w:rsidR="00395B20" w:rsidRDefault="0057655F" w:rsidP="0057655F">
      <w:pPr>
        <w:pStyle w:val="Titre5"/>
      </w:pPr>
      <w:bookmarkStart w:id="110" w:name="_Membre_du_de_1"/>
      <w:bookmarkStart w:id="111" w:name="_Membre_de_la"/>
      <w:bookmarkStart w:id="112" w:name="_Ref486327539"/>
      <w:bookmarkEnd w:id="109"/>
      <w:bookmarkEnd w:id="110"/>
      <w:bookmarkEnd w:id="111"/>
      <w:r>
        <w:lastRenderedPageBreak/>
        <w:t>Membre de la commission médicale d’établissement (CME)-GCS Pharmacie-</w:t>
      </w:r>
      <w:proofErr w:type="spellStart"/>
      <w:r>
        <w:t>Interhospitalière</w:t>
      </w:r>
      <w:proofErr w:type="spellEnd"/>
      <w:r>
        <w:t xml:space="preserve"> d’Obernai Hôpital de Rosheim (attestation).</w:t>
      </w:r>
      <w:bookmarkEnd w:id="112"/>
    </w:p>
    <w:p w:rsidR="00F356D2" w:rsidRDefault="00F356D2" w:rsidP="001F4478">
      <w:pPr>
        <w:jc w:val="center"/>
      </w:pPr>
      <w:r w:rsidRPr="00F356D2">
        <w:rPr>
          <w:noProof/>
        </w:rPr>
        <w:drawing>
          <wp:inline distT="0" distB="0" distL="0" distR="0" wp14:anchorId="53F12D38" wp14:editId="66609EC0">
            <wp:extent cx="6019800" cy="8612635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43" cy="8614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20" w:rsidRPr="00F356D2" w:rsidRDefault="00395B20" w:rsidP="001F4478">
      <w:pPr>
        <w:jc w:val="center"/>
      </w:pPr>
    </w:p>
    <w:p w:rsidR="00134402" w:rsidRDefault="00134402" w:rsidP="00134402">
      <w:pPr>
        <w:pStyle w:val="Titre5"/>
      </w:pPr>
      <w:bookmarkStart w:id="113" w:name="_Responsable_du_système"/>
      <w:bookmarkStart w:id="114" w:name="_Ref485572115"/>
      <w:bookmarkEnd w:id="113"/>
      <w:r w:rsidRPr="003272CD">
        <w:lastRenderedPageBreak/>
        <w:t xml:space="preserve">Responsable du système de management de la qualité de la prise en charge médicamenteuse (RSMQPECM) - GCS Pharmacie </w:t>
      </w:r>
      <w:proofErr w:type="spellStart"/>
      <w:r w:rsidRPr="003272CD">
        <w:t>Interhospitalière</w:t>
      </w:r>
      <w:proofErr w:type="spellEnd"/>
      <w:r w:rsidRPr="003272CD">
        <w:t xml:space="preserve"> d’Obernai Hôpital de Rosheim (attestation)</w:t>
      </w:r>
      <w:bookmarkEnd w:id="114"/>
    </w:p>
    <w:p w:rsidR="00F356D2" w:rsidRPr="00F356D2" w:rsidRDefault="00F356D2" w:rsidP="001F4478">
      <w:pPr>
        <w:jc w:val="center"/>
      </w:pPr>
      <w:r w:rsidRPr="00F356D2">
        <w:rPr>
          <w:noProof/>
        </w:rPr>
        <w:drawing>
          <wp:inline distT="0" distB="0" distL="0" distR="0" wp14:anchorId="23B70AB0" wp14:editId="4021BABC">
            <wp:extent cx="5667375" cy="8006080"/>
            <wp:effectExtent l="0" t="0" r="9525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0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6D2" w:rsidRDefault="00F356D2">
      <w:pPr>
        <w:rPr>
          <w:rFonts w:ascii="Calibri" w:hAnsi="Calibri"/>
          <w:b/>
        </w:rPr>
      </w:pPr>
      <w:bookmarkStart w:id="115" w:name="_Ref485572117"/>
      <w:r>
        <w:br w:type="page"/>
      </w:r>
    </w:p>
    <w:p w:rsidR="00C70AA6" w:rsidRDefault="00C70AA6" w:rsidP="00BF672D">
      <w:pPr>
        <w:pStyle w:val="Titre5"/>
      </w:pPr>
      <w:bookmarkStart w:id="116" w:name="_Attestation_de_membre"/>
      <w:bookmarkStart w:id="117" w:name="_Ref485906019"/>
      <w:bookmarkEnd w:id="116"/>
      <w:r w:rsidRPr="003272CD">
        <w:lastRenderedPageBreak/>
        <w:t>Attestation de membre de l’Association des Internes et Anciens Internes de</w:t>
      </w:r>
      <w:r w:rsidR="00F356D2">
        <w:t xml:space="preserve"> Pharmacie d’Alsace (AIAIPA) </w:t>
      </w:r>
      <w:r w:rsidR="00BF672D">
        <w:t xml:space="preserve"> + </w:t>
      </w:r>
      <w:r w:rsidRPr="003272CD">
        <w:t>représentante des internes en pharmacie hospitalières Alsace</w:t>
      </w:r>
      <w:bookmarkEnd w:id="115"/>
      <w:bookmarkEnd w:id="117"/>
    </w:p>
    <w:p w:rsidR="00914CFC" w:rsidRPr="00914CFC" w:rsidRDefault="00914CFC" w:rsidP="00914CFC">
      <w:r w:rsidRPr="00914CFC">
        <w:rPr>
          <w:noProof/>
        </w:rPr>
        <w:drawing>
          <wp:inline distT="0" distB="0" distL="0" distR="0" wp14:anchorId="69058BFF" wp14:editId="14D89D57">
            <wp:extent cx="6362700" cy="8397974"/>
            <wp:effectExtent l="0" t="0" r="0" b="3175"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57" cy="839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2D" w:rsidRDefault="00BF672D"/>
    <w:p w:rsidR="000E04B8" w:rsidRDefault="000E04B8" w:rsidP="00E96958">
      <w:pPr>
        <w:pStyle w:val="Titre5"/>
      </w:pPr>
      <w:bookmarkStart w:id="118" w:name="_Représentante_des_internes"/>
      <w:bookmarkStart w:id="119" w:name="_Ref485572120"/>
      <w:bookmarkEnd w:id="118"/>
      <w:r w:rsidRPr="003272CD">
        <w:lastRenderedPageBreak/>
        <w:t>Représentante des internes en Pharmacie Hospitalière de l’</w:t>
      </w:r>
      <w:proofErr w:type="spellStart"/>
      <w:r w:rsidRPr="003272CD">
        <w:t>inter-région</w:t>
      </w:r>
      <w:proofErr w:type="spellEnd"/>
      <w:r w:rsidRPr="003272CD">
        <w:t xml:space="preserve"> </w:t>
      </w:r>
      <w:proofErr w:type="spellStart"/>
      <w:r w:rsidRPr="003272CD">
        <w:t>Nors-Est</w:t>
      </w:r>
      <w:proofErr w:type="spellEnd"/>
      <w:r w:rsidRPr="003272CD">
        <w:t xml:space="preserve"> aux commissions de répartition et d’adéquation à l’ARS</w:t>
      </w:r>
      <w:bookmarkEnd w:id="119"/>
    </w:p>
    <w:p w:rsidR="00041A86" w:rsidRPr="00041A86" w:rsidRDefault="00041A86" w:rsidP="001F4478">
      <w:pPr>
        <w:jc w:val="center"/>
      </w:pPr>
      <w:r w:rsidRPr="00041A86">
        <w:rPr>
          <w:noProof/>
        </w:rPr>
        <w:drawing>
          <wp:inline distT="0" distB="0" distL="0" distR="0" wp14:anchorId="5518D511" wp14:editId="34B2CB70">
            <wp:extent cx="5975350" cy="8272145"/>
            <wp:effectExtent l="0" t="0" r="635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827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2D" w:rsidRDefault="00BF672D">
      <w:pPr>
        <w:rPr>
          <w:rFonts w:ascii="Calibri" w:hAnsi="Calibri"/>
          <w:b/>
        </w:rPr>
      </w:pPr>
      <w:bookmarkStart w:id="120" w:name="_Ref485572123"/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F078DD" w:rsidRDefault="00F078DD" w:rsidP="00F078DD">
      <w:pPr>
        <w:pStyle w:val="Titre5"/>
      </w:pPr>
      <w:bookmarkStart w:id="121" w:name="_Attestation_de_membre_1"/>
      <w:bookmarkStart w:id="122" w:name="_Ref485906026"/>
      <w:bookmarkEnd w:id="121"/>
      <w:r w:rsidRPr="003272CD">
        <w:t>Attestation de membre de l’Association des Pharmaciens Hospitaliers d’Alsace et de Lorraines (APHAL)</w:t>
      </w:r>
      <w:bookmarkEnd w:id="120"/>
      <w:bookmarkEnd w:id="122"/>
    </w:p>
    <w:p w:rsidR="00BF672D" w:rsidRPr="00BF672D" w:rsidRDefault="00BF672D" w:rsidP="001F4478">
      <w:pPr>
        <w:jc w:val="center"/>
      </w:pPr>
      <w:r w:rsidRPr="00BF672D">
        <w:rPr>
          <w:noProof/>
        </w:rPr>
        <w:drawing>
          <wp:inline distT="0" distB="0" distL="0" distR="0" wp14:anchorId="4A334E7F" wp14:editId="2D572A91">
            <wp:extent cx="5592445" cy="7793355"/>
            <wp:effectExtent l="0" t="0" r="8255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2D" w:rsidRDefault="00BF672D">
      <w:pPr>
        <w:rPr>
          <w:rFonts w:ascii="Calibri" w:hAnsi="Calibri"/>
          <w:b/>
        </w:rPr>
      </w:pPr>
      <w:bookmarkStart w:id="123" w:name="_Ref485572126"/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B441DA" w:rsidRDefault="00B441DA" w:rsidP="00B441DA">
      <w:pPr>
        <w:pStyle w:val="Titre5"/>
      </w:pPr>
      <w:bookmarkStart w:id="124" w:name="_Attestation_de_présence"/>
      <w:bookmarkStart w:id="125" w:name="_Ref485906032"/>
      <w:bookmarkEnd w:id="124"/>
      <w:r w:rsidRPr="003272CD">
        <w:lastRenderedPageBreak/>
        <w:t>Attestation de présence à la journée régionale d’Infectiologie –Organisation par le service interne et des maladies Infectieuses et tropicales du CHU de Strasbourg</w:t>
      </w:r>
      <w:bookmarkEnd w:id="123"/>
      <w:bookmarkEnd w:id="125"/>
    </w:p>
    <w:p w:rsidR="00FA2C20" w:rsidRPr="00FA2C20" w:rsidRDefault="00FA2C20" w:rsidP="001F4478">
      <w:pPr>
        <w:jc w:val="center"/>
      </w:pPr>
      <w:r w:rsidRPr="00FA2C20">
        <w:rPr>
          <w:noProof/>
        </w:rPr>
        <w:drawing>
          <wp:inline distT="0" distB="0" distL="0" distR="0" wp14:anchorId="0408BAA5" wp14:editId="5DED07BC">
            <wp:extent cx="6358255" cy="8368030"/>
            <wp:effectExtent l="0" t="0" r="4445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836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C20" w:rsidRDefault="00FA2C20">
      <w:pPr>
        <w:rPr>
          <w:rFonts w:ascii="Calibri" w:hAnsi="Calibri"/>
          <w:b/>
        </w:rPr>
      </w:pPr>
      <w:bookmarkStart w:id="126" w:name="_Ref485572130"/>
    </w:p>
    <w:p w:rsidR="001F4478" w:rsidRPr="00E803BC" w:rsidRDefault="00B441DA" w:rsidP="00E803BC">
      <w:pPr>
        <w:pStyle w:val="Titre5"/>
      </w:pPr>
      <w:bookmarkStart w:id="127" w:name="_Participation_aux_formations"/>
      <w:bookmarkStart w:id="128" w:name="_Ref485905743"/>
      <w:bookmarkEnd w:id="127"/>
      <w:r w:rsidRPr="00E803BC">
        <w:lastRenderedPageBreak/>
        <w:t>Participation aux formations « Les Thématiques Prescrire </w:t>
      </w:r>
      <w:bookmarkEnd w:id="126"/>
      <w:r w:rsidR="00EA412F" w:rsidRPr="00E803BC">
        <w:t>: Thrombose et Anticoagulation » Mai-Aout 2013</w:t>
      </w:r>
      <w:bookmarkEnd w:id="128"/>
    </w:p>
    <w:p w:rsidR="001F4478" w:rsidRDefault="002F1454" w:rsidP="002F1454">
      <w:pPr>
        <w:jc w:val="center"/>
        <w:rPr>
          <w:rFonts w:ascii="Calibri" w:hAnsi="Calibri"/>
          <w:b/>
        </w:rPr>
      </w:pPr>
      <w:r w:rsidRPr="002F1454">
        <w:rPr>
          <w:noProof/>
        </w:rPr>
        <w:drawing>
          <wp:inline distT="0" distB="0" distL="0" distR="0" wp14:anchorId="694E8F30" wp14:editId="05D800C1">
            <wp:extent cx="5939134" cy="8678157"/>
            <wp:effectExtent l="0" t="0" r="508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40" cy="868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DA" w:rsidRDefault="00B441DA" w:rsidP="00B441DA">
      <w:pPr>
        <w:pStyle w:val="Titre5"/>
      </w:pPr>
      <w:bookmarkStart w:id="129" w:name="_Participation_aux_Journées"/>
      <w:bookmarkStart w:id="130" w:name="_Ref485572144"/>
      <w:bookmarkEnd w:id="129"/>
      <w:r w:rsidRPr="003272CD">
        <w:lastRenderedPageBreak/>
        <w:t>Participation aux Journées Annuelles de la SFGG – Paris</w:t>
      </w:r>
      <w:r w:rsidR="0035476A" w:rsidRPr="003272CD">
        <w:t xml:space="preserve"> 2016</w:t>
      </w:r>
      <w:bookmarkEnd w:id="130"/>
    </w:p>
    <w:p w:rsidR="001F4478" w:rsidRPr="001F4478" w:rsidRDefault="001F4478" w:rsidP="001F4478">
      <w:pPr>
        <w:jc w:val="center"/>
      </w:pPr>
      <w:r w:rsidRPr="001F4478">
        <w:rPr>
          <w:noProof/>
        </w:rPr>
        <w:drawing>
          <wp:inline distT="0" distB="0" distL="0" distR="0" wp14:anchorId="4AA19732" wp14:editId="34324403">
            <wp:extent cx="5815965" cy="8197850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819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478" w:rsidRDefault="001F4478">
      <w:pPr>
        <w:rPr>
          <w:rFonts w:ascii="Calibri" w:hAnsi="Calibri"/>
          <w:b/>
        </w:rPr>
      </w:pPr>
      <w:bookmarkStart w:id="131" w:name="_Ref485572164"/>
    </w:p>
    <w:p w:rsidR="00EA2B2C" w:rsidRDefault="00EA2B2C">
      <w:pPr>
        <w:rPr>
          <w:rFonts w:ascii="Calibri" w:hAnsi="Calibri"/>
          <w:b/>
        </w:rPr>
      </w:pPr>
    </w:p>
    <w:p w:rsidR="00EA2B2C" w:rsidRDefault="00EA2B2C">
      <w:pPr>
        <w:rPr>
          <w:rFonts w:ascii="Calibri" w:hAnsi="Calibri"/>
          <w:b/>
        </w:rPr>
      </w:pPr>
    </w:p>
    <w:p w:rsidR="0035476A" w:rsidRDefault="0035476A" w:rsidP="0035476A">
      <w:pPr>
        <w:pStyle w:val="Titre5"/>
      </w:pPr>
      <w:bookmarkStart w:id="132" w:name="_Attestation_intervenant_dans"/>
      <w:bookmarkStart w:id="133" w:name="_Ref485906049"/>
      <w:bookmarkEnd w:id="132"/>
      <w:r w:rsidRPr="003272CD">
        <w:lastRenderedPageBreak/>
        <w:t>Attestation intervenant dans le cadre des formations de l’APHAL : La prescription médicamenteuse chez le sujet âgé – 2014</w:t>
      </w:r>
      <w:bookmarkEnd w:id="131"/>
      <w:bookmarkEnd w:id="133"/>
    </w:p>
    <w:p w:rsidR="001F4478" w:rsidRPr="001F4478" w:rsidRDefault="001F4478" w:rsidP="001F4478">
      <w:pPr>
        <w:jc w:val="center"/>
      </w:pPr>
      <w:r w:rsidRPr="001F4478">
        <w:rPr>
          <w:noProof/>
        </w:rPr>
        <w:drawing>
          <wp:inline distT="0" distB="0" distL="0" distR="0" wp14:anchorId="076801AF" wp14:editId="3C153AD7">
            <wp:extent cx="5901055" cy="8346440"/>
            <wp:effectExtent l="0" t="0" r="4445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834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76A" w:rsidRDefault="0035476A" w:rsidP="00E96958">
      <w:pPr>
        <w:pStyle w:val="Titre5"/>
      </w:pPr>
      <w:bookmarkStart w:id="134" w:name="_Attestation_de_prestation"/>
      <w:bookmarkStart w:id="135" w:name="_Ref485906081"/>
      <w:bookmarkEnd w:id="134"/>
      <w:r w:rsidRPr="003272CD">
        <w:lastRenderedPageBreak/>
        <w:t>Attestation de prestation de tuteur dans le cadre du DIU à distance « Thérapeutique Médicale et Médicaments chez les Personnes âgées » APHP 2014/2015</w:t>
      </w:r>
      <w:bookmarkEnd w:id="135"/>
    </w:p>
    <w:p w:rsidR="001F4478" w:rsidRPr="001F4478" w:rsidRDefault="001F4478" w:rsidP="001F4478">
      <w:pPr>
        <w:jc w:val="center"/>
      </w:pPr>
      <w:r w:rsidRPr="001F4478">
        <w:rPr>
          <w:noProof/>
        </w:rPr>
        <w:drawing>
          <wp:inline distT="0" distB="0" distL="0" distR="0" wp14:anchorId="157F20A7" wp14:editId="49145247">
            <wp:extent cx="6315710" cy="8420735"/>
            <wp:effectExtent l="0" t="0" r="889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76A" w:rsidRPr="003272CD" w:rsidRDefault="0035476A" w:rsidP="0035476A">
      <w:pPr>
        <w:pStyle w:val="Titre5"/>
      </w:pPr>
      <w:bookmarkStart w:id="136" w:name="_Attestation_d’enseignement_auprès"/>
      <w:bookmarkStart w:id="137" w:name="_Ref485572174"/>
      <w:bookmarkEnd w:id="136"/>
      <w:r w:rsidRPr="003272CD">
        <w:lastRenderedPageBreak/>
        <w:t>Attestation d’enseignement auprès des étudiants en Soins Infirmiers de l’IFSI du Groupement Hospitalier Sélestat Obernai – 2016/2017</w:t>
      </w:r>
      <w:bookmarkEnd w:id="137"/>
    </w:p>
    <w:p w:rsidR="0035476A" w:rsidRPr="0035476A" w:rsidRDefault="001F4478" w:rsidP="001F4478">
      <w:pPr>
        <w:jc w:val="center"/>
      </w:pPr>
      <w:r w:rsidRPr="001F4478">
        <w:rPr>
          <w:noProof/>
        </w:rPr>
        <w:drawing>
          <wp:inline distT="0" distB="0" distL="0" distR="0">
            <wp:extent cx="6164814" cy="8697433"/>
            <wp:effectExtent l="0" t="0" r="7620" b="889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844" cy="87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476A" w:rsidRPr="0035476A" w:rsidSect="00434FE4">
      <w:pgSz w:w="11906" w:h="16838"/>
      <w:pgMar w:top="720" w:right="720" w:bottom="720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74F1" w:rsidRDefault="008E74F1">
      <w:r>
        <w:separator/>
      </w:r>
    </w:p>
  </w:endnote>
  <w:endnote w:type="continuationSeparator" w:id="0">
    <w:p w:rsidR="008E74F1" w:rsidRDefault="008E74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74F1" w:rsidRPr="008136CF" w:rsidRDefault="008E74F1">
    <w:pPr>
      <w:pStyle w:val="Pieddepage"/>
      <w:jc w:val="right"/>
      <w:rPr>
        <w:rFonts w:asciiTheme="minorHAnsi" w:hAnsiTheme="minorHAnsi"/>
      </w:rPr>
    </w:pPr>
    <w:r w:rsidRPr="008136CF">
      <w:rPr>
        <w:rFonts w:asciiTheme="minorHAnsi" w:hAnsiTheme="minorHAnsi"/>
      </w:rPr>
      <w:fldChar w:fldCharType="begin"/>
    </w:r>
    <w:r w:rsidRPr="008136CF">
      <w:rPr>
        <w:rFonts w:asciiTheme="minorHAnsi" w:hAnsiTheme="minorHAnsi"/>
      </w:rPr>
      <w:instrText xml:space="preserve"> PAGE   \* MERGEFORMAT </w:instrText>
    </w:r>
    <w:r w:rsidRPr="008136CF">
      <w:rPr>
        <w:rFonts w:asciiTheme="minorHAnsi" w:hAnsiTheme="minorHAnsi"/>
      </w:rPr>
      <w:fldChar w:fldCharType="separate"/>
    </w:r>
    <w:r w:rsidR="00640059">
      <w:rPr>
        <w:rFonts w:asciiTheme="minorHAnsi" w:hAnsiTheme="minorHAnsi"/>
        <w:noProof/>
      </w:rPr>
      <w:t>14</w:t>
    </w:r>
    <w:r w:rsidRPr="008136CF">
      <w:rPr>
        <w:rFonts w:asciiTheme="minorHAnsi" w:hAnsiTheme="minorHAnsi"/>
      </w:rPr>
      <w:fldChar w:fldCharType="end"/>
    </w:r>
  </w:p>
  <w:p w:rsidR="008E74F1" w:rsidRPr="000807F3" w:rsidRDefault="008E74F1">
    <w:pPr>
      <w:pStyle w:val="Pieddepage"/>
      <w:rPr>
        <w:rFonts w:asciiTheme="minorHAnsi" w:hAnsiTheme="minorHAnsi"/>
        <w:color w:val="A6A6A6" w:themeColor="background1" w:themeShade="A6"/>
      </w:rPr>
    </w:pPr>
    <w:r w:rsidRPr="000807F3">
      <w:rPr>
        <w:rFonts w:asciiTheme="minorHAnsi" w:hAnsiTheme="minorHAnsi"/>
        <w:color w:val="A6A6A6" w:themeColor="background1" w:themeShade="A6"/>
      </w:rPr>
      <w:t xml:space="preserve">Dossier technique CNPH </w:t>
    </w:r>
    <w:r>
      <w:rPr>
        <w:rFonts w:asciiTheme="minorHAnsi" w:hAnsiTheme="minorHAnsi"/>
        <w:color w:val="A6A6A6" w:themeColor="background1" w:themeShade="A6"/>
      </w:rPr>
      <w:t xml:space="preserve">2017 </w:t>
    </w:r>
    <w:r w:rsidRPr="000807F3">
      <w:rPr>
        <w:rFonts w:asciiTheme="minorHAnsi" w:hAnsiTheme="minorHAnsi"/>
        <w:color w:val="A6A6A6" w:themeColor="background1" w:themeShade="A6"/>
      </w:rPr>
      <w:t xml:space="preserve">– </w:t>
    </w:r>
    <w:r>
      <w:rPr>
        <w:rFonts w:asciiTheme="minorHAnsi" w:hAnsiTheme="minorHAnsi"/>
        <w:color w:val="A6A6A6" w:themeColor="background1" w:themeShade="A6"/>
      </w:rPr>
      <w:t>Julie LEFEBVRE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74F1" w:rsidRDefault="008E74F1">
      <w:r>
        <w:separator/>
      </w:r>
    </w:p>
  </w:footnote>
  <w:footnote w:type="continuationSeparator" w:id="0">
    <w:p w:rsidR="008E74F1" w:rsidRDefault="008E74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CB629E"/>
    <w:multiLevelType w:val="hybridMultilevel"/>
    <w:tmpl w:val="17AC756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1B3898"/>
    <w:multiLevelType w:val="multilevel"/>
    <w:tmpl w:val="AAA407C6"/>
    <w:lvl w:ilvl="0">
      <w:start w:val="1"/>
      <w:numFmt w:val="upperRoman"/>
      <w:pStyle w:val="Titre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itre2"/>
      <w:lvlText w:val="%1.%2."/>
      <w:lvlJc w:val="left"/>
      <w:pPr>
        <w:tabs>
          <w:tab w:val="num" w:pos="1134"/>
        </w:tabs>
        <w:ind w:left="792" w:hanging="432"/>
      </w:pPr>
      <w:rPr>
        <w:rFonts w:hint="default"/>
      </w:rPr>
    </w:lvl>
    <w:lvl w:ilvl="2">
      <w:start w:val="1"/>
      <w:numFmt w:val="decimal"/>
      <w:pStyle w:val="Titre3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>
    <w:nsid w:val="1FEE32F4"/>
    <w:multiLevelType w:val="hybridMultilevel"/>
    <w:tmpl w:val="E674970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7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6"/>
      </w:rPr>
    </w:lvl>
    <w:lvl w:ilvl="2" w:tplc="040C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9D94F1D"/>
    <w:multiLevelType w:val="singleLevel"/>
    <w:tmpl w:val="02AA7062"/>
    <w:lvl w:ilvl="0">
      <w:start w:val="1"/>
      <w:numFmt w:val="decimal"/>
      <w:pStyle w:val="Titre5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</w:rPr>
    </w:lvl>
  </w:abstractNum>
  <w:abstractNum w:abstractNumId="4">
    <w:nsid w:val="58B73706"/>
    <w:multiLevelType w:val="hybridMultilevel"/>
    <w:tmpl w:val="C48250DC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C0007">
      <w:start w:val="1"/>
      <w:numFmt w:val="bullet"/>
      <w:lvlText w:val="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16"/>
      </w:rPr>
    </w:lvl>
    <w:lvl w:ilvl="2" w:tplc="040C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6E062366"/>
    <w:multiLevelType w:val="hybridMultilevel"/>
    <w:tmpl w:val="E8F49AE8"/>
    <w:lvl w:ilvl="0" w:tplc="882CA7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7C2E37F6"/>
    <w:multiLevelType w:val="hybridMultilevel"/>
    <w:tmpl w:val="C48250DC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07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16"/>
      </w:rPr>
    </w:lvl>
    <w:lvl w:ilvl="2" w:tplc="040C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7D0A39AB"/>
    <w:multiLevelType w:val="hybridMultilevel"/>
    <w:tmpl w:val="43F20AD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3"/>
    <w:lvlOverride w:ilvl="0">
      <w:startOverride w:val="1"/>
    </w:lvlOverride>
  </w:num>
  <w:num w:numId="4">
    <w:abstractNumId w:val="7"/>
  </w:num>
  <w:num w:numId="5">
    <w:abstractNumId w:val="2"/>
  </w:num>
  <w:num w:numId="6">
    <w:abstractNumId w:val="6"/>
  </w:num>
  <w:num w:numId="7">
    <w:abstractNumId w:val="0"/>
  </w:num>
  <w:num w:numId="8">
    <w:abstractNumId w:val="3"/>
    <w:lvlOverride w:ilvl="0">
      <w:startOverride w:val="1"/>
    </w:lvlOverride>
  </w:num>
  <w:num w:numId="9">
    <w:abstractNumId w:val="4"/>
  </w:num>
  <w:num w:numId="10">
    <w:abstractNumId w:val="3"/>
  </w:num>
  <w:num w:numId="11">
    <w:abstractNumId w:val="5"/>
  </w:num>
  <w:num w:numId="12">
    <w:abstractNumId w:val="3"/>
  </w:num>
  <w:num w:numId="13">
    <w:abstractNumId w:val="3"/>
  </w:num>
  <w:num w:numId="14">
    <w:abstractNumId w:val="3"/>
  </w:num>
  <w:num w:numId="15">
    <w:abstractNumId w:val="3"/>
  </w:num>
  <w:num w:numId="16">
    <w:abstractNumId w:val="3"/>
  </w:num>
  <w:num w:numId="17">
    <w:abstractNumId w:val="3"/>
  </w:num>
  <w:num w:numId="18">
    <w:abstractNumId w:val="3"/>
  </w:num>
  <w:num w:numId="19">
    <w:abstractNumId w:val="3"/>
  </w:num>
  <w:num w:numId="20">
    <w:abstractNumId w:val="3"/>
  </w:num>
  <w:num w:numId="21">
    <w:abstractNumId w:val="3"/>
  </w:num>
  <w:num w:numId="22">
    <w:abstractNumId w:val="3"/>
  </w:num>
  <w:num w:numId="23">
    <w:abstractNumId w:val="3"/>
  </w:num>
  <w:num w:numId="24">
    <w:abstractNumId w:val="3"/>
  </w:num>
  <w:num w:numId="25">
    <w:abstractNumId w:val="3"/>
  </w:num>
  <w:num w:numId="26">
    <w:abstractNumId w:val="3"/>
  </w:num>
  <w:num w:numId="27">
    <w:abstractNumId w:val="3"/>
  </w:num>
  <w:num w:numId="28">
    <w:abstractNumId w:val="3"/>
  </w:num>
  <w:num w:numId="29">
    <w:abstractNumId w:val="3"/>
  </w:num>
  <w:num w:numId="30">
    <w:abstractNumId w:val="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7EDD"/>
    <w:rsid w:val="00002CCA"/>
    <w:rsid w:val="00002EE8"/>
    <w:rsid w:val="000031C7"/>
    <w:rsid w:val="00003617"/>
    <w:rsid w:val="00005770"/>
    <w:rsid w:val="000061C9"/>
    <w:rsid w:val="00006212"/>
    <w:rsid w:val="000071EC"/>
    <w:rsid w:val="00007B11"/>
    <w:rsid w:val="000117EC"/>
    <w:rsid w:val="00014016"/>
    <w:rsid w:val="0001571C"/>
    <w:rsid w:val="000165D1"/>
    <w:rsid w:val="000176BF"/>
    <w:rsid w:val="00017F95"/>
    <w:rsid w:val="00023472"/>
    <w:rsid w:val="0002382C"/>
    <w:rsid w:val="000256FD"/>
    <w:rsid w:val="0002706D"/>
    <w:rsid w:val="00027187"/>
    <w:rsid w:val="00027D5D"/>
    <w:rsid w:val="00030877"/>
    <w:rsid w:val="000309C4"/>
    <w:rsid w:val="00030FE8"/>
    <w:rsid w:val="00031557"/>
    <w:rsid w:val="00035DF2"/>
    <w:rsid w:val="000401C3"/>
    <w:rsid w:val="00040876"/>
    <w:rsid w:val="00041294"/>
    <w:rsid w:val="00041A86"/>
    <w:rsid w:val="00042211"/>
    <w:rsid w:val="00043E8F"/>
    <w:rsid w:val="00045337"/>
    <w:rsid w:val="00045597"/>
    <w:rsid w:val="0004651C"/>
    <w:rsid w:val="000470F5"/>
    <w:rsid w:val="000479EB"/>
    <w:rsid w:val="000532A3"/>
    <w:rsid w:val="000538C4"/>
    <w:rsid w:val="00055F91"/>
    <w:rsid w:val="00056E07"/>
    <w:rsid w:val="00061F33"/>
    <w:rsid w:val="0006277E"/>
    <w:rsid w:val="00063AC6"/>
    <w:rsid w:val="00070E20"/>
    <w:rsid w:val="00074BC6"/>
    <w:rsid w:val="00077AC9"/>
    <w:rsid w:val="000807F3"/>
    <w:rsid w:val="00081FCD"/>
    <w:rsid w:val="00085ABD"/>
    <w:rsid w:val="00094D34"/>
    <w:rsid w:val="00096B7A"/>
    <w:rsid w:val="00097552"/>
    <w:rsid w:val="000A25DC"/>
    <w:rsid w:val="000A3261"/>
    <w:rsid w:val="000A43F8"/>
    <w:rsid w:val="000A4C02"/>
    <w:rsid w:val="000A5F77"/>
    <w:rsid w:val="000A75FF"/>
    <w:rsid w:val="000B00A3"/>
    <w:rsid w:val="000B0CC1"/>
    <w:rsid w:val="000B2E0E"/>
    <w:rsid w:val="000B4A9A"/>
    <w:rsid w:val="000B5176"/>
    <w:rsid w:val="000B68A9"/>
    <w:rsid w:val="000B6A5F"/>
    <w:rsid w:val="000C3B54"/>
    <w:rsid w:val="000C485B"/>
    <w:rsid w:val="000C5100"/>
    <w:rsid w:val="000D08EA"/>
    <w:rsid w:val="000D36FD"/>
    <w:rsid w:val="000D6ADD"/>
    <w:rsid w:val="000D7ACC"/>
    <w:rsid w:val="000D7B8C"/>
    <w:rsid w:val="000E04B8"/>
    <w:rsid w:val="000E0E7A"/>
    <w:rsid w:val="000E1F8E"/>
    <w:rsid w:val="000E4465"/>
    <w:rsid w:val="000F08AD"/>
    <w:rsid w:val="000F1B62"/>
    <w:rsid w:val="000F3BE8"/>
    <w:rsid w:val="000F62E4"/>
    <w:rsid w:val="000F7729"/>
    <w:rsid w:val="000F7B1B"/>
    <w:rsid w:val="00100478"/>
    <w:rsid w:val="0010369F"/>
    <w:rsid w:val="0010520B"/>
    <w:rsid w:val="00107D4D"/>
    <w:rsid w:val="001140CD"/>
    <w:rsid w:val="001142A1"/>
    <w:rsid w:val="001144DB"/>
    <w:rsid w:val="00117F9F"/>
    <w:rsid w:val="001206E4"/>
    <w:rsid w:val="00121487"/>
    <w:rsid w:val="00124CEE"/>
    <w:rsid w:val="0012504F"/>
    <w:rsid w:val="00125143"/>
    <w:rsid w:val="00125533"/>
    <w:rsid w:val="00130F62"/>
    <w:rsid w:val="00130FFD"/>
    <w:rsid w:val="001316EE"/>
    <w:rsid w:val="00131ABB"/>
    <w:rsid w:val="00134402"/>
    <w:rsid w:val="00135A09"/>
    <w:rsid w:val="0013699E"/>
    <w:rsid w:val="00137973"/>
    <w:rsid w:val="001417D6"/>
    <w:rsid w:val="001455E2"/>
    <w:rsid w:val="00145EE0"/>
    <w:rsid w:val="001463EB"/>
    <w:rsid w:val="00146750"/>
    <w:rsid w:val="00156D72"/>
    <w:rsid w:val="00161BB3"/>
    <w:rsid w:val="00161E7B"/>
    <w:rsid w:val="0016364A"/>
    <w:rsid w:val="00163BDF"/>
    <w:rsid w:val="001660CC"/>
    <w:rsid w:val="00173547"/>
    <w:rsid w:val="00175673"/>
    <w:rsid w:val="00175E90"/>
    <w:rsid w:val="00177E04"/>
    <w:rsid w:val="00181344"/>
    <w:rsid w:val="00181425"/>
    <w:rsid w:val="00181AA6"/>
    <w:rsid w:val="00187786"/>
    <w:rsid w:val="00187CE9"/>
    <w:rsid w:val="00197675"/>
    <w:rsid w:val="0019788F"/>
    <w:rsid w:val="001A47D0"/>
    <w:rsid w:val="001A6AA7"/>
    <w:rsid w:val="001B11BA"/>
    <w:rsid w:val="001B1968"/>
    <w:rsid w:val="001B4145"/>
    <w:rsid w:val="001B6E5B"/>
    <w:rsid w:val="001C08DC"/>
    <w:rsid w:val="001C13E6"/>
    <w:rsid w:val="001C6792"/>
    <w:rsid w:val="001D5960"/>
    <w:rsid w:val="001D6886"/>
    <w:rsid w:val="001D7265"/>
    <w:rsid w:val="001E1270"/>
    <w:rsid w:val="001E1452"/>
    <w:rsid w:val="001E48CF"/>
    <w:rsid w:val="001F0390"/>
    <w:rsid w:val="001F4478"/>
    <w:rsid w:val="001F4853"/>
    <w:rsid w:val="00204CE6"/>
    <w:rsid w:val="00204E71"/>
    <w:rsid w:val="00205B24"/>
    <w:rsid w:val="00205E96"/>
    <w:rsid w:val="00207159"/>
    <w:rsid w:val="00207824"/>
    <w:rsid w:val="0021135B"/>
    <w:rsid w:val="0021446D"/>
    <w:rsid w:val="00215761"/>
    <w:rsid w:val="00215821"/>
    <w:rsid w:val="00217CB7"/>
    <w:rsid w:val="002240F8"/>
    <w:rsid w:val="002276CE"/>
    <w:rsid w:val="00231AB7"/>
    <w:rsid w:val="00233C59"/>
    <w:rsid w:val="0023543B"/>
    <w:rsid w:val="00236446"/>
    <w:rsid w:val="00240D28"/>
    <w:rsid w:val="00241ED8"/>
    <w:rsid w:val="002437ED"/>
    <w:rsid w:val="00245DD3"/>
    <w:rsid w:val="0024665B"/>
    <w:rsid w:val="00247E71"/>
    <w:rsid w:val="0025000F"/>
    <w:rsid w:val="0025264B"/>
    <w:rsid w:val="00256FA3"/>
    <w:rsid w:val="002575ED"/>
    <w:rsid w:val="002639B6"/>
    <w:rsid w:val="002639B9"/>
    <w:rsid w:val="002645E8"/>
    <w:rsid w:val="00265357"/>
    <w:rsid w:val="00265CAD"/>
    <w:rsid w:val="00265FBE"/>
    <w:rsid w:val="00274905"/>
    <w:rsid w:val="00277191"/>
    <w:rsid w:val="002800DA"/>
    <w:rsid w:val="0028085F"/>
    <w:rsid w:val="002847E9"/>
    <w:rsid w:val="002849C1"/>
    <w:rsid w:val="0028742B"/>
    <w:rsid w:val="00290CEA"/>
    <w:rsid w:val="00292364"/>
    <w:rsid w:val="00292572"/>
    <w:rsid w:val="00292905"/>
    <w:rsid w:val="00293586"/>
    <w:rsid w:val="00295FBC"/>
    <w:rsid w:val="00296833"/>
    <w:rsid w:val="00297004"/>
    <w:rsid w:val="00297484"/>
    <w:rsid w:val="00297605"/>
    <w:rsid w:val="002A52ED"/>
    <w:rsid w:val="002A737E"/>
    <w:rsid w:val="002B06CD"/>
    <w:rsid w:val="002B148D"/>
    <w:rsid w:val="002B15E4"/>
    <w:rsid w:val="002B7874"/>
    <w:rsid w:val="002B7B59"/>
    <w:rsid w:val="002B7F4C"/>
    <w:rsid w:val="002C2E1F"/>
    <w:rsid w:val="002C373D"/>
    <w:rsid w:val="002D02EF"/>
    <w:rsid w:val="002D2058"/>
    <w:rsid w:val="002D3945"/>
    <w:rsid w:val="002D5C0B"/>
    <w:rsid w:val="002E11A3"/>
    <w:rsid w:val="002E245F"/>
    <w:rsid w:val="002E3EB0"/>
    <w:rsid w:val="002E5DBF"/>
    <w:rsid w:val="002F00DA"/>
    <w:rsid w:val="002F1454"/>
    <w:rsid w:val="002F4583"/>
    <w:rsid w:val="002F5C11"/>
    <w:rsid w:val="002F6478"/>
    <w:rsid w:val="002F6D06"/>
    <w:rsid w:val="002F770C"/>
    <w:rsid w:val="00302F32"/>
    <w:rsid w:val="00304280"/>
    <w:rsid w:val="00304AAE"/>
    <w:rsid w:val="0030576D"/>
    <w:rsid w:val="00305CAF"/>
    <w:rsid w:val="00306352"/>
    <w:rsid w:val="00306A49"/>
    <w:rsid w:val="00307537"/>
    <w:rsid w:val="00307D85"/>
    <w:rsid w:val="003145AF"/>
    <w:rsid w:val="0031665E"/>
    <w:rsid w:val="00316E01"/>
    <w:rsid w:val="00317FCA"/>
    <w:rsid w:val="00320B44"/>
    <w:rsid w:val="00321719"/>
    <w:rsid w:val="00324958"/>
    <w:rsid w:val="003250E7"/>
    <w:rsid w:val="003272CD"/>
    <w:rsid w:val="00327ACB"/>
    <w:rsid w:val="003334CA"/>
    <w:rsid w:val="00341CCF"/>
    <w:rsid w:val="00342065"/>
    <w:rsid w:val="00342EF6"/>
    <w:rsid w:val="00343D91"/>
    <w:rsid w:val="00344B18"/>
    <w:rsid w:val="0034603B"/>
    <w:rsid w:val="00346C36"/>
    <w:rsid w:val="00346F79"/>
    <w:rsid w:val="003542F2"/>
    <w:rsid w:val="0035476A"/>
    <w:rsid w:val="00354BE1"/>
    <w:rsid w:val="00357E40"/>
    <w:rsid w:val="0036305F"/>
    <w:rsid w:val="00364A22"/>
    <w:rsid w:val="00365FB3"/>
    <w:rsid w:val="00371BBC"/>
    <w:rsid w:val="003720D8"/>
    <w:rsid w:val="00372768"/>
    <w:rsid w:val="00373C1D"/>
    <w:rsid w:val="00374942"/>
    <w:rsid w:val="00375FA1"/>
    <w:rsid w:val="003761A3"/>
    <w:rsid w:val="0038015A"/>
    <w:rsid w:val="003818EC"/>
    <w:rsid w:val="00382558"/>
    <w:rsid w:val="00383378"/>
    <w:rsid w:val="00383661"/>
    <w:rsid w:val="003869A3"/>
    <w:rsid w:val="003900EC"/>
    <w:rsid w:val="003937FD"/>
    <w:rsid w:val="00393CAB"/>
    <w:rsid w:val="00395B20"/>
    <w:rsid w:val="003A3BD3"/>
    <w:rsid w:val="003B305A"/>
    <w:rsid w:val="003B36D1"/>
    <w:rsid w:val="003B3B02"/>
    <w:rsid w:val="003B5518"/>
    <w:rsid w:val="003B65DE"/>
    <w:rsid w:val="003B70DD"/>
    <w:rsid w:val="003B7628"/>
    <w:rsid w:val="003C6BA4"/>
    <w:rsid w:val="003D299B"/>
    <w:rsid w:val="003D2AEB"/>
    <w:rsid w:val="003D2BEC"/>
    <w:rsid w:val="003D334E"/>
    <w:rsid w:val="003D4AFE"/>
    <w:rsid w:val="003D4EA5"/>
    <w:rsid w:val="003D5897"/>
    <w:rsid w:val="003D6801"/>
    <w:rsid w:val="003D7322"/>
    <w:rsid w:val="003E2B93"/>
    <w:rsid w:val="003E352E"/>
    <w:rsid w:val="003E4E1B"/>
    <w:rsid w:val="003E55BA"/>
    <w:rsid w:val="003E66BA"/>
    <w:rsid w:val="003E7BD5"/>
    <w:rsid w:val="003F0368"/>
    <w:rsid w:val="003F5751"/>
    <w:rsid w:val="003F60DE"/>
    <w:rsid w:val="003F72F1"/>
    <w:rsid w:val="003F76E9"/>
    <w:rsid w:val="00400E2B"/>
    <w:rsid w:val="0040154C"/>
    <w:rsid w:val="004029FF"/>
    <w:rsid w:val="00402A93"/>
    <w:rsid w:val="00402AEA"/>
    <w:rsid w:val="00402AF9"/>
    <w:rsid w:val="00405976"/>
    <w:rsid w:val="00406499"/>
    <w:rsid w:val="004065B3"/>
    <w:rsid w:val="00406B7C"/>
    <w:rsid w:val="00412A93"/>
    <w:rsid w:val="00413F73"/>
    <w:rsid w:val="004155F9"/>
    <w:rsid w:val="004158B8"/>
    <w:rsid w:val="00416C27"/>
    <w:rsid w:val="00421268"/>
    <w:rsid w:val="00421B1C"/>
    <w:rsid w:val="00423E32"/>
    <w:rsid w:val="004257B3"/>
    <w:rsid w:val="0042609D"/>
    <w:rsid w:val="004260A9"/>
    <w:rsid w:val="0043205F"/>
    <w:rsid w:val="004327DC"/>
    <w:rsid w:val="00434FE4"/>
    <w:rsid w:val="00437F91"/>
    <w:rsid w:val="0044294F"/>
    <w:rsid w:val="00443E7C"/>
    <w:rsid w:val="0044428A"/>
    <w:rsid w:val="0044497D"/>
    <w:rsid w:val="0044578D"/>
    <w:rsid w:val="00447EDD"/>
    <w:rsid w:val="00450C8C"/>
    <w:rsid w:val="00451E11"/>
    <w:rsid w:val="00453D08"/>
    <w:rsid w:val="00453D39"/>
    <w:rsid w:val="0045408E"/>
    <w:rsid w:val="00456B10"/>
    <w:rsid w:val="00457AB8"/>
    <w:rsid w:val="0046055B"/>
    <w:rsid w:val="0046572B"/>
    <w:rsid w:val="0047171D"/>
    <w:rsid w:val="004731E8"/>
    <w:rsid w:val="00476F44"/>
    <w:rsid w:val="0048000A"/>
    <w:rsid w:val="00481BFE"/>
    <w:rsid w:val="00484D2A"/>
    <w:rsid w:val="00485BB1"/>
    <w:rsid w:val="004914FF"/>
    <w:rsid w:val="0049481D"/>
    <w:rsid w:val="00494CF1"/>
    <w:rsid w:val="00494DB8"/>
    <w:rsid w:val="00496699"/>
    <w:rsid w:val="00496B7D"/>
    <w:rsid w:val="00497FB9"/>
    <w:rsid w:val="004A512B"/>
    <w:rsid w:val="004A54AE"/>
    <w:rsid w:val="004A5DC5"/>
    <w:rsid w:val="004A608C"/>
    <w:rsid w:val="004B0017"/>
    <w:rsid w:val="004B0572"/>
    <w:rsid w:val="004B0D1F"/>
    <w:rsid w:val="004B2C51"/>
    <w:rsid w:val="004B3F49"/>
    <w:rsid w:val="004B4BA7"/>
    <w:rsid w:val="004B53D5"/>
    <w:rsid w:val="004B79FB"/>
    <w:rsid w:val="004C1FC8"/>
    <w:rsid w:val="004C2C70"/>
    <w:rsid w:val="004C4549"/>
    <w:rsid w:val="004C6BA3"/>
    <w:rsid w:val="004D111E"/>
    <w:rsid w:val="004D179C"/>
    <w:rsid w:val="004D232A"/>
    <w:rsid w:val="004D258A"/>
    <w:rsid w:val="004D30A8"/>
    <w:rsid w:val="004E1DDE"/>
    <w:rsid w:val="004E2E51"/>
    <w:rsid w:val="004E397F"/>
    <w:rsid w:val="004E6996"/>
    <w:rsid w:val="004E6FCB"/>
    <w:rsid w:val="004F245C"/>
    <w:rsid w:val="004F4AE0"/>
    <w:rsid w:val="004F7C63"/>
    <w:rsid w:val="005000B6"/>
    <w:rsid w:val="005005AC"/>
    <w:rsid w:val="00502C48"/>
    <w:rsid w:val="00504036"/>
    <w:rsid w:val="00505619"/>
    <w:rsid w:val="00510103"/>
    <w:rsid w:val="00510A22"/>
    <w:rsid w:val="00511457"/>
    <w:rsid w:val="005121D8"/>
    <w:rsid w:val="00512C21"/>
    <w:rsid w:val="0051305C"/>
    <w:rsid w:val="00513824"/>
    <w:rsid w:val="005173A2"/>
    <w:rsid w:val="005175F7"/>
    <w:rsid w:val="00517FC3"/>
    <w:rsid w:val="0052131F"/>
    <w:rsid w:val="00522144"/>
    <w:rsid w:val="005225DC"/>
    <w:rsid w:val="00523885"/>
    <w:rsid w:val="00523D0F"/>
    <w:rsid w:val="00526A6C"/>
    <w:rsid w:val="00533C1C"/>
    <w:rsid w:val="00541C73"/>
    <w:rsid w:val="0054286F"/>
    <w:rsid w:val="00542F6A"/>
    <w:rsid w:val="005477C1"/>
    <w:rsid w:val="005513DE"/>
    <w:rsid w:val="00552332"/>
    <w:rsid w:val="00552AFA"/>
    <w:rsid w:val="0055386E"/>
    <w:rsid w:val="00553948"/>
    <w:rsid w:val="00554CF3"/>
    <w:rsid w:val="00555045"/>
    <w:rsid w:val="005556DB"/>
    <w:rsid w:val="005607F8"/>
    <w:rsid w:val="00563A72"/>
    <w:rsid w:val="00564AE4"/>
    <w:rsid w:val="005676B2"/>
    <w:rsid w:val="005679A2"/>
    <w:rsid w:val="00572BD7"/>
    <w:rsid w:val="00575C65"/>
    <w:rsid w:val="0057655F"/>
    <w:rsid w:val="0057659C"/>
    <w:rsid w:val="00576721"/>
    <w:rsid w:val="005814F3"/>
    <w:rsid w:val="005839E4"/>
    <w:rsid w:val="00584568"/>
    <w:rsid w:val="0058484E"/>
    <w:rsid w:val="005848E6"/>
    <w:rsid w:val="00584D34"/>
    <w:rsid w:val="0058710C"/>
    <w:rsid w:val="0059407E"/>
    <w:rsid w:val="00595056"/>
    <w:rsid w:val="005A4E7A"/>
    <w:rsid w:val="005A662A"/>
    <w:rsid w:val="005A724B"/>
    <w:rsid w:val="005B1451"/>
    <w:rsid w:val="005B14A8"/>
    <w:rsid w:val="005B3B3A"/>
    <w:rsid w:val="005B63A6"/>
    <w:rsid w:val="005B7EB5"/>
    <w:rsid w:val="005C0CD5"/>
    <w:rsid w:val="005C1E6D"/>
    <w:rsid w:val="005C2FF5"/>
    <w:rsid w:val="005C4B4C"/>
    <w:rsid w:val="005C7B8C"/>
    <w:rsid w:val="005D2B88"/>
    <w:rsid w:val="005D6FB9"/>
    <w:rsid w:val="005F1E21"/>
    <w:rsid w:val="005F5469"/>
    <w:rsid w:val="005F5620"/>
    <w:rsid w:val="005F607E"/>
    <w:rsid w:val="005F6E9F"/>
    <w:rsid w:val="00600A0A"/>
    <w:rsid w:val="006025FA"/>
    <w:rsid w:val="006046C8"/>
    <w:rsid w:val="00606474"/>
    <w:rsid w:val="006073C9"/>
    <w:rsid w:val="00617819"/>
    <w:rsid w:val="00617BB5"/>
    <w:rsid w:val="0062068B"/>
    <w:rsid w:val="00620FE0"/>
    <w:rsid w:val="0062279D"/>
    <w:rsid w:val="00626325"/>
    <w:rsid w:val="006275DE"/>
    <w:rsid w:val="00630A8A"/>
    <w:rsid w:val="006336C7"/>
    <w:rsid w:val="00633FBA"/>
    <w:rsid w:val="00634775"/>
    <w:rsid w:val="00636428"/>
    <w:rsid w:val="00636861"/>
    <w:rsid w:val="006371D2"/>
    <w:rsid w:val="0063727E"/>
    <w:rsid w:val="00640059"/>
    <w:rsid w:val="0064105B"/>
    <w:rsid w:val="00641ECB"/>
    <w:rsid w:val="00643487"/>
    <w:rsid w:val="00644F8B"/>
    <w:rsid w:val="00646035"/>
    <w:rsid w:val="0064645C"/>
    <w:rsid w:val="00647DD8"/>
    <w:rsid w:val="006513EC"/>
    <w:rsid w:val="00651639"/>
    <w:rsid w:val="00653B28"/>
    <w:rsid w:val="00654134"/>
    <w:rsid w:val="0065459B"/>
    <w:rsid w:val="0065776C"/>
    <w:rsid w:val="0066330F"/>
    <w:rsid w:val="00664C97"/>
    <w:rsid w:val="00670211"/>
    <w:rsid w:val="0067371A"/>
    <w:rsid w:val="00674386"/>
    <w:rsid w:val="00674B2F"/>
    <w:rsid w:val="006759BA"/>
    <w:rsid w:val="006764CF"/>
    <w:rsid w:val="00677967"/>
    <w:rsid w:val="00681C25"/>
    <w:rsid w:val="00681DB0"/>
    <w:rsid w:val="006858E7"/>
    <w:rsid w:val="006874F3"/>
    <w:rsid w:val="00690EE4"/>
    <w:rsid w:val="00692BF9"/>
    <w:rsid w:val="0069359B"/>
    <w:rsid w:val="006943CD"/>
    <w:rsid w:val="006A0C69"/>
    <w:rsid w:val="006A696E"/>
    <w:rsid w:val="006A6F35"/>
    <w:rsid w:val="006B2BE2"/>
    <w:rsid w:val="006B5C97"/>
    <w:rsid w:val="006B5F17"/>
    <w:rsid w:val="006B6D30"/>
    <w:rsid w:val="006C0042"/>
    <w:rsid w:val="006C3D09"/>
    <w:rsid w:val="006D0F24"/>
    <w:rsid w:val="006D1B3B"/>
    <w:rsid w:val="006D3A70"/>
    <w:rsid w:val="006D3B38"/>
    <w:rsid w:val="006D601E"/>
    <w:rsid w:val="006D6B91"/>
    <w:rsid w:val="006E1DF0"/>
    <w:rsid w:val="006E4307"/>
    <w:rsid w:val="006E733E"/>
    <w:rsid w:val="006F072C"/>
    <w:rsid w:val="006F25C3"/>
    <w:rsid w:val="006F3356"/>
    <w:rsid w:val="006F3F82"/>
    <w:rsid w:val="006F5B8B"/>
    <w:rsid w:val="00700BD4"/>
    <w:rsid w:val="00701D2C"/>
    <w:rsid w:val="00701EE2"/>
    <w:rsid w:val="00702EAF"/>
    <w:rsid w:val="0070340D"/>
    <w:rsid w:val="007042C9"/>
    <w:rsid w:val="00706968"/>
    <w:rsid w:val="00706C0C"/>
    <w:rsid w:val="00712528"/>
    <w:rsid w:val="007127D9"/>
    <w:rsid w:val="007152B2"/>
    <w:rsid w:val="007204F1"/>
    <w:rsid w:val="00723C52"/>
    <w:rsid w:val="007260EF"/>
    <w:rsid w:val="00730B06"/>
    <w:rsid w:val="0073295E"/>
    <w:rsid w:val="00733D57"/>
    <w:rsid w:val="00733DEE"/>
    <w:rsid w:val="007340D3"/>
    <w:rsid w:val="00736B0E"/>
    <w:rsid w:val="00740BCF"/>
    <w:rsid w:val="007452E3"/>
    <w:rsid w:val="00750087"/>
    <w:rsid w:val="0075188D"/>
    <w:rsid w:val="007561D3"/>
    <w:rsid w:val="0076047C"/>
    <w:rsid w:val="00762259"/>
    <w:rsid w:val="007647CE"/>
    <w:rsid w:val="007668D0"/>
    <w:rsid w:val="00766B54"/>
    <w:rsid w:val="00766F34"/>
    <w:rsid w:val="007716BE"/>
    <w:rsid w:val="00771D2F"/>
    <w:rsid w:val="00774636"/>
    <w:rsid w:val="00774BD0"/>
    <w:rsid w:val="0077669D"/>
    <w:rsid w:val="00776AEC"/>
    <w:rsid w:val="007842CD"/>
    <w:rsid w:val="0078494A"/>
    <w:rsid w:val="00790EA0"/>
    <w:rsid w:val="0079182F"/>
    <w:rsid w:val="007930B3"/>
    <w:rsid w:val="007944D8"/>
    <w:rsid w:val="007954BF"/>
    <w:rsid w:val="00796289"/>
    <w:rsid w:val="007A13CB"/>
    <w:rsid w:val="007A1B9D"/>
    <w:rsid w:val="007A37B7"/>
    <w:rsid w:val="007A7C30"/>
    <w:rsid w:val="007B18C4"/>
    <w:rsid w:val="007B27FC"/>
    <w:rsid w:val="007B53E6"/>
    <w:rsid w:val="007B6B13"/>
    <w:rsid w:val="007C28AD"/>
    <w:rsid w:val="007C6E2F"/>
    <w:rsid w:val="007D116A"/>
    <w:rsid w:val="007D401F"/>
    <w:rsid w:val="007D45E6"/>
    <w:rsid w:val="007D68B7"/>
    <w:rsid w:val="007E184B"/>
    <w:rsid w:val="007E236E"/>
    <w:rsid w:val="007E2F34"/>
    <w:rsid w:val="007E30D0"/>
    <w:rsid w:val="007E363F"/>
    <w:rsid w:val="007E36E3"/>
    <w:rsid w:val="007E6881"/>
    <w:rsid w:val="007E6D6F"/>
    <w:rsid w:val="007F2ED5"/>
    <w:rsid w:val="007F2EF0"/>
    <w:rsid w:val="007F4BFD"/>
    <w:rsid w:val="007F631A"/>
    <w:rsid w:val="007F73CA"/>
    <w:rsid w:val="007F76AE"/>
    <w:rsid w:val="00800C26"/>
    <w:rsid w:val="00806DE4"/>
    <w:rsid w:val="00811F5C"/>
    <w:rsid w:val="00812678"/>
    <w:rsid w:val="00812DC1"/>
    <w:rsid w:val="008136CF"/>
    <w:rsid w:val="0081370E"/>
    <w:rsid w:val="0081455E"/>
    <w:rsid w:val="008146D4"/>
    <w:rsid w:val="00814E44"/>
    <w:rsid w:val="0081750A"/>
    <w:rsid w:val="0082403A"/>
    <w:rsid w:val="0082417A"/>
    <w:rsid w:val="00824495"/>
    <w:rsid w:val="00827601"/>
    <w:rsid w:val="0083393A"/>
    <w:rsid w:val="008347FD"/>
    <w:rsid w:val="008356EB"/>
    <w:rsid w:val="008369BC"/>
    <w:rsid w:val="0084019C"/>
    <w:rsid w:val="00840C46"/>
    <w:rsid w:val="00844249"/>
    <w:rsid w:val="008512D9"/>
    <w:rsid w:val="0085370B"/>
    <w:rsid w:val="00853AE2"/>
    <w:rsid w:val="00854ED7"/>
    <w:rsid w:val="00856C2A"/>
    <w:rsid w:val="0086383D"/>
    <w:rsid w:val="008639DC"/>
    <w:rsid w:val="00864C1D"/>
    <w:rsid w:val="00865478"/>
    <w:rsid w:val="00865BD3"/>
    <w:rsid w:val="008706BD"/>
    <w:rsid w:val="00872AA8"/>
    <w:rsid w:val="00872EB5"/>
    <w:rsid w:val="008732F5"/>
    <w:rsid w:val="008733A9"/>
    <w:rsid w:val="008853B4"/>
    <w:rsid w:val="00885C59"/>
    <w:rsid w:val="00885DBE"/>
    <w:rsid w:val="008873C8"/>
    <w:rsid w:val="008877C3"/>
    <w:rsid w:val="00887E3F"/>
    <w:rsid w:val="00892624"/>
    <w:rsid w:val="0089343C"/>
    <w:rsid w:val="008943D6"/>
    <w:rsid w:val="0089472A"/>
    <w:rsid w:val="0089626D"/>
    <w:rsid w:val="00896BD0"/>
    <w:rsid w:val="00897EC9"/>
    <w:rsid w:val="008A19CA"/>
    <w:rsid w:val="008A24FE"/>
    <w:rsid w:val="008A5639"/>
    <w:rsid w:val="008A67C6"/>
    <w:rsid w:val="008A6DB4"/>
    <w:rsid w:val="008A760D"/>
    <w:rsid w:val="008B0F5F"/>
    <w:rsid w:val="008C0175"/>
    <w:rsid w:val="008C2381"/>
    <w:rsid w:val="008C2693"/>
    <w:rsid w:val="008C71FC"/>
    <w:rsid w:val="008D022B"/>
    <w:rsid w:val="008D0610"/>
    <w:rsid w:val="008D16C3"/>
    <w:rsid w:val="008D2B50"/>
    <w:rsid w:val="008D59E2"/>
    <w:rsid w:val="008E1C23"/>
    <w:rsid w:val="008E1F52"/>
    <w:rsid w:val="008E3709"/>
    <w:rsid w:val="008E3CAC"/>
    <w:rsid w:val="008E6606"/>
    <w:rsid w:val="008E74F1"/>
    <w:rsid w:val="008F1E56"/>
    <w:rsid w:val="009001BC"/>
    <w:rsid w:val="00900DC9"/>
    <w:rsid w:val="00902211"/>
    <w:rsid w:val="00903480"/>
    <w:rsid w:val="00905D1F"/>
    <w:rsid w:val="009069CD"/>
    <w:rsid w:val="00906BB0"/>
    <w:rsid w:val="00911B0A"/>
    <w:rsid w:val="00911BC0"/>
    <w:rsid w:val="00911D67"/>
    <w:rsid w:val="009120A7"/>
    <w:rsid w:val="00913369"/>
    <w:rsid w:val="00913ADF"/>
    <w:rsid w:val="00913F65"/>
    <w:rsid w:val="00914097"/>
    <w:rsid w:val="00914CFC"/>
    <w:rsid w:val="00916492"/>
    <w:rsid w:val="009169D4"/>
    <w:rsid w:val="00917240"/>
    <w:rsid w:val="009179F7"/>
    <w:rsid w:val="00926E5D"/>
    <w:rsid w:val="00930388"/>
    <w:rsid w:val="0093063A"/>
    <w:rsid w:val="009313B6"/>
    <w:rsid w:val="00931DA9"/>
    <w:rsid w:val="00936947"/>
    <w:rsid w:val="00940C1B"/>
    <w:rsid w:val="009441E4"/>
    <w:rsid w:val="00944DB9"/>
    <w:rsid w:val="00951792"/>
    <w:rsid w:val="0095201F"/>
    <w:rsid w:val="00952823"/>
    <w:rsid w:val="00953203"/>
    <w:rsid w:val="00953A09"/>
    <w:rsid w:val="00955223"/>
    <w:rsid w:val="009569E5"/>
    <w:rsid w:val="009600A1"/>
    <w:rsid w:val="009607E5"/>
    <w:rsid w:val="00962B0E"/>
    <w:rsid w:val="00966EF1"/>
    <w:rsid w:val="00971179"/>
    <w:rsid w:val="00974B0C"/>
    <w:rsid w:val="009763BA"/>
    <w:rsid w:val="00976E0E"/>
    <w:rsid w:val="009774DD"/>
    <w:rsid w:val="009814E1"/>
    <w:rsid w:val="00981A96"/>
    <w:rsid w:val="00985F05"/>
    <w:rsid w:val="009878DF"/>
    <w:rsid w:val="009904DB"/>
    <w:rsid w:val="009907E0"/>
    <w:rsid w:val="00990C57"/>
    <w:rsid w:val="00990D73"/>
    <w:rsid w:val="00990DA8"/>
    <w:rsid w:val="00994C23"/>
    <w:rsid w:val="009A003E"/>
    <w:rsid w:val="009A1A9B"/>
    <w:rsid w:val="009A3B9C"/>
    <w:rsid w:val="009A40F2"/>
    <w:rsid w:val="009A47F5"/>
    <w:rsid w:val="009B0772"/>
    <w:rsid w:val="009B1582"/>
    <w:rsid w:val="009B7E01"/>
    <w:rsid w:val="009C0977"/>
    <w:rsid w:val="009C4F06"/>
    <w:rsid w:val="009C4F45"/>
    <w:rsid w:val="009C640B"/>
    <w:rsid w:val="009C6A14"/>
    <w:rsid w:val="009C7B8D"/>
    <w:rsid w:val="009D0780"/>
    <w:rsid w:val="009D0D06"/>
    <w:rsid w:val="009D253F"/>
    <w:rsid w:val="009D4AB8"/>
    <w:rsid w:val="009D6033"/>
    <w:rsid w:val="009E05DE"/>
    <w:rsid w:val="009F03DA"/>
    <w:rsid w:val="009F63E3"/>
    <w:rsid w:val="00A01CF2"/>
    <w:rsid w:val="00A020C2"/>
    <w:rsid w:val="00A0225A"/>
    <w:rsid w:val="00A054B0"/>
    <w:rsid w:val="00A11106"/>
    <w:rsid w:val="00A119A5"/>
    <w:rsid w:val="00A153D5"/>
    <w:rsid w:val="00A16BF8"/>
    <w:rsid w:val="00A23DBE"/>
    <w:rsid w:val="00A2535A"/>
    <w:rsid w:val="00A25FFD"/>
    <w:rsid w:val="00A27180"/>
    <w:rsid w:val="00A31B52"/>
    <w:rsid w:val="00A31B6F"/>
    <w:rsid w:val="00A32076"/>
    <w:rsid w:val="00A36674"/>
    <w:rsid w:val="00A37EA3"/>
    <w:rsid w:val="00A4127C"/>
    <w:rsid w:val="00A4246A"/>
    <w:rsid w:val="00A438D3"/>
    <w:rsid w:val="00A43A1C"/>
    <w:rsid w:val="00A503D0"/>
    <w:rsid w:val="00A5262F"/>
    <w:rsid w:val="00A54590"/>
    <w:rsid w:val="00A5684B"/>
    <w:rsid w:val="00A600EA"/>
    <w:rsid w:val="00A605F1"/>
    <w:rsid w:val="00A61029"/>
    <w:rsid w:val="00A611C6"/>
    <w:rsid w:val="00A63820"/>
    <w:rsid w:val="00A64F4A"/>
    <w:rsid w:val="00A65439"/>
    <w:rsid w:val="00A664DD"/>
    <w:rsid w:val="00A6707A"/>
    <w:rsid w:val="00A70F84"/>
    <w:rsid w:val="00A721FB"/>
    <w:rsid w:val="00A72A72"/>
    <w:rsid w:val="00A731D2"/>
    <w:rsid w:val="00A73C97"/>
    <w:rsid w:val="00A7402F"/>
    <w:rsid w:val="00A74562"/>
    <w:rsid w:val="00A7778D"/>
    <w:rsid w:val="00A81F0F"/>
    <w:rsid w:val="00A848D3"/>
    <w:rsid w:val="00A85B7E"/>
    <w:rsid w:val="00A90767"/>
    <w:rsid w:val="00A9273A"/>
    <w:rsid w:val="00A9299D"/>
    <w:rsid w:val="00A95DDF"/>
    <w:rsid w:val="00A9607D"/>
    <w:rsid w:val="00A9779E"/>
    <w:rsid w:val="00A97A92"/>
    <w:rsid w:val="00AA11A4"/>
    <w:rsid w:val="00AA3A4C"/>
    <w:rsid w:val="00AA4B3B"/>
    <w:rsid w:val="00AB1412"/>
    <w:rsid w:val="00AB19AF"/>
    <w:rsid w:val="00AB45BF"/>
    <w:rsid w:val="00AB4CC4"/>
    <w:rsid w:val="00AC4141"/>
    <w:rsid w:val="00AC50A7"/>
    <w:rsid w:val="00AC6FF9"/>
    <w:rsid w:val="00AD248C"/>
    <w:rsid w:val="00AD2B15"/>
    <w:rsid w:val="00AD363B"/>
    <w:rsid w:val="00AE12DA"/>
    <w:rsid w:val="00AE5168"/>
    <w:rsid w:val="00AE51E4"/>
    <w:rsid w:val="00AF2D7C"/>
    <w:rsid w:val="00AF5261"/>
    <w:rsid w:val="00AF71E6"/>
    <w:rsid w:val="00B01AD7"/>
    <w:rsid w:val="00B0443C"/>
    <w:rsid w:val="00B06B8A"/>
    <w:rsid w:val="00B07450"/>
    <w:rsid w:val="00B1006B"/>
    <w:rsid w:val="00B10BC0"/>
    <w:rsid w:val="00B11022"/>
    <w:rsid w:val="00B11F15"/>
    <w:rsid w:val="00B14C3A"/>
    <w:rsid w:val="00B15077"/>
    <w:rsid w:val="00B17921"/>
    <w:rsid w:val="00B2046C"/>
    <w:rsid w:val="00B22B6B"/>
    <w:rsid w:val="00B232C3"/>
    <w:rsid w:val="00B247EC"/>
    <w:rsid w:val="00B25589"/>
    <w:rsid w:val="00B2607A"/>
    <w:rsid w:val="00B2639A"/>
    <w:rsid w:val="00B27952"/>
    <w:rsid w:val="00B368EC"/>
    <w:rsid w:val="00B369DA"/>
    <w:rsid w:val="00B3791A"/>
    <w:rsid w:val="00B40A9D"/>
    <w:rsid w:val="00B42CF9"/>
    <w:rsid w:val="00B4351E"/>
    <w:rsid w:val="00B441DA"/>
    <w:rsid w:val="00B4476E"/>
    <w:rsid w:val="00B447D5"/>
    <w:rsid w:val="00B44B43"/>
    <w:rsid w:val="00B4527A"/>
    <w:rsid w:val="00B468B1"/>
    <w:rsid w:val="00B46F0D"/>
    <w:rsid w:val="00B501F5"/>
    <w:rsid w:val="00B54A44"/>
    <w:rsid w:val="00B563B3"/>
    <w:rsid w:val="00B569E4"/>
    <w:rsid w:val="00B57170"/>
    <w:rsid w:val="00B57BA6"/>
    <w:rsid w:val="00B61844"/>
    <w:rsid w:val="00B63EBE"/>
    <w:rsid w:val="00B67983"/>
    <w:rsid w:val="00B72FEF"/>
    <w:rsid w:val="00B75632"/>
    <w:rsid w:val="00B75AB1"/>
    <w:rsid w:val="00B76B86"/>
    <w:rsid w:val="00B80855"/>
    <w:rsid w:val="00B82A0A"/>
    <w:rsid w:val="00B83594"/>
    <w:rsid w:val="00B83764"/>
    <w:rsid w:val="00B842CF"/>
    <w:rsid w:val="00B84FD2"/>
    <w:rsid w:val="00B85652"/>
    <w:rsid w:val="00B8603B"/>
    <w:rsid w:val="00B86CBB"/>
    <w:rsid w:val="00B86CFA"/>
    <w:rsid w:val="00B86FD2"/>
    <w:rsid w:val="00B9246F"/>
    <w:rsid w:val="00B93CBD"/>
    <w:rsid w:val="00B96AAD"/>
    <w:rsid w:val="00BA162C"/>
    <w:rsid w:val="00BA28DD"/>
    <w:rsid w:val="00BA3233"/>
    <w:rsid w:val="00BA4C80"/>
    <w:rsid w:val="00BB0A53"/>
    <w:rsid w:val="00BB0D8C"/>
    <w:rsid w:val="00BB11A6"/>
    <w:rsid w:val="00BB176B"/>
    <w:rsid w:val="00BC2814"/>
    <w:rsid w:val="00BC4AC5"/>
    <w:rsid w:val="00BC4B34"/>
    <w:rsid w:val="00BC6AE3"/>
    <w:rsid w:val="00BC7749"/>
    <w:rsid w:val="00BD23DA"/>
    <w:rsid w:val="00BD355B"/>
    <w:rsid w:val="00BD3E64"/>
    <w:rsid w:val="00BD42B2"/>
    <w:rsid w:val="00BD6953"/>
    <w:rsid w:val="00BE0ED1"/>
    <w:rsid w:val="00BE3641"/>
    <w:rsid w:val="00BE3E05"/>
    <w:rsid w:val="00BE4163"/>
    <w:rsid w:val="00BE532A"/>
    <w:rsid w:val="00BF5C02"/>
    <w:rsid w:val="00BF672D"/>
    <w:rsid w:val="00C01850"/>
    <w:rsid w:val="00C02051"/>
    <w:rsid w:val="00C04106"/>
    <w:rsid w:val="00C046C8"/>
    <w:rsid w:val="00C04E3C"/>
    <w:rsid w:val="00C0510A"/>
    <w:rsid w:val="00C06AD4"/>
    <w:rsid w:val="00C06B84"/>
    <w:rsid w:val="00C07DFD"/>
    <w:rsid w:val="00C1102E"/>
    <w:rsid w:val="00C110FF"/>
    <w:rsid w:val="00C11E1A"/>
    <w:rsid w:val="00C1695F"/>
    <w:rsid w:val="00C16B83"/>
    <w:rsid w:val="00C178EB"/>
    <w:rsid w:val="00C204C4"/>
    <w:rsid w:val="00C214B5"/>
    <w:rsid w:val="00C21A4F"/>
    <w:rsid w:val="00C24E5B"/>
    <w:rsid w:val="00C259DE"/>
    <w:rsid w:val="00C25D68"/>
    <w:rsid w:val="00C27E4D"/>
    <w:rsid w:val="00C313C5"/>
    <w:rsid w:val="00C32F25"/>
    <w:rsid w:val="00C333BF"/>
    <w:rsid w:val="00C34A38"/>
    <w:rsid w:val="00C3717A"/>
    <w:rsid w:val="00C40646"/>
    <w:rsid w:val="00C415C2"/>
    <w:rsid w:val="00C41DF0"/>
    <w:rsid w:val="00C44937"/>
    <w:rsid w:val="00C45302"/>
    <w:rsid w:val="00C45944"/>
    <w:rsid w:val="00C459B2"/>
    <w:rsid w:val="00C45F29"/>
    <w:rsid w:val="00C4647F"/>
    <w:rsid w:val="00C468B1"/>
    <w:rsid w:val="00C470BD"/>
    <w:rsid w:val="00C52E20"/>
    <w:rsid w:val="00C5398C"/>
    <w:rsid w:val="00C56025"/>
    <w:rsid w:val="00C570BB"/>
    <w:rsid w:val="00C6148C"/>
    <w:rsid w:val="00C63036"/>
    <w:rsid w:val="00C657D4"/>
    <w:rsid w:val="00C70AA6"/>
    <w:rsid w:val="00C70F9D"/>
    <w:rsid w:val="00C71B89"/>
    <w:rsid w:val="00C72FA8"/>
    <w:rsid w:val="00C73422"/>
    <w:rsid w:val="00C74A3B"/>
    <w:rsid w:val="00C77475"/>
    <w:rsid w:val="00C845DC"/>
    <w:rsid w:val="00C86C36"/>
    <w:rsid w:val="00C87D97"/>
    <w:rsid w:val="00C93505"/>
    <w:rsid w:val="00C96597"/>
    <w:rsid w:val="00CA0576"/>
    <w:rsid w:val="00CA0743"/>
    <w:rsid w:val="00CA19DF"/>
    <w:rsid w:val="00CA36F4"/>
    <w:rsid w:val="00CB1390"/>
    <w:rsid w:val="00CB243D"/>
    <w:rsid w:val="00CB3CA4"/>
    <w:rsid w:val="00CB423B"/>
    <w:rsid w:val="00CB47A8"/>
    <w:rsid w:val="00CB5E2C"/>
    <w:rsid w:val="00CB7A9D"/>
    <w:rsid w:val="00CB7FC6"/>
    <w:rsid w:val="00CC19D8"/>
    <w:rsid w:val="00CC4ED3"/>
    <w:rsid w:val="00CC515D"/>
    <w:rsid w:val="00CC5269"/>
    <w:rsid w:val="00CD0A2D"/>
    <w:rsid w:val="00CD12DD"/>
    <w:rsid w:val="00CD178B"/>
    <w:rsid w:val="00CE0139"/>
    <w:rsid w:val="00CE0497"/>
    <w:rsid w:val="00CE1621"/>
    <w:rsid w:val="00CE1BD4"/>
    <w:rsid w:val="00CE2718"/>
    <w:rsid w:val="00CE5459"/>
    <w:rsid w:val="00CE6151"/>
    <w:rsid w:val="00CE7CCB"/>
    <w:rsid w:val="00CF0265"/>
    <w:rsid w:val="00CF16CE"/>
    <w:rsid w:val="00CF2EE1"/>
    <w:rsid w:val="00CF36CD"/>
    <w:rsid w:val="00D002AF"/>
    <w:rsid w:val="00D032A5"/>
    <w:rsid w:val="00D04366"/>
    <w:rsid w:val="00D045C8"/>
    <w:rsid w:val="00D04A3A"/>
    <w:rsid w:val="00D05000"/>
    <w:rsid w:val="00D068E0"/>
    <w:rsid w:val="00D1098C"/>
    <w:rsid w:val="00D10A7A"/>
    <w:rsid w:val="00D1200D"/>
    <w:rsid w:val="00D13890"/>
    <w:rsid w:val="00D140F9"/>
    <w:rsid w:val="00D14487"/>
    <w:rsid w:val="00D14E17"/>
    <w:rsid w:val="00D17627"/>
    <w:rsid w:val="00D204B6"/>
    <w:rsid w:val="00D21285"/>
    <w:rsid w:val="00D217D8"/>
    <w:rsid w:val="00D22C89"/>
    <w:rsid w:val="00D245E9"/>
    <w:rsid w:val="00D2681F"/>
    <w:rsid w:val="00D30FAD"/>
    <w:rsid w:val="00D31317"/>
    <w:rsid w:val="00D3217A"/>
    <w:rsid w:val="00D3482F"/>
    <w:rsid w:val="00D37F7D"/>
    <w:rsid w:val="00D37FC7"/>
    <w:rsid w:val="00D40002"/>
    <w:rsid w:val="00D44FF2"/>
    <w:rsid w:val="00D51C60"/>
    <w:rsid w:val="00D52431"/>
    <w:rsid w:val="00D55ED8"/>
    <w:rsid w:val="00D5720A"/>
    <w:rsid w:val="00D57AF5"/>
    <w:rsid w:val="00D60715"/>
    <w:rsid w:val="00D61398"/>
    <w:rsid w:val="00D61A18"/>
    <w:rsid w:val="00D625B1"/>
    <w:rsid w:val="00D6662F"/>
    <w:rsid w:val="00D67A46"/>
    <w:rsid w:val="00D72474"/>
    <w:rsid w:val="00D73583"/>
    <w:rsid w:val="00D74CE2"/>
    <w:rsid w:val="00D76DDB"/>
    <w:rsid w:val="00D80A42"/>
    <w:rsid w:val="00D81A2B"/>
    <w:rsid w:val="00D841BC"/>
    <w:rsid w:val="00D84216"/>
    <w:rsid w:val="00D85588"/>
    <w:rsid w:val="00D85DE4"/>
    <w:rsid w:val="00D90875"/>
    <w:rsid w:val="00D92861"/>
    <w:rsid w:val="00D942C8"/>
    <w:rsid w:val="00D959D9"/>
    <w:rsid w:val="00D95CDB"/>
    <w:rsid w:val="00D95D8E"/>
    <w:rsid w:val="00D97079"/>
    <w:rsid w:val="00D97FE1"/>
    <w:rsid w:val="00DA22A6"/>
    <w:rsid w:val="00DA307C"/>
    <w:rsid w:val="00DA5015"/>
    <w:rsid w:val="00DA51F2"/>
    <w:rsid w:val="00DA5291"/>
    <w:rsid w:val="00DA6B3C"/>
    <w:rsid w:val="00DB033F"/>
    <w:rsid w:val="00DB1195"/>
    <w:rsid w:val="00DB3676"/>
    <w:rsid w:val="00DB3916"/>
    <w:rsid w:val="00DB6F5B"/>
    <w:rsid w:val="00DB7CA0"/>
    <w:rsid w:val="00DC0387"/>
    <w:rsid w:val="00DC1D0A"/>
    <w:rsid w:val="00DC61FF"/>
    <w:rsid w:val="00DD005E"/>
    <w:rsid w:val="00DD00DB"/>
    <w:rsid w:val="00DD0E71"/>
    <w:rsid w:val="00DD543A"/>
    <w:rsid w:val="00DE160D"/>
    <w:rsid w:val="00DE7F19"/>
    <w:rsid w:val="00DF1FE3"/>
    <w:rsid w:val="00DF6B5B"/>
    <w:rsid w:val="00E00BDC"/>
    <w:rsid w:val="00E0183A"/>
    <w:rsid w:val="00E024A3"/>
    <w:rsid w:val="00E1086F"/>
    <w:rsid w:val="00E11DC2"/>
    <w:rsid w:val="00E13C30"/>
    <w:rsid w:val="00E14D11"/>
    <w:rsid w:val="00E14E1E"/>
    <w:rsid w:val="00E154F6"/>
    <w:rsid w:val="00E15DAA"/>
    <w:rsid w:val="00E21E08"/>
    <w:rsid w:val="00E23AB5"/>
    <w:rsid w:val="00E23C54"/>
    <w:rsid w:val="00E26451"/>
    <w:rsid w:val="00E27B7C"/>
    <w:rsid w:val="00E32043"/>
    <w:rsid w:val="00E3315C"/>
    <w:rsid w:val="00E34DCF"/>
    <w:rsid w:val="00E3525A"/>
    <w:rsid w:val="00E35569"/>
    <w:rsid w:val="00E4664D"/>
    <w:rsid w:val="00E46C1C"/>
    <w:rsid w:val="00E47BA4"/>
    <w:rsid w:val="00E47C3C"/>
    <w:rsid w:val="00E521D4"/>
    <w:rsid w:val="00E54844"/>
    <w:rsid w:val="00E54BA6"/>
    <w:rsid w:val="00E54F73"/>
    <w:rsid w:val="00E56616"/>
    <w:rsid w:val="00E57F34"/>
    <w:rsid w:val="00E6057A"/>
    <w:rsid w:val="00E608FC"/>
    <w:rsid w:val="00E635C8"/>
    <w:rsid w:val="00E647FD"/>
    <w:rsid w:val="00E64D67"/>
    <w:rsid w:val="00E66772"/>
    <w:rsid w:val="00E67279"/>
    <w:rsid w:val="00E70CC4"/>
    <w:rsid w:val="00E720C5"/>
    <w:rsid w:val="00E736F9"/>
    <w:rsid w:val="00E73831"/>
    <w:rsid w:val="00E73C4B"/>
    <w:rsid w:val="00E763CD"/>
    <w:rsid w:val="00E76654"/>
    <w:rsid w:val="00E76FD1"/>
    <w:rsid w:val="00E803BC"/>
    <w:rsid w:val="00E820E6"/>
    <w:rsid w:val="00E83849"/>
    <w:rsid w:val="00E8568A"/>
    <w:rsid w:val="00E85AD1"/>
    <w:rsid w:val="00E871EC"/>
    <w:rsid w:val="00E90A42"/>
    <w:rsid w:val="00E92DAF"/>
    <w:rsid w:val="00E9348B"/>
    <w:rsid w:val="00E9364A"/>
    <w:rsid w:val="00E9368B"/>
    <w:rsid w:val="00E957A7"/>
    <w:rsid w:val="00E95ECB"/>
    <w:rsid w:val="00E96958"/>
    <w:rsid w:val="00E96F7B"/>
    <w:rsid w:val="00EA01EE"/>
    <w:rsid w:val="00EA2B2C"/>
    <w:rsid w:val="00EA2DF2"/>
    <w:rsid w:val="00EA2EEB"/>
    <w:rsid w:val="00EA3056"/>
    <w:rsid w:val="00EA3531"/>
    <w:rsid w:val="00EA38E3"/>
    <w:rsid w:val="00EA412F"/>
    <w:rsid w:val="00EA73C9"/>
    <w:rsid w:val="00EB05D4"/>
    <w:rsid w:val="00EB353C"/>
    <w:rsid w:val="00EB3D77"/>
    <w:rsid w:val="00EC005C"/>
    <w:rsid w:val="00EC05F6"/>
    <w:rsid w:val="00EC122E"/>
    <w:rsid w:val="00EC3637"/>
    <w:rsid w:val="00EC42C6"/>
    <w:rsid w:val="00ED283D"/>
    <w:rsid w:val="00ED718A"/>
    <w:rsid w:val="00ED7FC1"/>
    <w:rsid w:val="00EE012B"/>
    <w:rsid w:val="00EE117C"/>
    <w:rsid w:val="00EE3B31"/>
    <w:rsid w:val="00EE5148"/>
    <w:rsid w:val="00EE5187"/>
    <w:rsid w:val="00EE60F8"/>
    <w:rsid w:val="00EE64D6"/>
    <w:rsid w:val="00EE75B4"/>
    <w:rsid w:val="00EE7BF6"/>
    <w:rsid w:val="00EF01AD"/>
    <w:rsid w:val="00EF06FA"/>
    <w:rsid w:val="00EF36DF"/>
    <w:rsid w:val="00EF5751"/>
    <w:rsid w:val="00EF589B"/>
    <w:rsid w:val="00EF5966"/>
    <w:rsid w:val="00EF7E55"/>
    <w:rsid w:val="00F00179"/>
    <w:rsid w:val="00F05DF7"/>
    <w:rsid w:val="00F068D8"/>
    <w:rsid w:val="00F078DD"/>
    <w:rsid w:val="00F11118"/>
    <w:rsid w:val="00F12848"/>
    <w:rsid w:val="00F16265"/>
    <w:rsid w:val="00F169F9"/>
    <w:rsid w:val="00F210E6"/>
    <w:rsid w:val="00F22803"/>
    <w:rsid w:val="00F239B4"/>
    <w:rsid w:val="00F274FF"/>
    <w:rsid w:val="00F279F7"/>
    <w:rsid w:val="00F30B9D"/>
    <w:rsid w:val="00F32B05"/>
    <w:rsid w:val="00F32E20"/>
    <w:rsid w:val="00F349F3"/>
    <w:rsid w:val="00F356D2"/>
    <w:rsid w:val="00F42E0F"/>
    <w:rsid w:val="00F52F39"/>
    <w:rsid w:val="00F553FF"/>
    <w:rsid w:val="00F571D4"/>
    <w:rsid w:val="00F61989"/>
    <w:rsid w:val="00F622FC"/>
    <w:rsid w:val="00F63988"/>
    <w:rsid w:val="00F641EF"/>
    <w:rsid w:val="00F66915"/>
    <w:rsid w:val="00F66C8C"/>
    <w:rsid w:val="00F67C18"/>
    <w:rsid w:val="00F72D81"/>
    <w:rsid w:val="00F753A5"/>
    <w:rsid w:val="00F81B12"/>
    <w:rsid w:val="00F85388"/>
    <w:rsid w:val="00F866BD"/>
    <w:rsid w:val="00F874B6"/>
    <w:rsid w:val="00F912D0"/>
    <w:rsid w:val="00F91D0D"/>
    <w:rsid w:val="00F91E8A"/>
    <w:rsid w:val="00F924FF"/>
    <w:rsid w:val="00F93244"/>
    <w:rsid w:val="00F9409D"/>
    <w:rsid w:val="00F96B30"/>
    <w:rsid w:val="00F9710C"/>
    <w:rsid w:val="00FA06F1"/>
    <w:rsid w:val="00FA1697"/>
    <w:rsid w:val="00FA1A45"/>
    <w:rsid w:val="00FA1DD3"/>
    <w:rsid w:val="00FA2C20"/>
    <w:rsid w:val="00FA4CE3"/>
    <w:rsid w:val="00FA5309"/>
    <w:rsid w:val="00FA5733"/>
    <w:rsid w:val="00FA6074"/>
    <w:rsid w:val="00FB146A"/>
    <w:rsid w:val="00FB206B"/>
    <w:rsid w:val="00FB27C8"/>
    <w:rsid w:val="00FB57F6"/>
    <w:rsid w:val="00FC14B1"/>
    <w:rsid w:val="00FC2BF7"/>
    <w:rsid w:val="00FC35EE"/>
    <w:rsid w:val="00FC4E8B"/>
    <w:rsid w:val="00FD4BDD"/>
    <w:rsid w:val="00FE4550"/>
    <w:rsid w:val="00FE538A"/>
    <w:rsid w:val="00FE627C"/>
    <w:rsid w:val="00FE7B94"/>
    <w:rsid w:val="00FF1232"/>
    <w:rsid w:val="00FF5AFC"/>
    <w:rsid w:val="00FF5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E808672-E31C-4D40-86F0-F94CD33EA3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uiPriority="35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B0D8C"/>
    <w:rPr>
      <w:rFonts w:ascii="Times New Roman" w:eastAsia="Times New Roman" w:hAnsi="Times New Roman"/>
      <w:sz w:val="24"/>
      <w:szCs w:val="24"/>
    </w:rPr>
  </w:style>
  <w:style w:type="paragraph" w:styleId="Titre1">
    <w:name w:val="heading 1"/>
    <w:basedOn w:val="Normal"/>
    <w:next w:val="Normal"/>
    <w:qFormat/>
    <w:rsid w:val="00896BD0"/>
    <w:pPr>
      <w:keepNext/>
      <w:numPr>
        <w:numId w:val="1"/>
      </w:numPr>
      <w:outlineLvl w:val="0"/>
    </w:pPr>
    <w:rPr>
      <w:sz w:val="40"/>
      <w:szCs w:val="40"/>
    </w:rPr>
  </w:style>
  <w:style w:type="paragraph" w:styleId="Titre2">
    <w:name w:val="heading 2"/>
    <w:basedOn w:val="Titre1"/>
    <w:next w:val="Normal"/>
    <w:qFormat/>
    <w:rsid w:val="007930B3"/>
    <w:pPr>
      <w:numPr>
        <w:ilvl w:val="1"/>
      </w:numPr>
      <w:outlineLvl w:val="1"/>
    </w:pPr>
    <w:rPr>
      <w:sz w:val="32"/>
      <w:u w:val="single"/>
    </w:rPr>
  </w:style>
  <w:style w:type="paragraph" w:styleId="Titre3">
    <w:name w:val="heading 3"/>
    <w:basedOn w:val="Titre2"/>
    <w:next w:val="Normal"/>
    <w:qFormat/>
    <w:rsid w:val="00E763CD"/>
    <w:pPr>
      <w:numPr>
        <w:ilvl w:val="2"/>
      </w:numPr>
      <w:outlineLvl w:val="2"/>
    </w:pPr>
    <w:rPr>
      <w:sz w:val="28"/>
    </w:rPr>
  </w:style>
  <w:style w:type="paragraph" w:styleId="Titre4">
    <w:name w:val="heading 4"/>
    <w:basedOn w:val="Titre3"/>
    <w:next w:val="Normal"/>
    <w:qFormat/>
    <w:rsid w:val="001A6AA7"/>
    <w:pPr>
      <w:outlineLvl w:val="3"/>
    </w:pPr>
  </w:style>
  <w:style w:type="paragraph" w:styleId="Titre5">
    <w:name w:val="heading 5"/>
    <w:basedOn w:val="Normal"/>
    <w:next w:val="Normal"/>
    <w:qFormat/>
    <w:rsid w:val="007B27FC"/>
    <w:pPr>
      <w:numPr>
        <w:numId w:val="2"/>
      </w:numPr>
      <w:spacing w:before="120" w:line="360" w:lineRule="auto"/>
      <w:jc w:val="both"/>
      <w:outlineLvl w:val="4"/>
    </w:pPr>
    <w:rPr>
      <w:rFonts w:ascii="Calibri" w:hAnsi="Calibri"/>
      <w:b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rsid w:val="00896BD0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896BD0"/>
    <w:pPr>
      <w:spacing w:before="240" w:after="60"/>
      <w:outlineLvl w:val="6"/>
    </w:pPr>
    <w:rPr>
      <w:rFonts w:ascii="Calibri" w:hAnsi="Calibri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896BD0"/>
    <w:pPr>
      <w:spacing w:before="240" w:after="60"/>
      <w:outlineLvl w:val="7"/>
    </w:pPr>
    <w:rPr>
      <w:rFonts w:ascii="Calibri" w:hAnsi="Calibri"/>
      <w:i/>
      <w:iCs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896BD0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rsid w:val="00BB0D8C"/>
    <w:rPr>
      <w:rFonts w:ascii="Verdana" w:eastAsia="Times New Roman" w:hAnsi="Verdana" w:cs="Times New Roman"/>
      <w:sz w:val="40"/>
      <w:szCs w:val="40"/>
      <w:lang w:eastAsia="fr-FR"/>
    </w:rPr>
  </w:style>
  <w:style w:type="character" w:customStyle="1" w:styleId="Titre2Car">
    <w:name w:val="Titre 2 Car"/>
    <w:rsid w:val="00BB0D8C"/>
    <w:rPr>
      <w:rFonts w:ascii="Verdana" w:eastAsia="Times New Roman" w:hAnsi="Verdana" w:cs="Times New Roman"/>
      <w:sz w:val="40"/>
      <w:szCs w:val="40"/>
      <w:lang w:eastAsia="fr-FR"/>
    </w:rPr>
  </w:style>
  <w:style w:type="character" w:customStyle="1" w:styleId="Titre3Car">
    <w:name w:val="Titre 3 Car"/>
    <w:rsid w:val="00BB0D8C"/>
    <w:rPr>
      <w:rFonts w:ascii="Verdana" w:eastAsia="Times New Roman" w:hAnsi="Verdana" w:cs="Times New Roman"/>
      <w:b/>
      <w:bCs/>
      <w:sz w:val="40"/>
      <w:szCs w:val="40"/>
      <w:lang w:eastAsia="fr-FR"/>
    </w:rPr>
  </w:style>
  <w:style w:type="character" w:customStyle="1" w:styleId="Titre4Car">
    <w:name w:val="Titre 4 Car"/>
    <w:rsid w:val="00BB0D8C"/>
    <w:rPr>
      <w:rFonts w:ascii="Verdana" w:eastAsia="Times New Roman" w:hAnsi="Verdana" w:cs="Times New Roman"/>
      <w:b/>
      <w:bCs/>
      <w:sz w:val="52"/>
      <w:szCs w:val="52"/>
      <w:lang w:eastAsia="fr-FR"/>
    </w:rPr>
  </w:style>
  <w:style w:type="character" w:customStyle="1" w:styleId="Titre5Car">
    <w:name w:val="Titre 5 Car"/>
    <w:rsid w:val="00BB0D8C"/>
    <w:rPr>
      <w:rFonts w:ascii="Verdana" w:eastAsia="Times New Roman" w:hAnsi="Verdana" w:cs="Times New Roman"/>
      <w:sz w:val="48"/>
      <w:szCs w:val="48"/>
      <w:lang w:eastAsia="fr-FR"/>
    </w:rPr>
  </w:style>
  <w:style w:type="paragraph" w:styleId="Corpsdetexte">
    <w:name w:val="Body Text"/>
    <w:basedOn w:val="Normal"/>
    <w:semiHidden/>
    <w:rsid w:val="00BB0D8C"/>
    <w:rPr>
      <w:b/>
      <w:bCs/>
    </w:rPr>
  </w:style>
  <w:style w:type="character" w:customStyle="1" w:styleId="CorpsdetexteCar">
    <w:name w:val="Corps de texte Car"/>
    <w:semiHidden/>
    <w:rsid w:val="00BB0D8C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Lgende">
    <w:name w:val="caption"/>
    <w:basedOn w:val="Normal"/>
    <w:next w:val="Normal"/>
    <w:rsid w:val="00BB0D8C"/>
    <w:rPr>
      <w:b/>
      <w:bCs/>
      <w:caps/>
    </w:rPr>
  </w:style>
  <w:style w:type="paragraph" w:styleId="En-tte">
    <w:name w:val="header"/>
    <w:basedOn w:val="Normal"/>
    <w:semiHidden/>
    <w:rsid w:val="00BB0D8C"/>
    <w:pPr>
      <w:tabs>
        <w:tab w:val="center" w:pos="4536"/>
        <w:tab w:val="right" w:pos="9072"/>
      </w:tabs>
    </w:pPr>
  </w:style>
  <w:style w:type="character" w:customStyle="1" w:styleId="En-tteCar">
    <w:name w:val="En-tête Car"/>
    <w:semiHidden/>
    <w:rsid w:val="00BB0D8C"/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Pieddepage">
    <w:name w:val="footer"/>
    <w:basedOn w:val="Normal"/>
    <w:unhideWhenUsed/>
    <w:rsid w:val="00BB0D8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rsid w:val="00BB0D8C"/>
    <w:rPr>
      <w:rFonts w:ascii="Times New Roman" w:eastAsia="Times New Roman" w:hAnsi="Times New Roman"/>
      <w:sz w:val="24"/>
      <w:szCs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EA2EEB"/>
    <w:pPr>
      <w:spacing w:after="120"/>
      <w:ind w:left="283"/>
    </w:pPr>
  </w:style>
  <w:style w:type="character" w:customStyle="1" w:styleId="RetraitcorpsdetexteCar">
    <w:name w:val="Retrait corps de texte Car"/>
    <w:link w:val="Retraitcorpsdetexte"/>
    <w:uiPriority w:val="99"/>
    <w:rsid w:val="00EA2EEB"/>
    <w:rPr>
      <w:rFonts w:ascii="Times New Roman" w:eastAsia="Times New Roman" w:hAnsi="Times New Roman"/>
      <w:sz w:val="24"/>
      <w:szCs w:val="24"/>
    </w:rPr>
  </w:style>
  <w:style w:type="paragraph" w:styleId="Normalcentr">
    <w:name w:val="Block Text"/>
    <w:basedOn w:val="Normal"/>
    <w:semiHidden/>
    <w:rsid w:val="00293586"/>
    <w:pPr>
      <w:ind w:left="1980" w:right="-288" w:hanging="2340"/>
      <w:jc w:val="both"/>
    </w:pPr>
    <w:rPr>
      <w:sz w:val="20"/>
    </w:rPr>
  </w:style>
  <w:style w:type="character" w:styleId="lev">
    <w:name w:val="Strong"/>
    <w:rsid w:val="00293586"/>
    <w:rPr>
      <w:b/>
      <w:bCs/>
    </w:rPr>
  </w:style>
  <w:style w:type="character" w:customStyle="1" w:styleId="ecx088334006-01062012">
    <w:name w:val="ecx088334006-01062012"/>
    <w:basedOn w:val="Policepardfaut"/>
    <w:rsid w:val="00293586"/>
  </w:style>
  <w:style w:type="character" w:customStyle="1" w:styleId="Titre6Car">
    <w:name w:val="Titre 6 Car"/>
    <w:link w:val="Titre6"/>
    <w:uiPriority w:val="9"/>
    <w:rsid w:val="00896BD0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Titre7Car">
    <w:name w:val="Titre 7 Car"/>
    <w:link w:val="Titre7"/>
    <w:uiPriority w:val="9"/>
    <w:semiHidden/>
    <w:rsid w:val="00896BD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896BD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896BD0"/>
    <w:rPr>
      <w:rFonts w:ascii="Cambria" w:eastAsia="Times New Roman" w:hAnsi="Cambria" w:cs="Times New Roman"/>
      <w:sz w:val="22"/>
      <w:szCs w:val="22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7930B3"/>
    <w:pPr>
      <w:keepLines/>
      <w:numPr>
        <w:numId w:val="0"/>
      </w:numPr>
      <w:spacing w:before="480" w:line="276" w:lineRule="auto"/>
      <w:outlineLvl w:val="9"/>
    </w:pPr>
    <w:rPr>
      <w:rFonts w:ascii="Cambria" w:hAnsi="Cambria"/>
      <w:b/>
      <w:bCs/>
      <w:color w:val="365F91"/>
      <w:sz w:val="28"/>
      <w:szCs w:val="28"/>
    </w:rPr>
  </w:style>
  <w:style w:type="paragraph" w:styleId="TM1">
    <w:name w:val="toc 1"/>
    <w:basedOn w:val="Normal"/>
    <w:next w:val="Normal"/>
    <w:autoRedefine/>
    <w:uiPriority w:val="39"/>
    <w:unhideWhenUsed/>
    <w:rsid w:val="00E96F7B"/>
    <w:pPr>
      <w:tabs>
        <w:tab w:val="left" w:pos="482"/>
        <w:tab w:val="right" w:leader="dot" w:pos="9346"/>
      </w:tabs>
      <w:spacing w:line="360" w:lineRule="auto"/>
    </w:pPr>
    <w:rPr>
      <w:rFonts w:asciiTheme="majorHAnsi" w:hAnsiTheme="majorHAnsi"/>
      <w:b/>
      <w:noProof/>
    </w:rPr>
  </w:style>
  <w:style w:type="paragraph" w:styleId="TM2">
    <w:name w:val="toc 2"/>
    <w:basedOn w:val="Normal"/>
    <w:next w:val="Normal"/>
    <w:autoRedefine/>
    <w:uiPriority w:val="39"/>
    <w:unhideWhenUsed/>
    <w:rsid w:val="0025264B"/>
    <w:pPr>
      <w:spacing w:line="360" w:lineRule="auto"/>
      <w:ind w:left="240"/>
    </w:pPr>
  </w:style>
  <w:style w:type="paragraph" w:styleId="TM3">
    <w:name w:val="toc 3"/>
    <w:basedOn w:val="Normal"/>
    <w:next w:val="Normal"/>
    <w:autoRedefine/>
    <w:uiPriority w:val="39"/>
    <w:unhideWhenUsed/>
    <w:rsid w:val="00A7402F"/>
    <w:pPr>
      <w:spacing w:after="120"/>
      <w:ind w:left="482"/>
    </w:pPr>
  </w:style>
  <w:style w:type="character" w:styleId="Lienhypertexte">
    <w:name w:val="Hyperlink"/>
    <w:uiPriority w:val="99"/>
    <w:unhideWhenUsed/>
    <w:rsid w:val="007930B3"/>
    <w:rPr>
      <w:color w:val="0000FF"/>
      <w:u w:val="single"/>
    </w:rPr>
  </w:style>
  <w:style w:type="table" w:styleId="Grilledutableau">
    <w:name w:val="Table Grid"/>
    <w:basedOn w:val="TableauNormal"/>
    <w:uiPriority w:val="59"/>
    <w:rsid w:val="002F00D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1F0390"/>
    <w:pPr>
      <w:ind w:left="708"/>
    </w:pPr>
    <w:rPr>
      <w:rFonts w:ascii="Cambria" w:eastAsia="Calibri" w:hAnsi="Cambria"/>
    </w:rPr>
  </w:style>
  <w:style w:type="paragraph" w:customStyle="1" w:styleId="Style1">
    <w:name w:val="Style1"/>
    <w:basedOn w:val="Normal"/>
    <w:qFormat/>
    <w:rsid w:val="001F0390"/>
    <w:pPr>
      <w:pBdr>
        <w:bottom w:val="single" w:sz="4" w:space="1" w:color="0000FF"/>
      </w:pBdr>
    </w:pPr>
    <w:rPr>
      <w:rFonts w:ascii="Cambria" w:eastAsia="Calibri" w:hAnsi="Cambria"/>
      <w:b/>
      <w:color w:val="0000FF"/>
      <w:sz w:val="28"/>
      <w:szCs w:val="28"/>
    </w:rPr>
  </w:style>
  <w:style w:type="paragraph" w:customStyle="1" w:styleId="Style3">
    <w:name w:val="Style3"/>
    <w:basedOn w:val="Normal"/>
    <w:link w:val="Style3Car"/>
    <w:qFormat/>
    <w:rsid w:val="001F0390"/>
    <w:pPr>
      <w:jc w:val="both"/>
    </w:pPr>
    <w:rPr>
      <w:rFonts w:ascii="Cambria" w:eastAsia="Calibri" w:hAnsi="Cambria"/>
      <w:b/>
      <w:color w:val="0000FF"/>
      <w:u w:val="single"/>
    </w:rPr>
  </w:style>
  <w:style w:type="character" w:customStyle="1" w:styleId="Style3Car">
    <w:name w:val="Style3 Car"/>
    <w:link w:val="Style3"/>
    <w:rsid w:val="001F0390"/>
    <w:rPr>
      <w:rFonts w:ascii="Cambria" w:hAnsi="Cambria"/>
      <w:b/>
      <w:color w:val="0000FF"/>
      <w:sz w:val="24"/>
      <w:szCs w:val="24"/>
      <w:u w:val="single"/>
    </w:rPr>
  </w:style>
  <w:style w:type="paragraph" w:styleId="NormalWeb">
    <w:name w:val="Normal (Web)"/>
    <w:basedOn w:val="Normal"/>
    <w:uiPriority w:val="99"/>
    <w:semiHidden/>
    <w:unhideWhenUsed/>
    <w:rsid w:val="000F3BE8"/>
    <w:pPr>
      <w:spacing w:before="100" w:beforeAutospacing="1" w:after="100" w:afterAutospacing="1"/>
    </w:pPr>
  </w:style>
  <w:style w:type="paragraph" w:customStyle="1" w:styleId="Default">
    <w:name w:val="Default"/>
    <w:rsid w:val="000F3BE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Sansinterligne">
    <w:name w:val="No Spacing"/>
    <w:uiPriority w:val="1"/>
    <w:qFormat/>
    <w:rsid w:val="00CF2EE1"/>
    <w:rPr>
      <w:rFonts w:ascii="Times New Roman" w:eastAsia="Times New Roman" w:hAnsi="Times New Roman"/>
      <w:sz w:val="24"/>
      <w:szCs w:val="24"/>
    </w:rPr>
  </w:style>
  <w:style w:type="table" w:styleId="Listeclaire-Accent1">
    <w:name w:val="Light List Accent 1"/>
    <w:basedOn w:val="TableauNormal"/>
    <w:uiPriority w:val="61"/>
    <w:rsid w:val="00030FE8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5679A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679A2"/>
    <w:rPr>
      <w:rFonts w:ascii="Tahoma" w:eastAsia="Times New Roman" w:hAnsi="Tahoma" w:cs="Tahoma"/>
      <w:sz w:val="16"/>
      <w:szCs w:val="16"/>
    </w:rPr>
  </w:style>
  <w:style w:type="character" w:styleId="Lienhypertextesuivivisit">
    <w:name w:val="FollowedHyperlink"/>
    <w:basedOn w:val="Policepardfaut"/>
    <w:uiPriority w:val="99"/>
    <w:semiHidden/>
    <w:unhideWhenUsed/>
    <w:rsid w:val="00A848D3"/>
    <w:rPr>
      <w:color w:val="800080" w:themeColor="followedHyperlink"/>
      <w:u w:val="single"/>
    </w:rPr>
  </w:style>
  <w:style w:type="paragraph" w:styleId="Titre">
    <w:name w:val="Title"/>
    <w:basedOn w:val="Normal"/>
    <w:link w:val="TitreCar"/>
    <w:qFormat/>
    <w:rsid w:val="00A664DD"/>
    <w:pPr>
      <w:jc w:val="center"/>
    </w:pPr>
    <w:rPr>
      <w:rFonts w:ascii="Arial" w:hAnsi="Arial" w:cs="Arial"/>
      <w:b/>
      <w:bCs/>
      <w:sz w:val="32"/>
      <w:szCs w:val="32"/>
    </w:rPr>
  </w:style>
  <w:style w:type="character" w:customStyle="1" w:styleId="TitreCar">
    <w:name w:val="Titre Car"/>
    <w:basedOn w:val="Policepardfaut"/>
    <w:link w:val="Titre"/>
    <w:rsid w:val="00A664DD"/>
    <w:rPr>
      <w:rFonts w:ascii="Arial" w:eastAsia="Times New Roman" w:hAnsi="Arial" w:cs="Arial"/>
      <w:b/>
      <w:bCs/>
      <w:sz w:val="32"/>
      <w:szCs w:val="32"/>
    </w:rPr>
  </w:style>
  <w:style w:type="table" w:customStyle="1" w:styleId="TableGrid">
    <w:name w:val="TableGrid"/>
    <w:rsid w:val="00D5720A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ps">
    <w:name w:val="hps"/>
    <w:basedOn w:val="Policepardfaut"/>
    <w:rsid w:val="007452E3"/>
  </w:style>
  <w:style w:type="character" w:customStyle="1" w:styleId="shorttext">
    <w:name w:val="short_text"/>
    <w:basedOn w:val="Policepardfaut"/>
    <w:rsid w:val="007452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46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13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emf"/><Relationship Id="rId21" Type="http://schemas.openxmlformats.org/officeDocument/2006/relationships/image" Target="media/image11.emf"/><Relationship Id="rId42" Type="http://schemas.openxmlformats.org/officeDocument/2006/relationships/image" Target="media/image32.emf"/><Relationship Id="rId47" Type="http://schemas.openxmlformats.org/officeDocument/2006/relationships/image" Target="media/image37.emf"/><Relationship Id="rId63" Type="http://schemas.openxmlformats.org/officeDocument/2006/relationships/image" Target="media/image53.emf"/><Relationship Id="rId68" Type="http://schemas.openxmlformats.org/officeDocument/2006/relationships/image" Target="media/image58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image" Target="media/image19.emf"/><Relationship Id="rId11" Type="http://schemas.openxmlformats.org/officeDocument/2006/relationships/footer" Target="footer1.xml"/><Relationship Id="rId24" Type="http://schemas.openxmlformats.org/officeDocument/2006/relationships/image" Target="media/image14.emf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image" Target="media/image35.emf"/><Relationship Id="rId53" Type="http://schemas.openxmlformats.org/officeDocument/2006/relationships/image" Target="media/image43.emf"/><Relationship Id="rId58" Type="http://schemas.openxmlformats.org/officeDocument/2006/relationships/image" Target="media/image48.emf"/><Relationship Id="rId66" Type="http://schemas.openxmlformats.org/officeDocument/2006/relationships/image" Target="media/image56.emf"/><Relationship Id="rId5" Type="http://schemas.openxmlformats.org/officeDocument/2006/relationships/webSettings" Target="webSettings.xml"/><Relationship Id="rId61" Type="http://schemas.openxmlformats.org/officeDocument/2006/relationships/image" Target="media/image51.emf"/><Relationship Id="rId19" Type="http://schemas.openxmlformats.org/officeDocument/2006/relationships/image" Target="media/image9.emf"/><Relationship Id="rId14" Type="http://schemas.openxmlformats.org/officeDocument/2006/relationships/image" Target="media/image4.emf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emf"/><Relationship Id="rId35" Type="http://schemas.openxmlformats.org/officeDocument/2006/relationships/image" Target="media/image25.emf"/><Relationship Id="rId43" Type="http://schemas.openxmlformats.org/officeDocument/2006/relationships/image" Target="media/image33.emf"/><Relationship Id="rId48" Type="http://schemas.openxmlformats.org/officeDocument/2006/relationships/image" Target="media/image38.emf"/><Relationship Id="rId56" Type="http://schemas.openxmlformats.org/officeDocument/2006/relationships/image" Target="media/image46.emf"/><Relationship Id="rId64" Type="http://schemas.openxmlformats.org/officeDocument/2006/relationships/image" Target="media/image54.emf"/><Relationship Id="rId69" Type="http://schemas.openxmlformats.org/officeDocument/2006/relationships/image" Target="media/image59.emf"/><Relationship Id="rId8" Type="http://schemas.openxmlformats.org/officeDocument/2006/relationships/image" Target="media/image1.jpeg"/><Relationship Id="rId51" Type="http://schemas.openxmlformats.org/officeDocument/2006/relationships/image" Target="media/image41.emf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46" Type="http://schemas.openxmlformats.org/officeDocument/2006/relationships/image" Target="media/image36.emf"/><Relationship Id="rId59" Type="http://schemas.openxmlformats.org/officeDocument/2006/relationships/image" Target="media/image49.emf"/><Relationship Id="rId67" Type="http://schemas.openxmlformats.org/officeDocument/2006/relationships/image" Target="media/image57.emf"/><Relationship Id="rId20" Type="http://schemas.openxmlformats.org/officeDocument/2006/relationships/image" Target="media/image10.emf"/><Relationship Id="rId41" Type="http://schemas.openxmlformats.org/officeDocument/2006/relationships/image" Target="media/image31.emf"/><Relationship Id="rId54" Type="http://schemas.openxmlformats.org/officeDocument/2006/relationships/image" Target="media/image44.emf"/><Relationship Id="rId62" Type="http://schemas.openxmlformats.org/officeDocument/2006/relationships/image" Target="media/image52.emf"/><Relationship Id="rId70" Type="http://schemas.openxmlformats.org/officeDocument/2006/relationships/image" Target="media/image6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emf"/><Relationship Id="rId49" Type="http://schemas.openxmlformats.org/officeDocument/2006/relationships/image" Target="media/image39.emf"/><Relationship Id="rId57" Type="http://schemas.openxmlformats.org/officeDocument/2006/relationships/image" Target="media/image47.emf"/><Relationship Id="rId10" Type="http://schemas.openxmlformats.org/officeDocument/2006/relationships/hyperlink" Target="mailto:julie.lefebvre68@gmail.com" TargetMode="External"/><Relationship Id="rId31" Type="http://schemas.openxmlformats.org/officeDocument/2006/relationships/image" Target="media/image21.emf"/><Relationship Id="rId44" Type="http://schemas.openxmlformats.org/officeDocument/2006/relationships/image" Target="media/image34.emf"/><Relationship Id="rId52" Type="http://schemas.openxmlformats.org/officeDocument/2006/relationships/image" Target="media/image42.emf"/><Relationship Id="rId60" Type="http://schemas.openxmlformats.org/officeDocument/2006/relationships/image" Target="media/image50.emf"/><Relationship Id="rId65" Type="http://schemas.openxmlformats.org/officeDocument/2006/relationships/image" Target="media/image55.emf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j.lefebvre-pui@hopital-rosheim.fr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9" Type="http://schemas.openxmlformats.org/officeDocument/2006/relationships/image" Target="media/image29.emf"/><Relationship Id="rId34" Type="http://schemas.openxmlformats.org/officeDocument/2006/relationships/image" Target="media/image24.emf"/><Relationship Id="rId50" Type="http://schemas.openxmlformats.org/officeDocument/2006/relationships/image" Target="media/image40.emf"/><Relationship Id="rId55" Type="http://schemas.openxmlformats.org/officeDocument/2006/relationships/image" Target="media/image45.emf"/><Relationship Id="rId7" Type="http://schemas.openxmlformats.org/officeDocument/2006/relationships/endnotes" Target="endnotes.xml"/><Relationship Id="rId71" Type="http://schemas.openxmlformats.org/officeDocument/2006/relationships/image" Target="media/image6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910920-6C31-48B3-8CFD-AC7B8F64F5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81</Pages>
  <Words>7722</Words>
  <Characters>42471</Characters>
  <Application>Microsoft Office Word</Application>
  <DocSecurity>0</DocSecurity>
  <Lines>353</Lines>
  <Paragraphs>100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HUS</Company>
  <LinksUpToDate>false</LinksUpToDate>
  <CharactersWithSpaces>50093</CharactersWithSpaces>
  <SharedDoc>false</SharedDoc>
  <HLinks>
    <vt:vector size="192" baseType="variant">
      <vt:variant>
        <vt:i4>1179708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_Toc358477033</vt:lpwstr>
      </vt:variant>
      <vt:variant>
        <vt:i4>1179708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_Toc358477032</vt:lpwstr>
      </vt:variant>
      <vt:variant>
        <vt:i4>1179708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_Toc358477031</vt:lpwstr>
      </vt:variant>
      <vt:variant>
        <vt:i4>1179708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_Toc358477030</vt:lpwstr>
      </vt:variant>
      <vt:variant>
        <vt:i4>1245244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_Toc358477029</vt:lpwstr>
      </vt:variant>
      <vt:variant>
        <vt:i4>1245244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_Toc358477028</vt:lpwstr>
      </vt:variant>
      <vt:variant>
        <vt:i4>1245244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_Toc358477027</vt:lpwstr>
      </vt:variant>
      <vt:variant>
        <vt:i4>1245244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_Toc358477026</vt:lpwstr>
      </vt:variant>
      <vt:variant>
        <vt:i4>1245244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_Toc358477025</vt:lpwstr>
      </vt:variant>
      <vt:variant>
        <vt:i4>1245244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_Toc358477024</vt:lpwstr>
      </vt:variant>
      <vt:variant>
        <vt:i4>1245244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_Toc358477023</vt:lpwstr>
      </vt:variant>
      <vt:variant>
        <vt:i4>1245244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_Toc358477022</vt:lpwstr>
      </vt:variant>
      <vt:variant>
        <vt:i4>1245244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_Toc358477021</vt:lpwstr>
      </vt:variant>
      <vt:variant>
        <vt:i4>1245244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_Toc358477020</vt:lpwstr>
      </vt:variant>
      <vt:variant>
        <vt:i4>1048636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_Toc358477019</vt:lpwstr>
      </vt:variant>
      <vt:variant>
        <vt:i4>1048636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_Toc358477018</vt:lpwstr>
      </vt:variant>
      <vt:variant>
        <vt:i4>1048636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_Toc358477017</vt:lpwstr>
      </vt:variant>
      <vt:variant>
        <vt:i4>1048636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_Toc358477016</vt:lpwstr>
      </vt:variant>
      <vt:variant>
        <vt:i4>1048636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_Toc358477015</vt:lpwstr>
      </vt:variant>
      <vt:variant>
        <vt:i4>1048636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_Toc358477014</vt:lpwstr>
      </vt:variant>
      <vt:variant>
        <vt:i4>1048636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_Toc358477013</vt:lpwstr>
      </vt:variant>
      <vt:variant>
        <vt:i4>1048636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_Toc358477012</vt:lpwstr>
      </vt:variant>
      <vt:variant>
        <vt:i4>1048636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_Toc358477011</vt:lpwstr>
      </vt:variant>
      <vt:variant>
        <vt:i4>1048636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_Toc358477010</vt:lpwstr>
      </vt:variant>
      <vt:variant>
        <vt:i4>1114172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_Toc358477009</vt:lpwstr>
      </vt:variant>
      <vt:variant>
        <vt:i4>1114172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_Toc358477008</vt:lpwstr>
      </vt:variant>
      <vt:variant>
        <vt:i4>1114172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_Toc358477007</vt:lpwstr>
      </vt:variant>
      <vt:variant>
        <vt:i4>1114172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_Toc358477006</vt:lpwstr>
      </vt:variant>
      <vt:variant>
        <vt:i4>1114172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_Toc358477005</vt:lpwstr>
      </vt:variant>
      <vt:variant>
        <vt:i4>1114172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_Toc358477004</vt:lpwstr>
      </vt:variant>
      <vt:variant>
        <vt:i4>1114172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_Toc358477003</vt:lpwstr>
      </vt:variant>
      <vt:variant>
        <vt:i4>1114172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_Toc358477002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LEFEBVRE Julie</dc:creator>
  <cp:lastModifiedBy>LEFEBVRE Julie</cp:lastModifiedBy>
  <cp:revision>29</cp:revision>
  <cp:lastPrinted>2017-06-27T10:34:00Z</cp:lastPrinted>
  <dcterms:created xsi:type="dcterms:W3CDTF">2017-06-22T13:05:00Z</dcterms:created>
  <dcterms:modified xsi:type="dcterms:W3CDTF">2017-11-27T21:53:00Z</dcterms:modified>
</cp:coreProperties>
</file>