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657F83" w:rsidP="005A76FB">
      <w:pPr>
        <w:spacing w:after="0" w:line="1201" w:lineRule="exact"/>
        <w:ind w:left="2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28"/>
                            <a:gd name="T1" fmla="*/ 12862 h 12862"/>
                            <a:gd name="T2" fmla="*/ 0 w 59528"/>
                            <a:gd name="T3" fmla="*/ 12862 h 12862"/>
                            <a:gd name="T4" fmla="*/ 59528 w 59528"/>
                            <a:gd name="T5" fmla="*/ 12862 h 12862"/>
                            <a:gd name="T6" fmla="*/ 59528 w 59528"/>
                            <a:gd name="T7" fmla="*/ 12862 h 12862"/>
                            <a:gd name="T8" fmla="*/ 59528 w 59528"/>
                            <a:gd name="T9" fmla="*/ 0 h 12862"/>
                            <a:gd name="T10" fmla="*/ 59528 w 59528"/>
                            <a:gd name="T11" fmla="*/ 0 h 12862"/>
                            <a:gd name="T12" fmla="*/ 0 w 59528"/>
                            <a:gd name="T13" fmla="*/ 0 h 12862"/>
                            <a:gd name="T14" fmla="*/ 0 w 59528"/>
                            <a:gd name="T15" fmla="*/ 0 h 12862"/>
                            <a:gd name="T16" fmla="*/ 0 w 59528"/>
                            <a:gd name="T17" fmla="*/ 12862 h 12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9528" h="12862">
                              <a:moveTo>
                                <a:pt x="0" y="12862"/>
                              </a:moveTo>
                              <a:lnTo>
                                <a:pt x="0" y="12862"/>
                              </a:lnTo>
                              <a:lnTo>
                                <a:pt x="59528" y="12862"/>
                              </a:lnTo>
                              <a:lnTo>
                                <a:pt x="59528" y="0"/>
                              </a:lnTo>
                              <a:lnTo>
                                <a:pt x="0" y="0"/>
                              </a:lnTo>
                              <a:lnTo>
                                <a:pt x="0" y="1286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5B38" id="polygon37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28,1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" path="m,12862r,l59528,12862,59528,,,,,12862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633220"/>
                <wp:effectExtent l="0" t="0" r="13270865" b="0"/>
                <wp:wrapNone/>
                <wp:docPr id="1" name="WS_polygon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633220"/>
                        </a:xfrm>
                        <a:custGeom>
                          <a:avLst/>
                          <a:gdLst>
                            <a:gd name="T0" fmla="*/ 0 w 21600"/>
                            <a:gd name="T1" fmla="*/ 12862 h 21600"/>
                            <a:gd name="T2" fmla="*/ 0 w 21600"/>
                            <a:gd name="T3" fmla="*/ 12862 h 21600"/>
                            <a:gd name="T4" fmla="*/ 59528 w 21600"/>
                            <a:gd name="T5" fmla="*/ 12862 h 21600"/>
                            <a:gd name="T6" fmla="*/ 59528 w 21600"/>
                            <a:gd name="T7" fmla="*/ 12862 h 21600"/>
                            <a:gd name="T8" fmla="*/ 59528 w 21600"/>
                            <a:gd name="T9" fmla="*/ 0 h 21600"/>
                            <a:gd name="T10" fmla="*/ 5952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12862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12862"/>
                              </a:moveTo>
                              <a:lnTo>
                                <a:pt x="0" y="12862"/>
                              </a:lnTo>
                              <a:lnTo>
                                <a:pt x="59528" y="12862"/>
                              </a:lnTo>
                              <a:lnTo>
                                <a:pt x="59528" y="0"/>
                              </a:lnTo>
                              <a:lnTo>
                                <a:pt x="0" y="0"/>
                              </a:lnTo>
                              <a:lnTo>
                                <a:pt x="0" y="12862"/>
                              </a:lnTo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B182" id="WS_polygon37" o:spid="_x0000_s1026" style="position:absolute;margin-left:0;margin-top:0;width:595.3pt;height:128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" path="m,12862r,l59528,12862,59528,,,,,12862e" fillcolor="#4d4d4d" stroked="f">
                <v:stroke joinstyle="miter"/>
                <v:path o:connecttype="custom" o:connectlocs="0,972522;0,972522;20835654,972522;20835654,972522;20835654,0;20835654,0;0,0;0,0;0,972522" o:connectangles="0,0,0,0,0,0,0,0,0" textboxrect="3163,3163,18437,18437"/>
                <w10:wrap anchorx="page" anchory="page"/>
              </v:shape>
            </w:pict>
          </mc:Fallback>
        </mc:AlternateContent>
      </w:r>
      <w:r w:rsidR="00092E4E">
        <w:rPr>
          <w:rFonts w:ascii="Avenir LT Std 85" w:hAnsi="Avenir LT Std 85" w:cs="Avenir LT Std 85"/>
          <w:noProof/>
          <w:color w:val="FFFFFF"/>
          <w:sz w:val="96"/>
        </w:rPr>
        <w:t>Julien Beauclair</w:t>
      </w:r>
    </w:p>
    <w:p w:rsidR="005A76FB" w:rsidRDefault="00555B23" w:rsidP="005A76FB">
      <w:pPr>
        <w:spacing w:after="0" w:line="370" w:lineRule="exact"/>
        <w:ind w:left="2272" w:firstLine="1166"/>
      </w:pPr>
      <w:r>
        <w:rPr>
          <w:rFonts w:ascii="Avenir LT Std 35" w:hAnsi="Avenir LT Std 35" w:cs="Avenir LT Std 35"/>
          <w:noProof/>
          <w:color w:val="FFFFFF"/>
          <w:sz w:val="28"/>
        </w:rPr>
        <w:t>responsable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Avenir LT Std 35" w:hAnsi="Avenir LT Std 35" w:cs="Avenir LT Std 35"/>
          <w:noProof/>
          <w:color w:val="FFFFFF"/>
          <w:sz w:val="28"/>
        </w:rPr>
        <w:t>du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Avenir LT Std 35" w:hAnsi="Avenir LT Std 35" w:cs="Avenir LT Std 35"/>
          <w:noProof/>
          <w:color w:val="FFFFFF"/>
          <w:sz w:val="28"/>
        </w:rPr>
        <w:t>service</w:t>
      </w:r>
      <w:r>
        <w:rPr>
          <w:rFonts w:ascii="Calibri" w:hAnsi="Calibri" w:cs="Calibri"/>
          <w:noProof/>
          <w:color w:val="000000"/>
          <w:spacing w:val="-5"/>
          <w:sz w:val="28"/>
        </w:rPr>
        <w:t> </w:t>
      </w:r>
      <w:r>
        <w:rPr>
          <w:rFonts w:ascii="Avenir LT Std 35" w:hAnsi="Avenir LT Std 35" w:cs="Avenir LT Std 35"/>
          <w:noProof/>
          <w:color w:val="FFFFFF"/>
          <w:sz w:val="28"/>
        </w:rPr>
        <w:t>client</w:t>
      </w:r>
    </w:p>
    <w:p w:rsidR="005A76FB" w:rsidRDefault="00207DD9" w:rsidP="005A76FB">
      <w:pPr>
        <w:widowControl/>
        <w:sectPr w:rsidR="005A76FB" w:rsidSect="005A76FB">
          <w:type w:val="continuous"/>
          <w:pgSz w:w="11906" w:h="16839"/>
          <w:pgMar w:top="484" w:right="300" w:bottom="244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A76FB" w:rsidRDefault="00207DD9" w:rsidP="005A76FB">
      <w:pPr>
        <w:spacing w:after="0" w:line="240" w:lineRule="exact"/>
        <w:ind w:left="2272" w:firstLine="1166"/>
      </w:pPr>
    </w:p>
    <w:p w:rsidR="005A76FB" w:rsidRDefault="00207DD9" w:rsidP="005A76FB">
      <w:pPr>
        <w:spacing w:after="0" w:line="240" w:lineRule="exact"/>
        <w:ind w:left="2272" w:firstLine="1166"/>
      </w:pPr>
    </w:p>
    <w:p w:rsidR="005A76FB" w:rsidRDefault="00207DD9" w:rsidP="005A76FB">
      <w:pPr>
        <w:spacing w:after="0" w:line="240" w:lineRule="exact"/>
        <w:ind w:left="2272" w:firstLine="1166"/>
      </w:pPr>
    </w:p>
    <w:p w:rsidR="005A76FB" w:rsidRDefault="00207DD9" w:rsidP="005A76FB">
      <w:pPr>
        <w:spacing w:after="0" w:line="240" w:lineRule="exact"/>
        <w:ind w:left="2272" w:firstLine="1166"/>
      </w:pPr>
    </w:p>
    <w:p w:rsidR="005A76FB" w:rsidRPr="007227E0" w:rsidRDefault="00207DD9" w:rsidP="005A76FB">
      <w:pPr>
        <w:spacing w:after="0" w:line="331" w:lineRule="exact"/>
        <w:ind w:left="2272" w:firstLine="1166"/>
        <w:rPr>
          <w:rFonts w:asciiTheme="majorHAnsi" w:hAnsiTheme="majorHAnsi"/>
        </w:rPr>
      </w:pPr>
    </w:p>
    <w:p w:rsidR="005A76FB" w:rsidRPr="007227E0" w:rsidRDefault="00207DD9" w:rsidP="005A76FB">
      <w:pPr>
        <w:widowControl/>
        <w:rPr>
          <w:rFonts w:asciiTheme="majorHAnsi" w:hAnsiTheme="majorHAnsi"/>
        </w:rPr>
        <w:sectPr w:rsidR="005A76FB" w:rsidRPr="007227E0" w:rsidSect="005A76FB">
          <w:type w:val="continuous"/>
          <w:pgSz w:w="11906" w:h="16839"/>
          <w:pgMar w:top="484" w:right="300" w:bottom="244" w:left="660" w:header="0" w:footer="0" w:gutter="0"/>
          <w:cols w:space="720"/>
          <w:docGrid w:type="lines" w:linePitch="312"/>
        </w:sectPr>
      </w:pPr>
    </w:p>
    <w:p w:rsidR="005A76FB" w:rsidRPr="007227E0" w:rsidRDefault="00555B23" w:rsidP="005A76FB">
      <w:pPr>
        <w:spacing w:after="0" w:line="476" w:lineRule="exact"/>
        <w:ind w:left="1202" w:firstLine="870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40"/>
        </w:rPr>
        <w:t>contact</w:t>
      </w:r>
    </w:p>
    <w:p w:rsidR="005A76FB" w:rsidRPr="007227E0" w:rsidRDefault="00092E4E" w:rsidP="005A76FB">
      <w:pPr>
        <w:spacing w:after="0" w:line="430" w:lineRule="exact"/>
        <w:ind w:left="1202" w:firstLine="973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+33670205236</w:t>
      </w:r>
    </w:p>
    <w:p w:rsidR="005A76FB" w:rsidRPr="007227E0" w:rsidRDefault="00092E4E" w:rsidP="005A76FB">
      <w:pPr>
        <w:spacing w:after="0" w:line="240" w:lineRule="exact"/>
        <w:ind w:left="1202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 xml:space="preserve">     Ju.beauclair@free.fr</w:t>
      </w:r>
    </w:p>
    <w:p w:rsidR="005A76FB" w:rsidRPr="007227E0" w:rsidRDefault="00092E4E" w:rsidP="005A76FB">
      <w:pPr>
        <w:spacing w:after="0" w:line="240" w:lineRule="exact"/>
        <w:ind w:left="1202" w:firstLine="673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Elancourt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,</w:t>
      </w:r>
      <w:r w:rsidR="00555B23"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France</w:t>
      </w:r>
    </w:p>
    <w:p w:rsidR="005A76FB" w:rsidRPr="007227E0" w:rsidRDefault="00555B23" w:rsidP="005A76FB">
      <w:pPr>
        <w:spacing w:after="0" w:line="240" w:lineRule="exact"/>
        <w:ind w:left="1202" w:firstLine="424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Nationalité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Française</w:t>
      </w:r>
    </w:p>
    <w:p w:rsidR="005A76FB" w:rsidRPr="007227E0" w:rsidRDefault="00555B23" w:rsidP="005A76FB">
      <w:pPr>
        <w:spacing w:after="0" w:line="476" w:lineRule="exact"/>
        <w:rPr>
          <w:rFonts w:asciiTheme="majorHAnsi" w:hAnsiTheme="majorHAnsi"/>
        </w:rPr>
      </w:pPr>
      <w:r w:rsidRPr="007227E0">
        <w:rPr>
          <w:rFonts w:asciiTheme="majorHAnsi" w:hAnsiTheme="majorHAnsi"/>
        </w:rPr>
        <w:br w:type="column"/>
      </w:r>
      <w:r w:rsidR="00092E4E" w:rsidRPr="007227E0">
        <w:rPr>
          <w:rFonts w:asciiTheme="majorHAnsi" w:hAnsiTheme="majorHAnsi" w:cs="Avenir LT Std 85"/>
          <w:noProof/>
          <w:color w:val="8FE7F5"/>
          <w:sz w:val="40"/>
        </w:rPr>
        <w:t>I</w:t>
      </w:r>
      <w:r w:rsidRPr="007227E0">
        <w:rPr>
          <w:rFonts w:asciiTheme="majorHAnsi" w:hAnsiTheme="majorHAnsi" w:cs="Avenir LT Std 85"/>
          <w:noProof/>
          <w:color w:val="8FE7F5"/>
          <w:sz w:val="40"/>
        </w:rPr>
        <w:t>nt</w:t>
      </w:r>
      <w:r w:rsidRPr="007227E0">
        <w:rPr>
          <w:rFonts w:asciiTheme="majorHAnsi" w:hAnsiTheme="majorHAnsi" w:cs="Avenir LT Std 85"/>
          <w:noProof/>
          <w:color w:val="4D4D4D"/>
          <w:sz w:val="40"/>
        </w:rPr>
        <w:t>erets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092E4E" w:rsidP="005A76FB">
      <w:pPr>
        <w:spacing w:after="0" w:line="238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informatique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,</w:t>
      </w:r>
      <w:r w:rsidR="00555B23"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astronomie,</w:t>
      </w:r>
      <w:r w:rsidR="00555B23"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voyages,</w:t>
      </w:r>
      <w:r w:rsidR="00555B23"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sport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092E4E" w:rsidP="005A76FB">
      <w:pPr>
        <w:spacing w:after="0" w:line="482" w:lineRule="exact"/>
        <w:rPr>
          <w:rFonts w:asciiTheme="majorHAnsi" w:hAnsiTheme="majorHAnsi" w:cs="Avenir LT Std 85"/>
          <w:noProof/>
          <w:color w:val="4D4D4D"/>
          <w:sz w:val="40"/>
        </w:rPr>
      </w:pPr>
      <w:r w:rsidRPr="007227E0">
        <w:rPr>
          <w:rFonts w:asciiTheme="majorHAnsi" w:hAnsiTheme="majorHAnsi" w:cs="Avenir LT Std 85"/>
          <w:noProof/>
          <w:color w:val="FF0000"/>
          <w:sz w:val="40"/>
        </w:rPr>
        <w:t>E</w:t>
      </w:r>
      <w:r w:rsidR="00555B23" w:rsidRPr="007227E0">
        <w:rPr>
          <w:rFonts w:asciiTheme="majorHAnsi" w:hAnsiTheme="majorHAnsi" w:cs="Avenir LT Std 85"/>
          <w:noProof/>
          <w:color w:val="FF0000"/>
          <w:sz w:val="40"/>
        </w:rPr>
        <w:t>xp</w:t>
      </w:r>
      <w:r w:rsidR="00555B23" w:rsidRPr="007227E0">
        <w:rPr>
          <w:rFonts w:asciiTheme="majorHAnsi" w:hAnsiTheme="majorHAnsi" w:cs="Avenir LT Std 85"/>
          <w:noProof/>
          <w:color w:val="4D4D4D"/>
          <w:sz w:val="40"/>
        </w:rPr>
        <w:t>ériences</w:t>
      </w:r>
      <w:r w:rsidR="00555B23" w:rsidRPr="007227E0">
        <w:rPr>
          <w:rFonts w:asciiTheme="majorHAnsi" w:hAnsiTheme="majorHAnsi" w:cs="Calibri"/>
          <w:noProof/>
          <w:color w:val="000000"/>
          <w:spacing w:val="7"/>
          <w:sz w:val="40"/>
        </w:rPr>
        <w:t> </w:t>
      </w:r>
      <w:r w:rsidR="00555B23" w:rsidRPr="007227E0">
        <w:rPr>
          <w:rFonts w:asciiTheme="majorHAnsi" w:hAnsiTheme="majorHAnsi" w:cs="Avenir LT Std 85"/>
          <w:noProof/>
          <w:color w:val="4D4D4D"/>
          <w:sz w:val="40"/>
        </w:rPr>
        <w:t>professionnelles</w:t>
      </w:r>
    </w:p>
    <w:p w:rsidR="00A128F1" w:rsidRPr="007227E0" w:rsidRDefault="00A128F1" w:rsidP="005A76FB">
      <w:pPr>
        <w:spacing w:after="0" w:line="482" w:lineRule="exact"/>
        <w:rPr>
          <w:rFonts w:asciiTheme="majorHAnsi" w:hAnsiTheme="majorHAnsi"/>
        </w:rPr>
      </w:pPr>
    </w:p>
    <w:p w:rsidR="005A76FB" w:rsidRPr="007227E0" w:rsidRDefault="00207DD9" w:rsidP="005A76FB">
      <w:pPr>
        <w:widowControl/>
        <w:rPr>
          <w:rFonts w:asciiTheme="majorHAnsi" w:hAnsiTheme="majorHAnsi"/>
        </w:rPr>
      </w:pPr>
    </w:p>
    <w:p w:rsidR="007227E0" w:rsidRDefault="007227E0" w:rsidP="007E499D">
      <w:pPr>
        <w:spacing w:after="0" w:line="212" w:lineRule="exact"/>
        <w:rPr>
          <w:rFonts w:asciiTheme="majorHAnsi" w:hAnsiTheme="majorHAnsi" w:cs="Avenir LT Std 35"/>
          <w:noProof/>
          <w:color w:val="4D4D4D"/>
          <w:sz w:val="20"/>
          <w:szCs w:val="20"/>
        </w:rPr>
      </w:pPr>
      <w:r w:rsidRPr="007E499D">
        <w:rPr>
          <w:rFonts w:asciiTheme="majorHAnsi" w:hAnsiTheme="majorHAnsi" w:cs="Avenir LT Std 35"/>
          <w:noProof/>
          <w:color w:val="4D4D4D"/>
          <w:sz w:val="16"/>
          <w:szCs w:val="16"/>
        </w:rPr>
        <w:t>201</w:t>
      </w:r>
      <w:r w:rsidRPr="007E499D">
        <w:rPr>
          <w:rFonts w:asciiTheme="majorHAnsi" w:hAnsiTheme="majorHAnsi" w:cs="Avenir LT Std 35"/>
          <w:noProof/>
          <w:color w:val="4D4D4D"/>
          <w:sz w:val="16"/>
          <w:szCs w:val="16"/>
        </w:rPr>
        <w:t>6</w:t>
      </w:r>
      <w:r w:rsidRPr="007E499D">
        <w:rPr>
          <w:rFonts w:asciiTheme="majorHAnsi" w:hAnsiTheme="majorHAnsi" w:cs="Avenir LT Std 35"/>
          <w:noProof/>
          <w:color w:val="4D4D4D"/>
          <w:sz w:val="16"/>
          <w:szCs w:val="16"/>
        </w:rPr>
        <w:t>-201</w:t>
      </w:r>
      <w:r w:rsidRPr="007E499D">
        <w:rPr>
          <w:rFonts w:asciiTheme="majorHAnsi" w:hAnsiTheme="majorHAnsi" w:cs="Avenir LT Std 35"/>
          <w:noProof/>
          <w:color w:val="4D4D4D"/>
          <w:sz w:val="16"/>
          <w:szCs w:val="16"/>
        </w:rPr>
        <w:t>7</w:t>
      </w:r>
      <w:r w:rsidRPr="007227E0">
        <w:rPr>
          <w:rFonts w:asciiTheme="majorHAnsi" w:hAnsiTheme="majorHAnsi" w:cs="Avenir LT Std 35"/>
          <w:noProof/>
          <w:color w:val="4D4D4D"/>
          <w:sz w:val="20"/>
          <w:szCs w:val="20"/>
        </w:rPr>
        <w:t xml:space="preserve">  Employé polyvalent , Assistant comptabl</w:t>
      </w:r>
      <w:r>
        <w:rPr>
          <w:rFonts w:asciiTheme="majorHAnsi" w:hAnsiTheme="majorHAnsi" w:cs="Avenir LT Std 35"/>
          <w:noProof/>
          <w:color w:val="4D4D4D"/>
          <w:sz w:val="20"/>
          <w:szCs w:val="20"/>
        </w:rPr>
        <w:t>e</w:t>
      </w:r>
      <w:r w:rsidRPr="007227E0">
        <w:rPr>
          <w:rFonts w:asciiTheme="majorHAnsi" w:hAnsiTheme="majorHAnsi" w:cs="Avenir LT Std 35"/>
          <w:noProof/>
          <w:color w:val="4D4D4D"/>
          <w:sz w:val="20"/>
          <w:szCs w:val="20"/>
        </w:rPr>
        <w:t xml:space="preserve"> </w:t>
      </w:r>
      <w:r>
        <w:rPr>
          <w:rFonts w:asciiTheme="majorHAnsi" w:hAnsiTheme="majorHAnsi" w:cs="Avenir LT Std 35"/>
          <w:noProof/>
          <w:color w:val="4D4D4D"/>
          <w:sz w:val="20"/>
          <w:szCs w:val="20"/>
        </w:rPr>
        <w:t xml:space="preserve">       </w:t>
      </w:r>
      <w:r w:rsidR="007E499D">
        <w:rPr>
          <w:rFonts w:asciiTheme="majorHAnsi" w:hAnsiTheme="majorHAnsi" w:cs="Avenir LT Std 35"/>
          <w:noProof/>
          <w:color w:val="BFBFBF" w:themeColor="background1" w:themeShade="BF"/>
          <w:sz w:val="20"/>
          <w:szCs w:val="20"/>
        </w:rPr>
        <w:t>Interim</w:t>
      </w:r>
      <w:r>
        <w:rPr>
          <w:rFonts w:asciiTheme="majorHAnsi" w:hAnsiTheme="majorHAnsi" w:cs="Avenir LT Std 35"/>
          <w:noProof/>
          <w:color w:val="4D4D4D"/>
          <w:sz w:val="20"/>
          <w:szCs w:val="20"/>
        </w:rPr>
        <w:t xml:space="preserve">                                                </w:t>
      </w:r>
      <w:r w:rsidRPr="007227E0">
        <w:rPr>
          <w:rFonts w:asciiTheme="majorHAnsi" w:hAnsiTheme="majorHAnsi" w:cs="Avenir LT Std 35"/>
          <w:noProof/>
          <w:color w:val="4D4D4D"/>
          <w:sz w:val="20"/>
          <w:szCs w:val="20"/>
        </w:rPr>
        <w:t xml:space="preserve"> </w:t>
      </w:r>
    </w:p>
    <w:p w:rsidR="007E499D" w:rsidRPr="007E499D" w:rsidRDefault="007E499D" w:rsidP="007E499D">
      <w:pPr>
        <w:spacing w:after="0" w:line="212" w:lineRule="exact"/>
        <w:rPr>
          <w:rFonts w:asciiTheme="majorHAnsi" w:hAnsiTheme="majorHAnsi" w:cs="Avenir LT Std 35"/>
          <w:noProof/>
          <w:color w:val="4D4D4D"/>
          <w:sz w:val="20"/>
          <w:szCs w:val="20"/>
        </w:rPr>
      </w:pPr>
    </w:p>
    <w:p w:rsidR="007227E0" w:rsidRPr="007227E0" w:rsidRDefault="007227E0" w:rsidP="007227E0">
      <w:pPr>
        <w:tabs>
          <w:tab w:val="decimal" w:pos="432"/>
          <w:tab w:val="decimal" w:pos="792"/>
        </w:tabs>
        <w:spacing w:before="108" w:line="238" w:lineRule="exact"/>
        <w:ind w:right="72"/>
        <w:rPr>
          <w:rFonts w:asciiTheme="majorHAnsi" w:hAnsiTheme="majorHAnsi"/>
          <w:color w:val="000000"/>
          <w:spacing w:val="-13"/>
          <w:w w:val="110"/>
          <w:sz w:val="20"/>
          <w:lang w:val="fr-FR"/>
        </w:rPr>
        <w:sectPr w:rsidR="007227E0" w:rsidRPr="007227E0" w:rsidSect="005A76FB">
          <w:type w:val="continuous"/>
          <w:pgSz w:w="11906" w:h="16839"/>
          <w:pgMar w:top="484" w:right="300" w:bottom="244" w:left="660" w:header="0" w:footer="0" w:gutter="0"/>
          <w:cols w:num="2" w:space="720" w:equalWidth="0">
            <w:col w:w="3853" w:space="0"/>
            <w:col w:w="7093" w:space="0"/>
          </w:cols>
          <w:docGrid w:type="lines" w:linePitch="312"/>
        </w:sectPr>
      </w:pPr>
    </w:p>
    <w:p w:rsidR="005A76FB" w:rsidRPr="007227E0" w:rsidRDefault="00555B23" w:rsidP="005A76FB">
      <w:pPr>
        <w:spacing w:after="0" w:line="506" w:lineRule="exact"/>
        <w:ind w:left="2269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40"/>
        </w:rPr>
        <w:t>atouts</w:t>
      </w:r>
    </w:p>
    <w:p w:rsidR="005A76FB" w:rsidRPr="007227E0" w:rsidRDefault="00207DD9" w:rsidP="005A76FB">
      <w:pPr>
        <w:spacing w:after="0" w:line="240" w:lineRule="exact"/>
        <w:ind w:left="2269"/>
        <w:rPr>
          <w:rFonts w:asciiTheme="majorHAnsi" w:hAnsiTheme="majorHAnsi"/>
        </w:rPr>
      </w:pPr>
    </w:p>
    <w:p w:rsidR="005A76FB" w:rsidRPr="007227E0" w:rsidRDefault="00555B23" w:rsidP="005A76FB">
      <w:pPr>
        <w:spacing w:after="0" w:line="310" w:lineRule="exact"/>
        <w:ind w:left="2269" w:firstLine="436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Français</w:t>
      </w:r>
    </w:p>
    <w:p w:rsidR="005A76FB" w:rsidRPr="007227E0" w:rsidRDefault="003761A1" w:rsidP="003761A1">
      <w:pPr>
        <w:spacing w:after="0" w:line="360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 xml:space="preserve">                    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Anglais</w:t>
      </w:r>
      <w:r w:rsidR="00092E4E" w:rsidRPr="007227E0">
        <w:rPr>
          <w:rFonts w:asciiTheme="majorHAnsi" w:hAnsiTheme="majorHAnsi" w:cs="Avenir LT Std 35"/>
          <w:noProof/>
          <w:color w:val="4D4D4D"/>
          <w:sz w:val="20"/>
        </w:rPr>
        <w:t xml:space="preserve"> (scolaire)</w:t>
      </w:r>
    </w:p>
    <w:p w:rsidR="005A76FB" w:rsidRPr="007227E0" w:rsidRDefault="00555B23" w:rsidP="005A76FB">
      <w:pPr>
        <w:spacing w:after="0" w:line="360" w:lineRule="exact"/>
        <w:ind w:left="2269" w:firstLine="176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Pack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Office</w:t>
      </w:r>
    </w:p>
    <w:p w:rsidR="005A76FB" w:rsidRPr="007227E0" w:rsidRDefault="00555B23" w:rsidP="00092E4E">
      <w:pPr>
        <w:spacing w:after="0" w:line="360" w:lineRule="exact"/>
        <w:ind w:left="2269" w:firstLine="466"/>
        <w:rPr>
          <w:rFonts w:asciiTheme="majorHAnsi" w:hAnsiTheme="majorHAnsi" w:cs="Avenir LT Std 35"/>
          <w:noProof/>
          <w:color w:val="4D4D4D"/>
          <w:sz w:val="20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Internet</w:t>
      </w:r>
    </w:p>
    <w:p w:rsidR="0077321E" w:rsidRPr="007227E0" w:rsidRDefault="0077321E" w:rsidP="00092E4E">
      <w:pPr>
        <w:spacing w:after="0" w:line="360" w:lineRule="exact"/>
        <w:ind w:left="2269" w:firstLine="466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CEGID</w:t>
      </w:r>
    </w:p>
    <w:p w:rsidR="005A76FB" w:rsidRPr="007227E0" w:rsidRDefault="00555B23" w:rsidP="005A76FB">
      <w:pPr>
        <w:spacing w:after="0" w:line="240" w:lineRule="exact"/>
        <w:ind w:left="2269" w:firstLine="399"/>
        <w:rPr>
          <w:rFonts w:asciiTheme="majorHAnsi" w:hAnsiTheme="majorHAnsi"/>
        </w:rPr>
      </w:pPr>
      <w:r w:rsidRPr="007227E0">
        <w:rPr>
          <w:rFonts w:asciiTheme="majorHAnsi" w:hAnsiTheme="majorHAnsi"/>
        </w:rPr>
        <w:br w:type="column"/>
      </w:r>
    </w:p>
    <w:p w:rsidR="005A76FB" w:rsidRPr="007227E0" w:rsidRDefault="0077321E" w:rsidP="005A76FB">
      <w:pPr>
        <w:spacing w:after="0" w:line="212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16"/>
        </w:rPr>
        <w:t>2013-2015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5121C2" w:rsidP="005A76FB">
      <w:pPr>
        <w:spacing w:after="0" w:line="233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16"/>
        </w:rPr>
        <w:t>2010-2013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A128F1" w:rsidRPr="007227E0" w:rsidRDefault="00A128F1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3761A1" w:rsidP="005A76FB">
      <w:pPr>
        <w:spacing w:after="0" w:line="233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16"/>
        </w:rPr>
        <w:t>2012-2012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092E4E" w:rsidP="005A76FB">
      <w:pPr>
        <w:spacing w:after="0" w:line="251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16"/>
        </w:rPr>
        <w:t>2010-2010</w:t>
      </w:r>
    </w:p>
    <w:p w:rsidR="005A76FB" w:rsidRPr="007227E0" w:rsidRDefault="00555B23" w:rsidP="005A76FB">
      <w:pPr>
        <w:spacing w:after="0" w:line="240" w:lineRule="exact"/>
        <w:rPr>
          <w:rFonts w:asciiTheme="majorHAnsi" w:hAnsiTheme="majorHAnsi"/>
        </w:rPr>
      </w:pPr>
      <w:r w:rsidRPr="007227E0">
        <w:rPr>
          <w:rFonts w:asciiTheme="majorHAnsi" w:hAnsiTheme="majorHAnsi"/>
        </w:rPr>
        <w:br w:type="column"/>
      </w:r>
    </w:p>
    <w:p w:rsidR="005A76FB" w:rsidRPr="007227E0" w:rsidRDefault="0077321E" w:rsidP="005A76FB">
      <w:pPr>
        <w:spacing w:after="0" w:line="244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20"/>
        </w:rPr>
        <w:t xml:space="preserve">Apprenti </w:t>
      </w:r>
      <w:r w:rsidR="00A128F1" w:rsidRPr="007227E0">
        <w:rPr>
          <w:rFonts w:asciiTheme="majorHAnsi" w:hAnsiTheme="majorHAnsi" w:cs="Avenir LT Std 85"/>
          <w:noProof/>
          <w:color w:val="4D4D4D"/>
          <w:sz w:val="20"/>
        </w:rPr>
        <w:t>Assistant Comptable</w:t>
      </w:r>
      <w:r w:rsidR="00A128F1" w:rsidRPr="007227E0">
        <w:rPr>
          <w:rFonts w:asciiTheme="majorHAnsi" w:hAnsiTheme="majorHAnsi" w:cs="Calibri"/>
          <w:noProof/>
          <w:color w:val="000000"/>
          <w:w w:val="219"/>
          <w:sz w:val="24"/>
        </w:rPr>
        <w:t>                </w:t>
      </w:r>
      <w:r w:rsidR="00A128F1" w:rsidRPr="007227E0">
        <w:rPr>
          <w:rFonts w:asciiTheme="majorHAnsi" w:hAnsiTheme="majorHAnsi" w:cs="Avenir LT Std 65"/>
          <w:noProof/>
          <w:color w:val="A6A6A6"/>
          <w:sz w:val="20"/>
        </w:rPr>
        <w:t>MOTORS TV</w:t>
      </w:r>
    </w:p>
    <w:p w:rsidR="005A76FB" w:rsidRPr="007227E0" w:rsidRDefault="0077321E" w:rsidP="005A76FB">
      <w:pPr>
        <w:spacing w:after="0" w:line="234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Codification, Saisie, Actualisati</w:t>
      </w:r>
      <w:r w:rsidR="00555B23" w:rsidRPr="007227E0">
        <w:rPr>
          <w:rFonts w:asciiTheme="majorHAnsi" w:hAnsiTheme="majorHAnsi" w:cs="Avenir LT Std 35"/>
          <w:noProof/>
          <w:color w:val="4D4D4D"/>
          <w:sz w:val="20"/>
        </w:rPr>
        <w:t>o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n et suivi</w:t>
      </w:r>
      <w:r w:rsidR="00555B23"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clients/fournisseurs</w:t>
      </w:r>
    </w:p>
    <w:p w:rsidR="005A76FB" w:rsidRPr="007227E0" w:rsidRDefault="0077321E" w:rsidP="005A76FB">
      <w:pPr>
        <w:spacing w:after="0" w:line="240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Relance des clients, Saisie et suivi des notes de frais</w:t>
      </w:r>
    </w:p>
    <w:p w:rsidR="005A76FB" w:rsidRPr="007227E0" w:rsidRDefault="0077321E" w:rsidP="005A76FB">
      <w:pPr>
        <w:spacing w:after="0" w:line="240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Etablisseme</w:t>
      </w:r>
      <w:bookmarkStart w:id="0" w:name="_GoBack"/>
      <w:bookmarkEnd w:id="0"/>
      <w:r w:rsidRPr="007227E0">
        <w:rPr>
          <w:rFonts w:asciiTheme="majorHAnsi" w:hAnsiTheme="majorHAnsi" w:cs="Avenir LT Std 35"/>
          <w:noProof/>
          <w:color w:val="4D4D4D"/>
          <w:sz w:val="20"/>
        </w:rPr>
        <w:t>nt du rapprochement bancaire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5121C2" w:rsidP="005A76FB">
      <w:pPr>
        <w:spacing w:after="0" w:line="246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20"/>
        </w:rPr>
        <w:t>Travailleur Polyvalent</w:t>
      </w:r>
      <w:r w:rsidR="00555B23" w:rsidRPr="007227E0">
        <w:rPr>
          <w:rFonts w:asciiTheme="majorHAnsi" w:hAnsiTheme="majorHAnsi" w:cs="Calibri"/>
          <w:noProof/>
          <w:color w:val="000000"/>
          <w:w w:val="219"/>
          <w:sz w:val="24"/>
        </w:rPr>
        <w:t>                     </w:t>
      </w:r>
      <w:r w:rsidRPr="007227E0">
        <w:rPr>
          <w:rFonts w:asciiTheme="majorHAnsi" w:hAnsiTheme="majorHAnsi" w:cs="Calibri"/>
          <w:noProof/>
          <w:color w:val="000000"/>
          <w:w w:val="219"/>
          <w:sz w:val="24"/>
        </w:rPr>
        <w:t xml:space="preserve">  </w:t>
      </w:r>
      <w:r w:rsidRPr="007227E0">
        <w:rPr>
          <w:rFonts w:asciiTheme="majorHAnsi" w:hAnsiTheme="majorHAnsi" w:cs="Avenir LT Std 65"/>
          <w:noProof/>
          <w:color w:val="A6A6A6"/>
          <w:sz w:val="20"/>
        </w:rPr>
        <w:t>Interim</w:t>
      </w:r>
    </w:p>
    <w:p w:rsidR="005A76FB" w:rsidRPr="007227E0" w:rsidRDefault="00A128F1" w:rsidP="005A76FB">
      <w:pPr>
        <w:spacing w:after="0" w:line="234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Employé de rayon, Manutention stockage/destockage transports,</w:t>
      </w:r>
    </w:p>
    <w:p w:rsidR="005A76FB" w:rsidRPr="007227E0" w:rsidRDefault="00A128F1" w:rsidP="005A76FB">
      <w:pPr>
        <w:spacing w:after="0" w:line="240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Agent de quai, Préparateur de commandes, Inventaires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3761A1" w:rsidP="005A76FB">
      <w:pPr>
        <w:spacing w:after="0" w:line="246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20"/>
        </w:rPr>
        <w:t>Préparateur de co</w:t>
      </w:r>
      <w:r w:rsidR="005121C2" w:rsidRPr="007227E0">
        <w:rPr>
          <w:rFonts w:asciiTheme="majorHAnsi" w:hAnsiTheme="majorHAnsi" w:cs="Avenir LT Std 85"/>
          <w:noProof/>
          <w:color w:val="4D4D4D"/>
          <w:sz w:val="20"/>
        </w:rPr>
        <w:t>mmandes</w:t>
      </w:r>
      <w:r w:rsidR="00555B23" w:rsidRPr="007227E0">
        <w:rPr>
          <w:rFonts w:asciiTheme="majorHAnsi" w:hAnsiTheme="majorHAnsi" w:cs="Calibri"/>
          <w:noProof/>
          <w:color w:val="000000"/>
          <w:w w:val="220"/>
          <w:sz w:val="24"/>
        </w:rPr>
        <w:t>       </w:t>
      </w:r>
      <w:r w:rsidR="005121C2" w:rsidRPr="007227E0">
        <w:rPr>
          <w:rFonts w:asciiTheme="majorHAnsi" w:hAnsiTheme="majorHAnsi" w:cs="Calibri"/>
          <w:noProof/>
          <w:color w:val="000000"/>
          <w:w w:val="220"/>
          <w:sz w:val="24"/>
        </w:rPr>
        <w:t xml:space="preserve">           </w:t>
      </w:r>
      <w:r w:rsidR="005121C2" w:rsidRPr="007227E0">
        <w:rPr>
          <w:rFonts w:asciiTheme="majorHAnsi" w:hAnsiTheme="majorHAnsi" w:cs="Avenir LT Std 65"/>
          <w:noProof/>
          <w:color w:val="A6A6A6"/>
          <w:sz w:val="20"/>
        </w:rPr>
        <w:t>Hachette</w:t>
      </w:r>
    </w:p>
    <w:p w:rsidR="005A76FB" w:rsidRPr="007227E0" w:rsidRDefault="00207DD9" w:rsidP="005121C2">
      <w:pPr>
        <w:spacing w:after="0" w:line="234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092E4E" w:rsidP="005A76FB">
      <w:pPr>
        <w:spacing w:after="0" w:line="246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20"/>
        </w:rPr>
        <w:t>Agent</w:t>
      </w:r>
      <w:r w:rsidR="00555B23" w:rsidRPr="007227E0">
        <w:rPr>
          <w:rFonts w:asciiTheme="majorHAnsi" w:hAnsiTheme="majorHAnsi" w:cs="Calibri"/>
          <w:noProof/>
          <w:color w:val="000000"/>
          <w:spacing w:val="2"/>
          <w:sz w:val="20"/>
        </w:rPr>
        <w:t> </w:t>
      </w:r>
      <w:r w:rsidR="00555B23" w:rsidRPr="007227E0">
        <w:rPr>
          <w:rFonts w:asciiTheme="majorHAnsi" w:hAnsiTheme="majorHAnsi" w:cs="Avenir LT Std 85"/>
          <w:noProof/>
          <w:color w:val="4D4D4D"/>
          <w:sz w:val="20"/>
        </w:rPr>
        <w:t>Administratif</w:t>
      </w:r>
      <w:r w:rsidR="00555B23" w:rsidRPr="007227E0">
        <w:rPr>
          <w:rFonts w:asciiTheme="majorHAnsi" w:hAnsiTheme="majorHAnsi" w:cs="Calibri"/>
          <w:noProof/>
          <w:color w:val="000000"/>
          <w:w w:val="228"/>
          <w:sz w:val="24"/>
        </w:rPr>
        <w:t>                     </w:t>
      </w:r>
      <w:r w:rsidRPr="007227E0">
        <w:rPr>
          <w:rFonts w:asciiTheme="majorHAnsi" w:hAnsiTheme="majorHAnsi" w:cs="Calibri"/>
          <w:noProof/>
          <w:color w:val="000000"/>
          <w:w w:val="228"/>
          <w:sz w:val="24"/>
        </w:rPr>
        <w:t xml:space="preserve">  </w:t>
      </w:r>
      <w:r w:rsidR="00B43AD4" w:rsidRPr="007227E0">
        <w:rPr>
          <w:rFonts w:asciiTheme="majorHAnsi" w:hAnsiTheme="majorHAnsi" w:cs="Avenir LT Std 65"/>
          <w:noProof/>
          <w:color w:val="A6A6A6"/>
          <w:sz w:val="20"/>
        </w:rPr>
        <w:t>CNAVTS</w:t>
      </w:r>
    </w:p>
    <w:p w:rsidR="005A76FB" w:rsidRPr="007227E0" w:rsidRDefault="00B43AD4" w:rsidP="005A76FB">
      <w:pPr>
        <w:spacing w:after="0" w:line="234" w:lineRule="exact"/>
        <w:rPr>
          <w:rFonts w:asciiTheme="majorHAnsi" w:hAnsiTheme="majorHAnsi" w:cs="Avenir LT Std 35"/>
          <w:noProof/>
          <w:color w:val="4D4D4D"/>
          <w:sz w:val="20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 xml:space="preserve">Saisie dossier action sociale </w:t>
      </w:r>
    </w:p>
    <w:p w:rsidR="00187F0C" w:rsidRPr="007227E0" w:rsidRDefault="00187F0C" w:rsidP="005A76FB">
      <w:pPr>
        <w:spacing w:after="0" w:line="234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Hiérarchisation et classements de documents</w:t>
      </w:r>
    </w:p>
    <w:p w:rsidR="005A76FB" w:rsidRPr="007227E0" w:rsidRDefault="00207DD9" w:rsidP="005A76FB">
      <w:pPr>
        <w:widowControl/>
        <w:rPr>
          <w:rFonts w:asciiTheme="majorHAnsi" w:hAnsiTheme="majorHAnsi"/>
        </w:rPr>
        <w:sectPr w:rsidR="005A76FB" w:rsidRPr="007227E0" w:rsidSect="005A76FB">
          <w:type w:val="continuous"/>
          <w:pgSz w:w="11906" w:h="16839"/>
          <w:pgMar w:top="484" w:right="300" w:bottom="244" w:left="660" w:header="0" w:footer="0" w:gutter="0"/>
          <w:cols w:num="3" w:space="720" w:equalWidth="0">
            <w:col w:w="3853" w:space="0"/>
            <w:col w:w="900" w:space="0"/>
            <w:col w:w="6193" w:space="0"/>
          </w:cols>
          <w:docGrid w:type="lines" w:linePitch="312"/>
        </w:sectPr>
      </w:pPr>
    </w:p>
    <w:p w:rsidR="005A76FB" w:rsidRPr="007227E0" w:rsidRDefault="00555B23" w:rsidP="005A76FB">
      <w:pPr>
        <w:spacing w:after="0" w:line="240" w:lineRule="exact"/>
        <w:ind w:left="3853" w:firstLine="900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ss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plan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détaillé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des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trois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prochaines</w:t>
      </w:r>
    </w:p>
    <w:p w:rsidR="005A76FB" w:rsidRPr="007227E0" w:rsidRDefault="00555B23" w:rsidP="005A76FB">
      <w:pPr>
        <w:spacing w:after="0" w:line="240" w:lineRule="exact"/>
        <w:ind w:left="3853" w:firstLine="900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années;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Élaborer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des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offres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variées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et</w:t>
      </w:r>
      <w:r w:rsidRPr="007227E0">
        <w:rPr>
          <w:rFonts w:asciiTheme="majorHAnsi" w:hAnsiTheme="majorHAnsi" w:cs="Calibri"/>
          <w:noProof/>
          <w:color w:val="000000"/>
          <w:spacing w:val="-4"/>
          <w:sz w:val="20"/>
        </w:rPr>
        <w:t> </w:t>
      </w:r>
      <w:r w:rsidRPr="007227E0">
        <w:rPr>
          <w:rFonts w:asciiTheme="majorHAnsi" w:hAnsiTheme="majorHAnsi" w:cs="Avenir LT Std 35"/>
          <w:noProof/>
          <w:color w:val="4D4D4D"/>
          <w:sz w:val="20"/>
        </w:rPr>
        <w:t>innovantes</w:t>
      </w:r>
    </w:p>
    <w:p w:rsidR="005A76FB" w:rsidRPr="007227E0" w:rsidRDefault="00207DD9" w:rsidP="005A76FB">
      <w:pPr>
        <w:spacing w:after="0" w:line="240" w:lineRule="exact"/>
        <w:ind w:left="3853" w:firstLine="900"/>
        <w:rPr>
          <w:rFonts w:asciiTheme="majorHAnsi" w:hAnsiTheme="majorHAnsi"/>
        </w:rPr>
      </w:pPr>
    </w:p>
    <w:p w:rsidR="005A76FB" w:rsidRPr="007227E0" w:rsidRDefault="003761A1" w:rsidP="005A76FB">
      <w:pPr>
        <w:spacing w:after="0" w:line="666" w:lineRule="exact"/>
        <w:ind w:left="3853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FEBB6A"/>
          <w:sz w:val="40"/>
        </w:rPr>
        <w:t>F</w:t>
      </w:r>
      <w:r w:rsidR="00555B23" w:rsidRPr="007227E0">
        <w:rPr>
          <w:rFonts w:asciiTheme="majorHAnsi" w:hAnsiTheme="majorHAnsi" w:cs="Avenir LT Std 85"/>
          <w:noProof/>
          <w:color w:val="FEBB6A"/>
          <w:sz w:val="40"/>
        </w:rPr>
        <w:t>or</w:t>
      </w:r>
      <w:r w:rsidR="00555B23" w:rsidRPr="007227E0">
        <w:rPr>
          <w:rFonts w:asciiTheme="majorHAnsi" w:hAnsiTheme="majorHAnsi" w:cs="Avenir LT Std 85"/>
          <w:noProof/>
          <w:color w:val="4D4D4D"/>
          <w:sz w:val="40"/>
        </w:rPr>
        <w:t>mation</w:t>
      </w:r>
    </w:p>
    <w:p w:rsidR="005A76FB" w:rsidRPr="007227E0" w:rsidRDefault="00207DD9" w:rsidP="005A76FB">
      <w:pPr>
        <w:widowControl/>
        <w:rPr>
          <w:rFonts w:asciiTheme="majorHAnsi" w:hAnsiTheme="majorHAnsi"/>
        </w:rPr>
        <w:sectPr w:rsidR="005A76FB" w:rsidRPr="007227E0" w:rsidSect="005A76FB">
          <w:type w:val="continuous"/>
          <w:pgSz w:w="11906" w:h="16839"/>
          <w:pgMar w:top="484" w:right="300" w:bottom="244" w:left="660" w:header="0" w:footer="0" w:gutter="0"/>
          <w:cols w:space="720" w:equalWidth="0">
            <w:col w:w="10946" w:space="0"/>
          </w:cols>
          <w:docGrid w:type="lines" w:linePitch="312"/>
        </w:sectPr>
      </w:pPr>
    </w:p>
    <w:p w:rsidR="005A76FB" w:rsidRPr="007227E0" w:rsidRDefault="00207DD9" w:rsidP="005A76FB">
      <w:pPr>
        <w:spacing w:after="0" w:line="240" w:lineRule="exact"/>
        <w:ind w:left="3853"/>
        <w:rPr>
          <w:rFonts w:asciiTheme="majorHAnsi" w:hAnsiTheme="majorHAnsi"/>
        </w:rPr>
      </w:pPr>
    </w:p>
    <w:p w:rsidR="005A76FB" w:rsidRPr="007227E0" w:rsidRDefault="00207DD9" w:rsidP="005A76FB">
      <w:pPr>
        <w:widowControl/>
        <w:rPr>
          <w:rFonts w:asciiTheme="majorHAnsi" w:hAnsiTheme="majorHAnsi"/>
        </w:rPr>
        <w:sectPr w:rsidR="005A76FB" w:rsidRPr="007227E0" w:rsidSect="005A76FB">
          <w:type w:val="continuous"/>
          <w:pgSz w:w="11906" w:h="16839"/>
          <w:pgMar w:top="484" w:right="300" w:bottom="244" w:left="660" w:header="0" w:footer="0" w:gutter="0"/>
          <w:cols w:space="720"/>
          <w:docGrid w:type="lines" w:linePitch="312"/>
        </w:sectPr>
      </w:pPr>
    </w:p>
    <w:p w:rsidR="005A76FB" w:rsidRPr="007227E0" w:rsidRDefault="003761A1" w:rsidP="005A76FB">
      <w:pPr>
        <w:spacing w:after="0" w:line="212" w:lineRule="exact"/>
        <w:ind w:left="3853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16"/>
        </w:rPr>
        <w:t>2013-2015</w:t>
      </w:r>
    </w:p>
    <w:p w:rsidR="005A76FB" w:rsidRPr="007227E0" w:rsidRDefault="00207DD9" w:rsidP="005A76FB">
      <w:pPr>
        <w:spacing w:after="0" w:line="240" w:lineRule="exact"/>
        <w:ind w:left="3853"/>
        <w:rPr>
          <w:rFonts w:asciiTheme="majorHAnsi" w:hAnsiTheme="majorHAnsi"/>
        </w:rPr>
      </w:pPr>
    </w:p>
    <w:p w:rsidR="005A76FB" w:rsidRPr="007227E0" w:rsidRDefault="00207DD9" w:rsidP="005A76FB">
      <w:pPr>
        <w:spacing w:after="0" w:line="240" w:lineRule="exact"/>
        <w:ind w:left="3853"/>
        <w:rPr>
          <w:rFonts w:asciiTheme="majorHAnsi" w:hAnsiTheme="majorHAnsi"/>
        </w:rPr>
      </w:pPr>
    </w:p>
    <w:p w:rsidR="005A76FB" w:rsidRPr="007227E0" w:rsidRDefault="00187F0C" w:rsidP="005A76FB">
      <w:pPr>
        <w:spacing w:after="0" w:line="235" w:lineRule="exact"/>
        <w:ind w:left="3853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16"/>
        </w:rPr>
        <w:t>2008-2010</w:t>
      </w:r>
    </w:p>
    <w:p w:rsidR="005A76FB" w:rsidRPr="007227E0" w:rsidRDefault="00555B23" w:rsidP="00187F0C">
      <w:pPr>
        <w:spacing w:after="0" w:line="244" w:lineRule="exact"/>
        <w:rPr>
          <w:rFonts w:asciiTheme="majorHAnsi" w:hAnsiTheme="majorHAnsi"/>
        </w:rPr>
      </w:pPr>
      <w:r w:rsidRPr="007227E0">
        <w:rPr>
          <w:rFonts w:asciiTheme="majorHAnsi" w:hAnsiTheme="majorHAnsi"/>
        </w:rPr>
        <w:br w:type="column"/>
      </w:r>
      <w:r w:rsidR="00187F0C" w:rsidRPr="007227E0">
        <w:rPr>
          <w:rFonts w:asciiTheme="majorHAnsi" w:hAnsiTheme="majorHAnsi" w:cs="Avenir LT Std 85"/>
          <w:noProof/>
          <w:color w:val="4D4D4D"/>
          <w:sz w:val="20"/>
        </w:rPr>
        <w:t>CFA ISIFA</w:t>
      </w:r>
      <w:r w:rsidRPr="007227E0">
        <w:rPr>
          <w:rFonts w:asciiTheme="majorHAnsi" w:hAnsiTheme="majorHAnsi" w:cs="Calibri"/>
          <w:noProof/>
          <w:color w:val="000000"/>
          <w:w w:val="221"/>
          <w:sz w:val="24"/>
        </w:rPr>
        <w:t>                   </w:t>
      </w:r>
      <w:r w:rsidR="00187F0C" w:rsidRPr="007227E0">
        <w:rPr>
          <w:rFonts w:asciiTheme="majorHAnsi" w:hAnsiTheme="majorHAnsi" w:cs="Avenir LT Std 65"/>
          <w:noProof/>
          <w:color w:val="A6A6A6"/>
          <w:sz w:val="20"/>
        </w:rPr>
        <w:t>Issy Les Moulineaux</w:t>
      </w:r>
      <w:r w:rsidRPr="007227E0">
        <w:rPr>
          <w:rFonts w:asciiTheme="majorHAnsi" w:hAnsiTheme="majorHAnsi" w:cs="Avenir LT Std 65"/>
          <w:noProof/>
          <w:color w:val="A6A6A6"/>
          <w:sz w:val="20"/>
        </w:rPr>
        <w:t>,</w:t>
      </w:r>
      <w:r w:rsidRPr="007227E0">
        <w:rPr>
          <w:rFonts w:asciiTheme="majorHAnsi" w:hAnsiTheme="majorHAnsi" w:cs="Calibri"/>
          <w:noProof/>
          <w:color w:val="000000"/>
          <w:sz w:val="20"/>
        </w:rPr>
        <w:t> </w:t>
      </w:r>
      <w:r w:rsidRPr="007227E0">
        <w:rPr>
          <w:rFonts w:asciiTheme="majorHAnsi" w:hAnsiTheme="majorHAnsi" w:cs="Avenir LT Std 65"/>
          <w:noProof/>
          <w:color w:val="A6A6A6"/>
          <w:sz w:val="20"/>
        </w:rPr>
        <w:t>France</w:t>
      </w:r>
    </w:p>
    <w:p w:rsidR="005A76FB" w:rsidRPr="007227E0" w:rsidRDefault="00187F0C" w:rsidP="005A76FB">
      <w:pPr>
        <w:spacing w:after="0" w:line="234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BTS Comptabilité Gestion des Organisations en Alternance</w:t>
      </w: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Pr="007227E0" w:rsidRDefault="00187F0C" w:rsidP="005A76FB">
      <w:pPr>
        <w:spacing w:after="0" w:line="246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85"/>
          <w:noProof/>
          <w:color w:val="4D4D4D"/>
          <w:sz w:val="20"/>
        </w:rPr>
        <w:t>Lycée Dumont d’Urville</w:t>
      </w:r>
      <w:r w:rsidRPr="007227E0">
        <w:rPr>
          <w:rFonts w:asciiTheme="majorHAnsi" w:hAnsiTheme="majorHAnsi" w:cs="Calibri"/>
          <w:noProof/>
          <w:color w:val="000000"/>
          <w:w w:val="221"/>
          <w:sz w:val="24"/>
        </w:rPr>
        <w:t>                  </w:t>
      </w:r>
      <w:r w:rsidRPr="007227E0">
        <w:rPr>
          <w:rFonts w:asciiTheme="majorHAnsi" w:hAnsiTheme="majorHAnsi" w:cs="Avenir LT Std 65"/>
          <w:noProof/>
          <w:color w:val="A6A6A6"/>
          <w:sz w:val="20"/>
        </w:rPr>
        <w:t>Maurepas</w:t>
      </w:r>
      <w:r w:rsidR="00555B23" w:rsidRPr="007227E0">
        <w:rPr>
          <w:rFonts w:asciiTheme="majorHAnsi" w:hAnsiTheme="majorHAnsi" w:cs="Avenir LT Std 65"/>
          <w:noProof/>
          <w:color w:val="A6A6A6"/>
          <w:sz w:val="20"/>
        </w:rPr>
        <w:t>,</w:t>
      </w:r>
      <w:r w:rsidR="00555B23" w:rsidRPr="007227E0">
        <w:rPr>
          <w:rFonts w:asciiTheme="majorHAnsi" w:hAnsiTheme="majorHAnsi" w:cs="Calibri"/>
          <w:noProof/>
          <w:color w:val="000000"/>
          <w:sz w:val="20"/>
        </w:rPr>
        <w:t> </w:t>
      </w:r>
      <w:r w:rsidR="00555B23" w:rsidRPr="007227E0">
        <w:rPr>
          <w:rFonts w:asciiTheme="majorHAnsi" w:hAnsiTheme="majorHAnsi" w:cs="Avenir LT Std 65"/>
          <w:noProof/>
          <w:color w:val="A6A6A6"/>
          <w:sz w:val="20"/>
        </w:rPr>
        <w:t>France</w:t>
      </w:r>
    </w:p>
    <w:p w:rsidR="005A76FB" w:rsidRPr="007227E0" w:rsidRDefault="00187F0C" w:rsidP="005A76FB">
      <w:pPr>
        <w:spacing w:after="0" w:line="234" w:lineRule="exact"/>
        <w:rPr>
          <w:rFonts w:asciiTheme="majorHAnsi" w:hAnsiTheme="majorHAnsi"/>
        </w:rPr>
      </w:pPr>
      <w:r w:rsidRPr="007227E0">
        <w:rPr>
          <w:rFonts w:asciiTheme="majorHAnsi" w:hAnsiTheme="majorHAnsi" w:cs="Avenir LT Std 35"/>
          <w:noProof/>
          <w:color w:val="4D4D4D"/>
          <w:sz w:val="20"/>
        </w:rPr>
        <w:t>Bac STG, Option Communication Gestion des Ressources Humaines</w:t>
      </w:r>
    </w:p>
    <w:p w:rsidR="005A76FB" w:rsidRPr="007227E0" w:rsidRDefault="00207DD9" w:rsidP="005A76FB">
      <w:pPr>
        <w:widowControl/>
        <w:rPr>
          <w:rFonts w:asciiTheme="majorHAnsi" w:hAnsiTheme="majorHAnsi"/>
        </w:rPr>
        <w:sectPr w:rsidR="005A76FB" w:rsidRPr="007227E0" w:rsidSect="005A76FB">
          <w:type w:val="continuous"/>
          <w:pgSz w:w="11906" w:h="16839"/>
          <w:pgMar w:top="484" w:right="300" w:bottom="244" w:left="660" w:header="0" w:footer="0" w:gutter="0"/>
          <w:cols w:num="2" w:space="720" w:equalWidth="0">
            <w:col w:w="4753" w:space="0"/>
            <w:col w:w="6193" w:space="0"/>
          </w:cols>
          <w:docGrid w:type="lines" w:linePitch="312"/>
        </w:sectPr>
      </w:pPr>
    </w:p>
    <w:p w:rsidR="005A76FB" w:rsidRPr="007227E0" w:rsidRDefault="00207DD9" w:rsidP="005A76FB">
      <w:pPr>
        <w:spacing w:after="0" w:line="240" w:lineRule="exact"/>
        <w:rPr>
          <w:rFonts w:asciiTheme="majorHAnsi" w:hAnsiTheme="majorHAnsi"/>
        </w:rPr>
      </w:pPr>
    </w:p>
    <w:p w:rsidR="005A76FB" w:rsidRDefault="00207DD9" w:rsidP="005A76FB">
      <w:pPr>
        <w:spacing w:after="0" w:line="309" w:lineRule="exact"/>
      </w:pPr>
    </w:p>
    <w:p w:rsidR="005A76FB" w:rsidRDefault="00207DD9" w:rsidP="005A76FB">
      <w:pPr>
        <w:widowControl/>
        <w:sectPr w:rsidR="005A76FB" w:rsidSect="005A76FB">
          <w:type w:val="continuous"/>
          <w:pgSz w:w="11906" w:h="16839"/>
          <w:pgMar w:top="484" w:right="300" w:bottom="244" w:left="660" w:header="0" w:footer="0" w:gutter="0"/>
          <w:cols w:space="720"/>
          <w:docGrid w:type="lines" w:linePitch="312"/>
        </w:sectPr>
      </w:pPr>
    </w:p>
    <w:p w:rsidR="005A76FB" w:rsidRDefault="00207DD9" w:rsidP="007227E0">
      <w:pPr>
        <w:spacing w:after="0" w:line="476" w:lineRule="exact"/>
        <w:ind w:left="3853"/>
      </w:pPr>
    </w:p>
    <w:sectPr w:rsidR="005A76FB" w:rsidSect="005A76FB">
      <w:type w:val="continuous"/>
      <w:pgSz w:w="11906" w:h="16839"/>
      <w:pgMar w:top="484" w:right="300" w:bottom="244" w:left="660" w:header="0" w:footer="0" w:gutter="0"/>
      <w:cols w:space="720" w:equalWidth="0">
        <w:col w:w="1094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DD9" w:rsidRDefault="00207DD9">
      <w:pPr>
        <w:spacing w:after="0" w:line="240" w:lineRule="auto"/>
      </w:pPr>
      <w:r>
        <w:separator/>
      </w:r>
    </w:p>
  </w:endnote>
  <w:endnote w:type="continuationSeparator" w:id="0">
    <w:p w:rsidR="00207DD9" w:rsidRDefault="0020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LT Std 85">
    <w:altName w:val="Times New Roman"/>
    <w:panose1 w:val="00000000000000000000"/>
    <w:charset w:val="00"/>
    <w:family w:val="roman"/>
    <w:notTrueType/>
    <w:pitch w:val="default"/>
  </w:font>
  <w:font w:name="Avenir LT Std 3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LT Std 6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DD9" w:rsidRDefault="00207DD9">
      <w:pPr>
        <w:spacing w:after="0" w:line="240" w:lineRule="auto"/>
      </w:pPr>
      <w:r>
        <w:separator/>
      </w:r>
    </w:p>
  </w:footnote>
  <w:footnote w:type="continuationSeparator" w:id="0">
    <w:p w:rsidR="00207DD9" w:rsidRDefault="00207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E69"/>
    <w:multiLevelType w:val="hybridMultilevel"/>
    <w:tmpl w:val="6DA49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380C"/>
    <w:multiLevelType w:val="hybridMultilevel"/>
    <w:tmpl w:val="B0009F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92E4E"/>
    <w:rsid w:val="00183BEB"/>
    <w:rsid w:val="00187F0C"/>
    <w:rsid w:val="00207DD9"/>
    <w:rsid w:val="00325E2F"/>
    <w:rsid w:val="003761A1"/>
    <w:rsid w:val="005121C2"/>
    <w:rsid w:val="00555B23"/>
    <w:rsid w:val="00657F83"/>
    <w:rsid w:val="007227E0"/>
    <w:rsid w:val="00767806"/>
    <w:rsid w:val="0077321E"/>
    <w:rsid w:val="007E499D"/>
    <w:rsid w:val="007F1C1F"/>
    <w:rsid w:val="00A128F1"/>
    <w:rsid w:val="00B43AD4"/>
    <w:rsid w:val="00E5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E6C3A"/>
  <w15:docId w15:val="{5AD7239F-A8CE-49F5-97BD-37038F4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C742-B6A0-4BB9-A42B-E7C5DB2B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Slyness</dc:creator>
  <cp:keywords/>
  <dc:description/>
  <cp:lastModifiedBy>Julien Beauclair</cp:lastModifiedBy>
  <cp:revision>2</cp:revision>
  <dcterms:created xsi:type="dcterms:W3CDTF">2018-03-04T22:45:00Z</dcterms:created>
  <dcterms:modified xsi:type="dcterms:W3CDTF">2018-03-04T22:45:00Z</dcterms:modified>
</cp:coreProperties>
</file>