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margin" w:tblpX="-209" w:tblpY="4204"/>
        <w:tblW w:w="5104" w:type="pct"/>
        <w:tblLook w:val="04A0" w:firstRow="1" w:lastRow="0" w:firstColumn="1" w:lastColumn="0" w:noHBand="0" w:noVBand="1"/>
      </w:tblPr>
      <w:tblGrid>
        <w:gridCol w:w="10218"/>
      </w:tblGrid>
      <w:tr w:rsidR="003E72CB" w:rsidTr="00270BD4">
        <w:trPr>
          <w:trHeight w:val="5958"/>
        </w:trPr>
        <w:tc>
          <w:tcPr>
            <w:tcW w:w="10218" w:type="dxa"/>
          </w:tcPr>
          <w:p w:rsidR="003E72CB" w:rsidRPr="00270BD4" w:rsidRDefault="003E72CB" w:rsidP="003E72CB">
            <w:pPr>
              <w:pStyle w:val="Titre"/>
              <w:jc w:val="center"/>
              <w:rPr>
                <w:color w:val="4F81BD" w:themeColor="accent1"/>
                <w:sz w:val="48"/>
                <w:szCs w:val="48"/>
              </w:rPr>
            </w:pPr>
            <w:r w:rsidRPr="00270BD4">
              <w:rPr>
                <w:color w:val="4F81BD" w:themeColor="accent1"/>
                <w:sz w:val="48"/>
                <w:szCs w:val="48"/>
              </w:rPr>
              <w:t>BAC PROFESSIONNEL VENTE</w:t>
            </w:r>
          </w:p>
          <w:p w:rsidR="003E72CB" w:rsidRDefault="003E72CB" w:rsidP="003E72CB">
            <w:pPr>
              <w:pStyle w:val="Titre"/>
              <w:jc w:val="center"/>
              <w:rPr>
                <w:sz w:val="140"/>
                <w:szCs w:val="140"/>
              </w:rPr>
            </w:pPr>
            <w:r w:rsidRPr="00270BD4">
              <w:rPr>
                <w:color w:val="4F81BD" w:themeColor="accent1"/>
                <w:sz w:val="48"/>
                <w:szCs w:val="48"/>
              </w:rPr>
              <w:t>Première période de PFMP</w:t>
            </w:r>
            <w:r w:rsidR="00270BD4">
              <w:rPr>
                <w:rFonts w:ascii="Times New Roman" w:eastAsia="Times New Roman" w:hAnsi="Times New Roman"/>
                <w:b/>
                <w:noProof/>
                <w:color w:val="2E74B5"/>
                <w:sz w:val="48"/>
                <w:szCs w:val="48"/>
              </w:rPr>
              <w:drawing>
                <wp:inline distT="0" distB="0" distL="0" distR="0" wp14:anchorId="4845D25F" wp14:editId="39A46E96">
                  <wp:extent cx="5867400" cy="3302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chiffrer-son-besoin-de-financement-dans-un-business-plan.jpg"/>
                          <pic:cNvPicPr/>
                        </pic:nvPicPr>
                        <pic:blipFill>
                          <a:blip r:embed="rId7">
                            <a:extLst>
                              <a:ext uri="{28A0092B-C50C-407E-A947-70E740481C1C}">
                                <a14:useLocalDpi xmlns:a14="http://schemas.microsoft.com/office/drawing/2010/main" val="0"/>
                              </a:ext>
                            </a:extLst>
                          </a:blip>
                          <a:stretch>
                            <a:fillRect/>
                          </a:stretch>
                        </pic:blipFill>
                        <pic:spPr>
                          <a:xfrm>
                            <a:off x="0" y="0"/>
                            <a:ext cx="5867400" cy="3302000"/>
                          </a:xfrm>
                          <a:prstGeom prst="rect">
                            <a:avLst/>
                          </a:prstGeom>
                        </pic:spPr>
                      </pic:pic>
                    </a:graphicData>
                  </a:graphic>
                </wp:inline>
              </w:drawing>
            </w:r>
          </w:p>
        </w:tc>
      </w:tr>
      <w:tr w:rsidR="003E72CB" w:rsidTr="00270BD4">
        <w:trPr>
          <w:trHeight w:val="1780"/>
        </w:trPr>
        <w:tc>
          <w:tcPr>
            <w:tcW w:w="10218" w:type="dxa"/>
            <w:vAlign w:val="bottom"/>
          </w:tcPr>
          <w:p w:rsidR="00270BD4" w:rsidRDefault="003E72CB" w:rsidP="00270BD4">
            <w:pPr>
              <w:pStyle w:val="Sous-titre"/>
              <w:jc w:val="center"/>
              <w:rPr>
                <w:sz w:val="44"/>
                <w:szCs w:val="44"/>
              </w:rPr>
            </w:pPr>
            <w:r w:rsidRPr="003E72CB">
              <w:rPr>
                <w:sz w:val="44"/>
                <w:szCs w:val="44"/>
              </w:rPr>
              <w:t>Masse Dimitri</w:t>
            </w:r>
          </w:p>
          <w:p w:rsidR="003E72CB" w:rsidRPr="00270BD4" w:rsidRDefault="003E72CB" w:rsidP="00270BD4">
            <w:pPr>
              <w:pStyle w:val="Sous-titre"/>
              <w:jc w:val="center"/>
              <w:rPr>
                <w:sz w:val="44"/>
                <w:szCs w:val="44"/>
              </w:rPr>
            </w:pPr>
            <w:r w:rsidRPr="003E72CB">
              <w:rPr>
                <w:sz w:val="44"/>
                <w:szCs w:val="44"/>
              </w:rPr>
              <w:t>JV FINANCES</w:t>
            </w:r>
          </w:p>
        </w:tc>
      </w:tr>
      <w:tr w:rsidR="003E72CB" w:rsidTr="003E72CB">
        <w:trPr>
          <w:trHeight w:val="2414"/>
        </w:trPr>
        <w:tc>
          <w:tcPr>
            <w:tcW w:w="10218" w:type="dxa"/>
            <w:vAlign w:val="bottom"/>
          </w:tcPr>
          <w:p w:rsidR="003E72CB" w:rsidRPr="003E72CB" w:rsidRDefault="003E72CB" w:rsidP="003E72CB">
            <w:pPr>
              <w:jc w:val="right"/>
              <w:rPr>
                <w:rFonts w:ascii="Times New Roman" w:hAnsi="Times New Roman" w:cs="Times New Roman"/>
                <w:color w:val="365F91" w:themeColor="accent1" w:themeShade="BF"/>
                <w:sz w:val="32"/>
                <w:szCs w:val="32"/>
              </w:rPr>
            </w:pPr>
            <w:r w:rsidRPr="003E72CB">
              <w:rPr>
                <w:rFonts w:ascii="Times New Roman" w:hAnsi="Times New Roman" w:cs="Times New Roman"/>
                <w:color w:val="365F91" w:themeColor="accent1" w:themeShade="BF"/>
                <w:sz w:val="32"/>
                <w:szCs w:val="32"/>
              </w:rPr>
              <w:t>Tuteur Professionnel : Mme. CHAPMAN</w:t>
            </w:r>
          </w:p>
          <w:p w:rsidR="003E72CB" w:rsidRDefault="003E72CB" w:rsidP="003E72CB">
            <w:pPr>
              <w:jc w:val="right"/>
              <w:rPr>
                <w:color w:val="000000" w:themeColor="text1"/>
                <w:sz w:val="24"/>
                <w:szCs w:val="24"/>
              </w:rPr>
            </w:pPr>
            <w:r w:rsidRPr="003E72CB">
              <w:rPr>
                <w:rFonts w:ascii="Times New Roman" w:hAnsi="Times New Roman" w:cs="Times New Roman"/>
                <w:color w:val="365F91" w:themeColor="accent1" w:themeShade="BF"/>
                <w:sz w:val="32"/>
                <w:szCs w:val="32"/>
              </w:rPr>
              <w:t>Tuteur Pédagogique : Mme.</w:t>
            </w:r>
            <w:r>
              <w:rPr>
                <w:rFonts w:ascii="Times New Roman" w:hAnsi="Times New Roman" w:cs="Times New Roman"/>
                <w:color w:val="365F91" w:themeColor="accent1" w:themeShade="BF"/>
                <w:sz w:val="32"/>
                <w:szCs w:val="32"/>
              </w:rPr>
              <w:t xml:space="preserve"> </w:t>
            </w:r>
            <w:r w:rsidRPr="003E72CB">
              <w:rPr>
                <w:rFonts w:ascii="Times New Roman" w:hAnsi="Times New Roman" w:cs="Times New Roman"/>
                <w:color w:val="365F91" w:themeColor="accent1" w:themeShade="BF"/>
                <w:sz w:val="32"/>
                <w:szCs w:val="32"/>
              </w:rPr>
              <w:t>KNAPIK</w:t>
            </w:r>
          </w:p>
        </w:tc>
      </w:tr>
    </w:tbl>
    <w:sdt>
      <w:sdtPr>
        <w:rPr>
          <w:rFonts w:ascii="Times New Roman" w:eastAsia="Times New Roman" w:hAnsi="Times New Roman"/>
          <w:b/>
          <w:color w:val="2E74B5"/>
          <w:sz w:val="48"/>
          <w:szCs w:val="48"/>
        </w:rPr>
        <w:id w:val="2108608961"/>
        <w:docPartObj>
          <w:docPartGallery w:val="Cover Pages"/>
          <w:docPartUnique/>
        </w:docPartObj>
      </w:sdtPr>
      <w:sdtContent>
        <w:p w:rsidR="003E72CB" w:rsidRDefault="003E72CB">
          <w:pPr>
            <w:spacing w:after="200" w:line="276" w:lineRule="auto"/>
            <w:rPr>
              <w:rFonts w:ascii="Times New Roman" w:eastAsia="Times New Roman" w:hAnsi="Times New Roman"/>
              <w:b/>
              <w:color w:val="2E74B5"/>
              <w:sz w:val="48"/>
              <w:szCs w:val="48"/>
            </w:rPr>
          </w:pPr>
          <w:r>
            <w:rPr>
              <w:rFonts w:ascii="Times New Roman" w:eastAsia="Times New Roman" w:hAnsi="Times New Roman"/>
              <w:b/>
              <w:noProof/>
              <w:color w:val="2E74B5"/>
              <w:sz w:val="48"/>
              <w:szCs w:val="48"/>
            </w:rPr>
            <w:drawing>
              <wp:inline distT="0" distB="0" distL="0" distR="0" wp14:anchorId="58466274" wp14:editId="1F3BDBFA">
                <wp:extent cx="5954233" cy="1520456"/>
                <wp:effectExtent l="0" t="0" r="889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Logo.jpg"/>
                        <pic:cNvPicPr/>
                      </pic:nvPicPr>
                      <pic:blipFill>
                        <a:blip r:embed="rId8">
                          <a:extLst>
                            <a:ext uri="{28A0092B-C50C-407E-A947-70E740481C1C}">
                              <a14:useLocalDpi xmlns:a14="http://schemas.microsoft.com/office/drawing/2010/main" val="0"/>
                            </a:ext>
                          </a:extLst>
                        </a:blip>
                        <a:stretch>
                          <a:fillRect/>
                        </a:stretch>
                      </pic:blipFill>
                      <pic:spPr>
                        <a:xfrm>
                          <a:off x="0" y="0"/>
                          <a:ext cx="5963607" cy="1522850"/>
                        </a:xfrm>
                        <a:prstGeom prst="rect">
                          <a:avLst/>
                        </a:prstGeom>
                      </pic:spPr>
                    </pic:pic>
                  </a:graphicData>
                </a:graphic>
              </wp:inline>
            </w:drawing>
          </w:r>
          <w:r>
            <w:rPr>
              <w:noProof/>
            </w:rPr>
            <mc:AlternateContent>
              <mc:Choice Requires="wps">
                <w:drawing>
                  <wp:anchor distT="0" distB="0" distL="114300" distR="114300" simplePos="0" relativeHeight="251681792" behindDoc="1" locked="0" layoutInCell="1" allowOverlap="1" wp14:anchorId="5672C582" wp14:editId="0C0FF534">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3468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0"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79744" behindDoc="0" locked="0" layoutInCell="1" allowOverlap="1" wp14:anchorId="5B3E91B9" wp14:editId="0A694B24">
                    <wp:simplePos x="0" y="0"/>
                    <mc:AlternateContent>
                      <mc:Choice Requires="wp14">
                        <wp:positionH relativeFrom="margin">
                          <wp14:pctPosHOffset>0</wp14:pctPosHOffset>
                        </wp:positionH>
                      </mc:Choice>
                      <mc:Fallback>
                        <wp:positionH relativeFrom="page">
                          <wp:posOffset>901700</wp:posOffset>
                        </wp:positionH>
                      </mc:Fallback>
                    </mc:AlternateContent>
                    <wp:positionV relativeFrom="margin">
                      <wp:align>bottom</wp:align>
                    </wp:positionV>
                    <wp:extent cx="5943600" cy="389890"/>
                    <wp:effectExtent l="0" t="0" r="0" b="6985"/>
                    <wp:wrapNone/>
                    <wp:docPr id="53" name="Zone de texte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3E72CB" w:rsidRDefault="003E72CB">
                                <w:pPr>
                                  <w:pStyle w:val="Sous-titre"/>
                                  <w:spacing w:after="0" w:line="240" w:lineRule="auto"/>
                                </w:pPr>
                                <w:r w:rsidRPr="003E72CB">
                                  <w:t>Année : 2017/2018</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Zone de texte 53" o:spid="_x0000_s1026" type="#_x0000_t202" style="position:absolute;margin-left:0;margin-top:0;width:468pt;height:30.7pt;z-index:25167974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" filled="f" stroked="f" strokeweight=".5pt">
                    <v:textbox style="mso-fit-shape-to-text:t">
                      <w:txbxContent>
                        <w:p w:rsidR="003E72CB" w:rsidRDefault="003E72CB">
                          <w:pPr>
                            <w:pStyle w:val="Sous-titre"/>
                            <w:spacing w:after="0" w:line="240" w:lineRule="auto"/>
                          </w:pPr>
                          <w:r w:rsidRPr="003E72CB">
                            <w:t>Année : 2017/2018</w:t>
                          </w:r>
                        </w:p>
                      </w:txbxContent>
                    </v:textbox>
                    <w10:wrap anchorx="margin" anchory="margin"/>
                  </v:shape>
                </w:pict>
              </mc:Fallback>
            </mc:AlternateContent>
          </w:r>
          <w:r>
            <w:rPr>
              <w:noProof/>
            </w:rPr>
            <mc:AlternateContent>
              <mc:Choice Requires="wps">
                <w:drawing>
                  <wp:anchor distT="0" distB="0" distL="114300" distR="114300" simplePos="0" relativeHeight="251682816" behindDoc="0" locked="0" layoutInCell="1" allowOverlap="1" wp14:anchorId="04744AE5" wp14:editId="7C69EA1C">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8281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Pr>
              <w:rFonts w:ascii="Times New Roman" w:eastAsia="Times New Roman" w:hAnsi="Times New Roman"/>
              <w:b/>
              <w:color w:val="2E74B5"/>
              <w:sz w:val="48"/>
              <w:szCs w:val="48"/>
            </w:rPr>
            <w:br w:type="page"/>
          </w:r>
        </w:p>
      </w:sdtContent>
    </w:sdt>
    <w:p w:rsidR="00387C5A" w:rsidRDefault="00387C5A" w:rsidP="00567025">
      <w:pPr>
        <w:spacing w:line="0" w:lineRule="atLeast"/>
        <w:jc w:val="center"/>
        <w:rPr>
          <w:rFonts w:ascii="Times New Roman" w:eastAsia="Times New Roman" w:hAnsi="Times New Roman"/>
          <w:b/>
          <w:color w:val="2E74B5"/>
          <w:sz w:val="48"/>
          <w:szCs w:val="48"/>
        </w:rPr>
      </w:pPr>
    </w:p>
    <w:p w:rsidR="00567025" w:rsidRPr="00270BD4" w:rsidRDefault="00567025" w:rsidP="00270BD4">
      <w:pPr>
        <w:spacing w:after="200"/>
        <w:jc w:val="center"/>
        <w:rPr>
          <w:rFonts w:ascii="Times New Roman" w:eastAsia="Times New Roman" w:hAnsi="Times New Roman"/>
          <w:b/>
          <w:color w:val="2E74B5"/>
          <w:sz w:val="28"/>
          <w:szCs w:val="28"/>
        </w:rPr>
      </w:pPr>
      <w:r w:rsidRPr="00393E6D">
        <w:rPr>
          <w:rFonts w:ascii="Times New Roman" w:eastAsia="Times New Roman" w:hAnsi="Times New Roman"/>
          <w:b/>
          <w:color w:val="2E74B5"/>
          <w:sz w:val="48"/>
          <w:szCs w:val="48"/>
          <w:u w:val="single"/>
        </w:rPr>
        <w:t>SOMMAIRE</w:t>
      </w:r>
    </w:p>
    <w:p w:rsidR="00567025" w:rsidRDefault="00567025" w:rsidP="00567025">
      <w:pPr>
        <w:spacing w:after="200" w:line="276" w:lineRule="auto"/>
        <w:rPr>
          <w:rFonts w:ascii="Times New Roman" w:eastAsia="Times New Roman" w:hAnsi="Times New Roman"/>
          <w:b/>
          <w:color w:val="000000" w:themeColor="text1"/>
          <w:sz w:val="28"/>
        </w:rPr>
      </w:pPr>
    </w:p>
    <w:p w:rsidR="00567025" w:rsidRPr="002236D0" w:rsidRDefault="00567025" w:rsidP="00567025">
      <w:pPr>
        <w:spacing w:after="200"/>
        <w:rPr>
          <w:rFonts w:ascii="Times New Roman" w:eastAsia="Times New Roman" w:hAnsi="Times New Roman"/>
          <w:b/>
          <w:color w:val="E36C0A" w:themeColor="accent6" w:themeShade="BF"/>
          <w:sz w:val="24"/>
          <w:szCs w:val="24"/>
        </w:rPr>
      </w:pPr>
      <w:r w:rsidRPr="002236D0">
        <w:rPr>
          <w:rFonts w:ascii="Times New Roman" w:eastAsia="Times New Roman" w:hAnsi="Times New Roman"/>
          <w:b/>
          <w:color w:val="E36C0A" w:themeColor="accent6" w:themeShade="BF"/>
          <w:sz w:val="28"/>
        </w:rPr>
        <w:t xml:space="preserve">I </w:t>
      </w:r>
      <w:r w:rsidRPr="002236D0">
        <w:rPr>
          <w:rFonts w:ascii="Times New Roman" w:eastAsia="Times New Roman" w:hAnsi="Times New Roman"/>
          <w:color w:val="E36C0A" w:themeColor="accent6" w:themeShade="BF"/>
          <w:sz w:val="28"/>
        </w:rPr>
        <w:t xml:space="preserve">– </w:t>
      </w:r>
      <w:r w:rsidRPr="002236D0">
        <w:rPr>
          <w:rFonts w:ascii="Times New Roman" w:eastAsia="Times New Roman" w:hAnsi="Times New Roman"/>
          <w:b/>
          <w:color w:val="E36C0A" w:themeColor="accent6" w:themeShade="BF"/>
          <w:sz w:val="24"/>
          <w:szCs w:val="24"/>
        </w:rPr>
        <w:t>Présentation de JV FINANCES</w:t>
      </w:r>
    </w:p>
    <w:p w:rsidR="00567025" w:rsidRPr="002236D0" w:rsidRDefault="00567025" w:rsidP="00567025">
      <w:pPr>
        <w:pStyle w:val="Paragraphedeliste"/>
        <w:numPr>
          <w:ilvl w:val="0"/>
          <w:numId w:val="16"/>
        </w:numPr>
        <w:spacing w:after="200"/>
        <w:rPr>
          <w:rFonts w:ascii="Times New Roman" w:eastAsia="Times New Roman" w:hAnsi="Times New Roman"/>
          <w:color w:val="4F81BD" w:themeColor="accent1"/>
          <w:sz w:val="24"/>
          <w:szCs w:val="24"/>
        </w:rPr>
      </w:pPr>
      <w:r w:rsidRPr="002236D0">
        <w:rPr>
          <w:rFonts w:ascii="Times New Roman" w:eastAsia="Times New Roman" w:hAnsi="Times New Roman"/>
          <w:color w:val="4F81BD" w:themeColor="accent1"/>
          <w:sz w:val="24"/>
          <w:szCs w:val="24"/>
        </w:rPr>
        <w:t>Identification de l’entreprise</w:t>
      </w:r>
    </w:p>
    <w:p w:rsidR="00567025" w:rsidRPr="002236D0" w:rsidRDefault="00567025" w:rsidP="00567025">
      <w:pPr>
        <w:pStyle w:val="Paragraphedeliste"/>
        <w:numPr>
          <w:ilvl w:val="0"/>
          <w:numId w:val="17"/>
        </w:numPr>
        <w:spacing w:after="200"/>
        <w:rPr>
          <w:rFonts w:ascii="Times New Roman" w:eastAsia="Times New Roman" w:hAnsi="Times New Roman"/>
          <w:b/>
          <w:i/>
          <w:color w:val="92D050"/>
          <w:sz w:val="24"/>
          <w:szCs w:val="24"/>
        </w:rPr>
      </w:pPr>
      <w:r w:rsidRPr="002236D0">
        <w:rPr>
          <w:rFonts w:ascii="Times New Roman" w:eastAsia="Times New Roman" w:hAnsi="Times New Roman"/>
          <w:b/>
          <w:i/>
          <w:color w:val="92D050"/>
          <w:sz w:val="24"/>
          <w:szCs w:val="24"/>
        </w:rPr>
        <w:t>Activités</w:t>
      </w:r>
    </w:p>
    <w:p w:rsidR="00567025" w:rsidRPr="002236D0" w:rsidRDefault="00567025" w:rsidP="00567025">
      <w:pPr>
        <w:pStyle w:val="Paragraphedeliste"/>
        <w:numPr>
          <w:ilvl w:val="0"/>
          <w:numId w:val="17"/>
        </w:numPr>
        <w:spacing w:after="200"/>
        <w:rPr>
          <w:rFonts w:ascii="Times New Roman" w:eastAsia="Times New Roman" w:hAnsi="Times New Roman"/>
          <w:b/>
          <w:i/>
          <w:color w:val="92D050"/>
          <w:sz w:val="24"/>
          <w:szCs w:val="24"/>
        </w:rPr>
      </w:pPr>
      <w:r w:rsidRPr="002236D0">
        <w:rPr>
          <w:rFonts w:ascii="Times New Roman" w:eastAsia="Times New Roman" w:hAnsi="Times New Roman"/>
          <w:b/>
          <w:i/>
          <w:color w:val="92D050"/>
          <w:sz w:val="24"/>
          <w:szCs w:val="24"/>
        </w:rPr>
        <w:t xml:space="preserve"> Organigramme</w:t>
      </w:r>
    </w:p>
    <w:p w:rsidR="00567025" w:rsidRPr="00567025" w:rsidRDefault="00567025" w:rsidP="00567025">
      <w:pPr>
        <w:spacing w:after="200"/>
        <w:rPr>
          <w:rFonts w:ascii="Times New Roman" w:eastAsia="Times New Roman" w:hAnsi="Times New Roman"/>
          <w:color w:val="000000" w:themeColor="text1"/>
          <w:sz w:val="24"/>
          <w:szCs w:val="24"/>
        </w:rPr>
      </w:pPr>
    </w:p>
    <w:p w:rsidR="00567025" w:rsidRPr="002236D0" w:rsidRDefault="00567025" w:rsidP="00567025">
      <w:pPr>
        <w:pStyle w:val="Paragraphedeliste"/>
        <w:numPr>
          <w:ilvl w:val="0"/>
          <w:numId w:val="16"/>
        </w:numPr>
        <w:spacing w:after="200"/>
        <w:rPr>
          <w:rFonts w:ascii="Times New Roman" w:eastAsia="Times New Roman" w:hAnsi="Times New Roman"/>
          <w:color w:val="4F81BD" w:themeColor="accent1"/>
          <w:sz w:val="24"/>
          <w:szCs w:val="24"/>
        </w:rPr>
      </w:pPr>
      <w:r w:rsidRPr="002236D0">
        <w:rPr>
          <w:rFonts w:ascii="Times New Roman" w:eastAsia="Times New Roman" w:hAnsi="Times New Roman"/>
          <w:color w:val="4F81BD" w:themeColor="accent1"/>
          <w:sz w:val="24"/>
          <w:szCs w:val="24"/>
        </w:rPr>
        <w:t>Stratégie interne et externe de JV FINANCES</w:t>
      </w:r>
    </w:p>
    <w:p w:rsidR="00567025" w:rsidRPr="002236D0" w:rsidRDefault="00567025" w:rsidP="00567025">
      <w:pPr>
        <w:pStyle w:val="Paragraphedeliste"/>
        <w:numPr>
          <w:ilvl w:val="0"/>
          <w:numId w:val="18"/>
        </w:numPr>
        <w:spacing w:after="200"/>
        <w:rPr>
          <w:rFonts w:ascii="Times New Roman" w:eastAsia="Times New Roman" w:hAnsi="Times New Roman"/>
          <w:b/>
          <w:i/>
          <w:color w:val="92D050"/>
          <w:sz w:val="24"/>
          <w:szCs w:val="24"/>
        </w:rPr>
      </w:pPr>
      <w:r w:rsidRPr="002236D0">
        <w:rPr>
          <w:rFonts w:ascii="Times New Roman" w:eastAsia="Times New Roman" w:hAnsi="Times New Roman"/>
          <w:b/>
          <w:i/>
          <w:color w:val="92D050"/>
          <w:sz w:val="24"/>
          <w:szCs w:val="24"/>
        </w:rPr>
        <w:t>Concurrences</w:t>
      </w:r>
    </w:p>
    <w:p w:rsidR="00567025" w:rsidRPr="002236D0" w:rsidRDefault="00567025" w:rsidP="00567025">
      <w:pPr>
        <w:pStyle w:val="Paragraphedeliste"/>
        <w:numPr>
          <w:ilvl w:val="0"/>
          <w:numId w:val="18"/>
        </w:numPr>
        <w:spacing w:after="200"/>
        <w:rPr>
          <w:rFonts w:ascii="Times New Roman" w:eastAsia="Times New Roman" w:hAnsi="Times New Roman"/>
          <w:b/>
          <w:i/>
          <w:color w:val="92D050"/>
          <w:sz w:val="24"/>
          <w:szCs w:val="24"/>
        </w:rPr>
      </w:pPr>
      <w:r w:rsidRPr="002236D0">
        <w:rPr>
          <w:rFonts w:ascii="Times New Roman" w:eastAsia="Times New Roman" w:hAnsi="Times New Roman"/>
          <w:b/>
          <w:i/>
          <w:color w:val="92D050"/>
          <w:sz w:val="24"/>
          <w:szCs w:val="24"/>
        </w:rPr>
        <w:t>Clients</w:t>
      </w:r>
    </w:p>
    <w:p w:rsidR="00567025" w:rsidRPr="002236D0" w:rsidRDefault="00567025" w:rsidP="00567025">
      <w:pPr>
        <w:pStyle w:val="Paragraphedeliste"/>
        <w:numPr>
          <w:ilvl w:val="0"/>
          <w:numId w:val="18"/>
        </w:numPr>
        <w:spacing w:after="200"/>
        <w:rPr>
          <w:rFonts w:ascii="Times New Roman" w:eastAsia="Times New Roman" w:hAnsi="Times New Roman"/>
          <w:b/>
          <w:i/>
          <w:color w:val="92D050"/>
          <w:sz w:val="24"/>
          <w:szCs w:val="24"/>
        </w:rPr>
      </w:pPr>
      <w:r w:rsidRPr="002236D0">
        <w:rPr>
          <w:rFonts w:ascii="Times New Roman" w:eastAsia="Times New Roman" w:hAnsi="Times New Roman"/>
          <w:b/>
          <w:i/>
          <w:color w:val="92D050"/>
          <w:sz w:val="24"/>
          <w:szCs w:val="24"/>
        </w:rPr>
        <w:t>Montage de dossiers</w:t>
      </w:r>
    </w:p>
    <w:p w:rsidR="002236D0" w:rsidRPr="002236D0" w:rsidRDefault="002236D0" w:rsidP="002236D0">
      <w:pPr>
        <w:spacing w:after="200"/>
        <w:rPr>
          <w:rFonts w:ascii="Times New Roman" w:eastAsia="Times New Roman" w:hAnsi="Times New Roman"/>
          <w:b/>
          <w:color w:val="E36C0A" w:themeColor="accent6" w:themeShade="BF"/>
          <w:sz w:val="24"/>
          <w:szCs w:val="24"/>
        </w:rPr>
      </w:pPr>
      <w:r w:rsidRPr="002236D0">
        <w:rPr>
          <w:rFonts w:ascii="Times New Roman" w:eastAsia="Times New Roman" w:hAnsi="Times New Roman"/>
          <w:b/>
          <w:color w:val="E36C0A" w:themeColor="accent6" w:themeShade="BF"/>
          <w:sz w:val="24"/>
          <w:szCs w:val="24"/>
        </w:rPr>
        <w:t>II</w:t>
      </w:r>
      <w:r w:rsidRPr="002236D0">
        <w:rPr>
          <w:rFonts w:ascii="Times New Roman" w:eastAsia="Times New Roman" w:hAnsi="Times New Roman"/>
          <w:color w:val="E36C0A" w:themeColor="accent6" w:themeShade="BF"/>
          <w:sz w:val="24"/>
          <w:szCs w:val="24"/>
        </w:rPr>
        <w:t xml:space="preserve"> – </w:t>
      </w:r>
      <w:r w:rsidRPr="002236D0">
        <w:rPr>
          <w:rFonts w:ascii="Times New Roman" w:eastAsia="Times New Roman" w:hAnsi="Times New Roman"/>
          <w:b/>
          <w:color w:val="E36C0A" w:themeColor="accent6" w:themeShade="BF"/>
          <w:sz w:val="24"/>
          <w:szCs w:val="24"/>
        </w:rPr>
        <w:t>Fiches de négociations</w:t>
      </w:r>
    </w:p>
    <w:p w:rsidR="002236D0" w:rsidRPr="00106E7F" w:rsidRDefault="00106E7F" w:rsidP="00106E7F">
      <w:pPr>
        <w:pStyle w:val="Paragraphedeliste"/>
        <w:numPr>
          <w:ilvl w:val="0"/>
          <w:numId w:val="23"/>
        </w:numPr>
        <w:spacing w:after="200" w:line="600" w:lineRule="auto"/>
        <w:rPr>
          <w:rFonts w:ascii="Times New Roman" w:eastAsia="Times New Roman" w:hAnsi="Times New Roman"/>
          <w:b/>
          <w:color w:val="2E74B5"/>
          <w:sz w:val="28"/>
        </w:rPr>
      </w:pPr>
      <w:r>
        <w:rPr>
          <w:rFonts w:ascii="Times New Roman" w:eastAsia="Times New Roman" w:hAnsi="Times New Roman"/>
          <w:color w:val="2E74B5"/>
          <w:sz w:val="24"/>
          <w:szCs w:val="24"/>
        </w:rPr>
        <w:t>Prospection terrain</w:t>
      </w:r>
    </w:p>
    <w:p w:rsidR="00106E7F" w:rsidRPr="00106E7F" w:rsidRDefault="00106E7F" w:rsidP="00106E7F">
      <w:pPr>
        <w:pStyle w:val="Paragraphedeliste"/>
        <w:numPr>
          <w:ilvl w:val="0"/>
          <w:numId w:val="23"/>
        </w:numPr>
        <w:spacing w:after="200" w:line="600" w:lineRule="auto"/>
        <w:rPr>
          <w:rFonts w:ascii="Times New Roman" w:eastAsia="Times New Roman" w:hAnsi="Times New Roman"/>
          <w:b/>
          <w:color w:val="2E74B5"/>
          <w:sz w:val="28"/>
        </w:rPr>
      </w:pPr>
      <w:r w:rsidRPr="00106E7F">
        <w:rPr>
          <w:rFonts w:ascii="Times New Roman" w:eastAsia="Times New Roman" w:hAnsi="Times New Roman"/>
          <w:color w:val="2E74B5"/>
          <w:sz w:val="28"/>
        </w:rPr>
        <w:t>Montage</w:t>
      </w:r>
      <w:r>
        <w:rPr>
          <w:rFonts w:ascii="Times New Roman" w:eastAsia="Times New Roman" w:hAnsi="Times New Roman"/>
          <w:b/>
          <w:color w:val="2E74B5"/>
          <w:sz w:val="28"/>
        </w:rPr>
        <w:t xml:space="preserve"> </w:t>
      </w:r>
      <w:r w:rsidRPr="00106E7F">
        <w:rPr>
          <w:rFonts w:ascii="Times New Roman" w:eastAsia="Times New Roman" w:hAnsi="Times New Roman"/>
          <w:color w:val="2E74B5"/>
          <w:sz w:val="28"/>
        </w:rPr>
        <w:t>de dossier</w:t>
      </w:r>
      <w:r>
        <w:rPr>
          <w:rFonts w:ascii="Times New Roman" w:eastAsia="Times New Roman" w:hAnsi="Times New Roman"/>
          <w:b/>
          <w:color w:val="2E74B5"/>
          <w:sz w:val="28"/>
        </w:rPr>
        <w:t xml:space="preserve"> </w:t>
      </w:r>
      <w:r w:rsidRPr="00106E7F">
        <w:rPr>
          <w:rFonts w:ascii="Times New Roman" w:eastAsia="Times New Roman" w:hAnsi="Times New Roman"/>
          <w:color w:val="2E74B5"/>
          <w:sz w:val="28"/>
        </w:rPr>
        <w:t>de</w:t>
      </w:r>
      <w:r>
        <w:rPr>
          <w:rFonts w:ascii="Times New Roman" w:eastAsia="Times New Roman" w:hAnsi="Times New Roman"/>
          <w:b/>
          <w:color w:val="2E74B5"/>
          <w:sz w:val="28"/>
        </w:rPr>
        <w:t xml:space="preserve"> </w:t>
      </w:r>
      <w:r w:rsidRPr="00106E7F">
        <w:rPr>
          <w:rFonts w:ascii="Times New Roman" w:eastAsia="Times New Roman" w:hAnsi="Times New Roman"/>
          <w:color w:val="2E74B5"/>
          <w:sz w:val="28"/>
        </w:rPr>
        <w:t>financement</w:t>
      </w:r>
      <w:r>
        <w:rPr>
          <w:rFonts w:ascii="Times New Roman" w:eastAsia="Times New Roman" w:hAnsi="Times New Roman"/>
          <w:b/>
          <w:color w:val="2E74B5"/>
          <w:sz w:val="28"/>
        </w:rPr>
        <w:t xml:space="preserve"> </w:t>
      </w:r>
    </w:p>
    <w:p w:rsidR="00106E7F" w:rsidRDefault="00106E7F" w:rsidP="00106E7F">
      <w:pPr>
        <w:spacing w:after="200" w:line="600" w:lineRule="auto"/>
        <w:rPr>
          <w:rFonts w:ascii="Times New Roman" w:eastAsia="Times New Roman" w:hAnsi="Times New Roman"/>
          <w:b/>
          <w:color w:val="E36C0A" w:themeColor="accent6" w:themeShade="BF"/>
          <w:sz w:val="24"/>
          <w:szCs w:val="24"/>
        </w:rPr>
      </w:pPr>
      <w:r w:rsidRPr="00106E7F">
        <w:rPr>
          <w:rFonts w:ascii="Times New Roman" w:eastAsia="Times New Roman" w:hAnsi="Times New Roman"/>
          <w:b/>
          <w:color w:val="E36C0A" w:themeColor="accent6" w:themeShade="BF"/>
          <w:sz w:val="28"/>
        </w:rPr>
        <w:t xml:space="preserve">III – </w:t>
      </w:r>
      <w:r w:rsidRPr="00106E7F">
        <w:rPr>
          <w:rFonts w:ascii="Times New Roman" w:eastAsia="Times New Roman" w:hAnsi="Times New Roman"/>
          <w:b/>
          <w:color w:val="E36C0A" w:themeColor="accent6" w:themeShade="BF"/>
          <w:sz w:val="24"/>
          <w:szCs w:val="24"/>
        </w:rPr>
        <w:t xml:space="preserve">Présentation général de JV FINANCES </w:t>
      </w:r>
    </w:p>
    <w:p w:rsidR="00106E7F" w:rsidRPr="00106E7F" w:rsidRDefault="00106E7F" w:rsidP="00106E7F">
      <w:pPr>
        <w:pStyle w:val="Paragraphedeliste"/>
        <w:numPr>
          <w:ilvl w:val="0"/>
          <w:numId w:val="22"/>
        </w:numPr>
        <w:spacing w:after="200"/>
        <w:rPr>
          <w:rFonts w:ascii="Times New Roman" w:eastAsia="Times New Roman" w:hAnsi="Times New Roman"/>
          <w:b/>
          <w:color w:val="4F81BD" w:themeColor="accent1"/>
          <w:sz w:val="24"/>
          <w:szCs w:val="24"/>
        </w:rPr>
      </w:pPr>
      <w:r w:rsidRPr="00106E7F">
        <w:rPr>
          <w:rFonts w:ascii="Times New Roman" w:eastAsia="Times New Roman" w:hAnsi="Times New Roman"/>
          <w:b/>
          <w:color w:val="4F81BD" w:themeColor="accent1"/>
          <w:sz w:val="24"/>
          <w:szCs w:val="24"/>
        </w:rPr>
        <w:t>Présentation général</w:t>
      </w:r>
    </w:p>
    <w:p w:rsidR="00106E7F" w:rsidRDefault="00106E7F" w:rsidP="00106E7F">
      <w:pPr>
        <w:pStyle w:val="Paragraphedeliste"/>
        <w:numPr>
          <w:ilvl w:val="0"/>
          <w:numId w:val="22"/>
        </w:numPr>
        <w:spacing w:after="200"/>
        <w:rPr>
          <w:rFonts w:ascii="Times New Roman" w:eastAsia="Times New Roman" w:hAnsi="Times New Roman"/>
          <w:b/>
          <w:color w:val="4F81BD" w:themeColor="accent1"/>
          <w:sz w:val="24"/>
          <w:szCs w:val="24"/>
        </w:rPr>
      </w:pPr>
      <w:r w:rsidRPr="00106E7F">
        <w:rPr>
          <w:rFonts w:ascii="Times New Roman" w:eastAsia="Times New Roman" w:hAnsi="Times New Roman"/>
          <w:b/>
          <w:color w:val="4F81BD" w:themeColor="accent1"/>
          <w:sz w:val="24"/>
          <w:szCs w:val="24"/>
        </w:rPr>
        <w:t xml:space="preserve">Les parties prenantes du projet </w:t>
      </w:r>
    </w:p>
    <w:p w:rsidR="00106E7F" w:rsidRDefault="00106E7F" w:rsidP="00106E7F">
      <w:pPr>
        <w:spacing w:after="200"/>
        <w:rPr>
          <w:rFonts w:ascii="Times New Roman" w:eastAsia="Times New Roman" w:hAnsi="Times New Roman"/>
          <w:b/>
          <w:color w:val="E36C0A" w:themeColor="accent6" w:themeShade="BF"/>
          <w:sz w:val="24"/>
          <w:szCs w:val="24"/>
        </w:rPr>
      </w:pPr>
    </w:p>
    <w:p w:rsidR="00106E7F" w:rsidRDefault="00106E7F" w:rsidP="00106E7F">
      <w:pPr>
        <w:spacing w:after="200"/>
        <w:rPr>
          <w:rFonts w:ascii="Times New Roman" w:eastAsia="Times New Roman" w:hAnsi="Times New Roman"/>
          <w:b/>
          <w:color w:val="E36C0A" w:themeColor="accent6" w:themeShade="BF"/>
          <w:sz w:val="24"/>
          <w:szCs w:val="24"/>
        </w:rPr>
      </w:pPr>
      <w:r w:rsidRPr="00106E7F">
        <w:rPr>
          <w:rFonts w:ascii="Times New Roman" w:eastAsia="Times New Roman" w:hAnsi="Times New Roman"/>
          <w:b/>
          <w:color w:val="E36C0A" w:themeColor="accent6" w:themeShade="BF"/>
          <w:sz w:val="24"/>
          <w:szCs w:val="24"/>
        </w:rPr>
        <w:t>IV - Comment peut-on améliorer la veille marketing de JV FINANCES</w:t>
      </w:r>
    </w:p>
    <w:p w:rsidR="00106E7F" w:rsidRPr="00106E7F" w:rsidRDefault="00106E7F" w:rsidP="00106E7F">
      <w:pPr>
        <w:pStyle w:val="Paragraphedeliste"/>
        <w:numPr>
          <w:ilvl w:val="0"/>
          <w:numId w:val="24"/>
        </w:numPr>
        <w:spacing w:after="200"/>
        <w:rPr>
          <w:rFonts w:ascii="Times New Roman" w:eastAsia="Times New Roman" w:hAnsi="Times New Roman"/>
          <w:b/>
          <w:color w:val="4F81BD" w:themeColor="accent1"/>
          <w:sz w:val="24"/>
          <w:szCs w:val="24"/>
        </w:rPr>
      </w:pPr>
      <w:r w:rsidRPr="00106E7F">
        <w:rPr>
          <w:rFonts w:ascii="Times New Roman" w:eastAsia="Times New Roman" w:hAnsi="Times New Roman"/>
          <w:b/>
          <w:color w:val="4F81BD" w:themeColor="accent1"/>
          <w:sz w:val="24"/>
          <w:szCs w:val="24"/>
        </w:rPr>
        <w:t xml:space="preserve">Analyse d’une veille </w:t>
      </w:r>
    </w:p>
    <w:p w:rsidR="00106E7F" w:rsidRPr="00106E7F" w:rsidRDefault="00106E7F" w:rsidP="00106E7F">
      <w:pPr>
        <w:pStyle w:val="Paragraphedeliste"/>
        <w:numPr>
          <w:ilvl w:val="0"/>
          <w:numId w:val="24"/>
        </w:numPr>
        <w:spacing w:after="200"/>
        <w:rPr>
          <w:rFonts w:ascii="Times New Roman" w:eastAsia="Times New Roman" w:hAnsi="Times New Roman"/>
          <w:b/>
          <w:color w:val="4F81BD" w:themeColor="accent1"/>
          <w:sz w:val="24"/>
          <w:szCs w:val="24"/>
        </w:rPr>
      </w:pPr>
      <w:r w:rsidRPr="00106E7F">
        <w:rPr>
          <w:rFonts w:ascii="Times New Roman" w:eastAsia="Times New Roman" w:hAnsi="Times New Roman"/>
          <w:b/>
          <w:color w:val="4F81BD" w:themeColor="accent1"/>
          <w:sz w:val="24"/>
          <w:szCs w:val="24"/>
        </w:rPr>
        <w:t>Veille concurrentielle</w:t>
      </w:r>
    </w:p>
    <w:p w:rsidR="00106E7F" w:rsidRPr="00106E7F" w:rsidRDefault="00106E7F" w:rsidP="00106E7F">
      <w:pPr>
        <w:spacing w:after="200" w:line="600" w:lineRule="auto"/>
        <w:rPr>
          <w:rFonts w:ascii="Times New Roman" w:eastAsia="Times New Roman" w:hAnsi="Times New Roman"/>
          <w:b/>
          <w:color w:val="E36C0A" w:themeColor="accent6" w:themeShade="BF"/>
          <w:sz w:val="24"/>
          <w:szCs w:val="24"/>
        </w:rPr>
      </w:pPr>
    </w:p>
    <w:p w:rsidR="00567025" w:rsidRPr="002236D0" w:rsidRDefault="00567025" w:rsidP="002236D0">
      <w:pPr>
        <w:spacing w:after="200" w:line="600" w:lineRule="auto"/>
        <w:ind w:left="180"/>
        <w:rPr>
          <w:rFonts w:ascii="Times New Roman" w:eastAsia="Times New Roman" w:hAnsi="Times New Roman"/>
          <w:b/>
          <w:color w:val="2E74B5"/>
          <w:sz w:val="28"/>
        </w:rPr>
      </w:pPr>
      <w:r w:rsidRPr="002236D0">
        <w:rPr>
          <w:rFonts w:ascii="Times New Roman" w:eastAsia="Times New Roman" w:hAnsi="Times New Roman"/>
          <w:color w:val="2E74B5"/>
          <w:sz w:val="24"/>
          <w:szCs w:val="24"/>
        </w:rPr>
        <w:br w:type="page"/>
      </w:r>
    </w:p>
    <w:p w:rsidR="00567025" w:rsidRDefault="00567025" w:rsidP="00567025">
      <w:pPr>
        <w:spacing w:line="200" w:lineRule="exact"/>
        <w:rPr>
          <w:rFonts w:ascii="Times New Roman" w:eastAsia="Times New Roman" w:hAnsi="Times New Roman"/>
        </w:rPr>
      </w:pPr>
    </w:p>
    <w:p w:rsidR="00567025" w:rsidRDefault="00567025" w:rsidP="00567025">
      <w:pPr>
        <w:spacing w:line="302" w:lineRule="exact"/>
        <w:rPr>
          <w:rFonts w:ascii="Times New Roman" w:eastAsia="Times New Roman" w:hAnsi="Times New Roman"/>
        </w:rPr>
      </w:pPr>
    </w:p>
    <w:p w:rsidR="00567025" w:rsidRPr="00AF040B" w:rsidRDefault="00567025" w:rsidP="00567025">
      <w:pPr>
        <w:numPr>
          <w:ilvl w:val="0"/>
          <w:numId w:val="1"/>
        </w:numPr>
        <w:tabs>
          <w:tab w:val="left" w:pos="720"/>
        </w:tabs>
        <w:spacing w:line="0" w:lineRule="atLeast"/>
        <w:ind w:left="720" w:hanging="529"/>
        <w:rPr>
          <w:rFonts w:ascii="Times New Roman" w:eastAsia="Times New Roman" w:hAnsi="Times New Roman"/>
          <w:b/>
          <w:color w:val="ED7D31"/>
          <w:sz w:val="26"/>
        </w:rPr>
      </w:pPr>
      <w:r w:rsidRPr="00AF040B">
        <w:rPr>
          <w:rFonts w:ascii="Times New Roman" w:eastAsia="Times New Roman" w:hAnsi="Times New Roman"/>
          <w:b/>
          <w:color w:val="ED7D31"/>
          <w:sz w:val="26"/>
        </w:rPr>
        <w:t>Présentation de JV FINANCES</w:t>
      </w:r>
    </w:p>
    <w:p w:rsidR="00567025" w:rsidRDefault="00567025" w:rsidP="00567025">
      <w:pPr>
        <w:spacing w:line="214" w:lineRule="exact"/>
        <w:rPr>
          <w:rFonts w:ascii="Times New Roman" w:eastAsia="Times New Roman" w:hAnsi="Times New Roman"/>
          <w:b/>
          <w:color w:val="ED7D31"/>
          <w:sz w:val="26"/>
        </w:rPr>
      </w:pPr>
    </w:p>
    <w:p w:rsidR="00567025" w:rsidRPr="00387C5A" w:rsidRDefault="00567025" w:rsidP="00567025">
      <w:pPr>
        <w:spacing w:line="0" w:lineRule="atLeast"/>
        <w:ind w:left="360"/>
        <w:rPr>
          <w:rFonts w:ascii="Times New Roman" w:eastAsia="Times New Roman" w:hAnsi="Times New Roman"/>
          <w:b/>
          <w:color w:val="365F91" w:themeColor="accent1" w:themeShade="BF"/>
          <w:sz w:val="24"/>
        </w:rPr>
      </w:pPr>
      <w:r w:rsidRPr="00387C5A">
        <w:rPr>
          <w:rFonts w:ascii="Times New Roman" w:eastAsia="Times New Roman" w:hAnsi="Times New Roman"/>
          <w:b/>
          <w:color w:val="365F91" w:themeColor="accent1" w:themeShade="BF"/>
          <w:sz w:val="24"/>
        </w:rPr>
        <w:t>A. Identification de l’entreprise</w:t>
      </w:r>
    </w:p>
    <w:p w:rsidR="00567025" w:rsidRDefault="00567025" w:rsidP="00567025">
      <w:pPr>
        <w:spacing w:line="200" w:lineRule="exact"/>
        <w:rPr>
          <w:rFonts w:ascii="Times New Roman" w:eastAsia="Times New Roman" w:hAnsi="Times New Roman"/>
        </w:rPr>
      </w:pPr>
    </w:p>
    <w:p w:rsidR="00567025" w:rsidRDefault="00567025" w:rsidP="00567025">
      <w:pPr>
        <w:spacing w:line="254" w:lineRule="exact"/>
        <w:rPr>
          <w:rFonts w:ascii="Times New Roman" w:eastAsia="Times New Roman" w:hAnsi="Times New Roman"/>
        </w:rPr>
      </w:pPr>
    </w:p>
    <w:p w:rsidR="00567025" w:rsidRDefault="00567025" w:rsidP="00567025">
      <w:pPr>
        <w:spacing w:line="0" w:lineRule="atLeast"/>
        <w:ind w:right="380"/>
        <w:jc w:val="center"/>
        <w:rPr>
          <w:rFonts w:ascii="Times New Roman" w:eastAsia="Times New Roman" w:hAnsi="Times New Roman"/>
          <w:b/>
          <w:sz w:val="24"/>
        </w:rPr>
      </w:pPr>
      <w:r>
        <w:rPr>
          <w:rFonts w:ascii="Times New Roman" w:eastAsia="Times New Roman" w:hAnsi="Times New Roman"/>
          <w:b/>
          <w:sz w:val="24"/>
        </w:rPr>
        <w:t>SAS JV Finances</w:t>
      </w:r>
    </w:p>
    <w:p w:rsidR="00567025" w:rsidRDefault="00567025" w:rsidP="00567025">
      <w:pPr>
        <w:spacing w:line="0" w:lineRule="atLeast"/>
        <w:ind w:right="380"/>
        <w:jc w:val="center"/>
        <w:rPr>
          <w:rFonts w:ascii="Times New Roman" w:eastAsia="Times New Roman" w:hAnsi="Times New Roman"/>
          <w:sz w:val="24"/>
        </w:rPr>
      </w:pPr>
      <w:r>
        <w:rPr>
          <w:rFonts w:ascii="Times New Roman" w:eastAsia="Times New Roman" w:hAnsi="Times New Roman"/>
          <w:sz w:val="24"/>
        </w:rPr>
        <w:t>CAPITAL : 1000€</w:t>
      </w:r>
    </w:p>
    <w:p w:rsidR="00567025" w:rsidRDefault="00567025" w:rsidP="00567025">
      <w:pPr>
        <w:spacing w:line="0" w:lineRule="atLeast"/>
        <w:ind w:right="380"/>
        <w:jc w:val="center"/>
        <w:rPr>
          <w:rFonts w:ascii="Times New Roman" w:eastAsia="Times New Roman" w:hAnsi="Times New Roman"/>
          <w:sz w:val="24"/>
        </w:rPr>
      </w:pPr>
      <w:r>
        <w:rPr>
          <w:rFonts w:ascii="Times New Roman" w:eastAsia="Times New Roman" w:hAnsi="Times New Roman"/>
          <w:sz w:val="24"/>
        </w:rPr>
        <w:t>86, Rue Lieutenant GOINET</w:t>
      </w:r>
    </w:p>
    <w:p w:rsidR="00567025" w:rsidRDefault="00567025" w:rsidP="00567025">
      <w:pPr>
        <w:spacing w:line="0" w:lineRule="atLeast"/>
        <w:ind w:right="380"/>
        <w:jc w:val="center"/>
        <w:rPr>
          <w:rFonts w:ascii="Times New Roman" w:eastAsia="Times New Roman" w:hAnsi="Times New Roman"/>
          <w:sz w:val="24"/>
        </w:rPr>
      </w:pPr>
      <w:r>
        <w:rPr>
          <w:rFonts w:ascii="Times New Roman" w:eastAsia="Times New Roman" w:hAnsi="Times New Roman"/>
          <w:sz w:val="24"/>
        </w:rPr>
        <w:t>97300 CAYENNE</w:t>
      </w:r>
    </w:p>
    <w:p w:rsidR="00567025" w:rsidRDefault="00567025" w:rsidP="00567025">
      <w:pPr>
        <w:spacing w:line="0" w:lineRule="atLeast"/>
        <w:ind w:right="380"/>
        <w:jc w:val="center"/>
        <w:rPr>
          <w:rFonts w:ascii="Times New Roman" w:eastAsia="Times New Roman" w:hAnsi="Times New Roman"/>
          <w:sz w:val="24"/>
        </w:rPr>
      </w:pPr>
      <w:r>
        <w:rPr>
          <w:rFonts w:ascii="Times New Roman" w:eastAsia="Times New Roman" w:hAnsi="Times New Roman"/>
          <w:sz w:val="24"/>
        </w:rPr>
        <w:t>Tél : 0594 296 000</w:t>
      </w:r>
    </w:p>
    <w:p w:rsidR="00567025" w:rsidRDefault="00567025" w:rsidP="00567025">
      <w:pPr>
        <w:spacing w:line="0" w:lineRule="atLeast"/>
        <w:ind w:right="380"/>
        <w:jc w:val="center"/>
        <w:rPr>
          <w:rFonts w:ascii="Times New Roman" w:eastAsia="Times New Roman" w:hAnsi="Times New Roman"/>
          <w:sz w:val="24"/>
        </w:rPr>
      </w:pPr>
      <w:r>
        <w:rPr>
          <w:rFonts w:ascii="Times New Roman" w:eastAsia="Times New Roman" w:hAnsi="Times New Roman"/>
          <w:sz w:val="24"/>
        </w:rPr>
        <w:t>SIRET : 811 701 937 00013 – APE : 66227</w:t>
      </w:r>
    </w:p>
    <w:p w:rsidR="00567025" w:rsidRDefault="00567025" w:rsidP="00567025">
      <w:pPr>
        <w:spacing w:line="276" w:lineRule="exact"/>
        <w:rPr>
          <w:rFonts w:ascii="Times New Roman" w:eastAsia="Times New Roman" w:hAnsi="Times New Roman"/>
        </w:rPr>
      </w:pPr>
    </w:p>
    <w:p w:rsidR="00567025" w:rsidRDefault="00567025" w:rsidP="00567025">
      <w:pPr>
        <w:spacing w:line="0" w:lineRule="atLeast"/>
        <w:ind w:left="360"/>
        <w:rPr>
          <w:rFonts w:ascii="Times New Roman" w:eastAsia="Times New Roman" w:hAnsi="Times New Roman"/>
          <w:sz w:val="24"/>
        </w:rPr>
      </w:pPr>
      <w:r>
        <w:rPr>
          <w:rFonts w:ascii="Times New Roman" w:eastAsia="Times New Roman" w:hAnsi="Times New Roman"/>
          <w:sz w:val="24"/>
        </w:rPr>
        <w:t>Dirigé par Mr. VARSOVIE Jocelyn</w:t>
      </w:r>
    </w:p>
    <w:p w:rsidR="00567025" w:rsidRDefault="00567025" w:rsidP="00567025">
      <w:pPr>
        <w:spacing w:line="0" w:lineRule="atLeast"/>
        <w:ind w:left="360"/>
        <w:rPr>
          <w:rFonts w:ascii="Times New Roman" w:eastAsia="Times New Roman" w:hAnsi="Times New Roman"/>
          <w:sz w:val="24"/>
        </w:rPr>
      </w:pPr>
      <w:r>
        <w:rPr>
          <w:rFonts w:ascii="Times New Roman" w:eastAsia="Times New Roman" w:hAnsi="Times New Roman"/>
          <w:sz w:val="24"/>
        </w:rPr>
        <w:t>Les zones de prospection de JV Finances s’étendent sur toute la Guyane.</w:t>
      </w:r>
    </w:p>
    <w:p w:rsidR="00567025" w:rsidRDefault="00567025" w:rsidP="00567025">
      <w:pPr>
        <w:spacing w:line="200" w:lineRule="exact"/>
        <w:rPr>
          <w:rFonts w:ascii="Times New Roman" w:eastAsia="Times New Roman" w:hAnsi="Times New Roman"/>
        </w:rPr>
      </w:pPr>
    </w:p>
    <w:p w:rsidR="00567025" w:rsidRDefault="00567025" w:rsidP="00567025">
      <w:pPr>
        <w:spacing w:line="350" w:lineRule="exact"/>
        <w:rPr>
          <w:rFonts w:ascii="Times New Roman" w:eastAsia="Times New Roman" w:hAnsi="Times New Roman"/>
        </w:rPr>
      </w:pPr>
    </w:p>
    <w:p w:rsidR="00567025" w:rsidRDefault="00567025" w:rsidP="00567025">
      <w:pPr>
        <w:tabs>
          <w:tab w:val="left" w:pos="2320"/>
        </w:tabs>
        <w:spacing w:line="0" w:lineRule="atLeast"/>
        <w:ind w:left="1980"/>
        <w:rPr>
          <w:rFonts w:ascii="Times New Roman" w:eastAsia="Times New Roman" w:hAnsi="Times New Roman"/>
          <w:b/>
          <w:i/>
          <w:color w:val="70AD47"/>
          <w:sz w:val="24"/>
        </w:rPr>
      </w:pPr>
      <w:r>
        <w:rPr>
          <w:rFonts w:ascii="Times New Roman" w:eastAsia="Times New Roman" w:hAnsi="Times New Roman"/>
          <w:b/>
          <w:i/>
          <w:color w:val="70AD47"/>
          <w:sz w:val="24"/>
        </w:rPr>
        <w:t>a.</w:t>
      </w:r>
      <w:r>
        <w:rPr>
          <w:rFonts w:ascii="Times New Roman" w:eastAsia="Times New Roman" w:hAnsi="Times New Roman"/>
          <w:b/>
          <w:i/>
          <w:color w:val="70AD47"/>
          <w:sz w:val="24"/>
        </w:rPr>
        <w:tab/>
        <w:t>Activités</w:t>
      </w:r>
    </w:p>
    <w:p w:rsidR="00567025" w:rsidRDefault="00567025" w:rsidP="00567025">
      <w:pPr>
        <w:spacing w:line="178" w:lineRule="exact"/>
        <w:rPr>
          <w:rFonts w:ascii="Times New Roman" w:eastAsia="Times New Roman" w:hAnsi="Times New Roman"/>
        </w:rPr>
      </w:pPr>
    </w:p>
    <w:p w:rsidR="00567025" w:rsidRDefault="00567025" w:rsidP="00567025">
      <w:pPr>
        <w:spacing w:line="0" w:lineRule="atLeast"/>
        <w:rPr>
          <w:rFonts w:ascii="Times New Roman" w:eastAsia="Times New Roman" w:hAnsi="Times New Roman"/>
          <w:sz w:val="24"/>
        </w:rPr>
      </w:pPr>
      <w:r>
        <w:rPr>
          <w:rFonts w:ascii="Times New Roman" w:eastAsia="Times New Roman" w:hAnsi="Times New Roman"/>
          <w:sz w:val="24"/>
        </w:rPr>
        <w:t>L’activité de JV Finances est :</w:t>
      </w:r>
    </w:p>
    <w:p w:rsidR="00567025" w:rsidRDefault="00567025" w:rsidP="00567025">
      <w:pPr>
        <w:spacing w:line="36" w:lineRule="exact"/>
        <w:rPr>
          <w:rFonts w:ascii="Times New Roman" w:eastAsia="Times New Roman" w:hAnsi="Times New Roman"/>
        </w:rPr>
      </w:pPr>
    </w:p>
    <w:p w:rsidR="00567025" w:rsidRDefault="00567025" w:rsidP="00567025">
      <w:pPr>
        <w:numPr>
          <w:ilvl w:val="0"/>
          <w:numId w:val="2"/>
        </w:numPr>
        <w:tabs>
          <w:tab w:val="left" w:pos="780"/>
        </w:tabs>
        <w:spacing w:line="0" w:lineRule="atLeast"/>
        <w:ind w:left="780" w:hanging="356"/>
        <w:rPr>
          <w:rFonts w:ascii="MS PGothic" w:eastAsia="MS PGothic" w:hAnsi="MS PGothic"/>
          <w:color w:val="ED7D31"/>
          <w:sz w:val="48"/>
          <w:vertAlign w:val="superscript"/>
        </w:rPr>
      </w:pPr>
      <w:r>
        <w:rPr>
          <w:rFonts w:ascii="Times New Roman" w:eastAsia="Times New Roman" w:hAnsi="Times New Roman"/>
          <w:b/>
          <w:sz w:val="24"/>
        </w:rPr>
        <w:t>Prêt Immobilier</w:t>
      </w:r>
    </w:p>
    <w:p w:rsidR="00567025" w:rsidRDefault="00567025" w:rsidP="00567025">
      <w:pPr>
        <w:spacing w:line="63" w:lineRule="exact"/>
        <w:rPr>
          <w:rFonts w:ascii="MS PGothic" w:eastAsia="MS PGothic" w:hAnsi="MS PGothic"/>
          <w:color w:val="ED7D31"/>
          <w:sz w:val="48"/>
          <w:vertAlign w:val="superscript"/>
        </w:rPr>
      </w:pPr>
    </w:p>
    <w:p w:rsidR="00567025" w:rsidRDefault="00567025" w:rsidP="00567025">
      <w:pPr>
        <w:spacing w:line="220" w:lineRule="auto"/>
        <w:ind w:left="780"/>
        <w:rPr>
          <w:rFonts w:ascii="Times New Roman" w:eastAsia="Times New Roman" w:hAnsi="Times New Roman"/>
          <w:sz w:val="24"/>
        </w:rPr>
      </w:pPr>
      <w:r>
        <w:rPr>
          <w:rFonts w:ascii="Times New Roman" w:eastAsia="Times New Roman" w:hAnsi="Times New Roman"/>
          <w:sz w:val="24"/>
        </w:rPr>
        <w:t>Des financements adaptés à tous vos projets immobiliers</w:t>
      </w:r>
    </w:p>
    <w:p w:rsidR="00567025" w:rsidRDefault="00567025" w:rsidP="00567025">
      <w:pPr>
        <w:numPr>
          <w:ilvl w:val="0"/>
          <w:numId w:val="2"/>
        </w:numPr>
        <w:tabs>
          <w:tab w:val="left" w:pos="780"/>
        </w:tabs>
        <w:spacing w:line="182" w:lineRule="auto"/>
        <w:ind w:left="780" w:hanging="356"/>
        <w:rPr>
          <w:rFonts w:ascii="MS PGothic" w:eastAsia="MS PGothic" w:hAnsi="MS PGothic"/>
          <w:color w:val="ED7D31"/>
          <w:sz w:val="42"/>
          <w:vertAlign w:val="superscript"/>
        </w:rPr>
      </w:pPr>
      <w:r>
        <w:rPr>
          <w:rFonts w:ascii="Times New Roman" w:eastAsia="Times New Roman" w:hAnsi="Times New Roman"/>
          <w:b/>
          <w:sz w:val="22"/>
        </w:rPr>
        <w:t>Assurance Constructions</w:t>
      </w:r>
    </w:p>
    <w:p w:rsidR="00567025" w:rsidRDefault="00567025" w:rsidP="00567025">
      <w:pPr>
        <w:spacing w:line="63" w:lineRule="exact"/>
        <w:rPr>
          <w:rFonts w:ascii="MS PGothic" w:eastAsia="MS PGothic" w:hAnsi="MS PGothic"/>
          <w:color w:val="ED7D31"/>
          <w:sz w:val="42"/>
          <w:vertAlign w:val="superscript"/>
        </w:rPr>
      </w:pPr>
    </w:p>
    <w:p w:rsidR="00567025" w:rsidRDefault="00567025" w:rsidP="00567025">
      <w:pPr>
        <w:spacing w:line="256" w:lineRule="auto"/>
        <w:ind w:left="780" w:right="1200"/>
        <w:rPr>
          <w:rFonts w:ascii="Times New Roman" w:eastAsia="Times New Roman" w:hAnsi="Times New Roman"/>
          <w:sz w:val="24"/>
        </w:rPr>
      </w:pPr>
      <w:r>
        <w:rPr>
          <w:rFonts w:ascii="Times New Roman" w:eastAsia="Times New Roman" w:hAnsi="Times New Roman"/>
          <w:sz w:val="24"/>
        </w:rPr>
        <w:t xml:space="preserve">JV FINANCES vous propose des assurances pour vous permettre de </w:t>
      </w:r>
      <w:proofErr w:type="spellStart"/>
      <w:r>
        <w:rPr>
          <w:rFonts w:ascii="Times New Roman" w:eastAsia="Times New Roman" w:hAnsi="Times New Roman"/>
          <w:sz w:val="24"/>
        </w:rPr>
        <w:t>menerà</w:t>
      </w:r>
      <w:proofErr w:type="spellEnd"/>
      <w:r>
        <w:rPr>
          <w:rFonts w:ascii="Times New Roman" w:eastAsia="Times New Roman" w:hAnsi="Times New Roman"/>
          <w:sz w:val="24"/>
        </w:rPr>
        <w:t xml:space="preserve"> bien votre projet, quels que soient les aléas de la vie.</w:t>
      </w:r>
    </w:p>
    <w:p w:rsidR="00567025" w:rsidRDefault="00567025" w:rsidP="00567025">
      <w:pPr>
        <w:numPr>
          <w:ilvl w:val="0"/>
          <w:numId w:val="2"/>
        </w:numPr>
        <w:tabs>
          <w:tab w:val="left" w:pos="780"/>
        </w:tabs>
        <w:spacing w:line="181" w:lineRule="auto"/>
        <w:ind w:left="780" w:hanging="356"/>
        <w:rPr>
          <w:rFonts w:ascii="MS PGothic" w:eastAsia="MS PGothic" w:hAnsi="MS PGothic"/>
          <w:color w:val="ED7D31"/>
          <w:sz w:val="42"/>
          <w:vertAlign w:val="superscript"/>
        </w:rPr>
      </w:pPr>
      <w:r>
        <w:rPr>
          <w:rFonts w:ascii="Times New Roman" w:eastAsia="Times New Roman" w:hAnsi="Times New Roman"/>
          <w:b/>
          <w:sz w:val="22"/>
        </w:rPr>
        <w:t>Prêt Personnel et Travaux</w:t>
      </w:r>
    </w:p>
    <w:p w:rsidR="00567025" w:rsidRDefault="00567025" w:rsidP="00567025">
      <w:pPr>
        <w:spacing w:line="65" w:lineRule="exact"/>
        <w:rPr>
          <w:rFonts w:ascii="MS PGothic" w:eastAsia="MS PGothic" w:hAnsi="MS PGothic"/>
          <w:color w:val="ED7D31"/>
          <w:sz w:val="42"/>
          <w:vertAlign w:val="superscript"/>
        </w:rPr>
      </w:pPr>
    </w:p>
    <w:p w:rsidR="00567025" w:rsidRDefault="00567025" w:rsidP="00567025">
      <w:pPr>
        <w:spacing w:line="256" w:lineRule="auto"/>
        <w:ind w:left="780" w:right="1120"/>
        <w:rPr>
          <w:rFonts w:ascii="Times New Roman" w:eastAsia="Times New Roman" w:hAnsi="Times New Roman"/>
          <w:sz w:val="24"/>
        </w:rPr>
      </w:pPr>
      <w:r>
        <w:rPr>
          <w:rFonts w:ascii="Times New Roman" w:eastAsia="Times New Roman" w:hAnsi="Times New Roman"/>
          <w:sz w:val="24"/>
        </w:rPr>
        <w:t>Découvrez les prêts travaux pour faire vos plus grands travaux et les financements avec JV FINANCES</w:t>
      </w:r>
    </w:p>
    <w:p w:rsidR="00567025" w:rsidRDefault="00567025" w:rsidP="00567025">
      <w:pPr>
        <w:numPr>
          <w:ilvl w:val="0"/>
          <w:numId w:val="2"/>
        </w:numPr>
        <w:tabs>
          <w:tab w:val="left" w:pos="780"/>
        </w:tabs>
        <w:spacing w:line="181" w:lineRule="auto"/>
        <w:ind w:left="780" w:hanging="356"/>
        <w:rPr>
          <w:rFonts w:ascii="MS PGothic" w:eastAsia="MS PGothic" w:hAnsi="MS PGothic"/>
          <w:color w:val="ED7D31"/>
          <w:sz w:val="42"/>
          <w:vertAlign w:val="superscript"/>
        </w:rPr>
      </w:pPr>
      <w:r>
        <w:rPr>
          <w:rFonts w:ascii="Times New Roman" w:eastAsia="Times New Roman" w:hAnsi="Times New Roman"/>
          <w:b/>
          <w:sz w:val="22"/>
        </w:rPr>
        <w:t>Rachat de Prêts</w:t>
      </w:r>
    </w:p>
    <w:p w:rsidR="00567025" w:rsidRDefault="00567025" w:rsidP="00567025">
      <w:pPr>
        <w:spacing w:line="63" w:lineRule="exact"/>
        <w:rPr>
          <w:rFonts w:ascii="MS PGothic" w:eastAsia="MS PGothic" w:hAnsi="MS PGothic"/>
          <w:color w:val="ED7D31"/>
          <w:sz w:val="42"/>
          <w:vertAlign w:val="superscript"/>
        </w:rPr>
      </w:pPr>
    </w:p>
    <w:p w:rsidR="00567025" w:rsidRDefault="00567025" w:rsidP="00567025">
      <w:pPr>
        <w:spacing w:line="220" w:lineRule="auto"/>
        <w:ind w:left="780"/>
        <w:rPr>
          <w:rFonts w:ascii="Times New Roman" w:eastAsia="Times New Roman" w:hAnsi="Times New Roman"/>
          <w:sz w:val="24"/>
        </w:rPr>
      </w:pPr>
      <w:r>
        <w:rPr>
          <w:rFonts w:ascii="Times New Roman" w:eastAsia="Times New Roman" w:hAnsi="Times New Roman"/>
          <w:sz w:val="24"/>
        </w:rPr>
        <w:t>C’est peut-être le moment de faire racheter votre prêt immobilier par JV FINANCES.</w:t>
      </w:r>
    </w:p>
    <w:p w:rsidR="00567025" w:rsidRDefault="00567025" w:rsidP="00567025">
      <w:pPr>
        <w:spacing w:line="56" w:lineRule="exact"/>
        <w:rPr>
          <w:rFonts w:ascii="MS PGothic" w:eastAsia="MS PGothic" w:hAnsi="MS PGothic"/>
          <w:color w:val="ED7D31"/>
          <w:sz w:val="42"/>
          <w:vertAlign w:val="superscript"/>
        </w:rPr>
      </w:pPr>
    </w:p>
    <w:p w:rsidR="00567025" w:rsidRDefault="00567025" w:rsidP="00567025">
      <w:pPr>
        <w:spacing w:line="264" w:lineRule="auto"/>
        <w:ind w:left="780" w:right="880"/>
        <w:rPr>
          <w:rFonts w:ascii="Times New Roman" w:eastAsia="Times New Roman" w:hAnsi="Times New Roman"/>
          <w:sz w:val="24"/>
        </w:rPr>
      </w:pPr>
      <w:r>
        <w:rPr>
          <w:rFonts w:ascii="Times New Roman" w:eastAsia="Times New Roman" w:hAnsi="Times New Roman"/>
          <w:sz w:val="24"/>
        </w:rPr>
        <w:t>Rencontrez un conseiller qui vous accompagnera dans votre projet et vous proposera une solution adaptée.</w:t>
      </w:r>
    </w:p>
    <w:p w:rsidR="00567025" w:rsidRDefault="00567025" w:rsidP="00567025">
      <w:pPr>
        <w:spacing w:line="333" w:lineRule="exact"/>
        <w:rPr>
          <w:rFonts w:ascii="MS PGothic" w:eastAsia="MS PGothic" w:hAnsi="MS PGothic"/>
          <w:color w:val="ED7D31"/>
          <w:sz w:val="42"/>
          <w:vertAlign w:val="superscript"/>
        </w:rPr>
      </w:pPr>
    </w:p>
    <w:p w:rsidR="00567025" w:rsidRDefault="00567025" w:rsidP="00567025">
      <w:pPr>
        <w:numPr>
          <w:ilvl w:val="1"/>
          <w:numId w:val="2"/>
        </w:numPr>
        <w:tabs>
          <w:tab w:val="left" w:pos="2340"/>
        </w:tabs>
        <w:spacing w:line="0" w:lineRule="atLeast"/>
        <w:ind w:left="2340" w:hanging="364"/>
        <w:rPr>
          <w:rFonts w:ascii="Times New Roman" w:eastAsia="Times New Roman" w:hAnsi="Times New Roman"/>
          <w:b/>
          <w:i/>
          <w:color w:val="70AD47"/>
          <w:sz w:val="22"/>
        </w:rPr>
      </w:pPr>
      <w:r>
        <w:rPr>
          <w:rFonts w:ascii="Times New Roman" w:eastAsia="Times New Roman" w:hAnsi="Times New Roman"/>
          <w:b/>
          <w:i/>
          <w:color w:val="70AD47"/>
          <w:sz w:val="22"/>
        </w:rPr>
        <w:t>Organigramme</w:t>
      </w:r>
    </w:p>
    <w:p w:rsidR="00567025" w:rsidRDefault="00567025" w:rsidP="00567025">
      <w:pPr>
        <w:spacing w:line="20" w:lineRule="exact"/>
        <w:rPr>
          <w:rFonts w:ascii="Times New Roman" w:eastAsia="Times New Roman" w:hAnsi="Times New Roman"/>
        </w:rPr>
      </w:pPr>
      <w:r>
        <w:rPr>
          <w:rFonts w:ascii="Times New Roman" w:eastAsia="Times New Roman" w:hAnsi="Times New Roman"/>
          <w:b/>
          <w:i/>
          <w:noProof/>
          <w:color w:val="70AD47"/>
          <w:sz w:val="22"/>
        </w:rPr>
        <w:drawing>
          <wp:anchor distT="0" distB="0" distL="114300" distR="114300" simplePos="0" relativeHeight="251659264" behindDoc="1" locked="0" layoutInCell="1" allowOverlap="1" wp14:anchorId="63825968" wp14:editId="1AACD4E2">
            <wp:simplePos x="0" y="0"/>
            <wp:positionH relativeFrom="column">
              <wp:posOffset>23495</wp:posOffset>
            </wp:positionH>
            <wp:positionV relativeFrom="paragraph">
              <wp:posOffset>441960</wp:posOffset>
            </wp:positionV>
            <wp:extent cx="5520055" cy="1903095"/>
            <wp:effectExtent l="0" t="0" r="4445" b="190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0055" cy="1903095"/>
                    </a:xfrm>
                    <a:prstGeom prst="rect">
                      <a:avLst/>
                    </a:prstGeom>
                    <a:noFill/>
                  </pic:spPr>
                </pic:pic>
              </a:graphicData>
            </a:graphic>
            <wp14:sizeRelH relativeFrom="page">
              <wp14:pctWidth>0</wp14:pctWidth>
            </wp14:sizeRelH>
            <wp14:sizeRelV relativeFrom="page">
              <wp14:pctHeight>0</wp14:pctHeight>
            </wp14:sizeRelV>
          </wp:anchor>
        </w:drawing>
      </w: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335" w:lineRule="exact"/>
        <w:rPr>
          <w:rFonts w:ascii="Times New Roman" w:eastAsia="Times New Roman" w:hAnsi="Times New Roman"/>
        </w:rPr>
      </w:pPr>
    </w:p>
    <w:p w:rsidR="00567025" w:rsidRDefault="00567025" w:rsidP="00567025">
      <w:pPr>
        <w:spacing w:line="0" w:lineRule="atLeast"/>
        <w:ind w:right="1060"/>
        <w:jc w:val="center"/>
        <w:rPr>
          <w:rFonts w:ascii="Times New Roman" w:eastAsia="Times New Roman" w:hAnsi="Times New Roman"/>
          <w:b/>
          <w:i/>
          <w:sz w:val="24"/>
        </w:rPr>
      </w:pPr>
      <w:r>
        <w:rPr>
          <w:rFonts w:ascii="Times New Roman" w:eastAsia="Times New Roman" w:hAnsi="Times New Roman"/>
          <w:b/>
          <w:i/>
          <w:sz w:val="24"/>
        </w:rPr>
        <w:t>Directeur</w:t>
      </w:r>
    </w:p>
    <w:p w:rsidR="00567025" w:rsidRDefault="00567025" w:rsidP="00567025">
      <w:pPr>
        <w:spacing w:line="70" w:lineRule="exact"/>
        <w:rPr>
          <w:rFonts w:ascii="Times New Roman" w:eastAsia="Times New Roman" w:hAnsi="Times New Roman"/>
        </w:rPr>
      </w:pPr>
    </w:p>
    <w:p w:rsidR="00567025" w:rsidRDefault="00567025" w:rsidP="00567025">
      <w:pPr>
        <w:spacing w:line="0" w:lineRule="atLeast"/>
        <w:ind w:right="1060"/>
        <w:jc w:val="center"/>
        <w:rPr>
          <w:rFonts w:ascii="Times New Roman" w:eastAsia="Times New Roman" w:hAnsi="Times New Roman"/>
          <w:b/>
          <w:i/>
          <w:sz w:val="24"/>
        </w:rPr>
      </w:pPr>
      <w:r>
        <w:rPr>
          <w:rFonts w:ascii="Times New Roman" w:eastAsia="Times New Roman" w:hAnsi="Times New Roman"/>
          <w:b/>
          <w:i/>
          <w:sz w:val="24"/>
        </w:rPr>
        <w:t>Jocelyn VARSOVIE</w:t>
      </w: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346" w:lineRule="exact"/>
        <w:rPr>
          <w:rFonts w:ascii="Times New Roman" w:eastAsia="Times New Roman" w:hAnsi="Times New Roman"/>
        </w:rPr>
      </w:pPr>
    </w:p>
    <w:tbl>
      <w:tblPr>
        <w:tblW w:w="0" w:type="auto"/>
        <w:tblInd w:w="360" w:type="dxa"/>
        <w:tblLayout w:type="fixed"/>
        <w:tblCellMar>
          <w:left w:w="0" w:type="dxa"/>
          <w:right w:w="0" w:type="dxa"/>
        </w:tblCellMar>
        <w:tblLook w:val="0000" w:firstRow="0" w:lastRow="0" w:firstColumn="0" w:lastColumn="0" w:noHBand="0" w:noVBand="0"/>
      </w:tblPr>
      <w:tblGrid>
        <w:gridCol w:w="4020"/>
        <w:gridCol w:w="4020"/>
      </w:tblGrid>
      <w:tr w:rsidR="00567025" w:rsidTr="00603E1D">
        <w:trPr>
          <w:trHeight w:val="311"/>
        </w:trPr>
        <w:tc>
          <w:tcPr>
            <w:tcW w:w="4020" w:type="dxa"/>
            <w:shd w:val="clear" w:color="auto" w:fill="auto"/>
            <w:vAlign w:val="bottom"/>
          </w:tcPr>
          <w:p w:rsidR="00567025" w:rsidRDefault="00567025" w:rsidP="00603E1D">
            <w:pPr>
              <w:spacing w:line="0" w:lineRule="atLeast"/>
              <w:ind w:right="700"/>
              <w:jc w:val="center"/>
              <w:rPr>
                <w:rFonts w:ascii="Times New Roman" w:eastAsia="Times New Roman" w:hAnsi="Times New Roman"/>
                <w:b/>
                <w:i/>
                <w:w w:val="99"/>
                <w:sz w:val="24"/>
              </w:rPr>
            </w:pPr>
            <w:r>
              <w:rPr>
                <w:rFonts w:ascii="Times New Roman" w:eastAsia="Times New Roman" w:hAnsi="Times New Roman"/>
                <w:b/>
                <w:i/>
                <w:w w:val="99"/>
                <w:sz w:val="24"/>
              </w:rPr>
              <w:t>Monteur et Apporteur de dossier</w:t>
            </w:r>
          </w:p>
        </w:tc>
        <w:tc>
          <w:tcPr>
            <w:tcW w:w="4020" w:type="dxa"/>
            <w:shd w:val="clear" w:color="auto" w:fill="auto"/>
            <w:vAlign w:val="bottom"/>
          </w:tcPr>
          <w:p w:rsidR="00567025" w:rsidRDefault="00567025" w:rsidP="00603E1D">
            <w:pPr>
              <w:spacing w:line="0" w:lineRule="atLeast"/>
              <w:ind w:left="700"/>
              <w:jc w:val="center"/>
              <w:rPr>
                <w:rFonts w:ascii="Times New Roman" w:eastAsia="Times New Roman" w:hAnsi="Times New Roman"/>
                <w:b/>
                <w:i/>
                <w:w w:val="99"/>
                <w:sz w:val="24"/>
              </w:rPr>
            </w:pPr>
            <w:r>
              <w:rPr>
                <w:rFonts w:ascii="Times New Roman" w:eastAsia="Times New Roman" w:hAnsi="Times New Roman"/>
                <w:b/>
                <w:i/>
                <w:w w:val="99"/>
                <w:sz w:val="24"/>
              </w:rPr>
              <w:t>Monteur et Apporteur de dossier</w:t>
            </w:r>
          </w:p>
        </w:tc>
      </w:tr>
      <w:tr w:rsidR="00567025" w:rsidTr="00603E1D">
        <w:trPr>
          <w:trHeight w:val="346"/>
        </w:trPr>
        <w:tc>
          <w:tcPr>
            <w:tcW w:w="4020" w:type="dxa"/>
            <w:shd w:val="clear" w:color="auto" w:fill="auto"/>
            <w:vAlign w:val="bottom"/>
          </w:tcPr>
          <w:p w:rsidR="00567025" w:rsidRDefault="00567025" w:rsidP="00603E1D">
            <w:pPr>
              <w:spacing w:line="0" w:lineRule="atLeast"/>
              <w:ind w:right="720"/>
              <w:jc w:val="center"/>
              <w:rPr>
                <w:rFonts w:ascii="Times New Roman" w:eastAsia="Times New Roman" w:hAnsi="Times New Roman"/>
                <w:b/>
                <w:i/>
                <w:sz w:val="24"/>
              </w:rPr>
            </w:pPr>
            <w:r>
              <w:rPr>
                <w:rFonts w:ascii="Times New Roman" w:eastAsia="Times New Roman" w:hAnsi="Times New Roman"/>
                <w:b/>
                <w:i/>
                <w:sz w:val="24"/>
              </w:rPr>
              <w:t>Joël VARSOVIE</w:t>
            </w:r>
          </w:p>
        </w:tc>
        <w:tc>
          <w:tcPr>
            <w:tcW w:w="4020" w:type="dxa"/>
            <w:shd w:val="clear" w:color="auto" w:fill="auto"/>
            <w:vAlign w:val="bottom"/>
          </w:tcPr>
          <w:p w:rsidR="00567025" w:rsidRDefault="00567025" w:rsidP="00603E1D">
            <w:pPr>
              <w:spacing w:line="0" w:lineRule="atLeast"/>
              <w:ind w:left="700"/>
              <w:jc w:val="center"/>
              <w:rPr>
                <w:rFonts w:ascii="Times New Roman" w:eastAsia="Times New Roman" w:hAnsi="Times New Roman"/>
                <w:b/>
                <w:i/>
                <w:w w:val="99"/>
                <w:sz w:val="24"/>
              </w:rPr>
            </w:pPr>
            <w:proofErr w:type="spellStart"/>
            <w:r>
              <w:rPr>
                <w:rFonts w:ascii="Times New Roman" w:eastAsia="Times New Roman" w:hAnsi="Times New Roman"/>
                <w:b/>
                <w:i/>
                <w:w w:val="99"/>
                <w:sz w:val="24"/>
              </w:rPr>
              <w:t>Kimberlee</w:t>
            </w:r>
            <w:proofErr w:type="spellEnd"/>
            <w:r>
              <w:rPr>
                <w:rFonts w:ascii="Times New Roman" w:eastAsia="Times New Roman" w:hAnsi="Times New Roman"/>
                <w:b/>
                <w:i/>
                <w:w w:val="99"/>
                <w:sz w:val="24"/>
              </w:rPr>
              <w:t xml:space="preserve"> CHAPMAN</w:t>
            </w:r>
          </w:p>
        </w:tc>
      </w:tr>
    </w:tbl>
    <w:p w:rsidR="00567025" w:rsidRDefault="00567025" w:rsidP="00567025">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60288" behindDoc="1" locked="0" layoutInCell="1" allowOverlap="1" wp14:anchorId="736F9D5E" wp14:editId="1BF512FD">
            <wp:simplePos x="0" y="0"/>
            <wp:positionH relativeFrom="column">
              <wp:posOffset>5902325</wp:posOffset>
            </wp:positionH>
            <wp:positionV relativeFrom="paragraph">
              <wp:posOffset>528955</wp:posOffset>
            </wp:positionV>
            <wp:extent cx="612775" cy="61277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pic:spPr>
                </pic:pic>
              </a:graphicData>
            </a:graphic>
            <wp14:sizeRelH relativeFrom="page">
              <wp14:pctWidth>0</wp14:pctWidth>
            </wp14:sizeRelH>
            <wp14:sizeRelV relativeFrom="page">
              <wp14:pctHeight>0</wp14:pctHeight>
            </wp14:sizeRelV>
          </wp:anchor>
        </w:drawing>
      </w:r>
    </w:p>
    <w:p w:rsidR="00567025" w:rsidRDefault="00567025" w:rsidP="00567025">
      <w:pPr>
        <w:spacing w:line="20" w:lineRule="exact"/>
        <w:rPr>
          <w:rFonts w:ascii="Times New Roman" w:eastAsia="Times New Roman" w:hAnsi="Times New Roman"/>
        </w:rPr>
        <w:sectPr w:rsidR="00567025" w:rsidSect="003E72CB">
          <w:pgSz w:w="11900" w:h="16838"/>
          <w:pgMar w:top="990" w:right="686" w:bottom="6" w:left="1420" w:header="0" w:footer="0" w:gutter="0"/>
          <w:pgNumType w:start="0"/>
          <w:cols w:space="0" w:equalWidth="0">
            <w:col w:w="9800"/>
          </w:cols>
          <w:titlePg/>
          <w:docGrid w:linePitch="360"/>
        </w:sect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391" w:lineRule="exact"/>
        <w:rPr>
          <w:rFonts w:ascii="Times New Roman" w:eastAsia="Times New Roman" w:hAnsi="Times New Roman"/>
        </w:rPr>
      </w:pPr>
    </w:p>
    <w:p w:rsidR="00567025" w:rsidRDefault="00567025" w:rsidP="00567025">
      <w:pPr>
        <w:spacing w:line="0" w:lineRule="atLeast"/>
        <w:ind w:left="9580"/>
        <w:rPr>
          <w:color w:val="5B9BD5"/>
          <w:sz w:val="21"/>
        </w:rPr>
      </w:pPr>
      <w:r>
        <w:rPr>
          <w:color w:val="5B9BD5"/>
          <w:sz w:val="21"/>
        </w:rPr>
        <w:t>2</w:t>
      </w:r>
    </w:p>
    <w:p w:rsidR="00567025" w:rsidRDefault="00567025" w:rsidP="00567025">
      <w:pPr>
        <w:spacing w:line="0" w:lineRule="atLeast"/>
        <w:ind w:left="9580"/>
        <w:rPr>
          <w:color w:val="5B9BD5"/>
          <w:sz w:val="21"/>
        </w:rPr>
        <w:sectPr w:rsidR="00567025">
          <w:type w:val="continuous"/>
          <w:pgSz w:w="11900" w:h="16838"/>
          <w:pgMar w:top="990" w:right="686" w:bottom="6" w:left="1420" w:header="0" w:footer="0" w:gutter="0"/>
          <w:cols w:space="0" w:equalWidth="0">
            <w:col w:w="9800"/>
          </w:cols>
          <w:docGrid w:linePitch="360"/>
        </w:sectPr>
      </w:pPr>
    </w:p>
    <w:p w:rsidR="00567025" w:rsidRDefault="00567025" w:rsidP="00567025">
      <w:pPr>
        <w:spacing w:line="36" w:lineRule="exact"/>
        <w:rPr>
          <w:rFonts w:ascii="Times New Roman" w:eastAsia="Times New Roman" w:hAnsi="Times New Roman"/>
        </w:rPr>
      </w:pPr>
      <w:bookmarkStart w:id="0" w:name="page11"/>
      <w:bookmarkEnd w:id="0"/>
    </w:p>
    <w:p w:rsidR="00567025" w:rsidRDefault="00567025" w:rsidP="00567025">
      <w:pPr>
        <w:numPr>
          <w:ilvl w:val="0"/>
          <w:numId w:val="3"/>
        </w:numPr>
        <w:tabs>
          <w:tab w:val="left" w:pos="720"/>
        </w:tabs>
        <w:spacing w:line="265" w:lineRule="auto"/>
        <w:ind w:left="1440" w:right="4680" w:hanging="1084"/>
        <w:rPr>
          <w:rFonts w:ascii="Times New Roman" w:eastAsia="Times New Roman" w:hAnsi="Times New Roman"/>
          <w:b/>
          <w:color w:val="1F4E79"/>
          <w:sz w:val="24"/>
        </w:rPr>
      </w:pPr>
      <w:r>
        <w:rPr>
          <w:rFonts w:ascii="Times New Roman" w:eastAsia="Times New Roman" w:hAnsi="Times New Roman"/>
          <w:b/>
          <w:color w:val="1F4E79"/>
          <w:sz w:val="24"/>
        </w:rPr>
        <w:t xml:space="preserve">Stratégie interne et externe de JV Finances </w:t>
      </w:r>
      <w:r>
        <w:rPr>
          <w:rFonts w:ascii="Times New Roman" w:eastAsia="Times New Roman" w:hAnsi="Times New Roman"/>
          <w:b/>
          <w:i/>
          <w:color w:val="70AD47"/>
          <w:sz w:val="24"/>
        </w:rPr>
        <w:t>a. Concurrences</w:t>
      </w:r>
    </w:p>
    <w:p w:rsidR="00567025" w:rsidRDefault="00567025" w:rsidP="00567025">
      <w:pPr>
        <w:spacing w:line="20" w:lineRule="exact"/>
        <w:rPr>
          <w:rFonts w:ascii="Times New Roman" w:eastAsia="Times New Roman" w:hAnsi="Times New Roman"/>
        </w:rPr>
      </w:pPr>
      <w:r>
        <w:rPr>
          <w:rFonts w:ascii="Times New Roman" w:eastAsia="Times New Roman" w:hAnsi="Times New Roman"/>
          <w:b/>
          <w:noProof/>
          <w:color w:val="1F4E79"/>
          <w:sz w:val="24"/>
        </w:rPr>
        <mc:AlternateContent>
          <mc:Choice Requires="wps">
            <w:drawing>
              <wp:anchor distT="0" distB="0" distL="114300" distR="114300" simplePos="0" relativeHeight="251661312" behindDoc="1" locked="0" layoutInCell="1" allowOverlap="1">
                <wp:simplePos x="0" y="0"/>
                <wp:positionH relativeFrom="column">
                  <wp:posOffset>-523240</wp:posOffset>
                </wp:positionH>
                <wp:positionV relativeFrom="paragraph">
                  <wp:posOffset>143510</wp:posOffset>
                </wp:positionV>
                <wp:extent cx="3116580" cy="0"/>
                <wp:effectExtent l="6985" t="10160" r="10160" b="8890"/>
                <wp:wrapNone/>
                <wp:docPr id="17"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6580" cy="0"/>
                        </a:xfrm>
                        <a:prstGeom prst="line">
                          <a:avLst/>
                        </a:prstGeom>
                        <a:noFill/>
                        <a:ln w="12192">
                          <a:solidFill>
                            <a:srgbClr val="ED7D3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pt,11.3pt" to="204.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" strokecolor="#ed7d31" strokeweight=".96pt"/>
            </w:pict>
          </mc:Fallback>
        </mc:AlternateContent>
      </w:r>
      <w:r>
        <w:rPr>
          <w:rFonts w:ascii="Times New Roman" w:eastAsia="Times New Roman" w:hAnsi="Times New Roman"/>
          <w:b/>
          <w:noProof/>
          <w:color w:val="1F4E79"/>
          <w:sz w:val="24"/>
        </w:rPr>
        <w:drawing>
          <wp:anchor distT="0" distB="0" distL="114300" distR="114300" simplePos="0" relativeHeight="251662336" behindDoc="1" locked="0" layoutInCell="1" allowOverlap="1">
            <wp:simplePos x="0" y="0"/>
            <wp:positionH relativeFrom="column">
              <wp:posOffset>2679065</wp:posOffset>
            </wp:positionH>
            <wp:positionV relativeFrom="paragraph">
              <wp:posOffset>120650</wp:posOffset>
            </wp:positionV>
            <wp:extent cx="3150870" cy="12065"/>
            <wp:effectExtent l="0" t="0" r="0" b="698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0870" cy="12065"/>
                    </a:xfrm>
                    <a:prstGeom prst="rect">
                      <a:avLst/>
                    </a:prstGeom>
                    <a:noFill/>
                  </pic:spPr>
                </pic:pic>
              </a:graphicData>
            </a:graphic>
            <wp14:sizeRelH relativeFrom="page">
              <wp14:pctWidth>0</wp14:pctWidth>
            </wp14:sizeRelH>
            <wp14:sizeRelV relativeFrom="page">
              <wp14:pctHeight>0</wp14:pctHeight>
            </wp14:sizeRelV>
          </wp:anchor>
        </w:drawing>
      </w:r>
    </w:p>
    <w:p w:rsidR="00567025" w:rsidRDefault="00567025" w:rsidP="00567025">
      <w:pPr>
        <w:spacing w:line="20" w:lineRule="exact"/>
        <w:rPr>
          <w:rFonts w:ascii="Times New Roman" w:eastAsia="Times New Roman" w:hAnsi="Times New Roman"/>
        </w:rPr>
        <w:sectPr w:rsidR="00567025">
          <w:pgSz w:w="11900" w:h="16838"/>
          <w:pgMar w:top="1440" w:right="686" w:bottom="6" w:left="1420" w:header="0" w:footer="0" w:gutter="0"/>
          <w:cols w:space="0" w:equalWidth="0">
            <w:col w:w="9800"/>
          </w:cols>
          <w:docGrid w:linePitch="360"/>
        </w:sectPr>
      </w:pPr>
    </w:p>
    <w:p w:rsidR="00567025" w:rsidRDefault="00567025" w:rsidP="00567025">
      <w:pPr>
        <w:spacing w:line="233" w:lineRule="exact"/>
        <w:rPr>
          <w:rFonts w:ascii="Times New Roman" w:eastAsia="Times New Roman" w:hAnsi="Times New Roman"/>
        </w:rPr>
      </w:pPr>
    </w:p>
    <w:p w:rsidR="00567025" w:rsidRDefault="00567025" w:rsidP="00567025">
      <w:pPr>
        <w:spacing w:line="0" w:lineRule="atLeast"/>
        <w:ind w:left="60"/>
        <w:rPr>
          <w:rFonts w:ascii="Times New Roman" w:eastAsia="Times New Roman" w:hAnsi="Times New Roman"/>
          <w:b/>
          <w:i/>
          <w:sz w:val="24"/>
        </w:rPr>
      </w:pPr>
      <w:r>
        <w:rPr>
          <w:rFonts w:ascii="Times New Roman" w:eastAsia="Times New Roman" w:hAnsi="Times New Roman"/>
          <w:b/>
          <w:i/>
          <w:sz w:val="24"/>
        </w:rPr>
        <w:t>Concurrents en ASSURANCE :</w:t>
      </w:r>
    </w:p>
    <w:p w:rsidR="00567025" w:rsidRDefault="00567025" w:rsidP="00567025">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63360" behindDoc="1" locked="0" layoutInCell="1" allowOverlap="1">
            <wp:simplePos x="0" y="0"/>
            <wp:positionH relativeFrom="column">
              <wp:posOffset>-523240</wp:posOffset>
            </wp:positionH>
            <wp:positionV relativeFrom="paragraph">
              <wp:posOffset>155575</wp:posOffset>
            </wp:positionV>
            <wp:extent cx="3117215" cy="339725"/>
            <wp:effectExtent l="0" t="0" r="6985" b="317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7215" cy="339725"/>
                    </a:xfrm>
                    <a:prstGeom prst="rect">
                      <a:avLst/>
                    </a:prstGeom>
                    <a:noFill/>
                  </pic:spPr>
                </pic:pic>
              </a:graphicData>
            </a:graphic>
            <wp14:sizeRelH relativeFrom="page">
              <wp14:pctWidth>0</wp14:pctWidth>
            </wp14:sizeRelH>
            <wp14:sizeRelV relativeFrom="page">
              <wp14:pctHeight>0</wp14:pctHeight>
            </wp14:sizeRelV>
          </wp:anchor>
        </w:drawing>
      </w:r>
    </w:p>
    <w:p w:rsidR="00567025" w:rsidRDefault="00567025" w:rsidP="00567025">
      <w:pPr>
        <w:spacing w:line="242" w:lineRule="exact"/>
        <w:rPr>
          <w:rFonts w:ascii="Times New Roman" w:eastAsia="Times New Roman" w:hAnsi="Times New Roman"/>
        </w:rPr>
      </w:pPr>
    </w:p>
    <w:p w:rsidR="00567025" w:rsidRDefault="00567025" w:rsidP="00567025">
      <w:pPr>
        <w:spacing w:line="0" w:lineRule="atLeast"/>
        <w:ind w:right="900"/>
        <w:jc w:val="center"/>
        <w:rPr>
          <w:rFonts w:ascii="Times New Roman" w:eastAsia="Times New Roman" w:hAnsi="Times New Roman"/>
          <w:sz w:val="24"/>
        </w:rPr>
      </w:pPr>
      <w:r>
        <w:rPr>
          <w:rFonts w:ascii="Times New Roman" w:eastAsia="Times New Roman" w:hAnsi="Times New Roman"/>
          <w:sz w:val="24"/>
        </w:rPr>
        <w:t>CAFPI Guyane</w:t>
      </w:r>
    </w:p>
    <w:p w:rsidR="00567025" w:rsidRDefault="00567025" w:rsidP="00567025">
      <w:pPr>
        <w:spacing w:line="240" w:lineRule="exact"/>
        <w:rPr>
          <w:rFonts w:ascii="Times New Roman" w:eastAsia="Times New Roman" w:hAnsi="Times New Roman"/>
        </w:rPr>
      </w:pPr>
    </w:p>
    <w:p w:rsidR="00567025" w:rsidRDefault="00567025" w:rsidP="00567025">
      <w:pPr>
        <w:spacing w:line="0" w:lineRule="atLeast"/>
        <w:ind w:left="1020"/>
        <w:rPr>
          <w:rFonts w:ascii="Times New Roman" w:eastAsia="Times New Roman" w:hAnsi="Times New Roman"/>
          <w:sz w:val="24"/>
        </w:rPr>
      </w:pPr>
      <w:r>
        <w:rPr>
          <w:rFonts w:ascii="Times New Roman" w:eastAsia="Times New Roman" w:hAnsi="Times New Roman"/>
          <w:sz w:val="24"/>
        </w:rPr>
        <w:t>CA2P Assurance</w:t>
      </w:r>
    </w:p>
    <w:p w:rsidR="00567025" w:rsidRDefault="00567025" w:rsidP="0056702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4384" behindDoc="1" locked="0" layoutInCell="1" allowOverlap="1">
            <wp:simplePos x="0" y="0"/>
            <wp:positionH relativeFrom="column">
              <wp:posOffset>-532130</wp:posOffset>
            </wp:positionH>
            <wp:positionV relativeFrom="paragraph">
              <wp:posOffset>155575</wp:posOffset>
            </wp:positionV>
            <wp:extent cx="3126105" cy="3429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6105" cy="342900"/>
                    </a:xfrm>
                    <a:prstGeom prst="rect">
                      <a:avLst/>
                    </a:prstGeom>
                    <a:noFill/>
                  </pic:spPr>
                </pic:pic>
              </a:graphicData>
            </a:graphic>
            <wp14:sizeRelH relativeFrom="page">
              <wp14:pctWidth>0</wp14:pctWidth>
            </wp14:sizeRelH>
            <wp14:sizeRelV relativeFrom="page">
              <wp14:pctHeight>0</wp14:pctHeight>
            </wp14:sizeRelV>
          </wp:anchor>
        </w:drawing>
      </w:r>
    </w:p>
    <w:p w:rsidR="00567025" w:rsidRDefault="00567025" w:rsidP="00567025">
      <w:pPr>
        <w:spacing w:line="222" w:lineRule="exact"/>
        <w:rPr>
          <w:rFonts w:ascii="Times New Roman" w:eastAsia="Times New Roman" w:hAnsi="Times New Roman"/>
        </w:rPr>
      </w:pPr>
    </w:p>
    <w:p w:rsidR="00567025" w:rsidRDefault="00567025" w:rsidP="00567025">
      <w:pPr>
        <w:spacing w:line="0" w:lineRule="atLeast"/>
        <w:ind w:left="1100"/>
        <w:rPr>
          <w:rFonts w:ascii="Times New Roman" w:eastAsia="Times New Roman" w:hAnsi="Times New Roman"/>
          <w:sz w:val="24"/>
        </w:rPr>
      </w:pPr>
      <w:r>
        <w:rPr>
          <w:rFonts w:ascii="Times New Roman" w:eastAsia="Times New Roman" w:hAnsi="Times New Roman"/>
          <w:sz w:val="24"/>
        </w:rPr>
        <w:t>Banc Assurance</w:t>
      </w:r>
    </w:p>
    <w:p w:rsidR="00567025" w:rsidRDefault="00567025" w:rsidP="00567025">
      <w:pPr>
        <w:spacing w:line="207" w:lineRule="exact"/>
        <w:rPr>
          <w:rFonts w:ascii="Times New Roman" w:eastAsia="Times New Roman" w:hAnsi="Times New Roman"/>
        </w:rPr>
      </w:pPr>
      <w:r>
        <w:rPr>
          <w:rFonts w:ascii="Times New Roman" w:eastAsia="Times New Roman" w:hAnsi="Times New Roman"/>
          <w:sz w:val="24"/>
        </w:rPr>
        <w:br w:type="column"/>
      </w:r>
    </w:p>
    <w:p w:rsidR="00567025" w:rsidRDefault="00567025" w:rsidP="00567025">
      <w:pPr>
        <w:spacing w:line="0" w:lineRule="atLeast"/>
        <w:ind w:right="1720"/>
        <w:jc w:val="center"/>
        <w:rPr>
          <w:rFonts w:ascii="Times New Roman" w:eastAsia="Times New Roman" w:hAnsi="Times New Roman"/>
          <w:b/>
          <w:i/>
          <w:sz w:val="24"/>
        </w:rPr>
      </w:pPr>
      <w:r>
        <w:rPr>
          <w:rFonts w:ascii="Times New Roman" w:eastAsia="Times New Roman" w:hAnsi="Times New Roman"/>
          <w:b/>
          <w:i/>
          <w:sz w:val="24"/>
        </w:rPr>
        <w:t>Concurrents en BANQUE :</w:t>
      </w:r>
    </w:p>
    <w:p w:rsidR="00567025" w:rsidRDefault="00567025" w:rsidP="00567025">
      <w:pPr>
        <w:spacing w:line="20" w:lineRule="exact"/>
        <w:rPr>
          <w:rFonts w:ascii="Times New Roman" w:eastAsia="Times New Roman" w:hAnsi="Times New Roman"/>
        </w:rPr>
      </w:pPr>
      <w:r>
        <w:rPr>
          <w:rFonts w:ascii="Times New Roman" w:eastAsia="Times New Roman" w:hAnsi="Times New Roman"/>
          <w:b/>
          <w:i/>
          <w:noProof/>
          <w:sz w:val="24"/>
        </w:rPr>
        <w:drawing>
          <wp:anchor distT="0" distB="0" distL="114300" distR="114300" simplePos="0" relativeHeight="251665408" behindDoc="1" locked="0" layoutInCell="1" allowOverlap="1">
            <wp:simplePos x="0" y="0"/>
            <wp:positionH relativeFrom="column">
              <wp:posOffset>-698500</wp:posOffset>
            </wp:positionH>
            <wp:positionV relativeFrom="paragraph">
              <wp:posOffset>155575</wp:posOffset>
            </wp:positionV>
            <wp:extent cx="3150870" cy="341630"/>
            <wp:effectExtent l="0" t="0" r="0" b="127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0870" cy="341630"/>
                    </a:xfrm>
                    <a:prstGeom prst="rect">
                      <a:avLst/>
                    </a:prstGeom>
                    <a:noFill/>
                  </pic:spPr>
                </pic:pic>
              </a:graphicData>
            </a:graphic>
            <wp14:sizeRelH relativeFrom="page">
              <wp14:pctWidth>0</wp14:pctWidth>
            </wp14:sizeRelH>
            <wp14:sizeRelV relativeFrom="page">
              <wp14:pctHeight>0</wp14:pctHeight>
            </wp14:sizeRelV>
          </wp:anchor>
        </w:drawing>
      </w:r>
    </w:p>
    <w:p w:rsidR="00567025" w:rsidRDefault="00567025" w:rsidP="00567025">
      <w:pPr>
        <w:spacing w:line="242" w:lineRule="exact"/>
        <w:rPr>
          <w:rFonts w:ascii="Times New Roman" w:eastAsia="Times New Roman" w:hAnsi="Times New Roman"/>
        </w:rPr>
      </w:pPr>
    </w:p>
    <w:p w:rsidR="00567025" w:rsidRDefault="00567025" w:rsidP="00567025">
      <w:pPr>
        <w:spacing w:line="0" w:lineRule="atLeast"/>
        <w:ind w:right="1740"/>
        <w:jc w:val="center"/>
        <w:rPr>
          <w:rFonts w:ascii="Times New Roman" w:eastAsia="Times New Roman" w:hAnsi="Times New Roman"/>
          <w:sz w:val="24"/>
        </w:rPr>
      </w:pPr>
      <w:r>
        <w:rPr>
          <w:rFonts w:ascii="Times New Roman" w:eastAsia="Times New Roman" w:hAnsi="Times New Roman"/>
          <w:sz w:val="24"/>
        </w:rPr>
        <w:t>Crédit Mutuel</w:t>
      </w:r>
    </w:p>
    <w:p w:rsidR="00567025" w:rsidRDefault="00567025" w:rsidP="00567025">
      <w:pPr>
        <w:spacing w:line="242" w:lineRule="exact"/>
        <w:rPr>
          <w:rFonts w:ascii="Times New Roman" w:eastAsia="Times New Roman" w:hAnsi="Times New Roman"/>
        </w:rPr>
      </w:pPr>
    </w:p>
    <w:p w:rsidR="00567025" w:rsidRDefault="00567025" w:rsidP="00567025">
      <w:pPr>
        <w:spacing w:line="0" w:lineRule="atLeast"/>
        <w:ind w:right="1720"/>
        <w:jc w:val="center"/>
        <w:rPr>
          <w:rFonts w:ascii="Times New Roman" w:eastAsia="Times New Roman" w:hAnsi="Times New Roman"/>
          <w:sz w:val="24"/>
        </w:rPr>
      </w:pPr>
      <w:r>
        <w:rPr>
          <w:rFonts w:ascii="Times New Roman" w:eastAsia="Times New Roman" w:hAnsi="Times New Roman"/>
          <w:sz w:val="24"/>
        </w:rPr>
        <w:t>LCL</w:t>
      </w:r>
    </w:p>
    <w:p w:rsidR="00567025" w:rsidRDefault="00567025" w:rsidP="0056702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6432" behindDoc="1" locked="0" layoutInCell="1" allowOverlap="1">
            <wp:simplePos x="0" y="0"/>
            <wp:positionH relativeFrom="column">
              <wp:posOffset>-698500</wp:posOffset>
            </wp:positionH>
            <wp:positionV relativeFrom="paragraph">
              <wp:posOffset>154305</wp:posOffset>
            </wp:positionV>
            <wp:extent cx="3148965" cy="3429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8965" cy="342900"/>
                    </a:xfrm>
                    <a:prstGeom prst="rect">
                      <a:avLst/>
                    </a:prstGeom>
                    <a:noFill/>
                  </pic:spPr>
                </pic:pic>
              </a:graphicData>
            </a:graphic>
            <wp14:sizeRelH relativeFrom="page">
              <wp14:pctWidth>0</wp14:pctWidth>
            </wp14:sizeRelH>
            <wp14:sizeRelV relativeFrom="page">
              <wp14:pctHeight>0</wp14:pctHeight>
            </wp14:sizeRelV>
          </wp:anchor>
        </w:drawing>
      </w:r>
    </w:p>
    <w:p w:rsidR="00567025" w:rsidRDefault="00567025" w:rsidP="00567025">
      <w:pPr>
        <w:spacing w:line="232" w:lineRule="exact"/>
        <w:rPr>
          <w:rFonts w:ascii="Times New Roman" w:eastAsia="Times New Roman" w:hAnsi="Times New Roman"/>
        </w:rPr>
      </w:pPr>
    </w:p>
    <w:p w:rsidR="00567025" w:rsidRDefault="00567025" w:rsidP="00567025">
      <w:pPr>
        <w:spacing w:line="0" w:lineRule="atLeast"/>
        <w:ind w:left="40"/>
        <w:rPr>
          <w:rFonts w:ascii="Times New Roman" w:eastAsia="Times New Roman" w:hAnsi="Times New Roman"/>
          <w:sz w:val="23"/>
        </w:rPr>
      </w:pPr>
      <w:r>
        <w:rPr>
          <w:rFonts w:ascii="Times New Roman" w:eastAsia="Times New Roman" w:hAnsi="Times New Roman"/>
          <w:sz w:val="23"/>
        </w:rPr>
        <w:t>Banque Française Mutualiste</w:t>
      </w:r>
    </w:p>
    <w:p w:rsidR="00567025" w:rsidRDefault="00567025" w:rsidP="00567025">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667456" behindDoc="1" locked="0" layoutInCell="1" allowOverlap="1">
            <wp:simplePos x="0" y="0"/>
            <wp:positionH relativeFrom="column">
              <wp:posOffset>-708025</wp:posOffset>
            </wp:positionH>
            <wp:positionV relativeFrom="paragraph">
              <wp:posOffset>170815</wp:posOffset>
            </wp:positionV>
            <wp:extent cx="3159760" cy="12065"/>
            <wp:effectExtent l="0" t="0" r="2540" b="698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9760" cy="12065"/>
                    </a:xfrm>
                    <a:prstGeom prst="rect">
                      <a:avLst/>
                    </a:prstGeom>
                    <a:noFill/>
                  </pic:spPr>
                </pic:pic>
              </a:graphicData>
            </a:graphic>
            <wp14:sizeRelH relativeFrom="page">
              <wp14:pctWidth>0</wp14:pctWidth>
            </wp14:sizeRelH>
            <wp14:sizeRelV relativeFrom="page">
              <wp14:pctHeight>0</wp14:pctHeight>
            </wp14:sizeRelV>
          </wp:anchor>
        </w:drawing>
      </w:r>
    </w:p>
    <w:p w:rsidR="00567025" w:rsidRDefault="00567025" w:rsidP="00567025">
      <w:pPr>
        <w:spacing w:line="20" w:lineRule="exact"/>
        <w:rPr>
          <w:rFonts w:ascii="Times New Roman" w:eastAsia="Times New Roman" w:hAnsi="Times New Roman"/>
        </w:rPr>
        <w:sectPr w:rsidR="00567025">
          <w:type w:val="continuous"/>
          <w:pgSz w:w="11900" w:h="16838"/>
          <w:pgMar w:top="1440" w:right="686" w:bottom="6" w:left="1420" w:header="0" w:footer="0" w:gutter="0"/>
          <w:cols w:num="2" w:space="0" w:equalWidth="0">
            <w:col w:w="4600" w:space="720"/>
            <w:col w:w="4480"/>
          </w:cols>
          <w:docGrid w:linePitch="360"/>
        </w:sect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382" w:lineRule="exact"/>
        <w:rPr>
          <w:rFonts w:ascii="Times New Roman" w:eastAsia="Times New Roman" w:hAnsi="Times New Roman"/>
        </w:rPr>
      </w:pPr>
    </w:p>
    <w:p w:rsidR="00567025" w:rsidRDefault="00567025" w:rsidP="00567025">
      <w:pPr>
        <w:tabs>
          <w:tab w:val="left" w:pos="1780"/>
        </w:tabs>
        <w:spacing w:line="0" w:lineRule="atLeast"/>
        <w:ind w:left="1440"/>
        <w:rPr>
          <w:rFonts w:ascii="Times New Roman" w:eastAsia="Times New Roman" w:hAnsi="Times New Roman"/>
          <w:b/>
          <w:i/>
          <w:color w:val="70AD47"/>
          <w:sz w:val="24"/>
        </w:rPr>
      </w:pPr>
      <w:r>
        <w:rPr>
          <w:rFonts w:ascii="Times New Roman" w:eastAsia="Times New Roman" w:hAnsi="Times New Roman"/>
          <w:b/>
          <w:i/>
          <w:color w:val="70AD47"/>
          <w:sz w:val="24"/>
        </w:rPr>
        <w:t>b.</w:t>
      </w:r>
      <w:r>
        <w:rPr>
          <w:rFonts w:ascii="Times New Roman" w:eastAsia="Times New Roman" w:hAnsi="Times New Roman"/>
          <w:b/>
          <w:i/>
          <w:color w:val="70AD47"/>
          <w:sz w:val="24"/>
        </w:rPr>
        <w:tab/>
        <w:t>Clients</w:t>
      </w:r>
    </w:p>
    <w:p w:rsidR="00567025" w:rsidRDefault="00567025" w:rsidP="00567025">
      <w:pPr>
        <w:spacing w:line="20" w:lineRule="exact"/>
        <w:rPr>
          <w:rFonts w:ascii="Times New Roman" w:eastAsia="Times New Roman" w:hAnsi="Times New Roman"/>
        </w:rPr>
      </w:pPr>
      <w:r>
        <w:rPr>
          <w:rFonts w:ascii="Times New Roman" w:eastAsia="Times New Roman" w:hAnsi="Times New Roman"/>
          <w:b/>
          <w:i/>
          <w:noProof/>
          <w:color w:val="70AD47"/>
          <w:sz w:val="24"/>
        </w:rPr>
        <mc:AlternateContent>
          <mc:Choice Requires="wps">
            <w:drawing>
              <wp:anchor distT="0" distB="0" distL="114300" distR="114300" simplePos="0" relativeHeight="251668480" behindDoc="1" locked="0" layoutInCell="1" allowOverlap="1">
                <wp:simplePos x="0" y="0"/>
                <wp:positionH relativeFrom="column">
                  <wp:posOffset>572135</wp:posOffset>
                </wp:positionH>
                <wp:positionV relativeFrom="paragraph">
                  <wp:posOffset>161290</wp:posOffset>
                </wp:positionV>
                <wp:extent cx="4612640" cy="0"/>
                <wp:effectExtent l="6985" t="14605" r="9525"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2640" cy="0"/>
                        </a:xfrm>
                        <a:prstGeom prst="line">
                          <a:avLst/>
                        </a:prstGeom>
                        <a:noFill/>
                        <a:ln w="12191">
                          <a:solidFill>
                            <a:srgbClr val="ED7D3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pt,12.7pt" to="408.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" strokecolor="#ed7d31" strokeweight=".33864mm"/>
            </w:pict>
          </mc:Fallback>
        </mc:AlternateContent>
      </w:r>
    </w:p>
    <w:p w:rsidR="00567025" w:rsidRDefault="00567025" w:rsidP="00567025">
      <w:pPr>
        <w:spacing w:line="242" w:lineRule="exact"/>
        <w:rPr>
          <w:rFonts w:ascii="Times New Roman" w:eastAsia="Times New Roman" w:hAnsi="Times New Roman"/>
        </w:rPr>
      </w:pPr>
    </w:p>
    <w:tbl>
      <w:tblPr>
        <w:tblW w:w="0" w:type="auto"/>
        <w:tblInd w:w="880" w:type="dxa"/>
        <w:tblLayout w:type="fixed"/>
        <w:tblCellMar>
          <w:left w:w="0" w:type="dxa"/>
          <w:right w:w="0" w:type="dxa"/>
        </w:tblCellMar>
        <w:tblLook w:val="0000" w:firstRow="0" w:lastRow="0" w:firstColumn="0" w:lastColumn="0" w:noHBand="0" w:noVBand="0"/>
      </w:tblPr>
      <w:tblGrid>
        <w:gridCol w:w="20"/>
        <w:gridCol w:w="4100"/>
        <w:gridCol w:w="3160"/>
      </w:tblGrid>
      <w:tr w:rsidR="00567025" w:rsidTr="00603E1D">
        <w:trPr>
          <w:trHeight w:val="276"/>
        </w:trPr>
        <w:tc>
          <w:tcPr>
            <w:tcW w:w="20" w:type="dxa"/>
            <w:shd w:val="clear" w:color="auto" w:fill="auto"/>
            <w:vAlign w:val="bottom"/>
          </w:tcPr>
          <w:p w:rsidR="00567025" w:rsidRDefault="00567025" w:rsidP="00603E1D">
            <w:pPr>
              <w:spacing w:line="0" w:lineRule="atLeast"/>
              <w:rPr>
                <w:rFonts w:ascii="Times New Roman" w:eastAsia="Times New Roman" w:hAnsi="Times New Roman"/>
                <w:sz w:val="23"/>
              </w:rPr>
            </w:pPr>
          </w:p>
        </w:tc>
        <w:tc>
          <w:tcPr>
            <w:tcW w:w="4100" w:type="dxa"/>
            <w:shd w:val="clear" w:color="auto" w:fill="auto"/>
            <w:vAlign w:val="bottom"/>
          </w:tcPr>
          <w:p w:rsidR="00567025" w:rsidRDefault="00567025" w:rsidP="00603E1D">
            <w:pPr>
              <w:spacing w:line="0" w:lineRule="atLeast"/>
              <w:jc w:val="center"/>
              <w:rPr>
                <w:rFonts w:ascii="Times New Roman" w:eastAsia="Times New Roman" w:hAnsi="Times New Roman"/>
                <w:b/>
                <w:i/>
                <w:w w:val="99"/>
                <w:sz w:val="24"/>
              </w:rPr>
            </w:pPr>
            <w:r>
              <w:rPr>
                <w:rFonts w:ascii="Times New Roman" w:eastAsia="Times New Roman" w:hAnsi="Times New Roman"/>
                <w:b/>
                <w:i/>
                <w:w w:val="99"/>
                <w:sz w:val="24"/>
              </w:rPr>
              <w:t>Catégories de clients</w:t>
            </w:r>
          </w:p>
        </w:tc>
        <w:tc>
          <w:tcPr>
            <w:tcW w:w="3160" w:type="dxa"/>
            <w:shd w:val="clear" w:color="auto" w:fill="auto"/>
            <w:vAlign w:val="bottom"/>
          </w:tcPr>
          <w:p w:rsidR="00567025" w:rsidRDefault="00567025" w:rsidP="00603E1D">
            <w:pPr>
              <w:spacing w:line="0" w:lineRule="atLeast"/>
              <w:ind w:right="340"/>
              <w:jc w:val="right"/>
              <w:rPr>
                <w:rFonts w:ascii="Times New Roman" w:eastAsia="Times New Roman" w:hAnsi="Times New Roman"/>
                <w:b/>
                <w:i/>
                <w:sz w:val="24"/>
              </w:rPr>
            </w:pPr>
            <w:r>
              <w:rPr>
                <w:rFonts w:ascii="Times New Roman" w:eastAsia="Times New Roman" w:hAnsi="Times New Roman"/>
                <w:b/>
                <w:i/>
                <w:sz w:val="24"/>
              </w:rPr>
              <w:t>Répartition du C.A en (%)</w:t>
            </w:r>
          </w:p>
        </w:tc>
      </w:tr>
      <w:tr w:rsidR="00567025" w:rsidTr="00603E1D">
        <w:trPr>
          <w:trHeight w:val="244"/>
        </w:trPr>
        <w:tc>
          <w:tcPr>
            <w:tcW w:w="20" w:type="dxa"/>
            <w:shd w:val="clear" w:color="auto" w:fill="auto"/>
            <w:vAlign w:val="bottom"/>
          </w:tcPr>
          <w:p w:rsidR="00567025" w:rsidRDefault="00567025" w:rsidP="00603E1D">
            <w:pPr>
              <w:spacing w:line="0" w:lineRule="atLeast"/>
              <w:rPr>
                <w:rFonts w:ascii="Times New Roman" w:eastAsia="Times New Roman" w:hAnsi="Times New Roman"/>
                <w:sz w:val="21"/>
              </w:rPr>
            </w:pPr>
          </w:p>
        </w:tc>
        <w:tc>
          <w:tcPr>
            <w:tcW w:w="4100" w:type="dxa"/>
            <w:tcBorders>
              <w:bottom w:val="single" w:sz="8" w:space="0" w:color="ED7D31"/>
            </w:tcBorders>
            <w:shd w:val="clear" w:color="auto" w:fill="auto"/>
            <w:vAlign w:val="bottom"/>
          </w:tcPr>
          <w:p w:rsidR="00567025" w:rsidRDefault="00567025" w:rsidP="00603E1D">
            <w:pPr>
              <w:spacing w:line="0" w:lineRule="atLeast"/>
              <w:rPr>
                <w:rFonts w:ascii="Times New Roman" w:eastAsia="Times New Roman" w:hAnsi="Times New Roman"/>
                <w:sz w:val="21"/>
              </w:rPr>
            </w:pPr>
          </w:p>
        </w:tc>
        <w:tc>
          <w:tcPr>
            <w:tcW w:w="3160" w:type="dxa"/>
            <w:tcBorders>
              <w:bottom w:val="single" w:sz="8" w:space="0" w:color="ED7D31"/>
            </w:tcBorders>
            <w:shd w:val="clear" w:color="auto" w:fill="auto"/>
            <w:vAlign w:val="bottom"/>
          </w:tcPr>
          <w:p w:rsidR="00567025" w:rsidRDefault="00567025" w:rsidP="00603E1D">
            <w:pPr>
              <w:spacing w:line="0" w:lineRule="atLeast"/>
              <w:rPr>
                <w:rFonts w:ascii="Times New Roman" w:eastAsia="Times New Roman" w:hAnsi="Times New Roman"/>
                <w:sz w:val="21"/>
              </w:rPr>
            </w:pPr>
          </w:p>
        </w:tc>
      </w:tr>
      <w:tr w:rsidR="00567025" w:rsidTr="00603E1D">
        <w:trPr>
          <w:trHeight w:val="273"/>
        </w:trPr>
        <w:tc>
          <w:tcPr>
            <w:tcW w:w="20" w:type="dxa"/>
            <w:shd w:val="clear" w:color="auto" w:fill="auto"/>
            <w:vAlign w:val="bottom"/>
          </w:tcPr>
          <w:p w:rsidR="00567025" w:rsidRDefault="00567025" w:rsidP="00603E1D">
            <w:pPr>
              <w:spacing w:line="0" w:lineRule="atLeast"/>
              <w:rPr>
                <w:rFonts w:ascii="Times New Roman" w:eastAsia="Times New Roman" w:hAnsi="Times New Roman"/>
                <w:sz w:val="23"/>
              </w:rPr>
            </w:pPr>
          </w:p>
        </w:tc>
        <w:tc>
          <w:tcPr>
            <w:tcW w:w="4100" w:type="dxa"/>
            <w:shd w:val="clear" w:color="auto" w:fill="FADECB"/>
            <w:vAlign w:val="bottom"/>
          </w:tcPr>
          <w:p w:rsidR="00567025" w:rsidRDefault="00567025" w:rsidP="00603E1D">
            <w:pPr>
              <w:spacing w:line="273" w:lineRule="exact"/>
              <w:jc w:val="center"/>
              <w:rPr>
                <w:rFonts w:ascii="Times New Roman" w:eastAsia="Times New Roman" w:hAnsi="Times New Roman"/>
                <w:sz w:val="24"/>
              </w:rPr>
            </w:pPr>
            <w:r>
              <w:rPr>
                <w:rFonts w:ascii="Times New Roman" w:eastAsia="Times New Roman" w:hAnsi="Times New Roman"/>
                <w:sz w:val="24"/>
              </w:rPr>
              <w:t>Particuliers</w:t>
            </w:r>
          </w:p>
        </w:tc>
        <w:tc>
          <w:tcPr>
            <w:tcW w:w="3160" w:type="dxa"/>
            <w:shd w:val="clear" w:color="auto" w:fill="FADECB"/>
            <w:vAlign w:val="bottom"/>
          </w:tcPr>
          <w:p w:rsidR="00567025" w:rsidRDefault="00567025" w:rsidP="00603E1D">
            <w:pPr>
              <w:spacing w:line="273" w:lineRule="exact"/>
              <w:ind w:right="1240"/>
              <w:jc w:val="right"/>
              <w:rPr>
                <w:rFonts w:ascii="Times New Roman" w:eastAsia="Times New Roman" w:hAnsi="Times New Roman"/>
                <w:i/>
                <w:sz w:val="24"/>
              </w:rPr>
            </w:pPr>
            <w:r>
              <w:rPr>
                <w:rFonts w:ascii="Times New Roman" w:eastAsia="Times New Roman" w:hAnsi="Times New Roman"/>
                <w:i/>
                <w:sz w:val="24"/>
              </w:rPr>
              <w:t>60%</w:t>
            </w:r>
          </w:p>
        </w:tc>
      </w:tr>
      <w:tr w:rsidR="00567025" w:rsidTr="00603E1D">
        <w:trPr>
          <w:trHeight w:val="243"/>
        </w:trPr>
        <w:tc>
          <w:tcPr>
            <w:tcW w:w="20" w:type="dxa"/>
            <w:shd w:val="clear" w:color="auto" w:fill="auto"/>
            <w:vAlign w:val="bottom"/>
          </w:tcPr>
          <w:p w:rsidR="00567025" w:rsidRDefault="00567025" w:rsidP="00603E1D">
            <w:pPr>
              <w:spacing w:line="0" w:lineRule="atLeast"/>
              <w:rPr>
                <w:rFonts w:ascii="Times New Roman" w:eastAsia="Times New Roman" w:hAnsi="Times New Roman"/>
                <w:sz w:val="21"/>
              </w:rPr>
            </w:pPr>
          </w:p>
        </w:tc>
        <w:tc>
          <w:tcPr>
            <w:tcW w:w="4100" w:type="dxa"/>
            <w:shd w:val="clear" w:color="auto" w:fill="FADECB"/>
            <w:vAlign w:val="bottom"/>
          </w:tcPr>
          <w:p w:rsidR="00567025" w:rsidRDefault="00567025" w:rsidP="00603E1D">
            <w:pPr>
              <w:spacing w:line="0" w:lineRule="atLeast"/>
              <w:rPr>
                <w:rFonts w:ascii="Times New Roman" w:eastAsia="Times New Roman" w:hAnsi="Times New Roman"/>
                <w:sz w:val="21"/>
              </w:rPr>
            </w:pPr>
          </w:p>
        </w:tc>
        <w:tc>
          <w:tcPr>
            <w:tcW w:w="3160" w:type="dxa"/>
            <w:shd w:val="clear" w:color="auto" w:fill="FADECB"/>
            <w:vAlign w:val="bottom"/>
          </w:tcPr>
          <w:p w:rsidR="00567025" w:rsidRDefault="00567025" w:rsidP="00603E1D">
            <w:pPr>
              <w:spacing w:line="0" w:lineRule="atLeast"/>
              <w:rPr>
                <w:rFonts w:ascii="Times New Roman" w:eastAsia="Times New Roman" w:hAnsi="Times New Roman"/>
                <w:sz w:val="21"/>
              </w:rPr>
            </w:pPr>
          </w:p>
        </w:tc>
      </w:tr>
      <w:tr w:rsidR="00567025" w:rsidTr="00603E1D">
        <w:trPr>
          <w:trHeight w:val="273"/>
        </w:trPr>
        <w:tc>
          <w:tcPr>
            <w:tcW w:w="20" w:type="dxa"/>
            <w:shd w:val="clear" w:color="auto" w:fill="auto"/>
            <w:vAlign w:val="bottom"/>
          </w:tcPr>
          <w:p w:rsidR="00567025" w:rsidRDefault="00567025" w:rsidP="00603E1D">
            <w:pPr>
              <w:spacing w:line="0" w:lineRule="atLeast"/>
              <w:rPr>
                <w:rFonts w:ascii="Times New Roman" w:eastAsia="Times New Roman" w:hAnsi="Times New Roman"/>
                <w:sz w:val="23"/>
              </w:rPr>
            </w:pPr>
          </w:p>
        </w:tc>
        <w:tc>
          <w:tcPr>
            <w:tcW w:w="4100" w:type="dxa"/>
            <w:shd w:val="clear" w:color="auto" w:fill="auto"/>
            <w:vAlign w:val="bottom"/>
          </w:tcPr>
          <w:p w:rsidR="00567025" w:rsidRDefault="00567025" w:rsidP="00603E1D">
            <w:pPr>
              <w:spacing w:line="273" w:lineRule="exact"/>
              <w:jc w:val="center"/>
              <w:rPr>
                <w:rFonts w:ascii="Times New Roman" w:eastAsia="Times New Roman" w:hAnsi="Times New Roman"/>
                <w:w w:val="99"/>
                <w:sz w:val="24"/>
              </w:rPr>
            </w:pPr>
            <w:r>
              <w:rPr>
                <w:rFonts w:ascii="Times New Roman" w:eastAsia="Times New Roman" w:hAnsi="Times New Roman"/>
                <w:w w:val="99"/>
                <w:sz w:val="24"/>
              </w:rPr>
              <w:t>Professionnel</w:t>
            </w:r>
          </w:p>
        </w:tc>
        <w:tc>
          <w:tcPr>
            <w:tcW w:w="3160" w:type="dxa"/>
            <w:shd w:val="clear" w:color="auto" w:fill="auto"/>
            <w:vAlign w:val="bottom"/>
          </w:tcPr>
          <w:p w:rsidR="00567025" w:rsidRDefault="00567025" w:rsidP="00603E1D">
            <w:pPr>
              <w:spacing w:line="273" w:lineRule="exact"/>
              <w:ind w:right="1240"/>
              <w:jc w:val="right"/>
              <w:rPr>
                <w:rFonts w:ascii="Times New Roman" w:eastAsia="Times New Roman" w:hAnsi="Times New Roman"/>
                <w:i/>
                <w:sz w:val="24"/>
              </w:rPr>
            </w:pPr>
            <w:r>
              <w:rPr>
                <w:rFonts w:ascii="Times New Roman" w:eastAsia="Times New Roman" w:hAnsi="Times New Roman"/>
                <w:i/>
                <w:sz w:val="24"/>
              </w:rPr>
              <w:t>40%</w:t>
            </w:r>
          </w:p>
        </w:tc>
      </w:tr>
      <w:tr w:rsidR="00567025" w:rsidTr="00603E1D">
        <w:trPr>
          <w:trHeight w:val="245"/>
        </w:trPr>
        <w:tc>
          <w:tcPr>
            <w:tcW w:w="20" w:type="dxa"/>
            <w:tcBorders>
              <w:bottom w:val="single" w:sz="8" w:space="0" w:color="ED7D31"/>
            </w:tcBorders>
            <w:shd w:val="clear" w:color="auto" w:fill="auto"/>
            <w:vAlign w:val="bottom"/>
          </w:tcPr>
          <w:p w:rsidR="00567025" w:rsidRDefault="00567025" w:rsidP="00603E1D">
            <w:pPr>
              <w:spacing w:line="0" w:lineRule="atLeast"/>
              <w:rPr>
                <w:rFonts w:ascii="Times New Roman" w:eastAsia="Times New Roman" w:hAnsi="Times New Roman"/>
                <w:sz w:val="21"/>
              </w:rPr>
            </w:pPr>
          </w:p>
        </w:tc>
        <w:tc>
          <w:tcPr>
            <w:tcW w:w="4100" w:type="dxa"/>
            <w:tcBorders>
              <w:bottom w:val="single" w:sz="8" w:space="0" w:color="ED7D31"/>
            </w:tcBorders>
            <w:shd w:val="clear" w:color="auto" w:fill="auto"/>
            <w:vAlign w:val="bottom"/>
          </w:tcPr>
          <w:p w:rsidR="00567025" w:rsidRDefault="00567025" w:rsidP="00603E1D">
            <w:pPr>
              <w:spacing w:line="0" w:lineRule="atLeast"/>
              <w:rPr>
                <w:rFonts w:ascii="Times New Roman" w:eastAsia="Times New Roman" w:hAnsi="Times New Roman"/>
                <w:sz w:val="21"/>
              </w:rPr>
            </w:pPr>
          </w:p>
        </w:tc>
        <w:tc>
          <w:tcPr>
            <w:tcW w:w="3160" w:type="dxa"/>
            <w:tcBorders>
              <w:bottom w:val="single" w:sz="8" w:space="0" w:color="ED7D31"/>
            </w:tcBorders>
            <w:shd w:val="clear" w:color="auto" w:fill="auto"/>
            <w:vAlign w:val="bottom"/>
          </w:tcPr>
          <w:p w:rsidR="00567025" w:rsidRDefault="00567025" w:rsidP="00603E1D">
            <w:pPr>
              <w:spacing w:line="0" w:lineRule="atLeast"/>
              <w:rPr>
                <w:rFonts w:ascii="Times New Roman" w:eastAsia="Times New Roman" w:hAnsi="Times New Roman"/>
                <w:sz w:val="21"/>
              </w:rPr>
            </w:pPr>
          </w:p>
        </w:tc>
      </w:tr>
    </w:tbl>
    <w:p w:rsidR="00567025" w:rsidRDefault="00567025" w:rsidP="00567025">
      <w:pPr>
        <w:spacing w:line="200" w:lineRule="exact"/>
        <w:rPr>
          <w:rFonts w:ascii="Times New Roman" w:eastAsia="Times New Roman" w:hAnsi="Times New Roman"/>
        </w:rPr>
      </w:pPr>
    </w:p>
    <w:p w:rsidR="00567025" w:rsidRDefault="00567025" w:rsidP="00567025">
      <w:pPr>
        <w:spacing w:line="316" w:lineRule="exact"/>
        <w:rPr>
          <w:rFonts w:ascii="Times New Roman" w:eastAsia="Times New Roman" w:hAnsi="Times New Roman"/>
        </w:rPr>
      </w:pPr>
    </w:p>
    <w:p w:rsidR="00567025" w:rsidRDefault="00567025" w:rsidP="00567025">
      <w:pPr>
        <w:tabs>
          <w:tab w:val="left" w:pos="1780"/>
        </w:tabs>
        <w:spacing w:line="0" w:lineRule="atLeast"/>
        <w:ind w:left="1440"/>
        <w:rPr>
          <w:rFonts w:ascii="Times New Roman" w:eastAsia="Times New Roman" w:hAnsi="Times New Roman"/>
          <w:b/>
          <w:i/>
          <w:color w:val="70AD47"/>
          <w:sz w:val="23"/>
        </w:rPr>
      </w:pPr>
      <w:r>
        <w:rPr>
          <w:rFonts w:ascii="Times New Roman" w:eastAsia="Times New Roman" w:hAnsi="Times New Roman"/>
          <w:b/>
          <w:i/>
          <w:color w:val="70AD47"/>
          <w:sz w:val="24"/>
        </w:rPr>
        <w:t>c.</w:t>
      </w:r>
      <w:r>
        <w:rPr>
          <w:rFonts w:ascii="Times New Roman" w:eastAsia="Times New Roman" w:hAnsi="Times New Roman"/>
        </w:rPr>
        <w:tab/>
      </w:r>
      <w:r>
        <w:rPr>
          <w:rFonts w:ascii="Times New Roman" w:eastAsia="Times New Roman" w:hAnsi="Times New Roman"/>
          <w:b/>
          <w:i/>
          <w:color w:val="70AD47"/>
          <w:sz w:val="23"/>
        </w:rPr>
        <w:t>Montage de dossiers</w:t>
      </w:r>
    </w:p>
    <w:p w:rsidR="00567025" w:rsidRDefault="00567025" w:rsidP="00567025">
      <w:pPr>
        <w:spacing w:line="240" w:lineRule="exact"/>
        <w:rPr>
          <w:rFonts w:ascii="Times New Roman" w:eastAsia="Times New Roman" w:hAnsi="Times New Roman"/>
        </w:rPr>
      </w:pPr>
    </w:p>
    <w:p w:rsidR="00567025" w:rsidRDefault="00567025" w:rsidP="00567025">
      <w:pPr>
        <w:spacing w:line="0" w:lineRule="atLeast"/>
        <w:rPr>
          <w:rFonts w:ascii="Times New Roman" w:eastAsia="Times New Roman" w:hAnsi="Times New Roman"/>
          <w:sz w:val="24"/>
        </w:rPr>
      </w:pPr>
      <w:r>
        <w:rPr>
          <w:rFonts w:ascii="Times New Roman" w:eastAsia="Times New Roman" w:hAnsi="Times New Roman"/>
          <w:sz w:val="24"/>
        </w:rPr>
        <w:t>Le montage de dossier chez JV FINANCES s’effectue en plusieurs étapes :</w:t>
      </w:r>
    </w:p>
    <w:p w:rsidR="00567025" w:rsidRDefault="00567025" w:rsidP="00567025">
      <w:pPr>
        <w:spacing w:line="175" w:lineRule="exact"/>
        <w:rPr>
          <w:rFonts w:ascii="Times New Roman" w:eastAsia="Times New Roman" w:hAnsi="Times New Roman"/>
        </w:rPr>
      </w:pPr>
    </w:p>
    <w:p w:rsidR="00567025" w:rsidRDefault="00567025" w:rsidP="00567025">
      <w:pPr>
        <w:spacing w:line="0" w:lineRule="atLeast"/>
        <w:rPr>
          <w:rFonts w:ascii="Times New Roman" w:eastAsia="Times New Roman" w:hAnsi="Times New Roman"/>
          <w:sz w:val="24"/>
        </w:rPr>
      </w:pPr>
      <w:r>
        <w:rPr>
          <w:rFonts w:ascii="Times New Roman" w:eastAsia="Times New Roman" w:hAnsi="Times New Roman"/>
          <w:sz w:val="24"/>
          <w:u w:val="single"/>
        </w:rPr>
        <w:t>1</w:t>
      </w:r>
      <w:r>
        <w:rPr>
          <w:rFonts w:ascii="Times New Roman" w:eastAsia="Times New Roman" w:hAnsi="Times New Roman"/>
          <w:sz w:val="32"/>
          <w:u w:val="single"/>
          <w:vertAlign w:val="superscript"/>
        </w:rPr>
        <w:t>ère</w:t>
      </w:r>
      <w:r>
        <w:rPr>
          <w:rFonts w:ascii="Times New Roman" w:eastAsia="Times New Roman" w:hAnsi="Times New Roman"/>
          <w:sz w:val="24"/>
        </w:rPr>
        <w:t xml:space="preserve"> </w:t>
      </w:r>
      <w:r>
        <w:rPr>
          <w:rFonts w:ascii="Times New Roman" w:eastAsia="Times New Roman" w:hAnsi="Times New Roman"/>
          <w:sz w:val="24"/>
          <w:u w:val="single"/>
        </w:rPr>
        <w:t xml:space="preserve">étape: </w:t>
      </w:r>
      <w:r>
        <w:rPr>
          <w:rFonts w:ascii="Times New Roman" w:eastAsia="Times New Roman" w:hAnsi="Times New Roman"/>
          <w:sz w:val="24"/>
        </w:rPr>
        <w:t>Rassemblement des pièces :</w:t>
      </w:r>
    </w:p>
    <w:p w:rsidR="00567025" w:rsidRDefault="00567025" w:rsidP="00567025">
      <w:pPr>
        <w:spacing w:line="116" w:lineRule="exact"/>
        <w:rPr>
          <w:rFonts w:ascii="Times New Roman" w:eastAsia="Times New Roman" w:hAnsi="Times New Roman"/>
        </w:rPr>
      </w:pPr>
    </w:p>
    <w:p w:rsidR="00567025" w:rsidRDefault="00567025" w:rsidP="00567025">
      <w:pPr>
        <w:numPr>
          <w:ilvl w:val="0"/>
          <w:numId w:val="4"/>
        </w:numPr>
        <w:tabs>
          <w:tab w:val="left" w:pos="720"/>
        </w:tabs>
        <w:spacing w:line="0" w:lineRule="atLeast"/>
        <w:ind w:left="720" w:hanging="364"/>
        <w:rPr>
          <w:rFonts w:ascii="Arial" w:eastAsia="Arial" w:hAnsi="Arial"/>
          <w:sz w:val="24"/>
        </w:rPr>
      </w:pPr>
      <w:r>
        <w:rPr>
          <w:rFonts w:ascii="Times New Roman" w:eastAsia="Times New Roman" w:hAnsi="Times New Roman"/>
          <w:sz w:val="24"/>
        </w:rPr>
        <w:t>Pièce d’identité</w:t>
      </w:r>
    </w:p>
    <w:p w:rsidR="00567025" w:rsidRDefault="00567025" w:rsidP="00567025">
      <w:pPr>
        <w:spacing w:line="37" w:lineRule="exact"/>
        <w:rPr>
          <w:rFonts w:ascii="Arial" w:eastAsia="Arial" w:hAnsi="Arial"/>
          <w:sz w:val="24"/>
        </w:rPr>
      </w:pPr>
    </w:p>
    <w:p w:rsidR="00567025" w:rsidRDefault="00567025" w:rsidP="00567025">
      <w:pPr>
        <w:numPr>
          <w:ilvl w:val="0"/>
          <w:numId w:val="4"/>
        </w:numPr>
        <w:tabs>
          <w:tab w:val="left" w:pos="720"/>
        </w:tabs>
        <w:spacing w:line="0" w:lineRule="atLeast"/>
        <w:ind w:left="720" w:hanging="364"/>
        <w:rPr>
          <w:rFonts w:ascii="Arial" w:eastAsia="Arial" w:hAnsi="Arial"/>
          <w:sz w:val="24"/>
        </w:rPr>
      </w:pPr>
      <w:r>
        <w:rPr>
          <w:rFonts w:ascii="Times New Roman" w:eastAsia="Times New Roman" w:hAnsi="Times New Roman"/>
          <w:sz w:val="24"/>
        </w:rPr>
        <w:t>Dernier avis d’impôt</w:t>
      </w:r>
    </w:p>
    <w:p w:rsidR="00567025" w:rsidRDefault="00567025" w:rsidP="00567025">
      <w:pPr>
        <w:spacing w:line="39" w:lineRule="exact"/>
        <w:rPr>
          <w:rFonts w:ascii="Arial" w:eastAsia="Arial" w:hAnsi="Arial"/>
          <w:sz w:val="24"/>
        </w:rPr>
      </w:pPr>
    </w:p>
    <w:p w:rsidR="00567025" w:rsidRDefault="00567025" w:rsidP="00567025">
      <w:pPr>
        <w:numPr>
          <w:ilvl w:val="0"/>
          <w:numId w:val="4"/>
        </w:numPr>
        <w:tabs>
          <w:tab w:val="left" w:pos="720"/>
        </w:tabs>
        <w:spacing w:line="0" w:lineRule="atLeast"/>
        <w:ind w:left="720" w:hanging="364"/>
        <w:rPr>
          <w:rFonts w:ascii="Arial" w:eastAsia="Arial" w:hAnsi="Arial"/>
          <w:sz w:val="24"/>
        </w:rPr>
      </w:pPr>
      <w:r>
        <w:rPr>
          <w:rFonts w:ascii="Times New Roman" w:eastAsia="Times New Roman" w:hAnsi="Times New Roman"/>
          <w:sz w:val="24"/>
        </w:rPr>
        <w:t>3 dernières fiches de paie + celle de décembre</w:t>
      </w:r>
    </w:p>
    <w:p w:rsidR="00567025" w:rsidRDefault="00567025" w:rsidP="00567025">
      <w:pPr>
        <w:spacing w:line="37" w:lineRule="exact"/>
        <w:rPr>
          <w:rFonts w:ascii="Arial" w:eastAsia="Arial" w:hAnsi="Arial"/>
          <w:sz w:val="24"/>
        </w:rPr>
      </w:pPr>
    </w:p>
    <w:p w:rsidR="00567025" w:rsidRDefault="00567025" w:rsidP="00567025">
      <w:pPr>
        <w:numPr>
          <w:ilvl w:val="0"/>
          <w:numId w:val="4"/>
        </w:numPr>
        <w:tabs>
          <w:tab w:val="left" w:pos="720"/>
        </w:tabs>
        <w:spacing w:line="0" w:lineRule="atLeast"/>
        <w:ind w:left="720" w:hanging="364"/>
        <w:rPr>
          <w:rFonts w:ascii="Arial" w:eastAsia="Arial" w:hAnsi="Arial"/>
          <w:sz w:val="24"/>
        </w:rPr>
      </w:pPr>
      <w:r>
        <w:rPr>
          <w:rFonts w:ascii="Times New Roman" w:eastAsia="Times New Roman" w:hAnsi="Times New Roman"/>
          <w:sz w:val="24"/>
        </w:rPr>
        <w:t>3 derniers relevés de comptes</w:t>
      </w:r>
    </w:p>
    <w:p w:rsidR="00567025" w:rsidRDefault="00567025" w:rsidP="00567025">
      <w:pPr>
        <w:spacing w:line="37" w:lineRule="exact"/>
        <w:rPr>
          <w:rFonts w:ascii="Arial" w:eastAsia="Arial" w:hAnsi="Arial"/>
          <w:sz w:val="24"/>
        </w:rPr>
      </w:pPr>
    </w:p>
    <w:p w:rsidR="00567025" w:rsidRDefault="00567025" w:rsidP="00567025">
      <w:pPr>
        <w:numPr>
          <w:ilvl w:val="0"/>
          <w:numId w:val="4"/>
        </w:numPr>
        <w:tabs>
          <w:tab w:val="left" w:pos="720"/>
        </w:tabs>
        <w:spacing w:line="0" w:lineRule="atLeast"/>
        <w:ind w:left="720" w:hanging="364"/>
        <w:rPr>
          <w:rFonts w:ascii="Arial" w:eastAsia="Arial" w:hAnsi="Arial"/>
          <w:sz w:val="24"/>
        </w:rPr>
      </w:pPr>
      <w:r>
        <w:rPr>
          <w:rFonts w:ascii="Times New Roman" w:eastAsia="Times New Roman" w:hAnsi="Times New Roman"/>
          <w:sz w:val="24"/>
        </w:rPr>
        <w:t>Justificatif de domicile</w:t>
      </w:r>
    </w:p>
    <w:p w:rsidR="00567025" w:rsidRDefault="00567025" w:rsidP="00567025">
      <w:pPr>
        <w:spacing w:line="37" w:lineRule="exact"/>
        <w:rPr>
          <w:rFonts w:ascii="Arial" w:eastAsia="Arial" w:hAnsi="Arial"/>
          <w:sz w:val="24"/>
        </w:rPr>
      </w:pPr>
    </w:p>
    <w:p w:rsidR="00567025" w:rsidRDefault="00567025" w:rsidP="00567025">
      <w:pPr>
        <w:numPr>
          <w:ilvl w:val="0"/>
          <w:numId w:val="4"/>
        </w:numPr>
        <w:tabs>
          <w:tab w:val="left" w:pos="720"/>
        </w:tabs>
        <w:spacing w:line="0" w:lineRule="atLeast"/>
        <w:ind w:left="720" w:hanging="364"/>
        <w:rPr>
          <w:rFonts w:ascii="Arial" w:eastAsia="Arial" w:hAnsi="Arial"/>
          <w:sz w:val="24"/>
        </w:rPr>
      </w:pPr>
      <w:r>
        <w:rPr>
          <w:rFonts w:ascii="Times New Roman" w:eastAsia="Times New Roman" w:hAnsi="Times New Roman"/>
          <w:sz w:val="24"/>
        </w:rPr>
        <w:t>Contrat de travail (CDI uniquement)</w:t>
      </w:r>
    </w:p>
    <w:p w:rsidR="00567025" w:rsidRDefault="00567025" w:rsidP="00567025">
      <w:pPr>
        <w:spacing w:line="39" w:lineRule="exact"/>
        <w:rPr>
          <w:rFonts w:ascii="Arial" w:eastAsia="Arial" w:hAnsi="Arial"/>
          <w:sz w:val="24"/>
        </w:rPr>
      </w:pPr>
    </w:p>
    <w:p w:rsidR="00567025" w:rsidRDefault="00567025" w:rsidP="00567025">
      <w:pPr>
        <w:numPr>
          <w:ilvl w:val="0"/>
          <w:numId w:val="4"/>
        </w:numPr>
        <w:tabs>
          <w:tab w:val="left" w:pos="720"/>
        </w:tabs>
        <w:spacing w:line="0" w:lineRule="atLeast"/>
        <w:ind w:left="720" w:hanging="364"/>
        <w:rPr>
          <w:rFonts w:ascii="Arial" w:eastAsia="Arial" w:hAnsi="Arial"/>
          <w:sz w:val="24"/>
        </w:rPr>
      </w:pPr>
      <w:r>
        <w:rPr>
          <w:rFonts w:ascii="Times New Roman" w:eastAsia="Times New Roman" w:hAnsi="Times New Roman"/>
          <w:sz w:val="24"/>
        </w:rPr>
        <w:t>Tableau d’amortissement (si prêt en cours)</w:t>
      </w:r>
    </w:p>
    <w:p w:rsidR="00567025" w:rsidRDefault="00567025" w:rsidP="00567025">
      <w:pPr>
        <w:spacing w:line="50" w:lineRule="exact"/>
        <w:rPr>
          <w:rFonts w:ascii="Arial" w:eastAsia="Arial" w:hAnsi="Arial"/>
          <w:sz w:val="24"/>
        </w:rPr>
      </w:pPr>
    </w:p>
    <w:p w:rsidR="00567025" w:rsidRDefault="00567025" w:rsidP="00567025">
      <w:pPr>
        <w:numPr>
          <w:ilvl w:val="0"/>
          <w:numId w:val="4"/>
        </w:numPr>
        <w:tabs>
          <w:tab w:val="left" w:pos="720"/>
        </w:tabs>
        <w:spacing w:line="245" w:lineRule="auto"/>
        <w:ind w:left="720" w:right="1580" w:hanging="364"/>
        <w:rPr>
          <w:rFonts w:ascii="Arial" w:eastAsia="Arial" w:hAnsi="Arial"/>
          <w:sz w:val="24"/>
        </w:rPr>
      </w:pPr>
      <w:r>
        <w:rPr>
          <w:rFonts w:ascii="Times New Roman" w:eastAsia="Times New Roman" w:hAnsi="Times New Roman"/>
          <w:sz w:val="24"/>
        </w:rPr>
        <w:t>Acte de mariage et livret de famille (pour un couple : et pour savoir le nombre d’enfant(s) à charge.</w:t>
      </w:r>
    </w:p>
    <w:p w:rsidR="00567025" w:rsidRDefault="00567025" w:rsidP="00567025">
      <w:pPr>
        <w:spacing w:line="200" w:lineRule="exact"/>
        <w:rPr>
          <w:rFonts w:ascii="Times New Roman" w:eastAsia="Times New Roman" w:hAnsi="Times New Roman"/>
        </w:rPr>
      </w:pPr>
    </w:p>
    <w:p w:rsidR="00567025" w:rsidRDefault="00567025" w:rsidP="00567025">
      <w:pPr>
        <w:spacing w:line="267" w:lineRule="exact"/>
        <w:rPr>
          <w:rFonts w:ascii="Times New Roman" w:eastAsia="Times New Roman" w:hAnsi="Times New Roman"/>
        </w:rPr>
      </w:pPr>
    </w:p>
    <w:p w:rsidR="00567025" w:rsidRDefault="00567025" w:rsidP="00567025">
      <w:pPr>
        <w:spacing w:line="0" w:lineRule="atLeast"/>
        <w:rPr>
          <w:rFonts w:ascii="Times New Roman" w:eastAsia="Times New Roman" w:hAnsi="Times New Roman"/>
          <w:sz w:val="24"/>
        </w:rPr>
      </w:pPr>
      <w:r>
        <w:rPr>
          <w:rFonts w:ascii="Times New Roman" w:eastAsia="Times New Roman" w:hAnsi="Times New Roman"/>
          <w:sz w:val="24"/>
          <w:u w:val="single"/>
        </w:rPr>
        <w:t>2</w:t>
      </w:r>
      <w:r>
        <w:rPr>
          <w:rFonts w:ascii="Times New Roman" w:eastAsia="Times New Roman" w:hAnsi="Times New Roman"/>
          <w:sz w:val="32"/>
          <w:u w:val="single"/>
          <w:vertAlign w:val="superscript"/>
        </w:rPr>
        <w:t>ème</w:t>
      </w:r>
      <w:r>
        <w:rPr>
          <w:rFonts w:ascii="Times New Roman" w:eastAsia="Times New Roman" w:hAnsi="Times New Roman"/>
          <w:sz w:val="24"/>
        </w:rPr>
        <w:t xml:space="preserve"> </w:t>
      </w:r>
      <w:r>
        <w:rPr>
          <w:rFonts w:ascii="Times New Roman" w:eastAsia="Times New Roman" w:hAnsi="Times New Roman"/>
          <w:sz w:val="24"/>
          <w:u w:val="single"/>
        </w:rPr>
        <w:t>étape</w:t>
      </w:r>
      <w:r>
        <w:rPr>
          <w:rFonts w:ascii="Times New Roman" w:eastAsia="Times New Roman" w:hAnsi="Times New Roman"/>
          <w:sz w:val="24"/>
        </w:rPr>
        <w:t xml:space="preserve"> : Le dossier est constitué par les monteurs de dossiers sur le logiciel COURISIA</w:t>
      </w:r>
    </w:p>
    <w:p w:rsidR="00567025" w:rsidRDefault="00567025" w:rsidP="00567025">
      <w:pPr>
        <w:spacing w:line="90" w:lineRule="exact"/>
        <w:rPr>
          <w:rFonts w:ascii="Times New Roman" w:eastAsia="Times New Roman" w:hAnsi="Times New Roman"/>
        </w:rPr>
      </w:pPr>
    </w:p>
    <w:p w:rsidR="00567025" w:rsidRDefault="00567025" w:rsidP="00567025">
      <w:pPr>
        <w:spacing w:line="216" w:lineRule="auto"/>
        <w:ind w:right="740"/>
        <w:rPr>
          <w:rFonts w:ascii="Times New Roman" w:eastAsia="Times New Roman" w:hAnsi="Times New Roman"/>
          <w:sz w:val="24"/>
        </w:rPr>
      </w:pPr>
      <w:r>
        <w:rPr>
          <w:rFonts w:ascii="Times New Roman" w:eastAsia="Times New Roman" w:hAnsi="Times New Roman"/>
          <w:sz w:val="24"/>
          <w:u w:val="single"/>
        </w:rPr>
        <w:t>3</w:t>
      </w:r>
      <w:r>
        <w:rPr>
          <w:rFonts w:ascii="Times New Roman" w:eastAsia="Times New Roman" w:hAnsi="Times New Roman"/>
          <w:sz w:val="32"/>
          <w:u w:val="single"/>
          <w:vertAlign w:val="superscript"/>
        </w:rPr>
        <w:t>ème</w:t>
      </w:r>
      <w:r>
        <w:rPr>
          <w:rFonts w:ascii="Times New Roman" w:eastAsia="Times New Roman" w:hAnsi="Times New Roman"/>
          <w:sz w:val="24"/>
        </w:rPr>
        <w:t xml:space="preserve"> </w:t>
      </w:r>
      <w:r>
        <w:rPr>
          <w:rFonts w:ascii="Times New Roman" w:eastAsia="Times New Roman" w:hAnsi="Times New Roman"/>
          <w:sz w:val="24"/>
          <w:u w:val="single"/>
        </w:rPr>
        <w:t>étape :</w:t>
      </w:r>
      <w:r>
        <w:rPr>
          <w:rFonts w:ascii="Times New Roman" w:eastAsia="Times New Roman" w:hAnsi="Times New Roman"/>
          <w:sz w:val="24"/>
        </w:rPr>
        <w:t xml:space="preserve"> Une fois la simulation obtenue par les monteurs de dossier, le négociateur prend le relais et va à la banque afin d’obtenir le prêt pour le client.</w:t>
      </w:r>
    </w:p>
    <w:p w:rsidR="00567025" w:rsidRDefault="00567025" w:rsidP="00567025">
      <w:pPr>
        <w:spacing w:line="200" w:lineRule="exact"/>
        <w:rPr>
          <w:rFonts w:ascii="Times New Roman" w:eastAsia="Times New Roman" w:hAnsi="Times New Roman"/>
        </w:rPr>
      </w:pPr>
    </w:p>
    <w:p w:rsidR="00567025" w:rsidRDefault="00567025" w:rsidP="00567025">
      <w:pPr>
        <w:spacing w:line="295" w:lineRule="exact"/>
        <w:rPr>
          <w:rFonts w:ascii="Times New Roman" w:eastAsia="Times New Roman" w:hAnsi="Times New Roman"/>
        </w:rPr>
      </w:pPr>
    </w:p>
    <w:p w:rsidR="00567025" w:rsidRDefault="00567025" w:rsidP="00567025">
      <w:pPr>
        <w:spacing w:line="248" w:lineRule="auto"/>
        <w:ind w:right="1020"/>
        <w:rPr>
          <w:rFonts w:ascii="Times New Roman" w:eastAsia="Times New Roman" w:hAnsi="Times New Roman"/>
          <w:sz w:val="24"/>
        </w:rPr>
      </w:pPr>
      <w:r>
        <w:rPr>
          <w:rFonts w:ascii="Times New Roman" w:eastAsia="Times New Roman" w:hAnsi="Times New Roman"/>
          <w:sz w:val="24"/>
        </w:rPr>
        <w:t>Des pièces complémentaires seront demandées en fonction du dossier à traiter et du type de prêt :</w:t>
      </w:r>
    </w:p>
    <w:p w:rsidR="00567025" w:rsidRDefault="00567025" w:rsidP="00567025">
      <w:pPr>
        <w:spacing w:line="192" w:lineRule="exact"/>
        <w:rPr>
          <w:rFonts w:ascii="Times New Roman" w:eastAsia="Times New Roman" w:hAnsi="Times New Roman"/>
        </w:rPr>
      </w:pPr>
    </w:p>
    <w:p w:rsidR="00567025" w:rsidRDefault="00567025" w:rsidP="00567025">
      <w:pPr>
        <w:numPr>
          <w:ilvl w:val="0"/>
          <w:numId w:val="5"/>
        </w:numPr>
        <w:tabs>
          <w:tab w:val="left" w:pos="720"/>
        </w:tabs>
        <w:spacing w:line="0" w:lineRule="atLeast"/>
        <w:ind w:left="720" w:hanging="364"/>
        <w:rPr>
          <w:rFonts w:ascii="Arial" w:eastAsia="Arial" w:hAnsi="Arial"/>
          <w:sz w:val="24"/>
        </w:rPr>
      </w:pPr>
      <w:r>
        <w:rPr>
          <w:rFonts w:ascii="Times New Roman" w:eastAsia="Times New Roman" w:hAnsi="Times New Roman"/>
          <w:sz w:val="24"/>
        </w:rPr>
        <w:t xml:space="preserve">Pour prêt perso : </w:t>
      </w:r>
      <w:r>
        <w:rPr>
          <w:rFonts w:ascii="Times New Roman" w:eastAsia="Times New Roman" w:hAnsi="Times New Roman"/>
          <w:b/>
          <w:sz w:val="24"/>
        </w:rPr>
        <w:t>Pro-forma</w:t>
      </w:r>
      <w:r>
        <w:rPr>
          <w:rFonts w:ascii="Times New Roman" w:eastAsia="Times New Roman" w:hAnsi="Times New Roman"/>
          <w:sz w:val="24"/>
        </w:rPr>
        <w:t>, qui va justifier le montant de l’emprunt</w:t>
      </w:r>
    </w:p>
    <w:p w:rsidR="00567025" w:rsidRDefault="00567025" w:rsidP="00567025">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69504" behindDoc="1" locked="0" layoutInCell="1" allowOverlap="1" wp14:anchorId="44A3E7FA" wp14:editId="5F074759">
            <wp:simplePos x="0" y="0"/>
            <wp:positionH relativeFrom="column">
              <wp:posOffset>5902325</wp:posOffset>
            </wp:positionH>
            <wp:positionV relativeFrom="paragraph">
              <wp:posOffset>497840</wp:posOffset>
            </wp:positionV>
            <wp:extent cx="612775" cy="61277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pic:spPr>
                </pic:pic>
              </a:graphicData>
            </a:graphic>
            <wp14:sizeRelH relativeFrom="page">
              <wp14:pctWidth>0</wp14:pctWidth>
            </wp14:sizeRelH>
            <wp14:sizeRelV relativeFrom="page">
              <wp14:pctHeight>0</wp14:pctHeight>
            </wp14:sizeRelV>
          </wp:anchor>
        </w:drawing>
      </w: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310" w:lineRule="exact"/>
        <w:rPr>
          <w:rFonts w:ascii="Times New Roman" w:eastAsia="Times New Roman" w:hAnsi="Times New Roman"/>
        </w:rPr>
      </w:pPr>
    </w:p>
    <w:p w:rsidR="00567025" w:rsidRDefault="00567025" w:rsidP="00567025">
      <w:pPr>
        <w:spacing w:line="0" w:lineRule="atLeast"/>
        <w:jc w:val="right"/>
        <w:rPr>
          <w:color w:val="5B9BD5"/>
          <w:sz w:val="22"/>
        </w:rPr>
      </w:pPr>
      <w:r>
        <w:rPr>
          <w:color w:val="5B9BD5"/>
          <w:sz w:val="22"/>
        </w:rPr>
        <w:t>3</w:t>
      </w:r>
    </w:p>
    <w:p w:rsidR="00567025" w:rsidRDefault="00567025" w:rsidP="00567025">
      <w:pPr>
        <w:spacing w:line="0" w:lineRule="atLeast"/>
        <w:jc w:val="right"/>
        <w:rPr>
          <w:color w:val="5B9BD5"/>
          <w:sz w:val="22"/>
        </w:rPr>
        <w:sectPr w:rsidR="00567025">
          <w:type w:val="continuous"/>
          <w:pgSz w:w="11900" w:h="16838"/>
          <w:pgMar w:top="1440" w:right="686" w:bottom="6" w:left="1420" w:header="0" w:footer="0" w:gutter="0"/>
          <w:cols w:space="0" w:equalWidth="0">
            <w:col w:w="9800"/>
          </w:cols>
          <w:docGrid w:linePitch="360"/>
        </w:sectPr>
      </w:pPr>
    </w:p>
    <w:p w:rsidR="00567025" w:rsidRDefault="00567025" w:rsidP="00567025">
      <w:pPr>
        <w:numPr>
          <w:ilvl w:val="1"/>
          <w:numId w:val="6"/>
        </w:numPr>
        <w:tabs>
          <w:tab w:val="left" w:pos="720"/>
        </w:tabs>
        <w:spacing w:line="245" w:lineRule="auto"/>
        <w:ind w:left="720" w:right="800" w:hanging="364"/>
        <w:rPr>
          <w:rFonts w:ascii="Arial" w:eastAsia="Arial" w:hAnsi="Arial"/>
          <w:sz w:val="24"/>
        </w:rPr>
      </w:pPr>
      <w:bookmarkStart w:id="1" w:name="page12"/>
      <w:bookmarkEnd w:id="1"/>
      <w:r>
        <w:rPr>
          <w:rFonts w:ascii="Times New Roman" w:eastAsia="Times New Roman" w:hAnsi="Times New Roman"/>
          <w:sz w:val="24"/>
        </w:rPr>
        <w:lastRenderedPageBreak/>
        <w:t xml:space="preserve">Pour prêt immobilier : </w:t>
      </w:r>
      <w:r>
        <w:rPr>
          <w:rFonts w:ascii="Times New Roman" w:eastAsia="Times New Roman" w:hAnsi="Times New Roman"/>
          <w:b/>
          <w:sz w:val="24"/>
        </w:rPr>
        <w:t>Compromis de vente</w:t>
      </w:r>
      <w:r>
        <w:rPr>
          <w:rFonts w:ascii="Times New Roman" w:eastAsia="Times New Roman" w:hAnsi="Times New Roman"/>
          <w:sz w:val="24"/>
        </w:rPr>
        <w:t xml:space="preserve"> ou </w:t>
      </w:r>
      <w:r>
        <w:rPr>
          <w:rFonts w:ascii="Times New Roman" w:eastAsia="Times New Roman" w:hAnsi="Times New Roman"/>
          <w:b/>
          <w:sz w:val="24"/>
        </w:rPr>
        <w:t>contrat de réservation</w:t>
      </w:r>
      <w:r>
        <w:rPr>
          <w:rFonts w:ascii="Times New Roman" w:eastAsia="Times New Roman" w:hAnsi="Times New Roman"/>
          <w:sz w:val="24"/>
        </w:rPr>
        <w:t>, qui lui aussi, va justifier le montant de l’emprunt</w:t>
      </w:r>
    </w:p>
    <w:p w:rsidR="00567025" w:rsidRDefault="00567025" w:rsidP="00567025">
      <w:pPr>
        <w:spacing w:line="47" w:lineRule="exact"/>
        <w:rPr>
          <w:rFonts w:ascii="Arial" w:eastAsia="Arial" w:hAnsi="Arial"/>
          <w:sz w:val="24"/>
        </w:rPr>
      </w:pPr>
    </w:p>
    <w:p w:rsidR="00567025" w:rsidRDefault="00567025" w:rsidP="00567025">
      <w:pPr>
        <w:numPr>
          <w:ilvl w:val="1"/>
          <w:numId w:val="6"/>
        </w:numPr>
        <w:tabs>
          <w:tab w:val="left" w:pos="720"/>
        </w:tabs>
        <w:spacing w:line="245" w:lineRule="auto"/>
        <w:ind w:left="720" w:right="760" w:hanging="364"/>
        <w:rPr>
          <w:rFonts w:ascii="Arial" w:eastAsia="Arial" w:hAnsi="Arial"/>
          <w:sz w:val="24"/>
        </w:rPr>
      </w:pPr>
      <w:r>
        <w:rPr>
          <w:rFonts w:ascii="Times New Roman" w:eastAsia="Times New Roman" w:hAnsi="Times New Roman"/>
          <w:sz w:val="24"/>
        </w:rPr>
        <w:t xml:space="preserve">Pour prêt travaux : </w:t>
      </w:r>
      <w:r>
        <w:rPr>
          <w:rFonts w:ascii="Times New Roman" w:eastAsia="Times New Roman" w:hAnsi="Times New Roman"/>
          <w:b/>
          <w:sz w:val="24"/>
        </w:rPr>
        <w:t>Devis</w:t>
      </w:r>
      <w:r>
        <w:rPr>
          <w:rFonts w:ascii="Times New Roman" w:eastAsia="Times New Roman" w:hAnsi="Times New Roman"/>
          <w:sz w:val="24"/>
        </w:rPr>
        <w:t xml:space="preserve"> fourni par un entrepreneur, toujours dans le but de justifier le montant des travaux.</w:t>
      </w:r>
    </w:p>
    <w:p w:rsidR="00567025" w:rsidRDefault="00567025" w:rsidP="00567025">
      <w:pPr>
        <w:spacing w:line="218" w:lineRule="exact"/>
        <w:rPr>
          <w:rFonts w:ascii="Arial" w:eastAsia="Arial" w:hAnsi="Arial"/>
          <w:sz w:val="24"/>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567025">
      <w:pPr>
        <w:tabs>
          <w:tab w:val="left" w:pos="720"/>
        </w:tabs>
        <w:spacing w:line="0" w:lineRule="atLeast"/>
        <w:ind w:left="720"/>
        <w:rPr>
          <w:rFonts w:ascii="Times New Roman" w:eastAsia="Times New Roman" w:hAnsi="Times New Roman"/>
          <w:b/>
          <w:color w:val="4F81BD" w:themeColor="accent1"/>
          <w:sz w:val="28"/>
          <w:szCs w:val="28"/>
        </w:rPr>
      </w:pPr>
    </w:p>
    <w:p w:rsidR="00AF040B" w:rsidRDefault="00AF040B" w:rsidP="00AF040B">
      <w:pPr>
        <w:tabs>
          <w:tab w:val="left" w:pos="720"/>
        </w:tabs>
        <w:spacing w:line="0" w:lineRule="atLeast"/>
        <w:rPr>
          <w:rFonts w:ascii="Times New Roman" w:eastAsia="Times New Roman" w:hAnsi="Times New Roman"/>
          <w:b/>
          <w:color w:val="4F81BD" w:themeColor="accent1"/>
          <w:sz w:val="28"/>
          <w:szCs w:val="28"/>
        </w:rPr>
      </w:pPr>
    </w:p>
    <w:p w:rsidR="00567025" w:rsidRPr="002236D0" w:rsidRDefault="00AF040B" w:rsidP="00AF040B">
      <w:pPr>
        <w:tabs>
          <w:tab w:val="left" w:pos="720"/>
        </w:tabs>
        <w:spacing w:line="0" w:lineRule="atLeast"/>
        <w:rPr>
          <w:rFonts w:ascii="Times New Roman" w:eastAsia="Times New Roman" w:hAnsi="Times New Roman"/>
          <w:b/>
          <w:color w:val="E36C0A" w:themeColor="accent6" w:themeShade="BF"/>
          <w:sz w:val="28"/>
          <w:szCs w:val="28"/>
        </w:rPr>
      </w:pPr>
      <w:r w:rsidRPr="002236D0">
        <w:rPr>
          <w:rFonts w:ascii="Times New Roman" w:eastAsia="Times New Roman" w:hAnsi="Times New Roman"/>
          <w:b/>
          <w:color w:val="E36C0A" w:themeColor="accent6" w:themeShade="BF"/>
          <w:sz w:val="28"/>
          <w:szCs w:val="28"/>
        </w:rPr>
        <w:lastRenderedPageBreak/>
        <w:t xml:space="preserve">II.  </w:t>
      </w:r>
      <w:r w:rsidR="00567025" w:rsidRPr="002236D0">
        <w:rPr>
          <w:rFonts w:ascii="Times New Roman" w:eastAsia="Times New Roman" w:hAnsi="Times New Roman"/>
          <w:b/>
          <w:color w:val="E36C0A" w:themeColor="accent6" w:themeShade="BF"/>
          <w:sz w:val="28"/>
          <w:szCs w:val="28"/>
        </w:rPr>
        <w:t>Fiches de Négociation</w:t>
      </w:r>
    </w:p>
    <w:p w:rsidR="00567025" w:rsidRPr="00AF040B" w:rsidRDefault="00567025" w:rsidP="00567025">
      <w:pPr>
        <w:spacing w:line="242" w:lineRule="exact"/>
        <w:rPr>
          <w:rFonts w:ascii="Times New Roman" w:eastAsia="Times New Roman" w:hAnsi="Times New Roman"/>
          <w:sz w:val="28"/>
          <w:szCs w:val="28"/>
        </w:rPr>
      </w:pPr>
    </w:p>
    <w:p w:rsidR="00567025" w:rsidRPr="002236D0" w:rsidRDefault="00567025" w:rsidP="00567025">
      <w:pPr>
        <w:spacing w:line="0" w:lineRule="atLeast"/>
        <w:ind w:left="360"/>
        <w:rPr>
          <w:rFonts w:ascii="Times New Roman" w:eastAsia="Times New Roman" w:hAnsi="Times New Roman"/>
          <w:b/>
          <w:color w:val="4F81BD" w:themeColor="accent1"/>
          <w:sz w:val="24"/>
        </w:rPr>
      </w:pPr>
      <w:r w:rsidRPr="002236D0">
        <w:rPr>
          <w:rFonts w:ascii="Times New Roman" w:eastAsia="Times New Roman" w:hAnsi="Times New Roman"/>
          <w:b/>
          <w:color w:val="4F81BD" w:themeColor="accent1"/>
          <w:sz w:val="24"/>
        </w:rPr>
        <w:t>A. Prospection Terrain</w:t>
      </w:r>
    </w:p>
    <w:p w:rsidR="00567025" w:rsidRDefault="00567025" w:rsidP="00567025">
      <w:pPr>
        <w:spacing w:line="200" w:lineRule="exact"/>
        <w:rPr>
          <w:rFonts w:ascii="Times New Roman" w:eastAsia="Times New Roman" w:hAnsi="Times New Roman"/>
        </w:rPr>
      </w:pPr>
    </w:p>
    <w:p w:rsidR="00567025" w:rsidRDefault="00567025" w:rsidP="00567025">
      <w:pPr>
        <w:spacing w:line="323" w:lineRule="exact"/>
        <w:rPr>
          <w:rFonts w:ascii="Times New Roman" w:eastAsia="Times New Roman" w:hAnsi="Times New Roman"/>
        </w:rPr>
      </w:pPr>
    </w:p>
    <w:p w:rsidR="00567025" w:rsidRDefault="00567025" w:rsidP="00567025">
      <w:pPr>
        <w:spacing w:line="0" w:lineRule="atLeast"/>
        <w:rPr>
          <w:rFonts w:ascii="Times New Roman" w:eastAsia="Times New Roman" w:hAnsi="Times New Roman"/>
          <w:b/>
          <w:sz w:val="28"/>
          <w:u w:val="single"/>
        </w:rPr>
      </w:pPr>
      <w:r>
        <w:rPr>
          <w:rFonts w:ascii="Times New Roman" w:eastAsia="Times New Roman" w:hAnsi="Times New Roman"/>
          <w:b/>
          <w:sz w:val="28"/>
          <w:u w:val="single"/>
        </w:rPr>
        <w:t>Le contexte de la situation :</w:t>
      </w:r>
    </w:p>
    <w:p w:rsidR="00567025" w:rsidRDefault="00567025" w:rsidP="00567025">
      <w:pPr>
        <w:spacing w:line="16" w:lineRule="exact"/>
        <w:rPr>
          <w:rFonts w:ascii="Times New Roman" w:eastAsia="Times New Roman" w:hAnsi="Times New Roman"/>
        </w:rPr>
      </w:pPr>
    </w:p>
    <w:p w:rsidR="00567025" w:rsidRDefault="00567025" w:rsidP="00567025">
      <w:pPr>
        <w:spacing w:line="234" w:lineRule="auto"/>
        <w:ind w:right="740"/>
        <w:rPr>
          <w:rFonts w:ascii="Times New Roman" w:eastAsia="Times New Roman" w:hAnsi="Times New Roman"/>
          <w:sz w:val="28"/>
        </w:rPr>
      </w:pPr>
      <w:r>
        <w:rPr>
          <w:rFonts w:ascii="Times New Roman" w:eastAsia="Times New Roman" w:hAnsi="Times New Roman"/>
          <w:sz w:val="28"/>
        </w:rPr>
        <w:t>Distribution de flyers dans différentes administration municipales de Cayenne/Kourou</w:t>
      </w:r>
    </w:p>
    <w:p w:rsidR="00567025" w:rsidRDefault="00567025" w:rsidP="00567025">
      <w:pPr>
        <w:spacing w:line="200" w:lineRule="exact"/>
        <w:rPr>
          <w:rFonts w:ascii="Times New Roman" w:eastAsia="Times New Roman" w:hAnsi="Times New Roman"/>
        </w:rPr>
      </w:pPr>
    </w:p>
    <w:p w:rsidR="00567025" w:rsidRDefault="00567025" w:rsidP="00567025">
      <w:pPr>
        <w:spacing w:line="284" w:lineRule="exact"/>
        <w:rPr>
          <w:rFonts w:ascii="Times New Roman" w:eastAsia="Times New Roman" w:hAnsi="Times New Roman"/>
        </w:rPr>
      </w:pPr>
    </w:p>
    <w:p w:rsidR="00567025" w:rsidRDefault="00567025" w:rsidP="00567025">
      <w:pPr>
        <w:spacing w:line="0" w:lineRule="atLeast"/>
        <w:rPr>
          <w:rFonts w:ascii="Times New Roman" w:eastAsia="Times New Roman" w:hAnsi="Times New Roman"/>
          <w:b/>
          <w:sz w:val="28"/>
          <w:u w:val="single"/>
        </w:rPr>
      </w:pPr>
      <w:r>
        <w:rPr>
          <w:rFonts w:ascii="Times New Roman" w:eastAsia="Times New Roman" w:hAnsi="Times New Roman"/>
          <w:b/>
          <w:sz w:val="28"/>
          <w:u w:val="single"/>
        </w:rPr>
        <w:t>L’objectif commercial de l’action :</w:t>
      </w:r>
    </w:p>
    <w:p w:rsidR="00567025" w:rsidRDefault="00567025" w:rsidP="00567025">
      <w:pPr>
        <w:spacing w:line="161" w:lineRule="exact"/>
        <w:rPr>
          <w:rFonts w:ascii="Times New Roman" w:eastAsia="Times New Roman" w:hAnsi="Times New Roman"/>
        </w:rPr>
      </w:pPr>
    </w:p>
    <w:p w:rsidR="00567025" w:rsidRDefault="00567025" w:rsidP="00567025">
      <w:pPr>
        <w:spacing w:line="0" w:lineRule="atLeast"/>
        <w:rPr>
          <w:rFonts w:ascii="Times New Roman" w:eastAsia="Times New Roman" w:hAnsi="Times New Roman"/>
          <w:sz w:val="28"/>
        </w:rPr>
      </w:pPr>
      <w:r>
        <w:rPr>
          <w:rFonts w:ascii="Times New Roman" w:eastAsia="Times New Roman" w:hAnsi="Times New Roman"/>
          <w:sz w:val="28"/>
        </w:rPr>
        <w:t>Attiré le maximum de prospects</w:t>
      </w: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40" w:lineRule="exact"/>
        <w:rPr>
          <w:rFonts w:ascii="Times New Roman" w:eastAsia="Times New Roman" w:hAnsi="Times New Roman"/>
        </w:rPr>
      </w:pPr>
    </w:p>
    <w:p w:rsidR="00567025" w:rsidRDefault="00567025" w:rsidP="00567025">
      <w:pPr>
        <w:spacing w:line="0" w:lineRule="atLeast"/>
        <w:rPr>
          <w:rFonts w:ascii="Times New Roman" w:eastAsia="Times New Roman" w:hAnsi="Times New Roman"/>
          <w:b/>
          <w:sz w:val="28"/>
          <w:u w:val="single"/>
        </w:rPr>
      </w:pPr>
      <w:r>
        <w:rPr>
          <w:rFonts w:ascii="Times New Roman" w:eastAsia="Times New Roman" w:hAnsi="Times New Roman"/>
          <w:b/>
          <w:sz w:val="28"/>
          <w:u w:val="single"/>
        </w:rPr>
        <w:t>Le type de client concerné :</w:t>
      </w:r>
    </w:p>
    <w:p w:rsidR="00567025" w:rsidRDefault="00567025" w:rsidP="00567025">
      <w:pPr>
        <w:spacing w:line="200" w:lineRule="exact"/>
        <w:rPr>
          <w:rFonts w:ascii="Times New Roman" w:eastAsia="Times New Roman" w:hAnsi="Times New Roman"/>
        </w:rPr>
      </w:pPr>
    </w:p>
    <w:p w:rsidR="00567025" w:rsidRDefault="00567025" w:rsidP="00567025">
      <w:pPr>
        <w:spacing w:line="247" w:lineRule="auto"/>
        <w:ind w:right="740"/>
        <w:rPr>
          <w:rFonts w:ascii="Times New Roman" w:eastAsia="Times New Roman" w:hAnsi="Times New Roman"/>
          <w:sz w:val="28"/>
        </w:rPr>
      </w:pPr>
      <w:r>
        <w:rPr>
          <w:rFonts w:ascii="Times New Roman" w:eastAsia="Times New Roman" w:hAnsi="Times New Roman"/>
          <w:sz w:val="28"/>
        </w:rPr>
        <w:t>Toutes les personnes qui sont aptes à faire un prêt immobilier, personnel ou travaux.</w:t>
      </w: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98" w:lineRule="exact"/>
        <w:rPr>
          <w:rFonts w:ascii="Times New Roman" w:eastAsia="Times New Roman" w:hAnsi="Times New Roman"/>
        </w:rPr>
      </w:pPr>
    </w:p>
    <w:p w:rsidR="00567025" w:rsidRDefault="00567025" w:rsidP="00567025">
      <w:pPr>
        <w:spacing w:line="249" w:lineRule="auto"/>
        <w:ind w:right="740"/>
        <w:rPr>
          <w:rFonts w:ascii="Times New Roman" w:eastAsia="Times New Roman" w:hAnsi="Times New Roman"/>
          <w:b/>
          <w:sz w:val="28"/>
          <w:u w:val="single"/>
        </w:rPr>
      </w:pPr>
      <w:r>
        <w:rPr>
          <w:rFonts w:ascii="Times New Roman" w:eastAsia="Times New Roman" w:hAnsi="Times New Roman"/>
          <w:b/>
          <w:sz w:val="28"/>
          <w:u w:val="single"/>
        </w:rPr>
        <w:t>La description de la gamme ou de la ligne de produit (biens ou services proposés par l’entreprise) :</w:t>
      </w:r>
    </w:p>
    <w:p w:rsidR="00567025" w:rsidRDefault="00567025" w:rsidP="00567025">
      <w:pPr>
        <w:spacing w:line="189" w:lineRule="exact"/>
        <w:rPr>
          <w:rFonts w:ascii="Times New Roman" w:eastAsia="Times New Roman" w:hAnsi="Times New Roman"/>
        </w:rPr>
      </w:pPr>
    </w:p>
    <w:p w:rsidR="00567025" w:rsidRDefault="00567025" w:rsidP="00567025">
      <w:pPr>
        <w:spacing w:line="247" w:lineRule="auto"/>
        <w:ind w:right="740"/>
        <w:rPr>
          <w:rFonts w:ascii="Times New Roman" w:eastAsia="Times New Roman" w:hAnsi="Times New Roman"/>
          <w:sz w:val="28"/>
        </w:rPr>
      </w:pPr>
      <w:r>
        <w:rPr>
          <w:rFonts w:ascii="Times New Roman" w:eastAsia="Times New Roman" w:hAnsi="Times New Roman"/>
          <w:sz w:val="28"/>
        </w:rPr>
        <w:t>JV FINANCES propose, des prêts immobiliers, Assurance Constructions, Prêt Personnel &amp; Travaux et Rachat de Prêts.</w:t>
      </w:r>
    </w:p>
    <w:p w:rsidR="00567025" w:rsidRDefault="00567025" w:rsidP="00567025">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70528" behindDoc="1" locked="0" layoutInCell="1" allowOverlap="1">
            <wp:simplePos x="0" y="0"/>
            <wp:positionH relativeFrom="column">
              <wp:posOffset>-3810</wp:posOffset>
            </wp:positionH>
            <wp:positionV relativeFrom="paragraph">
              <wp:posOffset>342900</wp:posOffset>
            </wp:positionV>
            <wp:extent cx="1964055" cy="213741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4055" cy="2137410"/>
                    </a:xfrm>
                    <a:prstGeom prst="rect">
                      <a:avLst/>
                    </a:prstGeom>
                    <a:noFill/>
                  </pic:spPr>
                </pic:pic>
              </a:graphicData>
            </a:graphic>
            <wp14:sizeRelH relativeFrom="page">
              <wp14:pctWidth>0</wp14:pctWidth>
            </wp14:sizeRelH>
            <wp14:sizeRelV relativeFrom="page">
              <wp14:pctHeight>0</wp14:pctHeight>
            </wp14:sizeRelV>
          </wp:anchor>
        </w:drawing>
      </w: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382" w:lineRule="exact"/>
        <w:rPr>
          <w:rFonts w:ascii="Times New Roman" w:eastAsia="Times New Roman" w:hAnsi="Times New Roman"/>
        </w:rPr>
      </w:pPr>
    </w:p>
    <w:p w:rsidR="00567025" w:rsidRDefault="00567025" w:rsidP="00567025">
      <w:pPr>
        <w:spacing w:line="0" w:lineRule="atLeast"/>
        <w:ind w:left="4340"/>
        <w:jc w:val="center"/>
        <w:rPr>
          <w:rFonts w:ascii="Times New Roman" w:eastAsia="Times New Roman" w:hAnsi="Times New Roman"/>
          <w:sz w:val="28"/>
        </w:rPr>
      </w:pPr>
      <w:r>
        <w:rPr>
          <w:rFonts w:ascii="Times New Roman" w:eastAsia="Times New Roman" w:hAnsi="Times New Roman"/>
          <w:b/>
          <w:sz w:val="28"/>
        </w:rPr>
        <w:t xml:space="preserve">Flyer de JV Finances </w:t>
      </w:r>
      <w:r>
        <w:rPr>
          <w:rFonts w:ascii="Times New Roman" w:eastAsia="Times New Roman" w:hAnsi="Times New Roman"/>
          <w:sz w:val="28"/>
        </w:rPr>
        <w:t>:</w:t>
      </w:r>
    </w:p>
    <w:p w:rsidR="00567025" w:rsidRDefault="00567025" w:rsidP="00567025">
      <w:pPr>
        <w:spacing w:line="26" w:lineRule="exact"/>
        <w:rPr>
          <w:rFonts w:ascii="Times New Roman" w:eastAsia="Times New Roman" w:hAnsi="Times New Roman"/>
        </w:rPr>
      </w:pPr>
    </w:p>
    <w:p w:rsidR="00567025" w:rsidRDefault="00567025" w:rsidP="00567025">
      <w:pPr>
        <w:spacing w:line="0" w:lineRule="atLeast"/>
        <w:ind w:left="4740"/>
        <w:rPr>
          <w:rFonts w:ascii="Times New Roman" w:eastAsia="Times New Roman" w:hAnsi="Times New Roman"/>
          <w:sz w:val="28"/>
        </w:rPr>
      </w:pPr>
      <w:r>
        <w:rPr>
          <w:rFonts w:ascii="Times New Roman" w:eastAsia="Times New Roman" w:hAnsi="Times New Roman"/>
          <w:sz w:val="28"/>
        </w:rPr>
        <w:t>Quatre types de prêt sont proposés</w:t>
      </w:r>
    </w:p>
    <w:p w:rsidR="00567025" w:rsidRDefault="00567025" w:rsidP="00567025">
      <w:pPr>
        <w:spacing w:line="373" w:lineRule="exact"/>
        <w:rPr>
          <w:rFonts w:ascii="Times New Roman" w:eastAsia="Times New Roman" w:hAnsi="Times New Roman"/>
        </w:rPr>
      </w:pPr>
    </w:p>
    <w:p w:rsidR="00567025" w:rsidRDefault="00567025" w:rsidP="00567025">
      <w:pPr>
        <w:spacing w:line="0" w:lineRule="atLeast"/>
        <w:ind w:left="4960"/>
        <w:rPr>
          <w:rFonts w:ascii="Times New Roman" w:eastAsia="Times New Roman" w:hAnsi="Times New Roman"/>
          <w:sz w:val="28"/>
        </w:rPr>
      </w:pPr>
      <w:r>
        <w:rPr>
          <w:rFonts w:ascii="Arial" w:eastAsia="Arial" w:hAnsi="Arial"/>
          <w:sz w:val="28"/>
        </w:rPr>
        <w:t xml:space="preserve">•  </w:t>
      </w:r>
      <w:r>
        <w:rPr>
          <w:rFonts w:ascii="Times New Roman" w:eastAsia="Times New Roman" w:hAnsi="Times New Roman"/>
          <w:sz w:val="28"/>
        </w:rPr>
        <w:t>Prêt Immobilier</w:t>
      </w:r>
    </w:p>
    <w:p w:rsidR="00567025" w:rsidRDefault="00567025" w:rsidP="00567025">
      <w:pPr>
        <w:spacing w:line="68" w:lineRule="exact"/>
        <w:rPr>
          <w:rFonts w:ascii="Times New Roman" w:eastAsia="Times New Roman" w:hAnsi="Times New Roman"/>
        </w:rPr>
      </w:pPr>
    </w:p>
    <w:p w:rsidR="00567025" w:rsidRDefault="00567025" w:rsidP="00567025">
      <w:pPr>
        <w:spacing w:line="0" w:lineRule="atLeast"/>
        <w:ind w:left="4960"/>
        <w:rPr>
          <w:rFonts w:ascii="Times New Roman" w:eastAsia="Times New Roman" w:hAnsi="Times New Roman"/>
          <w:sz w:val="28"/>
        </w:rPr>
      </w:pPr>
      <w:r>
        <w:rPr>
          <w:rFonts w:ascii="Arial" w:eastAsia="Arial" w:hAnsi="Arial"/>
          <w:sz w:val="28"/>
        </w:rPr>
        <w:t xml:space="preserve">•  </w:t>
      </w:r>
      <w:r>
        <w:rPr>
          <w:rFonts w:ascii="Times New Roman" w:eastAsia="Times New Roman" w:hAnsi="Times New Roman"/>
          <w:sz w:val="28"/>
        </w:rPr>
        <w:t>Assurances constructions</w:t>
      </w:r>
    </w:p>
    <w:p w:rsidR="00567025" w:rsidRDefault="00567025" w:rsidP="00567025">
      <w:pPr>
        <w:spacing w:line="68" w:lineRule="exact"/>
        <w:rPr>
          <w:rFonts w:ascii="Times New Roman" w:eastAsia="Times New Roman" w:hAnsi="Times New Roman"/>
        </w:rPr>
      </w:pPr>
    </w:p>
    <w:p w:rsidR="00567025" w:rsidRDefault="00567025" w:rsidP="00567025">
      <w:pPr>
        <w:spacing w:line="0" w:lineRule="atLeast"/>
        <w:ind w:left="4960"/>
        <w:rPr>
          <w:rFonts w:ascii="Times New Roman" w:eastAsia="Times New Roman" w:hAnsi="Times New Roman"/>
          <w:sz w:val="28"/>
        </w:rPr>
      </w:pPr>
      <w:r>
        <w:rPr>
          <w:rFonts w:ascii="Arial" w:eastAsia="Arial" w:hAnsi="Arial"/>
          <w:sz w:val="28"/>
        </w:rPr>
        <w:t xml:space="preserve">•  </w:t>
      </w:r>
      <w:r>
        <w:rPr>
          <w:rFonts w:ascii="Times New Roman" w:eastAsia="Times New Roman" w:hAnsi="Times New Roman"/>
          <w:sz w:val="28"/>
        </w:rPr>
        <w:t>Prêt Personnels &amp;Travaux</w:t>
      </w:r>
    </w:p>
    <w:p w:rsidR="00567025" w:rsidRDefault="00567025" w:rsidP="00567025">
      <w:pPr>
        <w:spacing w:line="66" w:lineRule="exact"/>
        <w:rPr>
          <w:rFonts w:ascii="Times New Roman" w:eastAsia="Times New Roman" w:hAnsi="Times New Roman"/>
        </w:rPr>
      </w:pPr>
    </w:p>
    <w:p w:rsidR="00567025" w:rsidRDefault="00567025" w:rsidP="00567025">
      <w:pPr>
        <w:spacing w:line="0" w:lineRule="atLeast"/>
        <w:ind w:left="4960"/>
        <w:rPr>
          <w:rFonts w:ascii="Times New Roman" w:eastAsia="Times New Roman" w:hAnsi="Times New Roman"/>
          <w:sz w:val="28"/>
        </w:rPr>
      </w:pPr>
      <w:r>
        <w:rPr>
          <w:rFonts w:ascii="Arial" w:eastAsia="Arial" w:hAnsi="Arial"/>
          <w:sz w:val="28"/>
        </w:rPr>
        <w:t xml:space="preserve">•  </w:t>
      </w:r>
      <w:r>
        <w:rPr>
          <w:rFonts w:ascii="Times New Roman" w:eastAsia="Times New Roman" w:hAnsi="Times New Roman"/>
          <w:sz w:val="28"/>
        </w:rPr>
        <w:t>Rachat de prêts</w:t>
      </w:r>
    </w:p>
    <w:p w:rsidR="00567025" w:rsidRDefault="00567025" w:rsidP="00567025">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71552" behindDoc="1" locked="0" layoutInCell="1" allowOverlap="1">
            <wp:simplePos x="0" y="0"/>
            <wp:positionH relativeFrom="column">
              <wp:posOffset>5902325</wp:posOffset>
            </wp:positionH>
            <wp:positionV relativeFrom="paragraph">
              <wp:posOffset>1448435</wp:posOffset>
            </wp:positionV>
            <wp:extent cx="612775" cy="61277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pic:spPr>
                </pic:pic>
              </a:graphicData>
            </a:graphic>
            <wp14:sizeRelH relativeFrom="page">
              <wp14:pctWidth>0</wp14:pctWidth>
            </wp14:sizeRelH>
            <wp14:sizeRelV relativeFrom="page">
              <wp14:pctHeight>0</wp14:pctHeight>
            </wp14:sizeRelV>
          </wp:anchor>
        </w:drawing>
      </w:r>
    </w:p>
    <w:p w:rsidR="00567025" w:rsidRDefault="00567025" w:rsidP="00567025">
      <w:pPr>
        <w:spacing w:line="20" w:lineRule="exact"/>
        <w:rPr>
          <w:rFonts w:ascii="Times New Roman" w:eastAsia="Times New Roman" w:hAnsi="Times New Roman"/>
        </w:rPr>
        <w:sectPr w:rsidR="00567025">
          <w:pgSz w:w="11900" w:h="16838"/>
          <w:pgMar w:top="1022" w:right="686" w:bottom="6" w:left="1420" w:header="0" w:footer="0" w:gutter="0"/>
          <w:cols w:space="0" w:equalWidth="0">
            <w:col w:w="9800"/>
          </w:cols>
          <w:docGrid w:linePitch="360"/>
        </w:sect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39" w:lineRule="exact"/>
        <w:rPr>
          <w:rFonts w:ascii="Times New Roman" w:eastAsia="Times New Roman" w:hAnsi="Times New Roman"/>
        </w:rPr>
      </w:pPr>
    </w:p>
    <w:p w:rsidR="00567025" w:rsidRDefault="00567025" w:rsidP="00567025">
      <w:pPr>
        <w:spacing w:line="0" w:lineRule="atLeast"/>
        <w:ind w:left="9580"/>
        <w:rPr>
          <w:color w:val="5B9BD5"/>
          <w:sz w:val="21"/>
        </w:rPr>
      </w:pPr>
      <w:r>
        <w:rPr>
          <w:color w:val="5B9BD5"/>
          <w:sz w:val="21"/>
        </w:rPr>
        <w:t>4</w:t>
      </w:r>
    </w:p>
    <w:p w:rsidR="00567025" w:rsidRDefault="00567025" w:rsidP="00567025">
      <w:pPr>
        <w:spacing w:line="0" w:lineRule="atLeast"/>
        <w:ind w:left="9580"/>
        <w:rPr>
          <w:color w:val="5B9BD5"/>
          <w:sz w:val="21"/>
        </w:rPr>
        <w:sectPr w:rsidR="00567025">
          <w:type w:val="continuous"/>
          <w:pgSz w:w="11900" w:h="16838"/>
          <w:pgMar w:top="1022" w:right="686" w:bottom="6" w:left="1420" w:header="0" w:footer="0" w:gutter="0"/>
          <w:cols w:space="0" w:equalWidth="0">
            <w:col w:w="9800"/>
          </w:cols>
          <w:docGrid w:linePitch="360"/>
        </w:sectPr>
      </w:pPr>
    </w:p>
    <w:p w:rsidR="00567025" w:rsidRPr="002236D0" w:rsidRDefault="00567025" w:rsidP="00567025">
      <w:pPr>
        <w:spacing w:line="0" w:lineRule="atLeast"/>
        <w:ind w:left="360"/>
        <w:rPr>
          <w:rFonts w:ascii="Times New Roman" w:eastAsia="Times New Roman" w:hAnsi="Times New Roman"/>
          <w:b/>
          <w:color w:val="4F81BD" w:themeColor="accent1"/>
          <w:sz w:val="24"/>
        </w:rPr>
      </w:pPr>
      <w:bookmarkStart w:id="2" w:name="page13"/>
      <w:bookmarkEnd w:id="2"/>
      <w:r w:rsidRPr="002236D0">
        <w:rPr>
          <w:rFonts w:ascii="Times New Roman" w:eastAsia="Times New Roman" w:hAnsi="Times New Roman"/>
          <w:b/>
          <w:color w:val="4F81BD" w:themeColor="accent1"/>
          <w:sz w:val="24"/>
        </w:rPr>
        <w:lastRenderedPageBreak/>
        <w:t>B.  Montage de dossier de financement</w:t>
      </w:r>
    </w:p>
    <w:p w:rsidR="00567025" w:rsidRDefault="00567025" w:rsidP="00567025">
      <w:pPr>
        <w:spacing w:line="200" w:lineRule="exact"/>
        <w:rPr>
          <w:rFonts w:ascii="Times New Roman" w:eastAsia="Times New Roman" w:hAnsi="Times New Roman"/>
        </w:rPr>
      </w:pPr>
    </w:p>
    <w:p w:rsidR="00567025" w:rsidRDefault="00567025" w:rsidP="00567025">
      <w:pPr>
        <w:spacing w:line="326" w:lineRule="exact"/>
        <w:rPr>
          <w:rFonts w:ascii="Times New Roman" w:eastAsia="Times New Roman" w:hAnsi="Times New Roman"/>
        </w:rPr>
      </w:pPr>
    </w:p>
    <w:p w:rsidR="00567025" w:rsidRDefault="00567025" w:rsidP="00567025">
      <w:pPr>
        <w:spacing w:line="0" w:lineRule="atLeast"/>
        <w:rPr>
          <w:rFonts w:ascii="Times New Roman" w:eastAsia="Times New Roman" w:hAnsi="Times New Roman"/>
          <w:b/>
          <w:sz w:val="28"/>
          <w:u w:val="single"/>
        </w:rPr>
      </w:pPr>
      <w:r>
        <w:rPr>
          <w:rFonts w:ascii="Times New Roman" w:eastAsia="Times New Roman" w:hAnsi="Times New Roman"/>
          <w:b/>
          <w:sz w:val="28"/>
          <w:u w:val="single"/>
        </w:rPr>
        <w:t>Le contexte de la situation :</w:t>
      </w:r>
    </w:p>
    <w:p w:rsidR="00567025" w:rsidRDefault="00567025" w:rsidP="00567025">
      <w:pPr>
        <w:spacing w:line="335" w:lineRule="exact"/>
        <w:rPr>
          <w:rFonts w:ascii="Times New Roman" w:eastAsia="Times New Roman" w:hAnsi="Times New Roman"/>
        </w:rPr>
      </w:pPr>
    </w:p>
    <w:p w:rsidR="00567025" w:rsidRDefault="00567025" w:rsidP="00567025">
      <w:pPr>
        <w:spacing w:line="238" w:lineRule="auto"/>
        <w:ind w:right="740"/>
        <w:jc w:val="both"/>
        <w:rPr>
          <w:rFonts w:ascii="Times New Roman" w:eastAsia="Times New Roman" w:hAnsi="Times New Roman"/>
          <w:sz w:val="28"/>
        </w:rPr>
      </w:pPr>
      <w:r>
        <w:rPr>
          <w:rFonts w:ascii="Times New Roman" w:eastAsia="Times New Roman" w:hAnsi="Times New Roman"/>
          <w:sz w:val="28"/>
        </w:rPr>
        <w:t xml:space="preserve">J’ai retranscrit les informations de la cliente sur le logiciel </w:t>
      </w:r>
      <w:proofErr w:type="spellStart"/>
      <w:r>
        <w:rPr>
          <w:rFonts w:ascii="Times New Roman" w:eastAsia="Times New Roman" w:hAnsi="Times New Roman"/>
          <w:sz w:val="28"/>
        </w:rPr>
        <w:t>Courtisia</w:t>
      </w:r>
      <w:proofErr w:type="spellEnd"/>
      <w:r>
        <w:rPr>
          <w:rFonts w:ascii="Times New Roman" w:eastAsia="Times New Roman" w:hAnsi="Times New Roman"/>
          <w:sz w:val="28"/>
        </w:rPr>
        <w:t xml:space="preserve"> pour monter son dossier. Tout d’abord j’ai commencé par les informations personnelles, les coordonnées bancaires, l’information professionnelle qui nous donne un peu la situation professionnelle, les informations bancaires, donc tout ce qui concerne le compte du client, le patrimoine immobilier qui constitue l’ensemble des biens que le client possède, les revenus de la cliente et ses charges(loyers si locataires, impôts, éventuelle pension alimentaire).</w:t>
      </w:r>
    </w:p>
    <w:p w:rsidR="00567025" w:rsidRDefault="00567025" w:rsidP="00567025">
      <w:pPr>
        <w:spacing w:line="340" w:lineRule="exact"/>
        <w:rPr>
          <w:rFonts w:ascii="Times New Roman" w:eastAsia="Times New Roman" w:hAnsi="Times New Roman"/>
        </w:rPr>
      </w:pPr>
    </w:p>
    <w:p w:rsidR="00567025" w:rsidRDefault="00567025" w:rsidP="00567025">
      <w:pPr>
        <w:spacing w:line="237" w:lineRule="auto"/>
        <w:ind w:right="740"/>
        <w:jc w:val="both"/>
        <w:rPr>
          <w:rFonts w:ascii="Times New Roman" w:eastAsia="Times New Roman" w:hAnsi="Times New Roman"/>
          <w:sz w:val="28"/>
        </w:rPr>
      </w:pPr>
      <w:r>
        <w:rPr>
          <w:rFonts w:ascii="Times New Roman" w:eastAsia="Times New Roman" w:hAnsi="Times New Roman"/>
          <w:sz w:val="28"/>
        </w:rPr>
        <w:t>J’ai également dû décrire le projet de la cliente pour lequel elle souhaiterait faire le prêt (ici, la cliente, souhaite faire un prêt personnel). Pour le chiffrage et le financement pour finaliser avec les honoraires et retro commissions.</w:t>
      </w:r>
    </w:p>
    <w:p w:rsidR="00567025" w:rsidRDefault="00567025" w:rsidP="00567025">
      <w:pPr>
        <w:spacing w:line="336" w:lineRule="exact"/>
        <w:rPr>
          <w:rFonts w:ascii="Times New Roman" w:eastAsia="Times New Roman" w:hAnsi="Times New Roman"/>
        </w:rPr>
      </w:pPr>
    </w:p>
    <w:p w:rsidR="00567025" w:rsidRDefault="00567025" w:rsidP="00567025">
      <w:pPr>
        <w:spacing w:line="236" w:lineRule="auto"/>
        <w:ind w:right="740"/>
        <w:jc w:val="both"/>
        <w:rPr>
          <w:rFonts w:ascii="Times New Roman" w:eastAsia="Times New Roman" w:hAnsi="Times New Roman"/>
          <w:sz w:val="28"/>
        </w:rPr>
      </w:pPr>
      <w:r>
        <w:rPr>
          <w:rFonts w:ascii="Times New Roman" w:eastAsia="Times New Roman" w:hAnsi="Times New Roman"/>
          <w:sz w:val="28"/>
        </w:rPr>
        <w:t xml:space="preserve">Une fois terminée le logiciel génère la simulation de crédit sur laquelle </w:t>
      </w:r>
      <w:r w:rsidR="0027281D">
        <w:rPr>
          <w:rFonts w:ascii="Times New Roman" w:eastAsia="Times New Roman" w:hAnsi="Times New Roman"/>
          <w:sz w:val="28"/>
        </w:rPr>
        <w:t>apparaissent</w:t>
      </w:r>
      <w:r>
        <w:rPr>
          <w:rFonts w:ascii="Times New Roman" w:eastAsia="Times New Roman" w:hAnsi="Times New Roman"/>
          <w:sz w:val="28"/>
        </w:rPr>
        <w:t xml:space="preserve"> les différents taux (taux d’endettement, taux d’assurance). Cette simulation sera utilisée en banque pour la négociation.</w:t>
      </w:r>
    </w:p>
    <w:p w:rsidR="00567025" w:rsidRDefault="00567025" w:rsidP="00567025">
      <w:pPr>
        <w:spacing w:line="325" w:lineRule="exact"/>
        <w:rPr>
          <w:rFonts w:ascii="Times New Roman" w:eastAsia="Times New Roman" w:hAnsi="Times New Roman"/>
        </w:rPr>
      </w:pPr>
    </w:p>
    <w:p w:rsidR="00567025" w:rsidRDefault="00567025" w:rsidP="00567025">
      <w:pPr>
        <w:spacing w:line="0" w:lineRule="atLeast"/>
        <w:rPr>
          <w:rFonts w:ascii="Times New Roman" w:eastAsia="Times New Roman" w:hAnsi="Times New Roman"/>
          <w:b/>
          <w:sz w:val="28"/>
          <w:u w:val="single"/>
        </w:rPr>
      </w:pPr>
      <w:r>
        <w:rPr>
          <w:rFonts w:ascii="Times New Roman" w:eastAsia="Times New Roman" w:hAnsi="Times New Roman"/>
          <w:b/>
          <w:sz w:val="28"/>
          <w:u w:val="single"/>
        </w:rPr>
        <w:t>L’objectif commercial de l’action :</w:t>
      </w:r>
    </w:p>
    <w:p w:rsidR="00567025" w:rsidRDefault="00567025" w:rsidP="00567025">
      <w:pPr>
        <w:spacing w:line="178" w:lineRule="exact"/>
        <w:rPr>
          <w:rFonts w:ascii="Times New Roman" w:eastAsia="Times New Roman" w:hAnsi="Times New Roman"/>
        </w:rPr>
      </w:pPr>
    </w:p>
    <w:p w:rsidR="00567025" w:rsidRDefault="00567025" w:rsidP="00567025">
      <w:pPr>
        <w:numPr>
          <w:ilvl w:val="0"/>
          <w:numId w:val="7"/>
        </w:numPr>
        <w:tabs>
          <w:tab w:val="left" w:pos="720"/>
        </w:tabs>
        <w:spacing w:line="0" w:lineRule="atLeast"/>
        <w:ind w:left="540" w:hanging="360"/>
        <w:rPr>
          <w:rFonts w:ascii="Arial" w:eastAsia="Arial" w:hAnsi="Arial"/>
          <w:sz w:val="28"/>
        </w:rPr>
      </w:pPr>
      <w:r>
        <w:rPr>
          <w:rFonts w:ascii="Times New Roman" w:eastAsia="Times New Roman" w:hAnsi="Times New Roman"/>
          <w:sz w:val="28"/>
        </w:rPr>
        <w:t>Obtenir l’emprunt demandé et développer un partenariat avec les banques.</w:t>
      </w:r>
    </w:p>
    <w:p w:rsidR="00567025" w:rsidRDefault="00567025" w:rsidP="00567025">
      <w:pPr>
        <w:spacing w:line="200" w:lineRule="exact"/>
        <w:rPr>
          <w:rFonts w:ascii="Times New Roman" w:eastAsia="Times New Roman" w:hAnsi="Times New Roman"/>
        </w:rPr>
      </w:pPr>
    </w:p>
    <w:p w:rsidR="00567025" w:rsidRDefault="00567025" w:rsidP="00567025">
      <w:pPr>
        <w:spacing w:line="282" w:lineRule="exact"/>
        <w:rPr>
          <w:rFonts w:ascii="Times New Roman" w:eastAsia="Times New Roman" w:hAnsi="Times New Roman"/>
        </w:rPr>
      </w:pPr>
    </w:p>
    <w:p w:rsidR="00567025" w:rsidRDefault="00567025" w:rsidP="00567025">
      <w:pPr>
        <w:spacing w:line="0" w:lineRule="atLeast"/>
        <w:rPr>
          <w:rFonts w:ascii="Times New Roman" w:eastAsia="Times New Roman" w:hAnsi="Times New Roman"/>
          <w:b/>
          <w:sz w:val="28"/>
          <w:u w:val="single"/>
        </w:rPr>
      </w:pPr>
      <w:r>
        <w:rPr>
          <w:rFonts w:ascii="Times New Roman" w:eastAsia="Times New Roman" w:hAnsi="Times New Roman"/>
          <w:b/>
          <w:sz w:val="28"/>
          <w:u w:val="single"/>
        </w:rPr>
        <w:t>Le type de client concerné :</w:t>
      </w:r>
    </w:p>
    <w:p w:rsidR="00567025" w:rsidRDefault="00567025" w:rsidP="00567025">
      <w:pPr>
        <w:spacing w:line="203" w:lineRule="exact"/>
        <w:rPr>
          <w:rFonts w:ascii="Times New Roman" w:eastAsia="Times New Roman" w:hAnsi="Times New Roman"/>
        </w:rPr>
      </w:pPr>
    </w:p>
    <w:p w:rsidR="00567025" w:rsidRDefault="00567025" w:rsidP="00567025">
      <w:pPr>
        <w:numPr>
          <w:ilvl w:val="0"/>
          <w:numId w:val="8"/>
        </w:numPr>
        <w:tabs>
          <w:tab w:val="left" w:pos="720"/>
        </w:tabs>
        <w:spacing w:line="0" w:lineRule="atLeast"/>
        <w:ind w:left="900" w:hanging="360"/>
        <w:rPr>
          <w:rFonts w:ascii="Arial" w:eastAsia="Arial" w:hAnsi="Arial"/>
          <w:sz w:val="28"/>
        </w:rPr>
      </w:pPr>
      <w:r>
        <w:rPr>
          <w:rFonts w:ascii="Times New Roman" w:eastAsia="Times New Roman" w:hAnsi="Times New Roman"/>
          <w:sz w:val="28"/>
        </w:rPr>
        <w:t xml:space="preserve">Tout type de client </w:t>
      </w:r>
      <w:r w:rsidR="00393E6D">
        <w:rPr>
          <w:rFonts w:ascii="Times New Roman" w:eastAsia="Times New Roman" w:hAnsi="Times New Roman"/>
          <w:sz w:val="28"/>
        </w:rPr>
        <w:t>susceptible</w:t>
      </w:r>
      <w:r>
        <w:rPr>
          <w:rFonts w:ascii="Times New Roman" w:eastAsia="Times New Roman" w:hAnsi="Times New Roman"/>
          <w:sz w:val="28"/>
        </w:rPr>
        <w:t xml:space="preserve"> de pouvoir faire un prêt</w:t>
      </w:r>
    </w:p>
    <w:p w:rsidR="00567025" w:rsidRDefault="00567025" w:rsidP="00567025">
      <w:pPr>
        <w:spacing w:line="20" w:lineRule="exact"/>
        <w:rPr>
          <w:rFonts w:ascii="Times New Roman" w:eastAsia="Times New Roman" w:hAnsi="Times New Roman"/>
        </w:rPr>
      </w:pPr>
      <w:r>
        <w:rPr>
          <w:rFonts w:ascii="Arial" w:eastAsia="Arial" w:hAnsi="Arial"/>
          <w:noProof/>
          <w:sz w:val="28"/>
        </w:rPr>
        <w:drawing>
          <wp:anchor distT="0" distB="0" distL="114300" distR="114300" simplePos="0" relativeHeight="251672576" behindDoc="1" locked="0" layoutInCell="1" allowOverlap="1">
            <wp:simplePos x="0" y="0"/>
            <wp:positionH relativeFrom="column">
              <wp:posOffset>5902325</wp:posOffset>
            </wp:positionH>
            <wp:positionV relativeFrom="paragraph">
              <wp:posOffset>3753485</wp:posOffset>
            </wp:positionV>
            <wp:extent cx="612775" cy="61277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pic:spPr>
                </pic:pic>
              </a:graphicData>
            </a:graphic>
            <wp14:sizeRelH relativeFrom="page">
              <wp14:pctWidth>0</wp14:pctWidth>
            </wp14:sizeRelH>
            <wp14:sizeRelV relativeFrom="page">
              <wp14:pctHeight>0</wp14:pctHeight>
            </wp14:sizeRelV>
          </wp:anchor>
        </w:drawing>
      </w:r>
    </w:p>
    <w:p w:rsidR="00567025" w:rsidRDefault="00567025" w:rsidP="00567025">
      <w:pPr>
        <w:spacing w:line="20" w:lineRule="exact"/>
        <w:rPr>
          <w:rFonts w:ascii="Times New Roman" w:eastAsia="Times New Roman" w:hAnsi="Times New Roman"/>
        </w:rPr>
        <w:sectPr w:rsidR="00567025">
          <w:pgSz w:w="11900" w:h="16838"/>
          <w:pgMar w:top="990" w:right="686" w:bottom="6" w:left="1420" w:header="0" w:footer="0" w:gutter="0"/>
          <w:cols w:space="0" w:equalWidth="0">
            <w:col w:w="9800"/>
          </w:cols>
          <w:docGrid w:linePitch="360"/>
        </w:sect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69" w:lineRule="exact"/>
        <w:rPr>
          <w:rFonts w:ascii="Times New Roman" w:eastAsia="Times New Roman" w:hAnsi="Times New Roman"/>
        </w:rPr>
      </w:pPr>
    </w:p>
    <w:p w:rsidR="00567025" w:rsidRDefault="00567025" w:rsidP="00567025">
      <w:pPr>
        <w:spacing w:line="0" w:lineRule="atLeast"/>
        <w:ind w:left="9580"/>
        <w:rPr>
          <w:color w:val="5B9BD5"/>
          <w:sz w:val="21"/>
        </w:rPr>
        <w:sectPr w:rsidR="00567025">
          <w:type w:val="continuous"/>
          <w:pgSz w:w="11900" w:h="16838"/>
          <w:pgMar w:top="990" w:right="686" w:bottom="6" w:left="1420" w:header="0" w:footer="0" w:gutter="0"/>
          <w:cols w:space="0" w:equalWidth="0">
            <w:col w:w="9800"/>
          </w:cols>
          <w:docGrid w:linePitch="360"/>
        </w:sectPr>
      </w:pPr>
      <w:r>
        <w:rPr>
          <w:color w:val="5B9BD5"/>
          <w:sz w:val="21"/>
        </w:rPr>
        <w:t>5</w:t>
      </w:r>
    </w:p>
    <w:p w:rsidR="00567025" w:rsidRDefault="00567025" w:rsidP="00567025">
      <w:pPr>
        <w:spacing w:line="249" w:lineRule="auto"/>
        <w:ind w:right="740"/>
        <w:rPr>
          <w:rFonts w:ascii="Times New Roman" w:eastAsia="Times New Roman" w:hAnsi="Times New Roman"/>
          <w:b/>
          <w:sz w:val="28"/>
          <w:u w:val="single"/>
        </w:rPr>
      </w:pPr>
      <w:bookmarkStart w:id="3" w:name="page14"/>
      <w:bookmarkEnd w:id="3"/>
      <w:r>
        <w:rPr>
          <w:rFonts w:ascii="Times New Roman" w:eastAsia="Times New Roman" w:hAnsi="Times New Roman"/>
          <w:b/>
          <w:sz w:val="28"/>
          <w:u w:val="single"/>
        </w:rPr>
        <w:lastRenderedPageBreak/>
        <w:t>La description de la gamme ou de la ligne de produit (biens ou services proposés par l’entreprise) :</w:t>
      </w:r>
    </w:p>
    <w:p w:rsidR="00567025" w:rsidRDefault="00567025" w:rsidP="00567025">
      <w:pPr>
        <w:spacing w:line="20" w:lineRule="exact"/>
        <w:rPr>
          <w:rFonts w:ascii="Times New Roman" w:eastAsia="Times New Roman" w:hAnsi="Times New Roman"/>
        </w:rPr>
      </w:pPr>
      <w:r>
        <w:rPr>
          <w:rFonts w:ascii="Times New Roman" w:eastAsia="Times New Roman" w:hAnsi="Times New Roman"/>
          <w:b/>
          <w:noProof/>
          <w:sz w:val="28"/>
          <w:u w:val="single"/>
        </w:rPr>
        <w:drawing>
          <wp:anchor distT="0" distB="0" distL="114300" distR="114300" simplePos="0" relativeHeight="251673600" behindDoc="1" locked="0" layoutInCell="1" allowOverlap="1">
            <wp:simplePos x="0" y="0"/>
            <wp:positionH relativeFrom="column">
              <wp:posOffset>-529590</wp:posOffset>
            </wp:positionH>
            <wp:positionV relativeFrom="paragraph">
              <wp:posOffset>-5715</wp:posOffset>
            </wp:positionV>
            <wp:extent cx="6219825" cy="4368800"/>
            <wp:effectExtent l="0" t="0" r="952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9825" cy="4368800"/>
                    </a:xfrm>
                    <a:prstGeom prst="rect">
                      <a:avLst/>
                    </a:prstGeom>
                    <a:noFill/>
                  </pic:spPr>
                </pic:pic>
              </a:graphicData>
            </a:graphic>
            <wp14:sizeRelH relativeFrom="page">
              <wp14:pctWidth>0</wp14:pctWidth>
            </wp14:sizeRelH>
            <wp14:sizeRelV relativeFrom="page">
              <wp14:pctHeight>0</wp14:pctHeight>
            </wp14:sizeRelV>
          </wp:anchor>
        </w:drawing>
      </w: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375" w:lineRule="exact"/>
        <w:rPr>
          <w:rFonts w:ascii="Times New Roman" w:eastAsia="Times New Roman" w:hAnsi="Times New Roman"/>
        </w:rPr>
      </w:pPr>
    </w:p>
    <w:p w:rsidR="00567025" w:rsidRDefault="00567025" w:rsidP="00567025">
      <w:pPr>
        <w:spacing w:line="0" w:lineRule="atLeast"/>
        <w:rPr>
          <w:rFonts w:ascii="Times New Roman" w:eastAsia="Times New Roman" w:hAnsi="Times New Roman"/>
          <w:b/>
          <w:sz w:val="28"/>
          <w:u w:val="single"/>
        </w:rPr>
      </w:pPr>
      <w:r>
        <w:rPr>
          <w:rFonts w:ascii="Times New Roman" w:eastAsia="Times New Roman" w:hAnsi="Times New Roman"/>
          <w:b/>
          <w:sz w:val="28"/>
          <w:u w:val="single"/>
        </w:rPr>
        <w:t>Services associés au montage du dossier de financement :</w:t>
      </w:r>
    </w:p>
    <w:p w:rsidR="00567025" w:rsidRDefault="00567025" w:rsidP="00567025">
      <w:pPr>
        <w:spacing w:line="187" w:lineRule="exact"/>
        <w:rPr>
          <w:rFonts w:ascii="Times New Roman" w:eastAsia="Times New Roman" w:hAnsi="Times New Roman"/>
        </w:rPr>
      </w:pPr>
    </w:p>
    <w:p w:rsidR="00567025" w:rsidRDefault="00567025" w:rsidP="00567025">
      <w:pPr>
        <w:numPr>
          <w:ilvl w:val="0"/>
          <w:numId w:val="9"/>
        </w:numPr>
        <w:tabs>
          <w:tab w:val="left" w:pos="720"/>
        </w:tabs>
        <w:spacing w:line="0" w:lineRule="atLeast"/>
        <w:ind w:left="900" w:hanging="360"/>
        <w:rPr>
          <w:rFonts w:ascii="Times New Roman" w:eastAsia="Times New Roman" w:hAnsi="Times New Roman"/>
          <w:sz w:val="28"/>
        </w:rPr>
      </w:pPr>
      <w:r>
        <w:rPr>
          <w:rFonts w:ascii="Times New Roman" w:eastAsia="Times New Roman" w:hAnsi="Times New Roman"/>
          <w:sz w:val="28"/>
        </w:rPr>
        <w:t>Le logiciel de financement COURTISIA</w:t>
      </w:r>
    </w:p>
    <w:p w:rsidR="00567025" w:rsidRDefault="00567025" w:rsidP="00567025">
      <w:pPr>
        <w:spacing w:line="50" w:lineRule="exact"/>
        <w:rPr>
          <w:rFonts w:ascii="Times New Roman" w:eastAsia="Times New Roman" w:hAnsi="Times New Roman"/>
          <w:sz w:val="28"/>
        </w:rPr>
      </w:pPr>
    </w:p>
    <w:p w:rsidR="00567025" w:rsidRDefault="00567025" w:rsidP="00567025">
      <w:pPr>
        <w:numPr>
          <w:ilvl w:val="0"/>
          <w:numId w:val="9"/>
        </w:numPr>
        <w:tabs>
          <w:tab w:val="left" w:pos="720"/>
        </w:tabs>
        <w:spacing w:line="0" w:lineRule="atLeast"/>
        <w:ind w:left="900" w:hanging="360"/>
        <w:rPr>
          <w:rFonts w:ascii="Times New Roman" w:eastAsia="Times New Roman" w:hAnsi="Times New Roman"/>
          <w:sz w:val="28"/>
        </w:rPr>
      </w:pPr>
      <w:r>
        <w:rPr>
          <w:rFonts w:ascii="Times New Roman" w:eastAsia="Times New Roman" w:hAnsi="Times New Roman"/>
          <w:sz w:val="28"/>
        </w:rPr>
        <w:t>Les pièces à fournir du client</w:t>
      </w:r>
    </w:p>
    <w:p w:rsidR="00567025" w:rsidRDefault="00567025" w:rsidP="00567025">
      <w:pPr>
        <w:spacing w:line="247" w:lineRule="exact"/>
        <w:rPr>
          <w:rFonts w:ascii="Times New Roman" w:eastAsia="Times New Roman" w:hAnsi="Times New Roman"/>
        </w:rPr>
      </w:pPr>
    </w:p>
    <w:p w:rsidR="00567025" w:rsidRDefault="00567025" w:rsidP="00567025">
      <w:pPr>
        <w:spacing w:line="0" w:lineRule="atLeast"/>
        <w:rPr>
          <w:rFonts w:ascii="Times New Roman" w:eastAsia="Times New Roman" w:hAnsi="Times New Roman"/>
          <w:b/>
          <w:sz w:val="28"/>
          <w:u w:val="single"/>
        </w:rPr>
      </w:pPr>
      <w:r>
        <w:rPr>
          <w:rFonts w:ascii="Times New Roman" w:eastAsia="Times New Roman" w:hAnsi="Times New Roman"/>
          <w:b/>
          <w:sz w:val="28"/>
          <w:u w:val="single"/>
        </w:rPr>
        <w:t>Outils d’aide à la location :</w:t>
      </w:r>
    </w:p>
    <w:p w:rsidR="00567025" w:rsidRDefault="00567025" w:rsidP="00567025">
      <w:pPr>
        <w:spacing w:line="178" w:lineRule="exact"/>
        <w:rPr>
          <w:rFonts w:ascii="Times New Roman" w:eastAsia="Times New Roman" w:hAnsi="Times New Roman"/>
        </w:rPr>
      </w:pPr>
    </w:p>
    <w:p w:rsidR="00567025" w:rsidRDefault="00567025" w:rsidP="00567025">
      <w:pPr>
        <w:numPr>
          <w:ilvl w:val="0"/>
          <w:numId w:val="10"/>
        </w:numPr>
        <w:tabs>
          <w:tab w:val="left" w:pos="720"/>
        </w:tabs>
        <w:spacing w:line="0" w:lineRule="atLeast"/>
        <w:ind w:left="1572" w:hanging="720"/>
        <w:rPr>
          <w:rFonts w:ascii="Arial" w:eastAsia="Arial" w:hAnsi="Arial"/>
          <w:b/>
          <w:sz w:val="28"/>
        </w:rPr>
      </w:pPr>
      <w:r>
        <w:rPr>
          <w:rFonts w:ascii="Times New Roman" w:eastAsia="Times New Roman" w:hAnsi="Times New Roman"/>
          <w:sz w:val="28"/>
        </w:rPr>
        <w:t>Coordonnée du client</w:t>
      </w:r>
    </w:p>
    <w:p w:rsidR="00567025" w:rsidRDefault="00567025" w:rsidP="00567025">
      <w:pPr>
        <w:spacing w:line="19" w:lineRule="exact"/>
        <w:rPr>
          <w:rFonts w:ascii="Arial" w:eastAsia="Arial" w:hAnsi="Arial"/>
          <w:b/>
          <w:sz w:val="28"/>
        </w:rPr>
      </w:pPr>
    </w:p>
    <w:p w:rsidR="00567025" w:rsidRDefault="00567025" w:rsidP="00567025">
      <w:pPr>
        <w:numPr>
          <w:ilvl w:val="0"/>
          <w:numId w:val="10"/>
        </w:numPr>
        <w:tabs>
          <w:tab w:val="left" w:pos="720"/>
        </w:tabs>
        <w:spacing w:line="0" w:lineRule="atLeast"/>
        <w:ind w:left="1572" w:hanging="720"/>
        <w:rPr>
          <w:rFonts w:ascii="Arial" w:eastAsia="Arial" w:hAnsi="Arial"/>
          <w:b/>
          <w:sz w:val="28"/>
        </w:rPr>
      </w:pPr>
      <w:r>
        <w:rPr>
          <w:rFonts w:ascii="Times New Roman" w:eastAsia="Times New Roman" w:hAnsi="Times New Roman"/>
          <w:sz w:val="28"/>
        </w:rPr>
        <w:t>Pièces à fournir du client</w:t>
      </w:r>
    </w:p>
    <w:p w:rsidR="00567025" w:rsidRDefault="00567025" w:rsidP="00567025">
      <w:pPr>
        <w:spacing w:line="19" w:lineRule="exact"/>
        <w:rPr>
          <w:rFonts w:ascii="Arial" w:eastAsia="Arial" w:hAnsi="Arial"/>
          <w:b/>
          <w:sz w:val="28"/>
        </w:rPr>
      </w:pPr>
    </w:p>
    <w:p w:rsidR="00567025" w:rsidRDefault="00567025" w:rsidP="00567025">
      <w:pPr>
        <w:numPr>
          <w:ilvl w:val="0"/>
          <w:numId w:val="10"/>
        </w:numPr>
        <w:tabs>
          <w:tab w:val="left" w:pos="720"/>
        </w:tabs>
        <w:spacing w:line="0" w:lineRule="atLeast"/>
        <w:ind w:left="1572" w:hanging="720"/>
        <w:rPr>
          <w:rFonts w:ascii="Arial" w:eastAsia="Arial" w:hAnsi="Arial"/>
          <w:b/>
          <w:sz w:val="28"/>
        </w:rPr>
      </w:pPr>
      <w:r>
        <w:rPr>
          <w:rFonts w:ascii="Times New Roman" w:eastAsia="Times New Roman" w:hAnsi="Times New Roman"/>
          <w:sz w:val="28"/>
        </w:rPr>
        <w:t>Flyers</w:t>
      </w:r>
    </w:p>
    <w:p w:rsidR="00567025" w:rsidRDefault="00567025" w:rsidP="00567025">
      <w:pPr>
        <w:spacing w:line="20" w:lineRule="exact"/>
        <w:rPr>
          <w:rFonts w:ascii="Times New Roman" w:eastAsia="Times New Roman" w:hAnsi="Times New Roman"/>
        </w:rPr>
      </w:pPr>
      <w:r>
        <w:rPr>
          <w:rFonts w:ascii="Arial" w:eastAsia="Arial" w:hAnsi="Arial"/>
          <w:b/>
          <w:noProof/>
          <w:sz w:val="28"/>
        </w:rPr>
        <w:drawing>
          <wp:anchor distT="0" distB="0" distL="114300" distR="114300" simplePos="0" relativeHeight="251674624" behindDoc="1" locked="0" layoutInCell="1" allowOverlap="1">
            <wp:simplePos x="0" y="0"/>
            <wp:positionH relativeFrom="column">
              <wp:posOffset>5902325</wp:posOffset>
            </wp:positionH>
            <wp:positionV relativeFrom="paragraph">
              <wp:posOffset>2301240</wp:posOffset>
            </wp:positionV>
            <wp:extent cx="612775" cy="61277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pic:spPr>
                </pic:pic>
              </a:graphicData>
            </a:graphic>
            <wp14:sizeRelH relativeFrom="page">
              <wp14:pctWidth>0</wp14:pctWidth>
            </wp14:sizeRelH>
            <wp14:sizeRelV relativeFrom="page">
              <wp14:pctHeight>0</wp14:pctHeight>
            </wp14:sizeRelV>
          </wp:anchor>
        </w:drawing>
      </w:r>
    </w:p>
    <w:p w:rsidR="00567025" w:rsidRDefault="00567025" w:rsidP="00567025">
      <w:pPr>
        <w:spacing w:line="20" w:lineRule="exact"/>
        <w:rPr>
          <w:rFonts w:ascii="Times New Roman" w:eastAsia="Times New Roman" w:hAnsi="Times New Roman"/>
        </w:rPr>
        <w:sectPr w:rsidR="00567025">
          <w:pgSz w:w="11900" w:h="16838"/>
          <w:pgMar w:top="1006" w:right="686" w:bottom="6" w:left="1420" w:header="0" w:footer="0" w:gutter="0"/>
          <w:cols w:space="0" w:equalWidth="0">
            <w:col w:w="9800"/>
          </w:cols>
          <w:docGrid w:linePitch="360"/>
        </w:sect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381" w:lineRule="exact"/>
        <w:rPr>
          <w:rFonts w:ascii="Times New Roman" w:eastAsia="Times New Roman" w:hAnsi="Times New Roman"/>
        </w:rPr>
      </w:pPr>
    </w:p>
    <w:p w:rsidR="00567025" w:rsidRDefault="00567025" w:rsidP="00567025">
      <w:pPr>
        <w:spacing w:line="0" w:lineRule="atLeast"/>
        <w:ind w:left="9580"/>
        <w:rPr>
          <w:color w:val="5B9BD5"/>
          <w:sz w:val="21"/>
        </w:rPr>
      </w:pPr>
      <w:r>
        <w:rPr>
          <w:color w:val="5B9BD5"/>
          <w:sz w:val="21"/>
        </w:rPr>
        <w:t>6</w:t>
      </w:r>
    </w:p>
    <w:p w:rsidR="00567025" w:rsidRDefault="00567025" w:rsidP="00567025">
      <w:pPr>
        <w:spacing w:line="0" w:lineRule="atLeast"/>
        <w:rPr>
          <w:color w:val="5B9BD5"/>
          <w:sz w:val="21"/>
        </w:rPr>
        <w:sectPr w:rsidR="00567025">
          <w:type w:val="continuous"/>
          <w:pgSz w:w="11900" w:h="16838"/>
          <w:pgMar w:top="1006" w:right="686" w:bottom="6" w:left="1420" w:header="0" w:footer="0" w:gutter="0"/>
          <w:cols w:space="0" w:equalWidth="0">
            <w:col w:w="9800"/>
          </w:cols>
          <w:docGrid w:linePitch="360"/>
        </w:sectPr>
      </w:pPr>
    </w:p>
    <w:p w:rsidR="00567025" w:rsidRDefault="00567025" w:rsidP="00567025">
      <w:pPr>
        <w:spacing w:line="0" w:lineRule="atLeast"/>
        <w:rPr>
          <w:rFonts w:ascii="Times New Roman" w:eastAsia="Times New Roman" w:hAnsi="Times New Roman"/>
          <w:b/>
          <w:color w:val="2E74B5"/>
          <w:sz w:val="24"/>
        </w:rPr>
      </w:pPr>
      <w:bookmarkStart w:id="4" w:name="page15"/>
      <w:bookmarkEnd w:id="4"/>
    </w:p>
    <w:p w:rsidR="00567025" w:rsidRDefault="00567025" w:rsidP="00567025">
      <w:pPr>
        <w:spacing w:line="223" w:lineRule="exact"/>
        <w:rPr>
          <w:rFonts w:ascii="Times New Roman" w:eastAsia="Times New Roman" w:hAnsi="Times New Roman"/>
        </w:rPr>
      </w:pPr>
    </w:p>
    <w:p w:rsidR="00567025" w:rsidRPr="002236D0" w:rsidRDefault="00106E7F" w:rsidP="002236D0">
      <w:pPr>
        <w:pStyle w:val="Paragraphedeliste"/>
        <w:numPr>
          <w:ilvl w:val="0"/>
          <w:numId w:val="20"/>
        </w:numPr>
        <w:tabs>
          <w:tab w:val="left" w:pos="1080"/>
        </w:tabs>
        <w:spacing w:line="0" w:lineRule="atLeast"/>
        <w:ind w:hanging="165"/>
        <w:rPr>
          <w:rFonts w:ascii="Times New Roman" w:eastAsia="Times New Roman" w:hAnsi="Times New Roman"/>
          <w:b/>
          <w:color w:val="4F81BD" w:themeColor="accent1"/>
          <w:sz w:val="28"/>
          <w:szCs w:val="28"/>
        </w:rPr>
      </w:pPr>
      <w:r>
        <w:rPr>
          <w:rFonts w:ascii="Times New Roman" w:eastAsia="Times New Roman" w:hAnsi="Times New Roman"/>
          <w:b/>
          <w:color w:val="E36C0A" w:themeColor="accent6" w:themeShade="BF"/>
          <w:sz w:val="28"/>
          <w:szCs w:val="28"/>
        </w:rPr>
        <w:t xml:space="preserve">Présentation général de JV FINANCES </w:t>
      </w:r>
    </w:p>
    <w:p w:rsidR="00567025" w:rsidRDefault="00567025" w:rsidP="00567025">
      <w:pPr>
        <w:spacing w:line="219" w:lineRule="exact"/>
        <w:rPr>
          <w:rFonts w:ascii="Times New Roman" w:eastAsia="Times New Roman" w:hAnsi="Times New Roman"/>
        </w:rPr>
      </w:pPr>
    </w:p>
    <w:p w:rsidR="00567025" w:rsidRPr="002236D0" w:rsidRDefault="00567025" w:rsidP="00567025">
      <w:pPr>
        <w:numPr>
          <w:ilvl w:val="0"/>
          <w:numId w:val="12"/>
        </w:numPr>
        <w:tabs>
          <w:tab w:val="left" w:pos="1060"/>
        </w:tabs>
        <w:spacing w:line="0" w:lineRule="atLeast"/>
        <w:ind w:left="540" w:hanging="360"/>
        <w:rPr>
          <w:rFonts w:ascii="Times New Roman" w:eastAsia="Times New Roman" w:hAnsi="Times New Roman"/>
          <w:b/>
          <w:color w:val="4F81BD" w:themeColor="accent1"/>
          <w:sz w:val="24"/>
        </w:rPr>
      </w:pPr>
      <w:r w:rsidRPr="002236D0">
        <w:rPr>
          <w:rFonts w:ascii="Times New Roman" w:eastAsia="Times New Roman" w:hAnsi="Times New Roman"/>
          <w:b/>
          <w:color w:val="4F81BD" w:themeColor="accent1"/>
          <w:sz w:val="24"/>
        </w:rPr>
        <w:t>Présentation général</w:t>
      </w:r>
    </w:p>
    <w:p w:rsidR="00567025" w:rsidRDefault="00567025" w:rsidP="00567025">
      <w:pPr>
        <w:spacing w:line="307" w:lineRule="exact"/>
        <w:rPr>
          <w:rFonts w:ascii="Times New Roman" w:eastAsia="Times New Roman" w:hAnsi="Times New Roman"/>
        </w:rPr>
      </w:pPr>
    </w:p>
    <w:p w:rsidR="00567025" w:rsidRDefault="00567025" w:rsidP="00567025">
      <w:pPr>
        <w:spacing w:line="257" w:lineRule="auto"/>
        <w:ind w:right="720"/>
        <w:jc w:val="both"/>
        <w:rPr>
          <w:rFonts w:ascii="Times New Roman" w:eastAsia="Times New Roman" w:hAnsi="Times New Roman"/>
          <w:sz w:val="22"/>
        </w:rPr>
      </w:pPr>
      <w:r>
        <w:rPr>
          <w:rFonts w:ascii="Times New Roman" w:eastAsia="Times New Roman" w:hAnsi="Times New Roman"/>
          <w:sz w:val="22"/>
        </w:rPr>
        <w:t xml:space="preserve">S.A.S JV FINANCES est une société par action simplifié dans le courtage en banque et assurances et est aussi un conseiller en investissement mais nous sommes aussi une filiale d’Emmanuel Immobilier, nous avons un capitale s’élevant à 1000 €. La société est composé de 1 négociateur et 2 monteur et apporteur de dossier. Nous sommes spécialisés dans le prêt avec différents types de prêt : le prêt immobilier, le prêt personnel et </w:t>
      </w:r>
      <w:r w:rsidR="0027281D">
        <w:rPr>
          <w:rFonts w:ascii="Times New Roman" w:eastAsia="Times New Roman" w:hAnsi="Times New Roman"/>
          <w:sz w:val="22"/>
        </w:rPr>
        <w:t>les prêts travaux</w:t>
      </w:r>
      <w:r>
        <w:rPr>
          <w:rFonts w:ascii="Times New Roman" w:eastAsia="Times New Roman" w:hAnsi="Times New Roman"/>
          <w:sz w:val="22"/>
        </w:rPr>
        <w:t xml:space="preserve">. Spécialisé aussi dans le rachat de prêt et assurances. Pour le développement de JV FINANCES une manière de prospection de développement ces mises en places tel que la distribution de flyers dans les administrations dans les mairies de certaines ville (Cayenne, Kourou, </w:t>
      </w:r>
      <w:proofErr w:type="spellStart"/>
      <w:r>
        <w:rPr>
          <w:rFonts w:ascii="Times New Roman" w:eastAsia="Times New Roman" w:hAnsi="Times New Roman"/>
          <w:sz w:val="22"/>
        </w:rPr>
        <w:t>Macouria</w:t>
      </w:r>
      <w:proofErr w:type="spellEnd"/>
      <w:r>
        <w:rPr>
          <w:rFonts w:ascii="Times New Roman" w:eastAsia="Times New Roman" w:hAnsi="Times New Roman"/>
          <w:sz w:val="22"/>
        </w:rPr>
        <w:t xml:space="preserve"> …) nous envisageons même de créé une page web, et de ce mettre sur une grande partie des réseaux sociaux pour pouvoir toucher une clientèle plus large.</w:t>
      </w: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38" w:lineRule="exact"/>
        <w:rPr>
          <w:rFonts w:ascii="Times New Roman" w:eastAsia="Times New Roman" w:hAnsi="Times New Roman"/>
        </w:rPr>
      </w:pPr>
    </w:p>
    <w:p w:rsidR="00567025" w:rsidRPr="002236D0" w:rsidRDefault="00567025" w:rsidP="00567025">
      <w:pPr>
        <w:numPr>
          <w:ilvl w:val="0"/>
          <w:numId w:val="13"/>
        </w:numPr>
        <w:tabs>
          <w:tab w:val="left" w:pos="1000"/>
        </w:tabs>
        <w:spacing w:line="0" w:lineRule="atLeast"/>
        <w:ind w:left="720" w:hanging="360"/>
        <w:rPr>
          <w:rFonts w:ascii="Times New Roman" w:eastAsia="Times New Roman" w:hAnsi="Times New Roman"/>
          <w:b/>
          <w:color w:val="4F81BD" w:themeColor="accent1"/>
          <w:sz w:val="24"/>
        </w:rPr>
      </w:pPr>
      <w:r w:rsidRPr="002236D0">
        <w:rPr>
          <w:rFonts w:ascii="Times New Roman" w:eastAsia="Times New Roman" w:hAnsi="Times New Roman"/>
          <w:b/>
          <w:color w:val="4F81BD" w:themeColor="accent1"/>
          <w:sz w:val="24"/>
        </w:rPr>
        <w:t>Les parties prenantes du projet</w:t>
      </w:r>
    </w:p>
    <w:p w:rsidR="00567025" w:rsidRDefault="00567025" w:rsidP="00567025">
      <w:pPr>
        <w:spacing w:line="200" w:lineRule="exact"/>
        <w:rPr>
          <w:rFonts w:ascii="Times New Roman" w:eastAsia="Times New Roman" w:hAnsi="Times New Roman"/>
        </w:rPr>
      </w:pPr>
    </w:p>
    <w:p w:rsidR="00567025" w:rsidRDefault="00567025" w:rsidP="00567025">
      <w:pPr>
        <w:spacing w:line="268" w:lineRule="exact"/>
        <w:rPr>
          <w:rFonts w:ascii="Times New Roman" w:eastAsia="Times New Roman" w:hAnsi="Times New Roman"/>
        </w:rPr>
      </w:pPr>
    </w:p>
    <w:p w:rsidR="00567025" w:rsidRDefault="00567025" w:rsidP="00567025">
      <w:pPr>
        <w:spacing w:line="255" w:lineRule="auto"/>
        <w:ind w:right="740"/>
        <w:jc w:val="both"/>
        <w:rPr>
          <w:rFonts w:ascii="Times New Roman" w:eastAsia="Times New Roman" w:hAnsi="Times New Roman"/>
          <w:sz w:val="24"/>
        </w:rPr>
      </w:pPr>
      <w:r>
        <w:rPr>
          <w:rFonts w:ascii="Times New Roman" w:eastAsia="Times New Roman" w:hAnsi="Times New Roman"/>
          <w:sz w:val="24"/>
        </w:rPr>
        <w:t>Les parties prenantes de ce projet sont un groupe d’individu qui peut influencer ou être affectés, directement ou indirectement, par les décisions prises dans une société. Pour cela, on peut distinguer que les parties prenantes internes et externes sont : Le Dirigeant, Les Employés, Les Clients et Les Banques.</w:t>
      </w:r>
    </w:p>
    <w:p w:rsidR="00567025" w:rsidRDefault="00567025" w:rsidP="0056702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75648" behindDoc="1" locked="0" layoutInCell="1" allowOverlap="1">
            <wp:simplePos x="0" y="0"/>
            <wp:positionH relativeFrom="column">
              <wp:posOffset>937895</wp:posOffset>
            </wp:positionH>
            <wp:positionV relativeFrom="paragraph">
              <wp:posOffset>379095</wp:posOffset>
            </wp:positionV>
            <wp:extent cx="3602990" cy="3313430"/>
            <wp:effectExtent l="0" t="0" r="0" b="127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2990" cy="3313430"/>
                    </a:xfrm>
                    <a:prstGeom prst="rect">
                      <a:avLst/>
                    </a:prstGeom>
                    <a:noFill/>
                  </pic:spPr>
                </pic:pic>
              </a:graphicData>
            </a:graphic>
            <wp14:sizeRelH relativeFrom="page">
              <wp14:pctWidth>0</wp14:pctWidth>
            </wp14:sizeRelH>
            <wp14:sizeRelV relativeFrom="page">
              <wp14:pctHeight>0</wp14:pctHeight>
            </wp14:sizeRelV>
          </wp:anchor>
        </w:drawing>
      </w: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383" w:lineRule="exact"/>
        <w:rPr>
          <w:rFonts w:ascii="Times New Roman" w:eastAsia="Times New Roman" w:hAnsi="Times New Roman"/>
        </w:rPr>
      </w:pPr>
    </w:p>
    <w:p w:rsidR="00567025" w:rsidRDefault="00567025" w:rsidP="00567025">
      <w:pPr>
        <w:spacing w:line="0" w:lineRule="atLeast"/>
        <w:ind w:right="1160"/>
        <w:jc w:val="center"/>
        <w:rPr>
          <w:rFonts w:ascii="Times New Roman" w:eastAsia="Times New Roman" w:hAnsi="Times New Roman"/>
          <w:color w:val="FFFFFF"/>
          <w:sz w:val="24"/>
        </w:rPr>
      </w:pPr>
      <w:r>
        <w:rPr>
          <w:rFonts w:ascii="Times New Roman" w:eastAsia="Times New Roman" w:hAnsi="Times New Roman"/>
          <w:color w:val="FFFFFF"/>
          <w:sz w:val="24"/>
        </w:rPr>
        <w:t>Le</w:t>
      </w:r>
    </w:p>
    <w:p w:rsidR="00567025" w:rsidRDefault="00567025" w:rsidP="00567025">
      <w:pPr>
        <w:spacing w:line="221" w:lineRule="auto"/>
        <w:ind w:left="3860"/>
        <w:rPr>
          <w:rFonts w:ascii="Times New Roman" w:eastAsia="Times New Roman" w:hAnsi="Times New Roman"/>
          <w:color w:val="FFFFFF"/>
          <w:sz w:val="24"/>
        </w:rPr>
      </w:pPr>
      <w:r>
        <w:rPr>
          <w:rFonts w:ascii="Times New Roman" w:eastAsia="Times New Roman" w:hAnsi="Times New Roman"/>
          <w:color w:val="FFFFFF"/>
          <w:sz w:val="24"/>
        </w:rPr>
        <w:t>Dirigeant</w:t>
      </w: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355" w:lineRule="exact"/>
        <w:rPr>
          <w:rFonts w:ascii="Times New Roman" w:eastAsia="Times New Roman" w:hAnsi="Times New Roman"/>
        </w:rPr>
      </w:pPr>
    </w:p>
    <w:tbl>
      <w:tblPr>
        <w:tblW w:w="0" w:type="auto"/>
        <w:tblInd w:w="1940" w:type="dxa"/>
        <w:tblLayout w:type="fixed"/>
        <w:tblCellMar>
          <w:left w:w="0" w:type="dxa"/>
          <w:right w:w="0" w:type="dxa"/>
        </w:tblCellMar>
        <w:tblLook w:val="0000" w:firstRow="0" w:lastRow="0" w:firstColumn="0" w:lastColumn="0" w:noHBand="0" w:noVBand="0"/>
      </w:tblPr>
      <w:tblGrid>
        <w:gridCol w:w="1420"/>
        <w:gridCol w:w="1960"/>
        <w:gridCol w:w="1300"/>
      </w:tblGrid>
      <w:tr w:rsidR="00567025" w:rsidTr="00603E1D">
        <w:trPr>
          <w:trHeight w:val="276"/>
        </w:trPr>
        <w:tc>
          <w:tcPr>
            <w:tcW w:w="1420" w:type="dxa"/>
            <w:shd w:val="clear" w:color="auto" w:fill="auto"/>
            <w:vAlign w:val="bottom"/>
          </w:tcPr>
          <w:p w:rsidR="00567025" w:rsidRDefault="00567025" w:rsidP="00603E1D">
            <w:pPr>
              <w:spacing w:line="0" w:lineRule="atLeast"/>
              <w:ind w:right="320"/>
              <w:jc w:val="center"/>
              <w:rPr>
                <w:rFonts w:ascii="Times New Roman" w:eastAsia="Times New Roman" w:hAnsi="Times New Roman"/>
                <w:color w:val="FFFFFF"/>
                <w:w w:val="97"/>
                <w:sz w:val="24"/>
              </w:rPr>
            </w:pPr>
            <w:r>
              <w:rPr>
                <w:rFonts w:ascii="Times New Roman" w:eastAsia="Times New Roman" w:hAnsi="Times New Roman"/>
                <w:color w:val="FFFFFF"/>
                <w:w w:val="97"/>
                <w:sz w:val="24"/>
              </w:rPr>
              <w:t>Les</w:t>
            </w:r>
          </w:p>
        </w:tc>
        <w:tc>
          <w:tcPr>
            <w:tcW w:w="1960" w:type="dxa"/>
            <w:vMerge w:val="restart"/>
            <w:shd w:val="clear" w:color="auto" w:fill="auto"/>
            <w:vAlign w:val="bottom"/>
          </w:tcPr>
          <w:p w:rsidR="00567025" w:rsidRDefault="00567025" w:rsidP="00603E1D">
            <w:pPr>
              <w:spacing w:line="0" w:lineRule="atLeast"/>
              <w:ind w:left="440"/>
              <w:rPr>
                <w:rFonts w:ascii="Times New Roman" w:eastAsia="Times New Roman" w:hAnsi="Times New Roman"/>
                <w:color w:val="FFFFFF"/>
                <w:sz w:val="24"/>
              </w:rPr>
            </w:pPr>
            <w:r>
              <w:rPr>
                <w:rFonts w:ascii="Times New Roman" w:eastAsia="Times New Roman" w:hAnsi="Times New Roman"/>
                <w:color w:val="FFFFFF"/>
                <w:sz w:val="24"/>
              </w:rPr>
              <w:t>La Société</w:t>
            </w:r>
          </w:p>
        </w:tc>
        <w:tc>
          <w:tcPr>
            <w:tcW w:w="1300" w:type="dxa"/>
            <w:shd w:val="clear" w:color="auto" w:fill="auto"/>
            <w:vAlign w:val="bottom"/>
          </w:tcPr>
          <w:p w:rsidR="00567025" w:rsidRDefault="00567025" w:rsidP="00603E1D">
            <w:pPr>
              <w:spacing w:line="0" w:lineRule="atLeast"/>
              <w:ind w:left="360"/>
              <w:jc w:val="center"/>
              <w:rPr>
                <w:rFonts w:ascii="Times New Roman" w:eastAsia="Times New Roman" w:hAnsi="Times New Roman"/>
                <w:color w:val="FFFFFF"/>
                <w:w w:val="97"/>
                <w:sz w:val="24"/>
              </w:rPr>
            </w:pPr>
            <w:r>
              <w:rPr>
                <w:rFonts w:ascii="Times New Roman" w:eastAsia="Times New Roman" w:hAnsi="Times New Roman"/>
                <w:color w:val="FFFFFF"/>
                <w:w w:val="97"/>
                <w:sz w:val="24"/>
              </w:rPr>
              <w:t>Les</w:t>
            </w:r>
          </w:p>
        </w:tc>
      </w:tr>
      <w:tr w:rsidR="00567025" w:rsidTr="00603E1D">
        <w:trPr>
          <w:trHeight w:val="264"/>
        </w:trPr>
        <w:tc>
          <w:tcPr>
            <w:tcW w:w="1420" w:type="dxa"/>
            <w:vMerge w:val="restart"/>
            <w:shd w:val="clear" w:color="auto" w:fill="auto"/>
            <w:vAlign w:val="bottom"/>
          </w:tcPr>
          <w:p w:rsidR="00567025" w:rsidRDefault="00567025" w:rsidP="00603E1D">
            <w:pPr>
              <w:spacing w:line="264" w:lineRule="exact"/>
              <w:ind w:right="340"/>
              <w:jc w:val="center"/>
              <w:rPr>
                <w:rFonts w:ascii="Times New Roman" w:eastAsia="Times New Roman" w:hAnsi="Times New Roman"/>
                <w:color w:val="FFFFFF"/>
                <w:w w:val="99"/>
                <w:sz w:val="24"/>
              </w:rPr>
            </w:pPr>
            <w:r>
              <w:rPr>
                <w:rFonts w:ascii="Times New Roman" w:eastAsia="Times New Roman" w:hAnsi="Times New Roman"/>
                <w:color w:val="FFFFFF"/>
                <w:w w:val="99"/>
                <w:sz w:val="24"/>
              </w:rPr>
              <w:t>Employés</w:t>
            </w:r>
          </w:p>
        </w:tc>
        <w:tc>
          <w:tcPr>
            <w:tcW w:w="1960" w:type="dxa"/>
            <w:vMerge/>
            <w:shd w:val="clear" w:color="auto" w:fill="auto"/>
            <w:vAlign w:val="bottom"/>
          </w:tcPr>
          <w:p w:rsidR="00567025" w:rsidRDefault="00567025" w:rsidP="00603E1D">
            <w:pPr>
              <w:spacing w:line="0" w:lineRule="atLeast"/>
              <w:rPr>
                <w:rFonts w:ascii="Times New Roman" w:eastAsia="Times New Roman" w:hAnsi="Times New Roman"/>
                <w:sz w:val="12"/>
              </w:rPr>
            </w:pPr>
          </w:p>
        </w:tc>
        <w:tc>
          <w:tcPr>
            <w:tcW w:w="1300" w:type="dxa"/>
            <w:vMerge w:val="restart"/>
            <w:shd w:val="clear" w:color="auto" w:fill="auto"/>
            <w:vAlign w:val="bottom"/>
          </w:tcPr>
          <w:p w:rsidR="00567025" w:rsidRDefault="00567025" w:rsidP="00603E1D">
            <w:pPr>
              <w:spacing w:line="264" w:lineRule="exact"/>
              <w:ind w:left="360"/>
              <w:jc w:val="center"/>
              <w:rPr>
                <w:rFonts w:ascii="Times New Roman" w:eastAsia="Times New Roman" w:hAnsi="Times New Roman"/>
                <w:color w:val="FFFFFF"/>
                <w:w w:val="99"/>
                <w:sz w:val="24"/>
              </w:rPr>
            </w:pPr>
            <w:r>
              <w:rPr>
                <w:rFonts w:ascii="Times New Roman" w:eastAsia="Times New Roman" w:hAnsi="Times New Roman"/>
                <w:color w:val="FFFFFF"/>
                <w:w w:val="99"/>
                <w:sz w:val="24"/>
              </w:rPr>
              <w:t>Banques</w:t>
            </w:r>
          </w:p>
        </w:tc>
      </w:tr>
      <w:tr w:rsidR="00567025" w:rsidTr="00603E1D">
        <w:trPr>
          <w:trHeight w:val="123"/>
        </w:trPr>
        <w:tc>
          <w:tcPr>
            <w:tcW w:w="1420" w:type="dxa"/>
            <w:vMerge/>
            <w:shd w:val="clear" w:color="auto" w:fill="auto"/>
            <w:vAlign w:val="bottom"/>
          </w:tcPr>
          <w:p w:rsidR="00567025" w:rsidRDefault="00567025" w:rsidP="00603E1D">
            <w:pPr>
              <w:spacing w:line="0" w:lineRule="atLeast"/>
              <w:rPr>
                <w:rFonts w:ascii="Times New Roman" w:eastAsia="Times New Roman" w:hAnsi="Times New Roman"/>
                <w:sz w:val="10"/>
              </w:rPr>
            </w:pPr>
          </w:p>
        </w:tc>
        <w:tc>
          <w:tcPr>
            <w:tcW w:w="1960" w:type="dxa"/>
            <w:shd w:val="clear" w:color="auto" w:fill="auto"/>
            <w:vAlign w:val="bottom"/>
          </w:tcPr>
          <w:p w:rsidR="00567025" w:rsidRDefault="00567025" w:rsidP="00603E1D">
            <w:pPr>
              <w:spacing w:line="0" w:lineRule="atLeast"/>
              <w:rPr>
                <w:rFonts w:ascii="Times New Roman" w:eastAsia="Times New Roman" w:hAnsi="Times New Roman"/>
                <w:sz w:val="10"/>
              </w:rPr>
            </w:pPr>
          </w:p>
        </w:tc>
        <w:tc>
          <w:tcPr>
            <w:tcW w:w="1300" w:type="dxa"/>
            <w:vMerge/>
            <w:shd w:val="clear" w:color="auto" w:fill="auto"/>
            <w:vAlign w:val="bottom"/>
          </w:tcPr>
          <w:p w:rsidR="00567025" w:rsidRDefault="00567025" w:rsidP="00603E1D">
            <w:pPr>
              <w:spacing w:line="0" w:lineRule="atLeast"/>
              <w:rPr>
                <w:rFonts w:ascii="Times New Roman" w:eastAsia="Times New Roman" w:hAnsi="Times New Roman"/>
                <w:sz w:val="10"/>
              </w:rPr>
            </w:pPr>
          </w:p>
        </w:tc>
      </w:tr>
    </w:tbl>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95" w:lineRule="exact"/>
        <w:rPr>
          <w:rFonts w:ascii="Times New Roman" w:eastAsia="Times New Roman" w:hAnsi="Times New Roman"/>
        </w:rPr>
      </w:pPr>
    </w:p>
    <w:p w:rsidR="00567025" w:rsidRDefault="00567025" w:rsidP="00567025">
      <w:pPr>
        <w:spacing w:line="0" w:lineRule="atLeast"/>
        <w:ind w:left="3780"/>
        <w:rPr>
          <w:rFonts w:ascii="Times New Roman" w:eastAsia="Times New Roman" w:hAnsi="Times New Roman"/>
          <w:color w:val="FFFFFF"/>
          <w:sz w:val="24"/>
        </w:rPr>
      </w:pPr>
      <w:r>
        <w:rPr>
          <w:rFonts w:ascii="Times New Roman" w:eastAsia="Times New Roman" w:hAnsi="Times New Roman"/>
          <w:color w:val="FFFFFF"/>
          <w:sz w:val="24"/>
        </w:rPr>
        <w:t>Les Clients</w:t>
      </w: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345" w:lineRule="exact"/>
        <w:rPr>
          <w:rFonts w:ascii="Times New Roman" w:eastAsia="Times New Roman" w:hAnsi="Times New Roman"/>
        </w:rPr>
      </w:pPr>
    </w:p>
    <w:p w:rsidR="00567025" w:rsidRDefault="00567025" w:rsidP="00567025">
      <w:pPr>
        <w:spacing w:line="270" w:lineRule="auto"/>
        <w:ind w:left="720" w:right="7480"/>
        <w:rPr>
          <w:rFonts w:ascii="Times New Roman" w:eastAsia="Times New Roman" w:hAnsi="Times New Roman"/>
          <w:color w:val="44546A"/>
          <w:sz w:val="28"/>
        </w:rPr>
      </w:pPr>
      <w:r>
        <w:rPr>
          <w:rFonts w:ascii="Times New Roman" w:eastAsia="Times New Roman" w:hAnsi="Times New Roman"/>
          <w:color w:val="44546A"/>
          <w:sz w:val="28"/>
        </w:rPr>
        <w:t>Le Dirigeant Les Employés Les Clients Les Banques</w:t>
      </w:r>
    </w:p>
    <w:p w:rsidR="00567025" w:rsidRDefault="00567025" w:rsidP="00567025">
      <w:pPr>
        <w:spacing w:line="20" w:lineRule="exact"/>
        <w:rPr>
          <w:rFonts w:ascii="Times New Roman" w:eastAsia="Times New Roman" w:hAnsi="Times New Roman"/>
        </w:rPr>
      </w:pPr>
      <w:r>
        <w:rPr>
          <w:rFonts w:ascii="Times New Roman" w:eastAsia="Times New Roman" w:hAnsi="Times New Roman"/>
          <w:noProof/>
          <w:color w:val="44546A"/>
          <w:sz w:val="28"/>
        </w:rPr>
        <w:drawing>
          <wp:anchor distT="0" distB="0" distL="114300" distR="114300" simplePos="0" relativeHeight="251676672" behindDoc="1" locked="0" layoutInCell="1" allowOverlap="1">
            <wp:simplePos x="0" y="0"/>
            <wp:positionH relativeFrom="column">
              <wp:posOffset>5902325</wp:posOffset>
            </wp:positionH>
            <wp:positionV relativeFrom="paragraph">
              <wp:posOffset>193040</wp:posOffset>
            </wp:positionV>
            <wp:extent cx="612775" cy="61277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pic:spPr>
                </pic:pic>
              </a:graphicData>
            </a:graphic>
            <wp14:sizeRelH relativeFrom="page">
              <wp14:pctWidth>0</wp14:pctWidth>
            </wp14:sizeRelH>
            <wp14:sizeRelV relativeFrom="page">
              <wp14:pctHeight>0</wp14:pctHeight>
            </wp14:sizeRelV>
          </wp:anchor>
        </w:drawing>
      </w:r>
    </w:p>
    <w:p w:rsidR="00567025" w:rsidRDefault="00567025" w:rsidP="00567025">
      <w:pPr>
        <w:spacing w:line="20" w:lineRule="exact"/>
        <w:rPr>
          <w:rFonts w:ascii="Times New Roman" w:eastAsia="Times New Roman" w:hAnsi="Times New Roman"/>
        </w:rPr>
        <w:sectPr w:rsidR="00567025">
          <w:pgSz w:w="11900" w:h="16838"/>
          <w:pgMar w:top="988" w:right="686" w:bottom="6" w:left="1420" w:header="0" w:footer="0" w:gutter="0"/>
          <w:cols w:space="0" w:equalWidth="0">
            <w:col w:w="9800"/>
          </w:cols>
          <w:docGrid w:linePitch="360"/>
        </w:sect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61" w:lineRule="exact"/>
        <w:rPr>
          <w:rFonts w:ascii="Times New Roman" w:eastAsia="Times New Roman" w:hAnsi="Times New Roman"/>
        </w:rPr>
      </w:pPr>
    </w:p>
    <w:p w:rsidR="00567025" w:rsidRDefault="00567025" w:rsidP="00567025">
      <w:pPr>
        <w:spacing w:line="0" w:lineRule="atLeast"/>
        <w:ind w:left="9580"/>
        <w:rPr>
          <w:color w:val="5B9BD5"/>
          <w:sz w:val="21"/>
        </w:rPr>
        <w:sectPr w:rsidR="00567025">
          <w:type w:val="continuous"/>
          <w:pgSz w:w="11900" w:h="16838"/>
          <w:pgMar w:top="988" w:right="686" w:bottom="6" w:left="1420" w:header="0" w:footer="0" w:gutter="0"/>
          <w:cols w:space="0" w:equalWidth="0">
            <w:col w:w="9800"/>
          </w:cols>
          <w:docGrid w:linePitch="360"/>
        </w:sectPr>
      </w:pPr>
      <w:r>
        <w:rPr>
          <w:color w:val="5B9BD5"/>
          <w:sz w:val="21"/>
        </w:rPr>
        <w:t>7</w:t>
      </w:r>
    </w:p>
    <w:p w:rsidR="00567025" w:rsidRPr="00106E7F" w:rsidRDefault="002236D0" w:rsidP="00106E7F">
      <w:pPr>
        <w:pStyle w:val="Paragraphedeliste"/>
        <w:numPr>
          <w:ilvl w:val="0"/>
          <w:numId w:val="20"/>
        </w:numPr>
        <w:tabs>
          <w:tab w:val="left" w:pos="704"/>
        </w:tabs>
        <w:spacing w:line="0" w:lineRule="atLeast"/>
        <w:rPr>
          <w:rFonts w:ascii="Times New Roman" w:eastAsia="Times New Roman" w:hAnsi="Times New Roman"/>
          <w:b/>
          <w:color w:val="E36C0A" w:themeColor="accent6" w:themeShade="BF"/>
          <w:sz w:val="26"/>
        </w:rPr>
      </w:pPr>
      <w:bookmarkStart w:id="5" w:name="page16"/>
      <w:bookmarkEnd w:id="5"/>
      <w:r w:rsidRPr="00106E7F">
        <w:rPr>
          <w:rFonts w:ascii="Times New Roman" w:eastAsia="Times New Roman" w:hAnsi="Times New Roman"/>
          <w:b/>
          <w:color w:val="E36C0A" w:themeColor="accent6" w:themeShade="BF"/>
          <w:sz w:val="26"/>
        </w:rPr>
        <w:lastRenderedPageBreak/>
        <w:t xml:space="preserve"> </w:t>
      </w:r>
      <w:r w:rsidR="00567025" w:rsidRPr="00106E7F">
        <w:rPr>
          <w:rFonts w:ascii="Times New Roman" w:eastAsia="Times New Roman" w:hAnsi="Times New Roman"/>
          <w:b/>
          <w:color w:val="E36C0A" w:themeColor="accent6" w:themeShade="BF"/>
          <w:sz w:val="26"/>
        </w:rPr>
        <w:t>Comment peut-on améliorer la veille marketing de JV FINANCES</w:t>
      </w:r>
    </w:p>
    <w:p w:rsidR="00567025" w:rsidRDefault="002236D0" w:rsidP="002236D0">
      <w:pPr>
        <w:tabs>
          <w:tab w:val="left" w:pos="6899"/>
        </w:tabs>
        <w:spacing w:line="200" w:lineRule="exact"/>
        <w:rPr>
          <w:rFonts w:ascii="Times New Roman" w:eastAsia="Times New Roman" w:hAnsi="Times New Roman"/>
        </w:rPr>
      </w:pPr>
      <w:r>
        <w:rPr>
          <w:rFonts w:ascii="Times New Roman" w:eastAsia="Times New Roman" w:hAnsi="Times New Roman"/>
        </w:rPr>
        <w:tab/>
      </w: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330" w:lineRule="exact"/>
        <w:rPr>
          <w:rFonts w:ascii="Times New Roman" w:eastAsia="Times New Roman" w:hAnsi="Times New Roman"/>
        </w:rPr>
      </w:pPr>
    </w:p>
    <w:p w:rsidR="00567025" w:rsidRPr="002236D0" w:rsidRDefault="00567025" w:rsidP="00567025">
      <w:pPr>
        <w:numPr>
          <w:ilvl w:val="0"/>
          <w:numId w:val="15"/>
        </w:numPr>
        <w:tabs>
          <w:tab w:val="left" w:pos="724"/>
        </w:tabs>
        <w:spacing w:line="0" w:lineRule="atLeast"/>
        <w:ind w:left="724" w:hanging="364"/>
        <w:rPr>
          <w:rFonts w:ascii="Times New Roman" w:eastAsia="Times New Roman" w:hAnsi="Times New Roman"/>
          <w:b/>
          <w:color w:val="4F81BD" w:themeColor="accent1"/>
          <w:sz w:val="24"/>
        </w:rPr>
      </w:pPr>
      <w:r w:rsidRPr="002236D0">
        <w:rPr>
          <w:rFonts w:ascii="Times New Roman" w:eastAsia="Times New Roman" w:hAnsi="Times New Roman"/>
          <w:b/>
          <w:color w:val="4F81BD" w:themeColor="accent1"/>
          <w:sz w:val="24"/>
        </w:rPr>
        <w:t>Analyse d’une veille</w:t>
      </w:r>
    </w:p>
    <w:p w:rsidR="00567025" w:rsidRDefault="00567025" w:rsidP="00567025">
      <w:pPr>
        <w:spacing w:line="200" w:lineRule="exact"/>
        <w:rPr>
          <w:rFonts w:ascii="Times New Roman" w:eastAsia="Times New Roman" w:hAnsi="Times New Roman"/>
        </w:rPr>
      </w:pPr>
    </w:p>
    <w:p w:rsidR="00567025" w:rsidRDefault="00567025" w:rsidP="00567025">
      <w:pPr>
        <w:spacing w:line="283" w:lineRule="exact"/>
        <w:rPr>
          <w:rFonts w:ascii="Times New Roman" w:eastAsia="Times New Roman" w:hAnsi="Times New Roman"/>
        </w:rPr>
      </w:pPr>
    </w:p>
    <w:p w:rsidR="00567025" w:rsidRDefault="00567025" w:rsidP="00567025">
      <w:pPr>
        <w:spacing w:line="253" w:lineRule="auto"/>
        <w:ind w:left="4" w:right="740"/>
        <w:jc w:val="both"/>
        <w:rPr>
          <w:rFonts w:ascii="Times New Roman" w:eastAsia="Times New Roman" w:hAnsi="Times New Roman"/>
          <w:sz w:val="24"/>
        </w:rPr>
      </w:pPr>
      <w:r>
        <w:rPr>
          <w:rFonts w:ascii="Times New Roman" w:eastAsia="Times New Roman" w:hAnsi="Times New Roman"/>
          <w:sz w:val="24"/>
        </w:rPr>
        <w:t>La veille concurrentielle est un technique marketing, indispensable à la survie d’une entreprise. Elle permet de redéfinir les bases stratégiques de cette dernière, mais surtout d’affronter la concurrence.</w:t>
      </w:r>
    </w:p>
    <w:p w:rsidR="00567025" w:rsidRDefault="00567025" w:rsidP="00567025">
      <w:pPr>
        <w:spacing w:line="181" w:lineRule="exact"/>
        <w:rPr>
          <w:rFonts w:ascii="Times New Roman" w:eastAsia="Times New Roman" w:hAnsi="Times New Roman"/>
        </w:rPr>
      </w:pPr>
    </w:p>
    <w:p w:rsidR="00567025" w:rsidRDefault="00567025" w:rsidP="00567025">
      <w:pPr>
        <w:spacing w:line="256" w:lineRule="auto"/>
        <w:ind w:left="4" w:right="720"/>
        <w:jc w:val="both"/>
        <w:rPr>
          <w:rFonts w:ascii="Times New Roman" w:eastAsia="Times New Roman" w:hAnsi="Times New Roman"/>
          <w:sz w:val="24"/>
        </w:rPr>
      </w:pPr>
      <w:r>
        <w:rPr>
          <w:rFonts w:ascii="Times New Roman" w:eastAsia="Times New Roman" w:hAnsi="Times New Roman"/>
          <w:sz w:val="24"/>
        </w:rPr>
        <w:t>Dans ce cas, elle oblige une entreprise à adopter certaines techniques, et notamment à être sans cesse à l’écoute de son environnement, dynamique et novateur. En pratique, la veille concurrentielle consiste à rechercher, analyser et exploiter les informations liées à une entreprise, son secteur d’activité ainsi que ses concurrents, afin de développer sa compétitivité et sa productivité.</w:t>
      </w: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57" w:lineRule="exact"/>
        <w:rPr>
          <w:rFonts w:ascii="Times New Roman" w:eastAsia="Times New Roman" w:hAnsi="Times New Roman"/>
        </w:rPr>
      </w:pPr>
    </w:p>
    <w:p w:rsidR="00567025" w:rsidRPr="002236D0" w:rsidRDefault="00567025" w:rsidP="00567025">
      <w:pPr>
        <w:spacing w:line="0" w:lineRule="atLeast"/>
        <w:ind w:left="364"/>
        <w:rPr>
          <w:rFonts w:ascii="Times New Roman" w:eastAsia="Times New Roman" w:hAnsi="Times New Roman"/>
          <w:b/>
          <w:color w:val="4F81BD" w:themeColor="accent1"/>
          <w:sz w:val="24"/>
        </w:rPr>
      </w:pPr>
      <w:r w:rsidRPr="002236D0">
        <w:rPr>
          <w:rFonts w:ascii="Times New Roman" w:eastAsia="Times New Roman" w:hAnsi="Times New Roman"/>
          <w:b/>
          <w:color w:val="4F81BD" w:themeColor="accent1"/>
          <w:sz w:val="24"/>
        </w:rPr>
        <w:t>B.  Veille concurrentielle</w:t>
      </w:r>
    </w:p>
    <w:p w:rsidR="00567025" w:rsidRDefault="00567025" w:rsidP="00567025">
      <w:pPr>
        <w:spacing w:line="200" w:lineRule="exact"/>
        <w:rPr>
          <w:rFonts w:ascii="Times New Roman" w:eastAsia="Times New Roman" w:hAnsi="Times New Roman"/>
        </w:rPr>
      </w:pPr>
    </w:p>
    <w:p w:rsidR="00567025" w:rsidRDefault="00567025" w:rsidP="00567025">
      <w:pPr>
        <w:spacing w:line="278" w:lineRule="exact"/>
        <w:rPr>
          <w:rFonts w:ascii="Times New Roman" w:eastAsia="Times New Roman" w:hAnsi="Times New Roman"/>
        </w:rPr>
      </w:pPr>
    </w:p>
    <w:p w:rsidR="00567025" w:rsidRDefault="00567025" w:rsidP="00567025">
      <w:pPr>
        <w:spacing w:line="0" w:lineRule="atLeast"/>
        <w:ind w:left="4"/>
        <w:rPr>
          <w:rFonts w:ascii="Times New Roman" w:eastAsia="Times New Roman" w:hAnsi="Times New Roman"/>
          <w:sz w:val="24"/>
        </w:rPr>
      </w:pPr>
      <w:r>
        <w:rPr>
          <w:rFonts w:ascii="Times New Roman" w:eastAsia="Times New Roman" w:hAnsi="Times New Roman"/>
          <w:sz w:val="24"/>
        </w:rPr>
        <w:t>L'avantage d'une veille concurrentielle</w:t>
      </w:r>
    </w:p>
    <w:p w:rsidR="00567025" w:rsidRDefault="00567025" w:rsidP="00567025">
      <w:pPr>
        <w:spacing w:line="195" w:lineRule="exact"/>
        <w:rPr>
          <w:rFonts w:ascii="Times New Roman" w:eastAsia="Times New Roman" w:hAnsi="Times New Roman"/>
        </w:rPr>
      </w:pPr>
    </w:p>
    <w:p w:rsidR="00567025" w:rsidRDefault="00567025" w:rsidP="00567025">
      <w:pPr>
        <w:spacing w:line="257" w:lineRule="auto"/>
        <w:ind w:left="4" w:right="740"/>
        <w:jc w:val="both"/>
        <w:rPr>
          <w:rFonts w:ascii="Times New Roman" w:eastAsia="Times New Roman" w:hAnsi="Times New Roman"/>
          <w:sz w:val="24"/>
        </w:rPr>
      </w:pPr>
      <w:r>
        <w:rPr>
          <w:rFonts w:ascii="Times New Roman" w:eastAsia="Times New Roman" w:hAnsi="Times New Roman"/>
          <w:sz w:val="24"/>
        </w:rPr>
        <w:t>Dans le monde de l’entrepreneuriat, l’information joue un rôle capital pour le développement d’une entreprise. Si lors de la conception d’un service ou d’un produit, nous nous faisons devancer par un concurrent, soyons sûrs que notre entreprise aura du mal à démarrer. Cependant, en réalisant une veille concurrentielle avant de lancer quoi que ce soit, nous aurons pris conscience des forces et faiblesses de notre nouveau produit/service. Nous serons dans l’obligation de trouver des solutions par rapport à nos faiblesses. Après une veille, affinez de nos stratégies nous gagnerons en efficacité. Nous pourrons donc nous imposer, nous et nos produit/service, par rapport à nos concurrents.</w:t>
      </w: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24" w:lineRule="exact"/>
        <w:rPr>
          <w:rFonts w:ascii="Times New Roman" w:eastAsia="Times New Roman" w:hAnsi="Times New Roman"/>
        </w:rPr>
      </w:pPr>
    </w:p>
    <w:p w:rsidR="00567025" w:rsidRDefault="00567025" w:rsidP="00567025">
      <w:pPr>
        <w:spacing w:line="0" w:lineRule="atLeast"/>
        <w:ind w:left="4"/>
        <w:rPr>
          <w:rFonts w:ascii="Times New Roman" w:eastAsia="Times New Roman" w:hAnsi="Times New Roman"/>
          <w:sz w:val="24"/>
        </w:rPr>
      </w:pPr>
      <w:r>
        <w:rPr>
          <w:rFonts w:ascii="Times New Roman" w:eastAsia="Times New Roman" w:hAnsi="Times New Roman"/>
          <w:sz w:val="24"/>
        </w:rPr>
        <w:t>Quelles sont les informations à rechercher ?</w:t>
      </w:r>
    </w:p>
    <w:p w:rsidR="00567025" w:rsidRDefault="00567025" w:rsidP="00567025">
      <w:pPr>
        <w:spacing w:line="195" w:lineRule="exact"/>
        <w:rPr>
          <w:rFonts w:ascii="Times New Roman" w:eastAsia="Times New Roman" w:hAnsi="Times New Roman"/>
        </w:rPr>
      </w:pPr>
    </w:p>
    <w:p w:rsidR="00567025" w:rsidRDefault="00567025" w:rsidP="00567025">
      <w:pPr>
        <w:spacing w:line="257" w:lineRule="auto"/>
        <w:ind w:left="4" w:right="720"/>
        <w:jc w:val="both"/>
        <w:rPr>
          <w:rFonts w:ascii="Times New Roman" w:eastAsia="Times New Roman" w:hAnsi="Times New Roman"/>
          <w:sz w:val="24"/>
        </w:rPr>
      </w:pPr>
      <w:r>
        <w:rPr>
          <w:rFonts w:ascii="Times New Roman" w:eastAsia="Times New Roman" w:hAnsi="Times New Roman"/>
          <w:sz w:val="24"/>
        </w:rPr>
        <w:t xml:space="preserve">Pour que notre entreprise puisse prospérer, nous devons nous tenir au courant des nouveautés de notre secteur. Nous informer de nos nouveaux concurrents, des offres promotionnelles, des services ou des produits qui vont nous concurrencer. Restez attentif aux éventuelles publications d’un article ou d’un communiqué de presse qui touche de près ou de loin notre secteur. Connaître les nouveaux clients, les alliances, les rachats, les partenariats, les contrats ou encore les accords qui peuvent s’ouvrir à nous, ou auxquels nos concurrents sont confrontés. </w:t>
      </w:r>
    </w:p>
    <w:p w:rsidR="00567025" w:rsidRDefault="00567025" w:rsidP="0056702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77696" behindDoc="1" locked="0" layoutInCell="1" allowOverlap="1">
            <wp:simplePos x="0" y="0"/>
            <wp:positionH relativeFrom="column">
              <wp:posOffset>5904865</wp:posOffset>
            </wp:positionH>
            <wp:positionV relativeFrom="paragraph">
              <wp:posOffset>1740535</wp:posOffset>
            </wp:positionV>
            <wp:extent cx="612775" cy="61277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pic:spPr>
                </pic:pic>
              </a:graphicData>
            </a:graphic>
            <wp14:sizeRelH relativeFrom="page">
              <wp14:pctWidth>0</wp14:pctWidth>
            </wp14:sizeRelH>
            <wp14:sizeRelV relativeFrom="page">
              <wp14:pctHeight>0</wp14:pctHeight>
            </wp14:sizeRelV>
          </wp:anchor>
        </w:drawing>
      </w:r>
    </w:p>
    <w:p w:rsidR="00567025" w:rsidRDefault="00567025" w:rsidP="00567025">
      <w:pPr>
        <w:spacing w:line="20" w:lineRule="exact"/>
        <w:rPr>
          <w:rFonts w:ascii="Times New Roman" w:eastAsia="Times New Roman" w:hAnsi="Times New Roman"/>
        </w:rPr>
        <w:sectPr w:rsidR="00567025">
          <w:pgSz w:w="11900" w:h="16838"/>
          <w:pgMar w:top="991" w:right="686" w:bottom="6" w:left="1416" w:header="0" w:footer="0" w:gutter="0"/>
          <w:cols w:space="0" w:equalWidth="0">
            <w:col w:w="9804"/>
          </w:cols>
          <w:docGrid w:linePitch="360"/>
        </w:sect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00" w:lineRule="exact"/>
        <w:rPr>
          <w:rFonts w:ascii="Times New Roman" w:eastAsia="Times New Roman" w:hAnsi="Times New Roman"/>
        </w:rPr>
      </w:pPr>
    </w:p>
    <w:p w:rsidR="00567025" w:rsidRDefault="00567025" w:rsidP="00567025">
      <w:pPr>
        <w:spacing w:line="298" w:lineRule="exact"/>
        <w:rPr>
          <w:rFonts w:ascii="Times New Roman" w:eastAsia="Times New Roman" w:hAnsi="Times New Roman"/>
        </w:rPr>
      </w:pPr>
    </w:p>
    <w:p w:rsidR="00567025" w:rsidRDefault="00567025" w:rsidP="00567025">
      <w:pPr>
        <w:spacing w:line="0" w:lineRule="atLeast"/>
        <w:ind w:left="9584"/>
        <w:rPr>
          <w:color w:val="5B9BD5"/>
          <w:sz w:val="21"/>
        </w:rPr>
      </w:pPr>
      <w:r>
        <w:rPr>
          <w:color w:val="5B9BD5"/>
          <w:sz w:val="21"/>
        </w:rPr>
        <w:t>8</w:t>
      </w:r>
    </w:p>
    <w:p w:rsidR="00567025" w:rsidRDefault="00567025" w:rsidP="00567025">
      <w:pPr>
        <w:spacing w:line="0" w:lineRule="atLeast"/>
        <w:ind w:left="9584"/>
        <w:rPr>
          <w:color w:val="5B9BD5"/>
          <w:sz w:val="21"/>
        </w:rPr>
        <w:sectPr w:rsidR="00567025">
          <w:type w:val="continuous"/>
          <w:pgSz w:w="11900" w:h="16838"/>
          <w:pgMar w:top="991" w:right="686" w:bottom="6" w:left="1416" w:header="0" w:footer="0" w:gutter="0"/>
          <w:cols w:space="0" w:equalWidth="0">
            <w:col w:w="9804"/>
          </w:cols>
          <w:docGrid w:linePitch="360"/>
        </w:sectPr>
      </w:pPr>
    </w:p>
    <w:p w:rsidR="00393E6D" w:rsidRPr="00270BD4" w:rsidRDefault="0027281D" w:rsidP="00270BD4">
      <w:pPr>
        <w:jc w:val="center"/>
        <w:rPr>
          <w:rFonts w:ascii="Times New Roman" w:hAnsi="Times New Roman" w:cs="Times New Roman"/>
          <w:b/>
          <w:color w:val="365F91" w:themeColor="accent1" w:themeShade="BF"/>
          <w:sz w:val="48"/>
          <w:szCs w:val="48"/>
          <w:u w:val="single"/>
        </w:rPr>
      </w:pPr>
      <w:r>
        <w:rPr>
          <w:rFonts w:ascii="Times New Roman" w:hAnsi="Times New Roman" w:cs="Times New Roman"/>
          <w:b/>
          <w:color w:val="365F91" w:themeColor="accent1" w:themeShade="BF"/>
          <w:sz w:val="48"/>
          <w:szCs w:val="48"/>
          <w:u w:val="single"/>
        </w:rPr>
        <w:lastRenderedPageBreak/>
        <w:t>Annexe</w:t>
      </w:r>
      <w:r w:rsidR="00270BD4">
        <w:rPr>
          <w:rFonts w:ascii="Times New Roman" w:hAnsi="Times New Roman" w:cs="Times New Roman"/>
          <w:b/>
          <w:color w:val="365F91" w:themeColor="accent1" w:themeShade="BF"/>
          <w:sz w:val="48"/>
          <w:szCs w:val="48"/>
          <w:u w:val="single"/>
        </w:rPr>
        <w:t> :</w:t>
      </w:r>
      <w:bookmarkStart w:id="6" w:name="_GoBack"/>
      <w:bookmarkEnd w:id="6"/>
    </w:p>
    <w:p w:rsidR="0027281D" w:rsidRDefault="0027281D" w:rsidP="0027281D">
      <w:pPr>
        <w:jc w:val="center"/>
        <w:rPr>
          <w:rFonts w:ascii="Times New Roman" w:hAnsi="Times New Roman" w:cs="Times New Roman"/>
          <w:b/>
          <w:color w:val="365F91" w:themeColor="accent1" w:themeShade="BF"/>
          <w:sz w:val="48"/>
          <w:szCs w:val="48"/>
          <w:u w:val="single"/>
        </w:rPr>
      </w:pPr>
    </w:p>
    <w:p w:rsidR="0027281D" w:rsidRPr="0027281D" w:rsidRDefault="0027281D" w:rsidP="0027281D">
      <w:pPr>
        <w:rPr>
          <w:rFonts w:ascii="Times New Roman" w:hAnsi="Times New Roman" w:cs="Times New Roman"/>
          <w:color w:val="365F91" w:themeColor="accent1" w:themeShade="BF"/>
          <w:sz w:val="24"/>
          <w:szCs w:val="24"/>
        </w:rPr>
      </w:pPr>
    </w:p>
    <w:p w:rsidR="0027281D" w:rsidRPr="0027281D" w:rsidRDefault="0027281D" w:rsidP="0027281D">
      <w:pPr>
        <w:rPr>
          <w:rFonts w:ascii="Times New Roman" w:hAnsi="Times New Roman" w:cs="Times New Roman"/>
          <w:color w:val="365F91" w:themeColor="accent1" w:themeShade="BF"/>
          <w:sz w:val="24"/>
          <w:szCs w:val="24"/>
        </w:rPr>
      </w:pPr>
    </w:p>
    <w:p w:rsidR="0027281D" w:rsidRPr="0027281D" w:rsidRDefault="0027281D" w:rsidP="0027281D">
      <w:pPr>
        <w:rPr>
          <w:rFonts w:ascii="Times New Roman" w:hAnsi="Times New Roman" w:cs="Times New Roman"/>
          <w:color w:val="365F91" w:themeColor="accent1" w:themeShade="BF"/>
          <w:sz w:val="24"/>
          <w:szCs w:val="24"/>
        </w:rPr>
      </w:pPr>
    </w:p>
    <w:p w:rsidR="0027281D" w:rsidRPr="0027281D" w:rsidRDefault="0027281D" w:rsidP="0027281D">
      <w:pPr>
        <w:rPr>
          <w:rFonts w:ascii="Times New Roman" w:hAnsi="Times New Roman" w:cs="Times New Roman"/>
          <w:color w:val="365F91" w:themeColor="accent1" w:themeShade="BF"/>
          <w:sz w:val="24"/>
          <w:szCs w:val="24"/>
        </w:rPr>
      </w:pPr>
    </w:p>
    <w:p w:rsidR="0027281D" w:rsidRPr="0027281D" w:rsidRDefault="0027281D" w:rsidP="0027281D">
      <w:pPr>
        <w:rPr>
          <w:rFonts w:ascii="Times New Roman" w:hAnsi="Times New Roman" w:cs="Times New Roman"/>
          <w:color w:val="365F91" w:themeColor="accent1" w:themeShade="BF"/>
          <w:sz w:val="24"/>
          <w:szCs w:val="24"/>
        </w:rPr>
      </w:pPr>
    </w:p>
    <w:p w:rsidR="0027281D" w:rsidRPr="0027281D" w:rsidRDefault="0027281D" w:rsidP="0027281D">
      <w:pPr>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w:t>
      </w:r>
      <w:r>
        <w:rPr>
          <w:rFonts w:ascii="Times New Roman" w:hAnsi="Times New Roman" w:cs="Times New Roman"/>
          <w:color w:val="365F91" w:themeColor="accent1" w:themeShade="BF"/>
          <w:sz w:val="24"/>
          <w:szCs w:val="24"/>
        </w:rPr>
        <w:tab/>
        <w:t>Flyers</w:t>
      </w:r>
    </w:p>
    <w:p w:rsidR="0027281D" w:rsidRPr="0027281D" w:rsidRDefault="0027281D" w:rsidP="0027281D">
      <w:pPr>
        <w:pStyle w:val="Paragraphedeliste"/>
        <w:numPr>
          <w:ilvl w:val="0"/>
          <w:numId w:val="25"/>
        </w:numPr>
        <w:rPr>
          <w:rFonts w:ascii="Times New Roman" w:hAnsi="Times New Roman" w:cs="Times New Roman"/>
          <w:color w:val="365F91" w:themeColor="accent1" w:themeShade="BF"/>
          <w:sz w:val="24"/>
          <w:szCs w:val="24"/>
        </w:rPr>
      </w:pPr>
      <w:r w:rsidRPr="0027281D">
        <w:rPr>
          <w:rFonts w:ascii="Times New Roman" w:hAnsi="Times New Roman" w:cs="Times New Roman"/>
          <w:color w:val="365F91" w:themeColor="accent1" w:themeShade="BF"/>
          <w:sz w:val="24"/>
          <w:szCs w:val="24"/>
        </w:rPr>
        <w:t>JV Finances</w:t>
      </w:r>
    </w:p>
    <w:p w:rsidR="0027281D" w:rsidRPr="0027281D" w:rsidRDefault="0027281D" w:rsidP="0027281D">
      <w:pPr>
        <w:rPr>
          <w:rFonts w:ascii="Times New Roman" w:hAnsi="Times New Roman" w:cs="Times New Roman"/>
          <w:color w:val="365F91" w:themeColor="accent1" w:themeShade="BF"/>
          <w:sz w:val="24"/>
          <w:szCs w:val="24"/>
        </w:rPr>
      </w:pPr>
    </w:p>
    <w:p w:rsidR="0027281D" w:rsidRPr="0027281D" w:rsidRDefault="0027281D" w:rsidP="0027281D">
      <w:pPr>
        <w:rPr>
          <w:rFonts w:ascii="Times New Roman" w:hAnsi="Times New Roman" w:cs="Times New Roman"/>
          <w:color w:val="365F91" w:themeColor="accent1" w:themeShade="BF"/>
          <w:sz w:val="24"/>
          <w:szCs w:val="24"/>
        </w:rPr>
      </w:pPr>
    </w:p>
    <w:p w:rsidR="0027281D" w:rsidRPr="0027281D" w:rsidRDefault="0027281D" w:rsidP="0027281D">
      <w:pPr>
        <w:rPr>
          <w:rFonts w:ascii="Times New Roman" w:hAnsi="Times New Roman" w:cs="Times New Roman"/>
          <w:color w:val="365F91" w:themeColor="accent1" w:themeShade="BF"/>
          <w:sz w:val="24"/>
          <w:szCs w:val="24"/>
        </w:rPr>
      </w:pPr>
      <w:r w:rsidRPr="0027281D">
        <w:rPr>
          <w:rFonts w:ascii="Times New Roman" w:hAnsi="Times New Roman" w:cs="Times New Roman"/>
          <w:color w:val="365F91" w:themeColor="accent1" w:themeShade="BF"/>
          <w:sz w:val="24"/>
          <w:szCs w:val="24"/>
        </w:rPr>
        <w:t>•</w:t>
      </w:r>
      <w:r w:rsidRPr="0027281D">
        <w:rPr>
          <w:rFonts w:ascii="Times New Roman" w:hAnsi="Times New Roman" w:cs="Times New Roman"/>
          <w:color w:val="365F91" w:themeColor="accent1" w:themeShade="BF"/>
          <w:sz w:val="24"/>
          <w:szCs w:val="24"/>
        </w:rPr>
        <w:tab/>
        <w:t>Liste des pièces à fournir JV FINANCES</w:t>
      </w:r>
    </w:p>
    <w:p w:rsidR="0027281D" w:rsidRPr="0027281D" w:rsidRDefault="0027281D" w:rsidP="0027281D">
      <w:pPr>
        <w:rPr>
          <w:rFonts w:ascii="Times New Roman" w:hAnsi="Times New Roman" w:cs="Times New Roman"/>
          <w:color w:val="365F91" w:themeColor="accent1" w:themeShade="BF"/>
          <w:sz w:val="24"/>
          <w:szCs w:val="24"/>
        </w:rPr>
      </w:pPr>
    </w:p>
    <w:p w:rsidR="0027281D" w:rsidRPr="0027281D" w:rsidRDefault="0027281D" w:rsidP="0027281D">
      <w:pPr>
        <w:rPr>
          <w:rFonts w:ascii="Times New Roman" w:hAnsi="Times New Roman" w:cs="Times New Roman"/>
          <w:color w:val="365F91" w:themeColor="accent1" w:themeShade="BF"/>
          <w:sz w:val="24"/>
          <w:szCs w:val="24"/>
        </w:rPr>
      </w:pPr>
    </w:p>
    <w:p w:rsidR="0027281D" w:rsidRPr="0027281D" w:rsidRDefault="0027281D" w:rsidP="0027281D">
      <w:pPr>
        <w:rPr>
          <w:rFonts w:ascii="Times New Roman" w:hAnsi="Times New Roman" w:cs="Times New Roman"/>
          <w:color w:val="365F91" w:themeColor="accent1" w:themeShade="BF"/>
          <w:sz w:val="24"/>
          <w:szCs w:val="24"/>
        </w:rPr>
      </w:pPr>
    </w:p>
    <w:p w:rsidR="0027281D" w:rsidRPr="0027281D" w:rsidRDefault="0027281D" w:rsidP="0027281D">
      <w:pPr>
        <w:rPr>
          <w:rFonts w:ascii="Times New Roman" w:hAnsi="Times New Roman" w:cs="Times New Roman"/>
          <w:color w:val="365F91" w:themeColor="accent1" w:themeShade="BF"/>
          <w:sz w:val="24"/>
          <w:szCs w:val="24"/>
        </w:rPr>
      </w:pPr>
    </w:p>
    <w:p w:rsidR="0027281D" w:rsidRPr="0027281D" w:rsidRDefault="0027281D" w:rsidP="0027281D">
      <w:pPr>
        <w:rPr>
          <w:rFonts w:ascii="Times New Roman" w:hAnsi="Times New Roman" w:cs="Times New Roman"/>
          <w:color w:val="365F91" w:themeColor="accent1" w:themeShade="BF"/>
          <w:sz w:val="24"/>
          <w:szCs w:val="24"/>
        </w:rPr>
      </w:pPr>
      <w:r w:rsidRPr="0027281D">
        <w:rPr>
          <w:rFonts w:ascii="Times New Roman" w:hAnsi="Times New Roman" w:cs="Times New Roman"/>
          <w:color w:val="365F91" w:themeColor="accent1" w:themeShade="BF"/>
          <w:sz w:val="24"/>
          <w:szCs w:val="24"/>
        </w:rPr>
        <w:t xml:space="preserve"> </w:t>
      </w:r>
    </w:p>
    <w:p w:rsidR="0027281D" w:rsidRPr="0027281D" w:rsidRDefault="0027281D" w:rsidP="0027281D">
      <w:pPr>
        <w:rPr>
          <w:rFonts w:ascii="Times New Roman" w:hAnsi="Times New Roman" w:cs="Times New Roman"/>
          <w:color w:val="365F91" w:themeColor="accent1" w:themeShade="BF"/>
          <w:sz w:val="24"/>
          <w:szCs w:val="24"/>
        </w:rPr>
      </w:pPr>
    </w:p>
    <w:p w:rsidR="0027281D" w:rsidRPr="0027281D" w:rsidRDefault="0027281D" w:rsidP="0027281D">
      <w:pPr>
        <w:rPr>
          <w:rFonts w:ascii="Times New Roman" w:hAnsi="Times New Roman" w:cs="Times New Roman"/>
          <w:color w:val="365F91" w:themeColor="accent1" w:themeShade="BF"/>
          <w:sz w:val="24"/>
          <w:szCs w:val="24"/>
        </w:rPr>
      </w:pPr>
    </w:p>
    <w:p w:rsidR="0027281D" w:rsidRPr="0027281D" w:rsidRDefault="0027281D" w:rsidP="0027281D">
      <w:pPr>
        <w:rPr>
          <w:rFonts w:ascii="Times New Roman" w:hAnsi="Times New Roman" w:cs="Times New Roman"/>
          <w:color w:val="365F91" w:themeColor="accent1" w:themeShade="BF"/>
          <w:sz w:val="24"/>
          <w:szCs w:val="24"/>
        </w:rPr>
      </w:pPr>
    </w:p>
    <w:p w:rsidR="0027281D" w:rsidRPr="0027281D" w:rsidRDefault="0027281D" w:rsidP="0027281D">
      <w:pPr>
        <w:rPr>
          <w:rFonts w:ascii="Times New Roman" w:hAnsi="Times New Roman" w:cs="Times New Roman"/>
          <w:color w:val="365F91" w:themeColor="accent1" w:themeShade="BF"/>
          <w:sz w:val="24"/>
          <w:szCs w:val="24"/>
        </w:rPr>
      </w:pPr>
    </w:p>
    <w:sectPr w:rsidR="0027281D" w:rsidRPr="002728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A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8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hybridMultilevel"/>
    <w:tmpl w:val="436C6124"/>
    <w:lvl w:ilvl="0" w:tplc="FFFFFFFF">
      <w:start w:val="9"/>
      <w:numFmt w:val="upperLetter"/>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B"/>
    <w:multiLevelType w:val="hybridMultilevel"/>
    <w:tmpl w:val="628C895C"/>
    <w:lvl w:ilvl="0" w:tplc="FFFFFFFF">
      <w:start w:val="1"/>
      <w:numFmt w:val="bullet"/>
      <w:lvlText w:val="➢"/>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C"/>
    <w:multiLevelType w:val="hybridMultilevel"/>
    <w:tmpl w:val="333AB104"/>
    <w:lvl w:ilvl="0" w:tplc="FFFFFFFF">
      <w:start w:val="2"/>
      <w:numFmt w:val="upp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D"/>
    <w:multiLevelType w:val="hybridMultilevel"/>
    <w:tmpl w:val="721DA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E"/>
    <w:multiLevelType w:val="hybridMultilevel"/>
    <w:tmpl w:val="2443A8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F"/>
    <w:multiLevelType w:val="hybridMultilevel"/>
    <w:tmpl w:val="2D1D5AE8"/>
    <w:lvl w:ilvl="0" w:tplc="FFFFFFFF">
      <w:start w:val="3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0"/>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1"/>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2"/>
    <w:multiLevelType w:val="hybridMultilevel"/>
    <w:tmpl w:val="08EDBD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3"/>
    <w:multiLevelType w:val="hybridMultilevel"/>
    <w:tmpl w:val="79838C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4"/>
    <w:multiLevelType w:val="hybridMultilevel"/>
    <w:tmpl w:val="4353D0CC"/>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5"/>
    <w:multiLevelType w:val="hybridMultilevel"/>
    <w:tmpl w:val="0B03E0C6"/>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6"/>
    <w:multiLevelType w:val="hybridMultilevel"/>
    <w:tmpl w:val="189A769A"/>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8"/>
    <w:multiLevelType w:val="hybridMultilevel"/>
    <w:tmpl w:val="71F32454"/>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9"/>
    <w:multiLevelType w:val="hybridMultilevel"/>
    <w:tmpl w:val="2CA88610"/>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1BA548F9"/>
    <w:multiLevelType w:val="hybridMultilevel"/>
    <w:tmpl w:val="AF4ED65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E5E3087"/>
    <w:multiLevelType w:val="hybridMultilevel"/>
    <w:tmpl w:val="D6A41466"/>
    <w:lvl w:ilvl="0" w:tplc="040C0001">
      <w:start w:val="1"/>
      <w:numFmt w:val="bullet"/>
      <w:lvlText w:val=""/>
      <w:lvlJc w:val="left"/>
      <w:pPr>
        <w:ind w:left="1423" w:hanging="360"/>
      </w:pPr>
      <w:rPr>
        <w:rFonts w:ascii="Symbol" w:hAnsi="Symbol" w:hint="default"/>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17">
    <w:nsid w:val="30A97D4A"/>
    <w:multiLevelType w:val="hybridMultilevel"/>
    <w:tmpl w:val="05BC7FA2"/>
    <w:lvl w:ilvl="0" w:tplc="0D141650">
      <w:start w:val="1"/>
      <w:numFmt w:val="upperLetter"/>
      <w:lvlText w:val="%1."/>
      <w:lvlJc w:val="left"/>
      <w:pPr>
        <w:ind w:left="540" w:hanging="360"/>
      </w:pPr>
      <w:rPr>
        <w:rFonts w:hint="default"/>
        <w:b w:val="0"/>
        <w:color w:val="4F81BD" w:themeColor="accent1"/>
        <w:sz w:val="24"/>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8">
    <w:nsid w:val="34CF27EB"/>
    <w:multiLevelType w:val="hybridMultilevel"/>
    <w:tmpl w:val="8744D57A"/>
    <w:lvl w:ilvl="0" w:tplc="295C3548">
      <w:start w:val="1"/>
      <w:numFmt w:val="lowerLetter"/>
      <w:lvlText w:val="%1."/>
      <w:lvlJc w:val="left"/>
      <w:pPr>
        <w:ind w:left="900" w:hanging="36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19">
    <w:nsid w:val="35751854"/>
    <w:multiLevelType w:val="hybridMultilevel"/>
    <w:tmpl w:val="D264D09E"/>
    <w:lvl w:ilvl="0" w:tplc="C19E81E0">
      <w:start w:val="1"/>
      <w:numFmt w:val="upperLetter"/>
      <w:lvlText w:val="%1."/>
      <w:lvlJc w:val="left"/>
      <w:pPr>
        <w:ind w:left="900" w:hanging="360"/>
      </w:pPr>
      <w:rPr>
        <w:rFonts w:hint="default"/>
        <w:b w:val="0"/>
        <w:sz w:val="24"/>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20">
    <w:nsid w:val="361E6123"/>
    <w:multiLevelType w:val="hybridMultilevel"/>
    <w:tmpl w:val="FEC6C0F6"/>
    <w:lvl w:ilvl="0" w:tplc="13BEDF46">
      <w:start w:val="1"/>
      <w:numFmt w:val="upperLetter"/>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1">
    <w:nsid w:val="5238678D"/>
    <w:multiLevelType w:val="hybridMultilevel"/>
    <w:tmpl w:val="90F20FF0"/>
    <w:lvl w:ilvl="0" w:tplc="38103842">
      <w:start w:val="3"/>
      <w:numFmt w:val="upperRoman"/>
      <w:lvlText w:val="%1."/>
      <w:lvlJc w:val="left"/>
      <w:pPr>
        <w:ind w:left="2292" w:hanging="720"/>
      </w:pPr>
      <w:rPr>
        <w:rFonts w:hint="default"/>
        <w:color w:val="F79646" w:themeColor="accent6"/>
      </w:rPr>
    </w:lvl>
    <w:lvl w:ilvl="1" w:tplc="040C0019" w:tentative="1">
      <w:start w:val="1"/>
      <w:numFmt w:val="lowerLetter"/>
      <w:lvlText w:val="%2."/>
      <w:lvlJc w:val="left"/>
      <w:pPr>
        <w:ind w:left="2652" w:hanging="360"/>
      </w:pPr>
    </w:lvl>
    <w:lvl w:ilvl="2" w:tplc="040C001B" w:tentative="1">
      <w:start w:val="1"/>
      <w:numFmt w:val="lowerRoman"/>
      <w:lvlText w:val="%3."/>
      <w:lvlJc w:val="right"/>
      <w:pPr>
        <w:ind w:left="3372" w:hanging="180"/>
      </w:pPr>
    </w:lvl>
    <w:lvl w:ilvl="3" w:tplc="040C000F" w:tentative="1">
      <w:start w:val="1"/>
      <w:numFmt w:val="decimal"/>
      <w:lvlText w:val="%4."/>
      <w:lvlJc w:val="left"/>
      <w:pPr>
        <w:ind w:left="4092" w:hanging="360"/>
      </w:pPr>
    </w:lvl>
    <w:lvl w:ilvl="4" w:tplc="040C0019" w:tentative="1">
      <w:start w:val="1"/>
      <w:numFmt w:val="lowerLetter"/>
      <w:lvlText w:val="%5."/>
      <w:lvlJc w:val="left"/>
      <w:pPr>
        <w:ind w:left="4812" w:hanging="360"/>
      </w:pPr>
    </w:lvl>
    <w:lvl w:ilvl="5" w:tplc="040C001B" w:tentative="1">
      <w:start w:val="1"/>
      <w:numFmt w:val="lowerRoman"/>
      <w:lvlText w:val="%6."/>
      <w:lvlJc w:val="right"/>
      <w:pPr>
        <w:ind w:left="5532" w:hanging="180"/>
      </w:pPr>
    </w:lvl>
    <w:lvl w:ilvl="6" w:tplc="040C000F" w:tentative="1">
      <w:start w:val="1"/>
      <w:numFmt w:val="decimal"/>
      <w:lvlText w:val="%7."/>
      <w:lvlJc w:val="left"/>
      <w:pPr>
        <w:ind w:left="6252" w:hanging="360"/>
      </w:pPr>
    </w:lvl>
    <w:lvl w:ilvl="7" w:tplc="040C0019" w:tentative="1">
      <w:start w:val="1"/>
      <w:numFmt w:val="lowerLetter"/>
      <w:lvlText w:val="%8."/>
      <w:lvlJc w:val="left"/>
      <w:pPr>
        <w:ind w:left="6972" w:hanging="360"/>
      </w:pPr>
    </w:lvl>
    <w:lvl w:ilvl="8" w:tplc="040C001B" w:tentative="1">
      <w:start w:val="1"/>
      <w:numFmt w:val="lowerRoman"/>
      <w:lvlText w:val="%9."/>
      <w:lvlJc w:val="right"/>
      <w:pPr>
        <w:ind w:left="7692" w:hanging="180"/>
      </w:pPr>
    </w:lvl>
  </w:abstractNum>
  <w:abstractNum w:abstractNumId="22">
    <w:nsid w:val="547E30B9"/>
    <w:multiLevelType w:val="hybridMultilevel"/>
    <w:tmpl w:val="30D4C2F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7770DB2"/>
    <w:multiLevelType w:val="hybridMultilevel"/>
    <w:tmpl w:val="E6F8598C"/>
    <w:lvl w:ilvl="0" w:tplc="CBF40352">
      <w:start w:val="3"/>
      <w:numFmt w:val="upperRoman"/>
      <w:lvlText w:val="%1."/>
      <w:lvlJc w:val="left"/>
      <w:pPr>
        <w:ind w:left="1572" w:hanging="720"/>
      </w:pPr>
      <w:rPr>
        <w:rFonts w:hint="default"/>
        <w:color w:val="E36C0A" w:themeColor="accent6" w:themeShade="BF"/>
      </w:rPr>
    </w:lvl>
    <w:lvl w:ilvl="1" w:tplc="040C0019">
      <w:start w:val="1"/>
      <w:numFmt w:val="lowerLetter"/>
      <w:lvlText w:val="%2."/>
      <w:lvlJc w:val="left"/>
      <w:pPr>
        <w:ind w:left="1932" w:hanging="360"/>
      </w:p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24">
    <w:nsid w:val="7139611A"/>
    <w:multiLevelType w:val="hybridMultilevel"/>
    <w:tmpl w:val="7BC47AB8"/>
    <w:lvl w:ilvl="0" w:tplc="A22CEA78">
      <w:start w:val="1"/>
      <w:numFmt w:val="lowerLetter"/>
      <w:lvlText w:val="%1."/>
      <w:lvlJc w:val="left"/>
      <w:pPr>
        <w:ind w:left="900" w:hanging="36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0"/>
  </w:num>
  <w:num w:numId="17">
    <w:abstractNumId w:val="24"/>
  </w:num>
  <w:num w:numId="18">
    <w:abstractNumId w:val="18"/>
  </w:num>
  <w:num w:numId="19">
    <w:abstractNumId w:val="23"/>
  </w:num>
  <w:num w:numId="20">
    <w:abstractNumId w:val="21"/>
  </w:num>
  <w:num w:numId="21">
    <w:abstractNumId w:val="17"/>
  </w:num>
  <w:num w:numId="22">
    <w:abstractNumId w:val="15"/>
  </w:num>
  <w:num w:numId="23">
    <w:abstractNumId w:val="19"/>
  </w:num>
  <w:num w:numId="24">
    <w:abstractNumId w:val="2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025"/>
    <w:rsid w:val="00106E7F"/>
    <w:rsid w:val="002236D0"/>
    <w:rsid w:val="00270BD4"/>
    <w:rsid w:val="0027281D"/>
    <w:rsid w:val="00387C5A"/>
    <w:rsid w:val="00393E6D"/>
    <w:rsid w:val="003E72CB"/>
    <w:rsid w:val="00567025"/>
    <w:rsid w:val="005D484F"/>
    <w:rsid w:val="008B0219"/>
    <w:rsid w:val="008D6564"/>
    <w:rsid w:val="009B1E9E"/>
    <w:rsid w:val="00AF040B"/>
    <w:rsid w:val="00CF48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025"/>
    <w:pPr>
      <w:spacing w:after="0" w:line="240" w:lineRule="auto"/>
    </w:pPr>
    <w:rPr>
      <w:rFonts w:ascii="Calibri" w:eastAsia="Calibri" w:hAnsi="Calibri" w:cs="Arial"/>
      <w:sz w:val="20"/>
      <w:szCs w:val="20"/>
      <w:lang w:eastAsia="fr-FR"/>
    </w:rPr>
  </w:style>
  <w:style w:type="paragraph" w:styleId="Titre1">
    <w:name w:val="heading 1"/>
    <w:basedOn w:val="Normal"/>
    <w:next w:val="Normal"/>
    <w:link w:val="Titre1Car"/>
    <w:uiPriority w:val="9"/>
    <w:qFormat/>
    <w:rsid w:val="0056702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67025"/>
    <w:rPr>
      <w:rFonts w:asciiTheme="majorHAnsi" w:eastAsiaTheme="majorEastAsia" w:hAnsiTheme="majorHAnsi" w:cstheme="majorBidi"/>
      <w:b/>
      <w:bCs/>
      <w:color w:val="365F91" w:themeColor="accent1" w:themeShade="BF"/>
      <w:sz w:val="28"/>
      <w:szCs w:val="28"/>
      <w:lang w:eastAsia="fr-FR"/>
    </w:rPr>
  </w:style>
  <w:style w:type="paragraph" w:styleId="En-ttedetabledesmatires">
    <w:name w:val="TOC Heading"/>
    <w:basedOn w:val="Titre1"/>
    <w:next w:val="Normal"/>
    <w:uiPriority w:val="39"/>
    <w:semiHidden/>
    <w:unhideWhenUsed/>
    <w:qFormat/>
    <w:rsid w:val="00567025"/>
    <w:pPr>
      <w:spacing w:line="276" w:lineRule="auto"/>
      <w:outlineLvl w:val="9"/>
    </w:pPr>
  </w:style>
  <w:style w:type="paragraph" w:styleId="TM2">
    <w:name w:val="toc 2"/>
    <w:basedOn w:val="Normal"/>
    <w:next w:val="Normal"/>
    <w:autoRedefine/>
    <w:uiPriority w:val="39"/>
    <w:semiHidden/>
    <w:unhideWhenUsed/>
    <w:qFormat/>
    <w:rsid w:val="00567025"/>
    <w:pPr>
      <w:spacing w:after="100" w:line="276" w:lineRule="auto"/>
      <w:ind w:left="220"/>
    </w:pPr>
    <w:rPr>
      <w:rFonts w:asciiTheme="minorHAnsi" w:eastAsiaTheme="minorEastAsia" w:hAnsiTheme="minorHAnsi" w:cstheme="minorBidi"/>
      <w:sz w:val="22"/>
      <w:szCs w:val="22"/>
    </w:rPr>
  </w:style>
  <w:style w:type="paragraph" w:styleId="TM1">
    <w:name w:val="toc 1"/>
    <w:basedOn w:val="Normal"/>
    <w:next w:val="Normal"/>
    <w:autoRedefine/>
    <w:uiPriority w:val="39"/>
    <w:semiHidden/>
    <w:unhideWhenUsed/>
    <w:qFormat/>
    <w:rsid w:val="00567025"/>
    <w:pPr>
      <w:spacing w:after="100" w:line="276" w:lineRule="auto"/>
    </w:pPr>
    <w:rPr>
      <w:rFonts w:asciiTheme="minorHAnsi" w:eastAsiaTheme="minorEastAsia" w:hAnsiTheme="minorHAnsi" w:cstheme="minorBidi"/>
      <w:sz w:val="22"/>
      <w:szCs w:val="22"/>
    </w:rPr>
  </w:style>
  <w:style w:type="paragraph" w:styleId="TM3">
    <w:name w:val="toc 3"/>
    <w:basedOn w:val="Normal"/>
    <w:next w:val="Normal"/>
    <w:autoRedefine/>
    <w:uiPriority w:val="39"/>
    <w:semiHidden/>
    <w:unhideWhenUsed/>
    <w:qFormat/>
    <w:rsid w:val="00567025"/>
    <w:pPr>
      <w:spacing w:after="100" w:line="276" w:lineRule="auto"/>
      <w:ind w:left="440"/>
    </w:pPr>
    <w:rPr>
      <w:rFonts w:asciiTheme="minorHAnsi" w:eastAsiaTheme="minorEastAsia" w:hAnsiTheme="minorHAnsi" w:cstheme="minorBidi"/>
      <w:sz w:val="22"/>
      <w:szCs w:val="22"/>
    </w:rPr>
  </w:style>
  <w:style w:type="paragraph" w:styleId="Textedebulles">
    <w:name w:val="Balloon Text"/>
    <w:basedOn w:val="Normal"/>
    <w:link w:val="TextedebullesCar"/>
    <w:uiPriority w:val="99"/>
    <w:semiHidden/>
    <w:unhideWhenUsed/>
    <w:rsid w:val="00567025"/>
    <w:rPr>
      <w:rFonts w:ascii="Tahoma" w:hAnsi="Tahoma" w:cs="Tahoma"/>
      <w:sz w:val="16"/>
      <w:szCs w:val="16"/>
    </w:rPr>
  </w:style>
  <w:style w:type="character" w:customStyle="1" w:styleId="TextedebullesCar">
    <w:name w:val="Texte de bulles Car"/>
    <w:basedOn w:val="Policepardfaut"/>
    <w:link w:val="Textedebulles"/>
    <w:uiPriority w:val="99"/>
    <w:semiHidden/>
    <w:rsid w:val="00567025"/>
    <w:rPr>
      <w:rFonts w:ascii="Tahoma" w:eastAsia="Calibri" w:hAnsi="Tahoma" w:cs="Tahoma"/>
      <w:sz w:val="16"/>
      <w:szCs w:val="16"/>
      <w:lang w:eastAsia="fr-FR"/>
    </w:rPr>
  </w:style>
  <w:style w:type="paragraph" w:styleId="Paragraphedeliste">
    <w:name w:val="List Paragraph"/>
    <w:basedOn w:val="Normal"/>
    <w:uiPriority w:val="34"/>
    <w:qFormat/>
    <w:rsid w:val="00567025"/>
    <w:pPr>
      <w:ind w:left="720"/>
      <w:contextualSpacing/>
    </w:pPr>
  </w:style>
  <w:style w:type="paragraph" w:styleId="Sansinterligne">
    <w:name w:val="No Spacing"/>
    <w:link w:val="SansinterligneCar"/>
    <w:uiPriority w:val="1"/>
    <w:qFormat/>
    <w:rsid w:val="003E72C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E72CB"/>
    <w:rPr>
      <w:rFonts w:eastAsiaTheme="minorEastAsia"/>
      <w:lang w:eastAsia="fr-FR"/>
    </w:rPr>
  </w:style>
  <w:style w:type="paragraph" w:styleId="Titre">
    <w:name w:val="Title"/>
    <w:basedOn w:val="Normal"/>
    <w:next w:val="Normal"/>
    <w:link w:val="TitreCar"/>
    <w:uiPriority w:val="10"/>
    <w:qFormat/>
    <w:rsid w:val="003E72C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E72CB"/>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3E72CB"/>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3E72CB"/>
    <w:rPr>
      <w:rFonts w:asciiTheme="majorHAnsi" w:eastAsiaTheme="majorEastAsia" w:hAnsiTheme="majorHAnsi" w:cstheme="majorBidi"/>
      <w:i/>
      <w:iCs/>
      <w:color w:val="4F81BD" w:themeColor="accent1"/>
      <w:spacing w:val="15"/>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025"/>
    <w:pPr>
      <w:spacing w:after="0" w:line="240" w:lineRule="auto"/>
    </w:pPr>
    <w:rPr>
      <w:rFonts w:ascii="Calibri" w:eastAsia="Calibri" w:hAnsi="Calibri" w:cs="Arial"/>
      <w:sz w:val="20"/>
      <w:szCs w:val="20"/>
      <w:lang w:eastAsia="fr-FR"/>
    </w:rPr>
  </w:style>
  <w:style w:type="paragraph" w:styleId="Titre1">
    <w:name w:val="heading 1"/>
    <w:basedOn w:val="Normal"/>
    <w:next w:val="Normal"/>
    <w:link w:val="Titre1Car"/>
    <w:uiPriority w:val="9"/>
    <w:qFormat/>
    <w:rsid w:val="0056702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67025"/>
    <w:rPr>
      <w:rFonts w:asciiTheme="majorHAnsi" w:eastAsiaTheme="majorEastAsia" w:hAnsiTheme="majorHAnsi" w:cstheme="majorBidi"/>
      <w:b/>
      <w:bCs/>
      <w:color w:val="365F91" w:themeColor="accent1" w:themeShade="BF"/>
      <w:sz w:val="28"/>
      <w:szCs w:val="28"/>
      <w:lang w:eastAsia="fr-FR"/>
    </w:rPr>
  </w:style>
  <w:style w:type="paragraph" w:styleId="En-ttedetabledesmatires">
    <w:name w:val="TOC Heading"/>
    <w:basedOn w:val="Titre1"/>
    <w:next w:val="Normal"/>
    <w:uiPriority w:val="39"/>
    <w:semiHidden/>
    <w:unhideWhenUsed/>
    <w:qFormat/>
    <w:rsid w:val="00567025"/>
    <w:pPr>
      <w:spacing w:line="276" w:lineRule="auto"/>
      <w:outlineLvl w:val="9"/>
    </w:pPr>
  </w:style>
  <w:style w:type="paragraph" w:styleId="TM2">
    <w:name w:val="toc 2"/>
    <w:basedOn w:val="Normal"/>
    <w:next w:val="Normal"/>
    <w:autoRedefine/>
    <w:uiPriority w:val="39"/>
    <w:semiHidden/>
    <w:unhideWhenUsed/>
    <w:qFormat/>
    <w:rsid w:val="00567025"/>
    <w:pPr>
      <w:spacing w:after="100" w:line="276" w:lineRule="auto"/>
      <w:ind w:left="220"/>
    </w:pPr>
    <w:rPr>
      <w:rFonts w:asciiTheme="minorHAnsi" w:eastAsiaTheme="minorEastAsia" w:hAnsiTheme="minorHAnsi" w:cstheme="minorBidi"/>
      <w:sz w:val="22"/>
      <w:szCs w:val="22"/>
    </w:rPr>
  </w:style>
  <w:style w:type="paragraph" w:styleId="TM1">
    <w:name w:val="toc 1"/>
    <w:basedOn w:val="Normal"/>
    <w:next w:val="Normal"/>
    <w:autoRedefine/>
    <w:uiPriority w:val="39"/>
    <w:semiHidden/>
    <w:unhideWhenUsed/>
    <w:qFormat/>
    <w:rsid w:val="00567025"/>
    <w:pPr>
      <w:spacing w:after="100" w:line="276" w:lineRule="auto"/>
    </w:pPr>
    <w:rPr>
      <w:rFonts w:asciiTheme="minorHAnsi" w:eastAsiaTheme="minorEastAsia" w:hAnsiTheme="minorHAnsi" w:cstheme="minorBidi"/>
      <w:sz w:val="22"/>
      <w:szCs w:val="22"/>
    </w:rPr>
  </w:style>
  <w:style w:type="paragraph" w:styleId="TM3">
    <w:name w:val="toc 3"/>
    <w:basedOn w:val="Normal"/>
    <w:next w:val="Normal"/>
    <w:autoRedefine/>
    <w:uiPriority w:val="39"/>
    <w:semiHidden/>
    <w:unhideWhenUsed/>
    <w:qFormat/>
    <w:rsid w:val="00567025"/>
    <w:pPr>
      <w:spacing w:after="100" w:line="276" w:lineRule="auto"/>
      <w:ind w:left="440"/>
    </w:pPr>
    <w:rPr>
      <w:rFonts w:asciiTheme="minorHAnsi" w:eastAsiaTheme="minorEastAsia" w:hAnsiTheme="minorHAnsi" w:cstheme="minorBidi"/>
      <w:sz w:val="22"/>
      <w:szCs w:val="22"/>
    </w:rPr>
  </w:style>
  <w:style w:type="paragraph" w:styleId="Textedebulles">
    <w:name w:val="Balloon Text"/>
    <w:basedOn w:val="Normal"/>
    <w:link w:val="TextedebullesCar"/>
    <w:uiPriority w:val="99"/>
    <w:semiHidden/>
    <w:unhideWhenUsed/>
    <w:rsid w:val="00567025"/>
    <w:rPr>
      <w:rFonts w:ascii="Tahoma" w:hAnsi="Tahoma" w:cs="Tahoma"/>
      <w:sz w:val="16"/>
      <w:szCs w:val="16"/>
    </w:rPr>
  </w:style>
  <w:style w:type="character" w:customStyle="1" w:styleId="TextedebullesCar">
    <w:name w:val="Texte de bulles Car"/>
    <w:basedOn w:val="Policepardfaut"/>
    <w:link w:val="Textedebulles"/>
    <w:uiPriority w:val="99"/>
    <w:semiHidden/>
    <w:rsid w:val="00567025"/>
    <w:rPr>
      <w:rFonts w:ascii="Tahoma" w:eastAsia="Calibri" w:hAnsi="Tahoma" w:cs="Tahoma"/>
      <w:sz w:val="16"/>
      <w:szCs w:val="16"/>
      <w:lang w:eastAsia="fr-FR"/>
    </w:rPr>
  </w:style>
  <w:style w:type="paragraph" w:styleId="Paragraphedeliste">
    <w:name w:val="List Paragraph"/>
    <w:basedOn w:val="Normal"/>
    <w:uiPriority w:val="34"/>
    <w:qFormat/>
    <w:rsid w:val="00567025"/>
    <w:pPr>
      <w:ind w:left="720"/>
      <w:contextualSpacing/>
    </w:pPr>
  </w:style>
  <w:style w:type="paragraph" w:styleId="Sansinterligne">
    <w:name w:val="No Spacing"/>
    <w:link w:val="SansinterligneCar"/>
    <w:uiPriority w:val="1"/>
    <w:qFormat/>
    <w:rsid w:val="003E72C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E72CB"/>
    <w:rPr>
      <w:rFonts w:eastAsiaTheme="minorEastAsia"/>
      <w:lang w:eastAsia="fr-FR"/>
    </w:rPr>
  </w:style>
  <w:style w:type="paragraph" w:styleId="Titre">
    <w:name w:val="Title"/>
    <w:basedOn w:val="Normal"/>
    <w:next w:val="Normal"/>
    <w:link w:val="TitreCar"/>
    <w:uiPriority w:val="10"/>
    <w:qFormat/>
    <w:rsid w:val="003E72C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E72CB"/>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3E72CB"/>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3E72CB"/>
    <w:rPr>
      <w:rFonts w:asciiTheme="majorHAnsi" w:eastAsiaTheme="majorEastAsia" w:hAnsiTheme="majorHAnsi" w:cstheme="majorBidi"/>
      <w:i/>
      <w:iCs/>
      <w:color w:val="4F81BD" w:themeColor="accent1"/>
      <w:spacing w:val="15"/>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A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8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534"/>
    <w:rsid w:val="00BE4534"/>
    <w:rsid w:val="00C829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D33F978DAC049F78CC5A6B9B1B4C2A7">
    <w:name w:val="3D33F978DAC049F78CC5A6B9B1B4C2A7"/>
    <w:rsid w:val="00BE4534"/>
  </w:style>
  <w:style w:type="paragraph" w:customStyle="1" w:styleId="B0660F3A484B426C9DF498EEAFC84A22">
    <w:name w:val="B0660F3A484B426C9DF498EEAFC84A22"/>
    <w:rsid w:val="00BE4534"/>
  </w:style>
  <w:style w:type="paragraph" w:customStyle="1" w:styleId="433A66601D244F19B51C0365CCF48A40">
    <w:name w:val="433A66601D244F19B51C0365CCF48A40"/>
    <w:rsid w:val="00BE4534"/>
  </w:style>
  <w:style w:type="paragraph" w:customStyle="1" w:styleId="72F716E8B3834D739347F1AB2DB034A6">
    <w:name w:val="72F716E8B3834D739347F1AB2DB034A6"/>
    <w:rsid w:val="00BE4534"/>
  </w:style>
  <w:style w:type="paragraph" w:customStyle="1" w:styleId="6DFBEC3B5FF44AE8B2EA63B97D39C791">
    <w:name w:val="6DFBEC3B5FF44AE8B2EA63B97D39C791"/>
    <w:rsid w:val="00BE4534"/>
  </w:style>
  <w:style w:type="paragraph" w:customStyle="1" w:styleId="F8E1F56308144B38BD1FDF941CFA5C30">
    <w:name w:val="F8E1F56308144B38BD1FDF941CFA5C30"/>
    <w:rsid w:val="00BE4534"/>
  </w:style>
  <w:style w:type="paragraph" w:customStyle="1" w:styleId="6ED17FCE75C44DD38D13859D66404053">
    <w:name w:val="6ED17FCE75C44DD38D13859D66404053"/>
    <w:rsid w:val="00BE4534"/>
  </w:style>
  <w:style w:type="paragraph" w:customStyle="1" w:styleId="1D714EB1765943649956AE3B7D6C0A76">
    <w:name w:val="1D714EB1765943649956AE3B7D6C0A76"/>
    <w:rsid w:val="00BE4534"/>
  </w:style>
  <w:style w:type="paragraph" w:customStyle="1" w:styleId="0A055631A0B54A5C9EAA961EC5C6B6AB">
    <w:name w:val="0A055631A0B54A5C9EAA961EC5C6B6AB"/>
    <w:rsid w:val="00BE4534"/>
  </w:style>
  <w:style w:type="paragraph" w:customStyle="1" w:styleId="9B031EA736974F97B265AAAC2F0A0A76">
    <w:name w:val="9B031EA736974F97B265AAAC2F0A0A76"/>
    <w:rsid w:val="00BE4534"/>
  </w:style>
  <w:style w:type="paragraph" w:customStyle="1" w:styleId="EE66C7EC19D640499EAF153C2571C028">
    <w:name w:val="EE66C7EC19D640499EAF153C2571C028"/>
    <w:rsid w:val="00BE453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D33F978DAC049F78CC5A6B9B1B4C2A7">
    <w:name w:val="3D33F978DAC049F78CC5A6B9B1B4C2A7"/>
    <w:rsid w:val="00BE4534"/>
  </w:style>
  <w:style w:type="paragraph" w:customStyle="1" w:styleId="B0660F3A484B426C9DF498EEAFC84A22">
    <w:name w:val="B0660F3A484B426C9DF498EEAFC84A22"/>
    <w:rsid w:val="00BE4534"/>
  </w:style>
  <w:style w:type="paragraph" w:customStyle="1" w:styleId="433A66601D244F19B51C0365CCF48A40">
    <w:name w:val="433A66601D244F19B51C0365CCF48A40"/>
    <w:rsid w:val="00BE4534"/>
  </w:style>
  <w:style w:type="paragraph" w:customStyle="1" w:styleId="72F716E8B3834D739347F1AB2DB034A6">
    <w:name w:val="72F716E8B3834D739347F1AB2DB034A6"/>
    <w:rsid w:val="00BE4534"/>
  </w:style>
  <w:style w:type="paragraph" w:customStyle="1" w:styleId="6DFBEC3B5FF44AE8B2EA63B97D39C791">
    <w:name w:val="6DFBEC3B5FF44AE8B2EA63B97D39C791"/>
    <w:rsid w:val="00BE4534"/>
  </w:style>
  <w:style w:type="paragraph" w:customStyle="1" w:styleId="F8E1F56308144B38BD1FDF941CFA5C30">
    <w:name w:val="F8E1F56308144B38BD1FDF941CFA5C30"/>
    <w:rsid w:val="00BE4534"/>
  </w:style>
  <w:style w:type="paragraph" w:customStyle="1" w:styleId="6ED17FCE75C44DD38D13859D66404053">
    <w:name w:val="6ED17FCE75C44DD38D13859D66404053"/>
    <w:rsid w:val="00BE4534"/>
  </w:style>
  <w:style w:type="paragraph" w:customStyle="1" w:styleId="1D714EB1765943649956AE3B7D6C0A76">
    <w:name w:val="1D714EB1765943649956AE3B7D6C0A76"/>
    <w:rsid w:val="00BE4534"/>
  </w:style>
  <w:style w:type="paragraph" w:customStyle="1" w:styleId="0A055631A0B54A5C9EAA961EC5C6B6AB">
    <w:name w:val="0A055631A0B54A5C9EAA961EC5C6B6AB"/>
    <w:rsid w:val="00BE4534"/>
  </w:style>
  <w:style w:type="paragraph" w:customStyle="1" w:styleId="9B031EA736974F97B265AAAC2F0A0A76">
    <w:name w:val="9B031EA736974F97B265AAAC2F0A0A76"/>
    <w:rsid w:val="00BE4534"/>
  </w:style>
  <w:style w:type="paragraph" w:customStyle="1" w:styleId="EE66C7EC19D640499EAF153C2571C028">
    <w:name w:val="EE66C7EC19D640499EAF153C2571C028"/>
    <w:rsid w:val="00BE45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42430-8187-476E-8EA1-A3B7B4605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1426</Words>
  <Characters>7846</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Négociateur</dc:creator>
  <cp:lastModifiedBy>Négociateur</cp:lastModifiedBy>
  <cp:revision>5</cp:revision>
  <dcterms:created xsi:type="dcterms:W3CDTF">2017-10-09T19:05:00Z</dcterms:created>
  <dcterms:modified xsi:type="dcterms:W3CDTF">2017-10-12T14:01:00Z</dcterms:modified>
</cp:coreProperties>
</file>