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both"/>
        <w:rPr>
          <w:color w:val="E36C09"/>
          <w:sz w:val="32"/>
          <w:szCs w:val="32"/>
          <w:lang w:val="fr-FR"/>
        </w:rPr>
      </w:pPr>
      <w:bookmarkStart w:id="0" w:name="_GoBack"/>
      <w:bookmarkEnd w:id="0"/>
      <w:r>
        <w:rPr>
          <w:color w:val="E36C09"/>
          <w:sz w:val="32"/>
          <w:szCs w:val="32"/>
          <w:lang w:val="fr-FR"/>
        </w:rPr>
        <w:t>BELLIER Pauline</w:t>
      </w:r>
    </w:p>
    <w:p>
      <w:pPr>
        <w:pStyle w:val="11"/>
        <w:numPr>
          <w:ilvl w:val="0"/>
          <w:numId w:val="0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  <w:lang w:val="fr-FR"/>
        </w:rPr>
        <w:t>4ter rue Gabriel Péri</w:t>
      </w:r>
      <w:r>
        <w:rPr>
          <w:sz w:val="21"/>
          <w:szCs w:val="21"/>
        </w:rPr>
        <w:t xml:space="preserve"> - </w:t>
      </w:r>
      <w:r>
        <w:rPr>
          <w:sz w:val="21"/>
          <w:szCs w:val="21"/>
          <w:lang w:val="fr-FR"/>
        </w:rPr>
        <w:t>92700 Colombes                                                                                     Née le 14/05/1987</w:t>
      </w:r>
    </w:p>
    <w:p>
      <w:pPr>
        <w:pStyle w:val="11"/>
        <w:numPr>
          <w:ilvl w:val="0"/>
          <w:numId w:val="0"/>
        </w:numPr>
        <w:ind w:left="360"/>
        <w:jc w:val="left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06.49.54.42.97</w:t>
      </w:r>
      <w:r>
        <w:rPr>
          <w:sz w:val="21"/>
          <w:szCs w:val="21"/>
        </w:rPr>
        <w:t xml:space="preserve"> - </w:t>
      </w:r>
      <w:r>
        <w:rPr>
          <w:sz w:val="21"/>
          <w:szCs w:val="21"/>
          <w:lang w:val="fr-FR"/>
        </w:rPr>
        <w:fldChar w:fldCharType="begin"/>
      </w:r>
      <w:r>
        <w:rPr>
          <w:sz w:val="21"/>
          <w:szCs w:val="21"/>
          <w:lang w:val="fr-FR"/>
        </w:rPr>
        <w:instrText xml:space="preserve"> HYPERLINK "mailto:bpauline75@gmail.com" </w:instrText>
      </w:r>
      <w:r>
        <w:rPr>
          <w:sz w:val="21"/>
          <w:szCs w:val="21"/>
          <w:lang w:val="fr-FR"/>
        </w:rPr>
        <w:fldChar w:fldCharType="separate"/>
      </w:r>
      <w:r>
        <w:rPr>
          <w:rStyle w:val="7"/>
          <w:sz w:val="21"/>
          <w:szCs w:val="21"/>
          <w:lang w:val="fr-FR"/>
        </w:rPr>
        <w:t>bpauline75@gmail.com</w:t>
      </w:r>
      <w:r>
        <w:rPr>
          <w:sz w:val="21"/>
          <w:szCs w:val="21"/>
          <w:lang w:val="fr-FR"/>
        </w:rPr>
        <w:fldChar w:fldCharType="end"/>
      </w:r>
      <w:r>
        <w:rPr>
          <w:sz w:val="21"/>
          <w:szCs w:val="21"/>
          <w:lang w:val="fr-FR"/>
        </w:rPr>
        <w:t xml:space="preserve">                                                                                   Permis B + Véhicule</w:t>
      </w:r>
    </w:p>
    <w:p>
      <w:pPr>
        <w:numPr>
          <w:ilvl w:val="0"/>
          <w:numId w:val="0"/>
        </w:numPr>
        <w:pBdr>
          <w:bottom w:val="single" w:color="E36C09" w:sz="12" w:space="1"/>
        </w:pBdr>
        <w:rPr>
          <w:color w:val="E36C09"/>
        </w:rPr>
      </w:pPr>
    </w:p>
    <w:p>
      <w:pPr>
        <w:numPr>
          <w:ilvl w:val="0"/>
          <w:numId w:val="0"/>
        </w:numPr>
        <w:spacing w:line="360" w:lineRule="auto"/>
        <w:rPr>
          <w:color w:val="7F7F7F"/>
          <w:sz w:val="28"/>
          <w:szCs w:val="28"/>
        </w:rPr>
      </w:pPr>
      <w:r>
        <w:rPr>
          <w:color w:val="7F7F7F"/>
          <w:sz w:val="28"/>
          <w:szCs w:val="28"/>
        </w:rPr>
        <w:t>Compétences</w:t>
      </w:r>
    </w:p>
    <w:tbl>
      <w:tblPr>
        <w:tblStyle w:val="8"/>
        <w:tblW w:w="11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5"/>
        <w:gridCol w:w="58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cs="Trebuchet MS"/>
                <w:b/>
                <w:color w:val="650F0F"/>
              </w:rPr>
            </w:pPr>
            <w:r>
              <w:rPr>
                <w:rFonts w:eastAsia="SimSun" w:cs="Trebuchet MS"/>
                <w:b/>
                <w:color w:val="650F0F"/>
                <w:lang w:val="fr-FR" w:eastAsia="zh-CN" w:bidi="ar"/>
              </w:rPr>
              <w:t>E</w:t>
            </w:r>
            <w:r>
              <w:rPr>
                <w:rFonts w:eastAsia="SimSun" w:cs="Trebuchet MS"/>
                <w:b/>
                <w:color w:val="650F0F"/>
                <w:lang w:eastAsia="zh-CN" w:bidi="ar"/>
              </w:rPr>
              <w:t>ntretien / logistique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cs="Trebuchet MS"/>
                <w:b/>
                <w:color w:val="650F0F"/>
              </w:rPr>
            </w:pPr>
            <w:r>
              <w:rPr>
                <w:rFonts w:eastAsia="SimSun" w:cs="Trebuchet MS"/>
                <w:b/>
                <w:color w:val="650F0F"/>
                <w:lang w:val="fr-FR" w:eastAsia="zh-CN" w:bidi="ar"/>
              </w:rPr>
              <w:t>M</w:t>
            </w:r>
            <w:r>
              <w:rPr>
                <w:rFonts w:eastAsia="SimSun" w:cs="Trebuchet MS"/>
                <w:b/>
                <w:color w:val="650F0F"/>
                <w:lang w:eastAsia="zh-CN" w:bidi="ar"/>
              </w:rPr>
              <w:t>aintenance / manutention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1" w:hRule="atLeast"/>
        </w:trPr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Organiser méthodiquement son travail en fonction des tournées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Application des procédures rigoureuses: Préparation et distribution du courrier, distribution des objets sécurisés (recommandés, colis)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Commande de pièces détachées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Nettoyage et aseptisation dans le respect du réglement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Gestion des stocks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Respect d’un planning défini (quotidien, hebdo, mensuel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>)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Réparation de matériel en atelier ou à domicile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Montage et démontage de matériel en réparation selon les procédures établies par les constructeurs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Acheminements et manoeuvre de trains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Essais techniques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Manipulation de charges lourdes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Formation en 2012 Prisma (Prévention des risques liées à la manutention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2" w:hRule="atLeast"/>
        </w:trPr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b/>
                <w:color w:val="650F0F"/>
                <w:lang w:val="fr-FR" w:eastAsia="zh-CN" w:bidi="ar"/>
              </w:rPr>
            </w:pP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b/>
                <w:color w:val="650F0F"/>
                <w:lang w:eastAsia="zh-CN" w:bidi="ar"/>
              </w:rPr>
            </w:pPr>
            <w:r>
              <w:rPr>
                <w:rFonts w:eastAsia="SimSun" w:cs="Trebuchet MS"/>
                <w:b/>
                <w:color w:val="650F0F"/>
                <w:lang w:val="fr-FR" w:eastAsia="zh-CN" w:bidi="ar"/>
              </w:rPr>
              <w:t>R</w:t>
            </w:r>
            <w:r>
              <w:rPr>
                <w:rFonts w:eastAsia="SimSun" w:cs="Trebuchet MS"/>
                <w:b/>
                <w:color w:val="650F0F"/>
                <w:lang w:eastAsia="zh-CN" w:bidi="ar"/>
              </w:rPr>
              <w:t>elation clientèle / sécurité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b/>
                <w:color w:val="650F0F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Prise de rendez-vous en direct et par téléphone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Réception d’appels et prise de messages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Conseil et vente de prestations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et d’articles adapté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>s</w:t>
            </w:r>
            <w:r>
              <w:rPr>
                <w:rFonts w:eastAsia="SimSun" w:cs="Trebuchet MS"/>
                <w:color w:val="000000"/>
                <w:lang w:eastAsia="zh-CN" w:bidi="ar"/>
              </w:rPr>
              <w:t xml:space="preserve"> au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>x</w:t>
            </w:r>
            <w:r>
              <w:rPr>
                <w:rFonts w:eastAsia="SimSun" w:cs="Trebuchet MS"/>
                <w:color w:val="000000"/>
                <w:lang w:eastAsia="zh-CN" w:bidi="ar"/>
              </w:rPr>
              <w:t xml:space="preserve"> besoin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>s</w:t>
            </w:r>
            <w:r>
              <w:rPr>
                <w:rFonts w:eastAsia="SimSun" w:cs="Trebuchet MS"/>
                <w:color w:val="000000"/>
                <w:lang w:eastAsia="zh-CN" w:bidi="ar"/>
              </w:rPr>
              <w:t xml:space="preserve"> du client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Surveillance des locaux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Règles d’hygiène et de sécurité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b/>
                <w:color w:val="650F0F"/>
                <w:lang w:val="fr-FR" w:eastAsia="zh-CN" w:bidi="ar"/>
              </w:rPr>
            </w:pP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b/>
                <w:color w:val="650F0F"/>
                <w:lang w:eastAsia="zh-CN" w:bidi="ar"/>
              </w:rPr>
            </w:pPr>
            <w:r>
              <w:rPr>
                <w:rFonts w:eastAsia="SimSun" w:cs="Trebuchet MS"/>
                <w:b/>
                <w:color w:val="650F0F"/>
                <w:lang w:val="fr-FR" w:eastAsia="zh-CN" w:bidi="ar"/>
              </w:rPr>
              <w:t>Q</w:t>
            </w:r>
            <w:r>
              <w:rPr>
                <w:rFonts w:eastAsia="SimSun" w:cs="Trebuchet MS"/>
                <w:b/>
                <w:color w:val="650F0F"/>
                <w:lang w:eastAsia="zh-CN" w:bidi="ar"/>
              </w:rPr>
              <w:t>ualités / savoir être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Qualités relationnelles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val="fr-FR" w:eastAsia="zh-CN" w:bidi="ar"/>
              </w:rPr>
              <w:t xml:space="preserve"> </w:t>
            </w:r>
            <w:r>
              <w:rPr>
                <w:rFonts w:eastAsia="SimSun" w:cs="Trebuchet MS"/>
                <w:color w:val="000000"/>
                <w:lang w:eastAsia="zh-CN" w:bidi="ar"/>
              </w:rPr>
              <w:t>Organisation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</w:t>
            </w:r>
            <w:r>
              <w:rPr>
                <w:rFonts w:eastAsia="SimSun" w:cs="Trebuchet MS"/>
                <w:color w:val="000000"/>
                <w:lang w:eastAsia="zh-CN" w:bidi="ar"/>
              </w:rPr>
              <w:t>Autonomie, rigeur et rapidité d’éxécution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Disponibilté horaire et ponctualité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Travail au sein d’équipes dans des environnements professionnels diversifiés ( centre courrier, atelier)</w:t>
            </w:r>
          </w:p>
          <w:p>
            <w:pPr>
              <w:numPr>
                <w:ilvl w:val="0"/>
                <w:numId w:val="0"/>
              </w:numPr>
              <w:textAlignment w:val="top"/>
              <w:rPr>
                <w:rFonts w:eastAsia="SimSun" w:cs="Trebuchet MS"/>
                <w:color w:val="000000"/>
                <w:lang w:eastAsia="zh-CN" w:bidi="ar"/>
              </w:rPr>
            </w:pPr>
            <w:r>
              <w:rPr>
                <w:rFonts w:ascii="Wingdings" w:hAnsi="Wingdings" w:eastAsia="SimSun" w:cs="Wingdings"/>
                <w:color w:val="F79646"/>
                <w:lang w:eastAsia="zh-CN" w:bidi="ar"/>
              </w:rPr>
              <w:t></w:t>
            </w:r>
            <w:r>
              <w:rPr>
                <w:rFonts w:eastAsia="SimSun" w:cs="Trebuchet MS"/>
                <w:color w:val="000000"/>
                <w:lang w:eastAsia="zh-CN" w:bidi="ar"/>
              </w:rPr>
              <w:t>Travail en horaires décalés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color w:val="7F7F7F"/>
          <w:sz w:val="32"/>
          <w:szCs w:val="32"/>
        </w:rPr>
      </w:pPr>
      <w:r>
        <w:rPr>
          <w:color w:val="7F7F7F"/>
          <w:sz w:val="32"/>
          <w:szCs w:val="32"/>
        </w:rPr>
        <w:t>Expériences Professionnelles</w:t>
      </w:r>
    </w:p>
    <w:p>
      <w:pPr>
        <w:numPr>
          <w:ilvl w:val="0"/>
          <w:numId w:val="0"/>
        </w:numPr>
        <w:spacing w:after="100" w:line="240" w:lineRule="auto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 xml:space="preserve">   Factrice - LA POSTE</w:t>
      </w:r>
      <w:r>
        <w:tab/>
      </w:r>
      <w:r>
        <w:rPr>
          <w:lang w:val="fr-FR"/>
        </w:rPr>
        <w:t xml:space="preserve"> </w:t>
      </w:r>
      <w:r>
        <w:rPr>
          <w:i/>
          <w:sz w:val="20"/>
          <w:lang w:val="fr-FR"/>
        </w:rPr>
        <w:t>Décembre 2010 - Juillet 2017</w:t>
      </w:r>
    </w:p>
    <w:p>
      <w:pPr>
        <w:numPr>
          <w:ilvl w:val="0"/>
          <w:numId w:val="0"/>
        </w:numPr>
        <w:spacing w:after="100" w:line="240" w:lineRule="auto"/>
        <w:jc w:val="both"/>
        <w:rPr>
          <w:rStyle w:val="13"/>
          <w:color w:val="650F0F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ind w:firstLine="220" w:firstLineChars="100"/>
        <w:jc w:val="both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>Petsitter - DOGGYGUARD</w:t>
      </w:r>
      <w:r>
        <w:tab/>
      </w:r>
      <w:r>
        <w:rPr>
          <w:lang w:val="fr-FR"/>
        </w:rPr>
        <w:t xml:space="preserve">                     </w:t>
      </w:r>
      <w:r>
        <w:rPr>
          <w:i/>
          <w:sz w:val="20"/>
          <w:lang w:val="fr-FR"/>
        </w:rPr>
        <w:t>Depuis Août 2015</w:t>
      </w:r>
    </w:p>
    <w:p>
      <w:pPr>
        <w:numPr>
          <w:ilvl w:val="0"/>
          <w:numId w:val="0"/>
        </w:numPr>
        <w:spacing w:after="100" w:line="240" w:lineRule="auto"/>
        <w:ind w:left="720"/>
        <w:rPr>
          <w:i/>
          <w:sz w:val="20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 xml:space="preserve">   Technicienne itinérante - ETS DARTY</w:t>
      </w:r>
      <w:r>
        <w:tab/>
      </w:r>
      <w:r>
        <w:rPr>
          <w:lang w:val="fr-FR"/>
        </w:rPr>
        <w:t xml:space="preserve"> </w:t>
      </w:r>
      <w:r>
        <w:rPr>
          <w:i/>
          <w:sz w:val="20"/>
          <w:lang w:val="fr-FR"/>
        </w:rPr>
        <w:t>Février - Novembre 2010</w:t>
      </w:r>
    </w:p>
    <w:p>
      <w:pPr>
        <w:numPr>
          <w:ilvl w:val="0"/>
          <w:numId w:val="0"/>
        </w:numPr>
        <w:spacing w:after="100" w:line="240" w:lineRule="auto"/>
        <w:jc w:val="both"/>
        <w:rPr>
          <w:rStyle w:val="13"/>
          <w:color w:val="650F0F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jc w:val="both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 xml:space="preserve">   Conductrice de train - SNCF</w:t>
      </w:r>
      <w:r>
        <w:tab/>
      </w:r>
      <w:r>
        <w:rPr>
          <w:lang w:val="fr-FR"/>
        </w:rPr>
        <w:t xml:space="preserve">     </w:t>
      </w:r>
      <w:r>
        <w:rPr>
          <w:i/>
          <w:sz w:val="20"/>
          <w:lang w:val="fr-FR"/>
        </w:rPr>
        <w:t xml:space="preserve">Septembre - Décembre 2009 </w:t>
      </w:r>
    </w:p>
    <w:p>
      <w:pPr>
        <w:numPr>
          <w:ilvl w:val="0"/>
          <w:numId w:val="0"/>
        </w:numPr>
        <w:spacing w:after="100" w:line="240" w:lineRule="auto"/>
        <w:ind w:left="720"/>
        <w:rPr>
          <w:i/>
          <w:sz w:val="20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 xml:space="preserve">   Gardienne d’école - VILLE DE PARIS                                             S</w:t>
      </w:r>
      <w:r>
        <w:rPr>
          <w:i/>
          <w:sz w:val="20"/>
          <w:lang w:val="fr-FR"/>
        </w:rPr>
        <w:t>eptembre 2008 - Juin 2009</w:t>
      </w:r>
    </w:p>
    <w:p>
      <w:pPr>
        <w:numPr>
          <w:ilvl w:val="0"/>
          <w:numId w:val="0"/>
        </w:numPr>
        <w:spacing w:after="100" w:line="240" w:lineRule="auto"/>
        <w:ind w:left="720"/>
        <w:rPr>
          <w:i/>
          <w:sz w:val="20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rPr>
          <w:rStyle w:val="13"/>
          <w:b w:val="0"/>
          <w:bCs/>
          <w:i/>
          <w:iCs/>
          <w:color w:val="auto"/>
          <w:sz w:val="20"/>
          <w:szCs w:val="20"/>
          <w:lang w:val="fr-FR"/>
        </w:rPr>
      </w:pPr>
      <w:r>
        <w:rPr>
          <w:rStyle w:val="13"/>
          <w:color w:val="650F0F"/>
          <w:lang w:val="fr-FR"/>
        </w:rPr>
        <w:t xml:space="preserve">   Technicienne - ATELIERS PHOTOS CINE MS </w:t>
      </w:r>
      <w:r>
        <w:rPr>
          <w:rStyle w:val="13"/>
          <w:color w:val="650F0F"/>
          <w:lang w:val="fr-FR"/>
        </w:rPr>
        <w:tab/>
      </w:r>
      <w:r>
        <w:rPr>
          <w:rStyle w:val="13"/>
          <w:color w:val="650F0F"/>
          <w:lang w:val="fr-FR"/>
        </w:rPr>
        <w:t xml:space="preserve">    </w:t>
      </w:r>
      <w:r>
        <w:rPr>
          <w:rStyle w:val="13"/>
          <w:b w:val="0"/>
          <w:bCs/>
          <w:i/>
          <w:iCs/>
          <w:color w:val="auto"/>
          <w:sz w:val="20"/>
          <w:szCs w:val="20"/>
          <w:lang w:val="fr-FR"/>
        </w:rPr>
        <w:t>Juin 2007 - Août 2009</w:t>
      </w:r>
    </w:p>
    <w:p>
      <w:pPr>
        <w:numPr>
          <w:ilvl w:val="0"/>
          <w:numId w:val="0"/>
        </w:numPr>
        <w:spacing w:after="100" w:line="240" w:lineRule="auto"/>
        <w:ind w:left="720"/>
        <w:rPr>
          <w:rStyle w:val="13"/>
          <w:b w:val="0"/>
          <w:bCs/>
          <w:i/>
          <w:iCs/>
          <w:color w:val="auto"/>
          <w:sz w:val="20"/>
          <w:szCs w:val="20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ind w:firstLine="265"/>
        <w:rPr>
          <w:i/>
          <w:sz w:val="20"/>
          <w:lang w:val="fr-FR"/>
        </w:rPr>
      </w:pPr>
      <w:r>
        <w:rPr>
          <w:rStyle w:val="13"/>
          <w:color w:val="650F0F"/>
          <w:lang w:val="fr-FR"/>
        </w:rPr>
        <w:t>Equipière polyvalente - MC DONALD’S La Fourche</w:t>
      </w:r>
      <w:r>
        <w:tab/>
      </w:r>
      <w:r>
        <w:rPr>
          <w:i/>
          <w:sz w:val="20"/>
          <w:lang w:val="fr-FR"/>
        </w:rPr>
        <w:t>Février 2006 - Juin 2007</w:t>
      </w:r>
    </w:p>
    <w:p>
      <w:pPr>
        <w:numPr>
          <w:ilvl w:val="0"/>
          <w:numId w:val="0"/>
        </w:numPr>
        <w:spacing w:after="100" w:line="240" w:lineRule="auto"/>
        <w:ind w:firstLine="265"/>
        <w:rPr>
          <w:i/>
          <w:sz w:val="20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ind w:firstLine="265"/>
        <w:rPr>
          <w:i/>
          <w:sz w:val="20"/>
          <w:lang w:val="fr-FR"/>
        </w:rPr>
      </w:pPr>
    </w:p>
    <w:p>
      <w:pPr>
        <w:numPr>
          <w:ilvl w:val="0"/>
          <w:numId w:val="0"/>
        </w:numPr>
        <w:spacing w:line="360" w:lineRule="auto"/>
        <w:rPr>
          <w:color w:val="7F7F7F"/>
          <w:sz w:val="28"/>
          <w:szCs w:val="28"/>
          <w:lang w:val="fr-FR"/>
        </w:rPr>
      </w:pPr>
      <w:r>
        <w:rPr>
          <w:color w:val="7F7F7F"/>
          <w:sz w:val="28"/>
          <w:szCs w:val="28"/>
          <w:lang w:val="fr-FR"/>
        </w:rPr>
        <w:t>Stages</w:t>
      </w:r>
    </w:p>
    <w:p>
      <w:pPr>
        <w:numPr>
          <w:ilvl w:val="0"/>
          <w:numId w:val="0"/>
        </w:numPr>
        <w:spacing w:line="360" w:lineRule="auto"/>
        <w:rPr>
          <w:color w:val="7F7F7F"/>
          <w:sz w:val="28"/>
          <w:szCs w:val="28"/>
          <w:lang w:val="fr-FR"/>
        </w:rPr>
      </w:pPr>
      <w:r>
        <w:rPr>
          <w:color w:val="7F7F7F"/>
          <w:sz w:val="28"/>
          <w:szCs w:val="28"/>
          <w:lang w:val="fr-FR"/>
        </w:rPr>
        <w:t xml:space="preserve">    </w:t>
      </w:r>
      <w:r>
        <w:rPr>
          <w:rStyle w:val="13"/>
          <w:color w:val="650F0F"/>
          <w:lang w:val="fr-FR"/>
        </w:rPr>
        <w:t xml:space="preserve">ASV - CLINIQUE DU DR OBADIA, Neuilly sur Seine                           </w:t>
      </w:r>
      <w:r>
        <w:rPr>
          <w:i/>
          <w:sz w:val="20"/>
          <w:lang w:val="fr-FR"/>
        </w:rPr>
        <w:t>A partir du 28 Août 2017</w:t>
      </w:r>
    </w:p>
    <w:p>
      <w:pPr>
        <w:numPr>
          <w:ilvl w:val="0"/>
          <w:numId w:val="0"/>
        </w:numPr>
        <w:spacing w:line="360" w:lineRule="auto"/>
        <w:rPr>
          <w:color w:val="7F7F7F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ind w:firstLine="265"/>
        <w:rPr>
          <w:i/>
          <w:sz w:val="20"/>
          <w:lang w:val="fr-FR"/>
        </w:rPr>
      </w:pPr>
    </w:p>
    <w:p>
      <w:pPr>
        <w:numPr>
          <w:ilvl w:val="0"/>
          <w:numId w:val="0"/>
        </w:numPr>
        <w:ind w:left="720"/>
        <w:rPr>
          <w:rStyle w:val="13"/>
          <w:b w:val="0"/>
          <w:bCs/>
          <w:i/>
          <w:iCs/>
          <w:color w:val="auto"/>
          <w:sz w:val="20"/>
          <w:szCs w:val="20"/>
          <w:lang w:val="fr-FR"/>
        </w:rPr>
      </w:pPr>
    </w:p>
    <w:p>
      <w:pPr>
        <w:numPr>
          <w:ilvl w:val="0"/>
          <w:numId w:val="0"/>
        </w:numPr>
        <w:spacing w:line="360" w:lineRule="auto"/>
        <w:rPr>
          <w:color w:val="7F7F7F"/>
          <w:sz w:val="28"/>
          <w:szCs w:val="28"/>
        </w:rPr>
      </w:pPr>
      <w:r>
        <w:rPr>
          <w:color w:val="7F7F7F"/>
          <w:sz w:val="28"/>
          <w:szCs w:val="28"/>
        </w:rPr>
        <w:t>Études et formations</w:t>
      </w:r>
    </w:p>
    <w:p>
      <w:pPr>
        <w:numPr>
          <w:ilvl w:val="0"/>
          <w:numId w:val="0"/>
        </w:numPr>
        <w:spacing w:after="100" w:line="240" w:lineRule="auto"/>
        <w:rPr>
          <w:rStyle w:val="13"/>
        </w:rPr>
      </w:pPr>
      <w:r>
        <w:rPr>
          <w:rStyle w:val="13"/>
          <w:color w:val="650F0F"/>
          <w:lang w:val="fr-FR"/>
        </w:rPr>
        <w:t xml:space="preserve">   Technicienne itinérante en électroménager - A.F.P.A                                                </w:t>
      </w:r>
      <w:r>
        <w:rPr>
          <w:i/>
          <w:iCs/>
          <w:sz w:val="20"/>
          <w:szCs w:val="20"/>
          <w:lang w:val="fr-FR"/>
        </w:rPr>
        <w:t>2010</w:t>
      </w:r>
    </w:p>
    <w:p>
      <w:pPr>
        <w:numPr>
          <w:ilvl w:val="0"/>
          <w:numId w:val="0"/>
        </w:numPr>
        <w:spacing w:after="100" w:line="240" w:lineRule="auto"/>
        <w:rPr>
          <w:rStyle w:val="13"/>
          <w:color w:val="650F0F"/>
          <w:lang w:val="fr-FR"/>
        </w:rPr>
      </w:pPr>
    </w:p>
    <w:p>
      <w:pPr>
        <w:numPr>
          <w:ilvl w:val="0"/>
          <w:numId w:val="0"/>
        </w:numPr>
        <w:spacing w:after="100" w:line="240" w:lineRule="auto"/>
        <w:rPr>
          <w:rStyle w:val="13"/>
        </w:rPr>
      </w:pPr>
      <w:r>
        <w:rPr>
          <w:rStyle w:val="13"/>
          <w:color w:val="650F0F"/>
          <w:lang w:val="fr-FR"/>
        </w:rPr>
        <w:t xml:space="preserve">   Baccalauréat Professionnel - Lycée Diderot, Paris                                                     </w:t>
      </w:r>
      <w:r>
        <w:rPr>
          <w:rStyle w:val="13"/>
          <w:b w:val="0"/>
          <w:bCs/>
          <w:i/>
          <w:iCs/>
          <w:color w:val="auto"/>
          <w:sz w:val="20"/>
          <w:szCs w:val="20"/>
          <w:lang w:val="fr-FR"/>
        </w:rPr>
        <w:t>2006</w:t>
      </w:r>
    </w:p>
    <w:p>
      <w:pPr>
        <w:numPr>
          <w:ilvl w:val="0"/>
          <w:numId w:val="0"/>
        </w:numPr>
        <w:spacing w:after="100" w:line="240" w:lineRule="auto"/>
        <w:jc w:val="both"/>
        <w:rPr>
          <w:lang w:val="fr-FR"/>
        </w:rPr>
      </w:pPr>
      <w:r>
        <w:rPr>
          <w:lang w:val="fr-FR"/>
        </w:rPr>
        <w:t xml:space="preserve">      Microtechniques, mention assez bien.</w:t>
      </w:r>
    </w:p>
    <w:p>
      <w:pPr>
        <w:numPr>
          <w:ilvl w:val="0"/>
          <w:numId w:val="0"/>
        </w:numPr>
        <w:spacing w:after="100" w:line="240" w:lineRule="auto"/>
        <w:ind w:left="720"/>
        <w:jc w:val="both"/>
        <w:rPr>
          <w:lang w:val="fr-FR"/>
        </w:rPr>
      </w:pPr>
    </w:p>
    <w:p>
      <w:pPr>
        <w:numPr>
          <w:ilvl w:val="0"/>
          <w:numId w:val="0"/>
        </w:numPr>
        <w:spacing w:line="360" w:lineRule="auto"/>
        <w:rPr>
          <w:lang w:val="fr-FR"/>
        </w:rPr>
      </w:pPr>
      <w:r>
        <w:rPr>
          <w:color w:val="7F7F7F"/>
          <w:sz w:val="28"/>
          <w:szCs w:val="28"/>
        </w:rPr>
        <w:t>Centres d'intérêt</w:t>
      </w:r>
      <w:r>
        <w:rPr>
          <w:color w:val="7F7F7F"/>
          <w:sz w:val="28"/>
          <w:szCs w:val="28"/>
          <w:lang w:val="fr-FR"/>
        </w:rPr>
        <w:t xml:space="preserve">: </w:t>
      </w:r>
      <w:r>
        <w:rPr>
          <w:lang w:val="fr-FR"/>
        </w:rPr>
        <w:t>Animaux , Voyage, Musculation, cinéma, musique, randonnée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2240" w:h="15840"/>
      <w:pgMar w:top="323" w:right="266" w:bottom="210" w:left="26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66AF"/>
    <w:multiLevelType w:val="singleLevel"/>
    <w:tmpl w:val="57E366A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CC006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removePersonalInformation/>
  <w:displayBackgroundShape w:val="1"/>
  <w:documentProtection w:enforcement="0"/>
  <w:defaultTabStop w:val="720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1"/>
    <w:rsid w:val="00051373"/>
    <w:rsid w:val="00066CFF"/>
    <w:rsid w:val="0011578F"/>
    <w:rsid w:val="001375D6"/>
    <w:rsid w:val="00165BAF"/>
    <w:rsid w:val="00195498"/>
    <w:rsid w:val="002A6A5E"/>
    <w:rsid w:val="002B6DCC"/>
    <w:rsid w:val="003B797D"/>
    <w:rsid w:val="003C13B5"/>
    <w:rsid w:val="004D7E43"/>
    <w:rsid w:val="00504919"/>
    <w:rsid w:val="005720F5"/>
    <w:rsid w:val="005B5DAB"/>
    <w:rsid w:val="00647001"/>
    <w:rsid w:val="00695873"/>
    <w:rsid w:val="006B0194"/>
    <w:rsid w:val="006B383E"/>
    <w:rsid w:val="007614A9"/>
    <w:rsid w:val="00780F55"/>
    <w:rsid w:val="007F4D93"/>
    <w:rsid w:val="00814887"/>
    <w:rsid w:val="008229BB"/>
    <w:rsid w:val="008A3F15"/>
    <w:rsid w:val="00911801"/>
    <w:rsid w:val="00940651"/>
    <w:rsid w:val="00966A08"/>
    <w:rsid w:val="00977289"/>
    <w:rsid w:val="009B4A23"/>
    <w:rsid w:val="009C42D2"/>
    <w:rsid w:val="00A12D67"/>
    <w:rsid w:val="00A41C01"/>
    <w:rsid w:val="00AC58CF"/>
    <w:rsid w:val="00B85089"/>
    <w:rsid w:val="00BD7A61"/>
    <w:rsid w:val="00BE0C56"/>
    <w:rsid w:val="00C211F0"/>
    <w:rsid w:val="00C32A6F"/>
    <w:rsid w:val="00C67FFD"/>
    <w:rsid w:val="00CE32CC"/>
    <w:rsid w:val="00CE577C"/>
    <w:rsid w:val="00D32492"/>
    <w:rsid w:val="00D67710"/>
    <w:rsid w:val="00DE0FA5"/>
    <w:rsid w:val="00DE668B"/>
    <w:rsid w:val="00DE7835"/>
    <w:rsid w:val="00E007F9"/>
    <w:rsid w:val="00F654E7"/>
    <w:rsid w:val="00F951BF"/>
    <w:rsid w:val="00FE718B"/>
    <w:rsid w:val="0A554E11"/>
    <w:rsid w:val="12985325"/>
    <w:rsid w:val="1A0F1614"/>
    <w:rsid w:val="354B624E"/>
    <w:rsid w:val="46470D13"/>
    <w:rsid w:val="53407642"/>
    <w:rsid w:val="59871338"/>
    <w:rsid w:val="5FC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numPr>
        <w:ilvl w:val="1"/>
        <w:numId w:val="1"/>
      </w:numPr>
      <w:tabs>
        <w:tab w:val="right" w:pos="9360"/>
      </w:tabs>
      <w:spacing w:after="200" w:line="276" w:lineRule="auto"/>
      <w:contextualSpacing/>
    </w:pPr>
    <w:rPr>
      <w:rFonts w:ascii="Trebuchet MS" w:hAnsi="Trebuchet MS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outlineLvl w:val="0"/>
    </w:pPr>
    <w:rPr>
      <w:color w:val="5082BE"/>
      <w:spacing w:val="60"/>
      <w:sz w:val="28"/>
      <w:szCs w:val="2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536"/>
        <w:tab w:val="right" w:pos="9072"/>
        <w:tab w:val="clear" w:pos="9360"/>
      </w:tabs>
      <w:spacing w:after="0" w:line="240" w:lineRule="auto"/>
    </w:p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536"/>
        <w:tab w:val="right" w:pos="9072"/>
        <w:tab w:val="clear" w:pos="9360"/>
      </w:tabs>
      <w:spacing w:after="0" w:line="240" w:lineRule="auto"/>
    </w:pPr>
  </w:style>
  <w:style w:type="paragraph" w:styleId="5">
    <w:name w:val="Title"/>
    <w:basedOn w:val="1"/>
    <w:next w:val="1"/>
    <w:link w:val="16"/>
    <w:qFormat/>
    <w:uiPriority w:val="10"/>
    <w:pPr>
      <w:spacing w:after="0"/>
      <w:jc w:val="center"/>
    </w:pPr>
    <w:rPr>
      <w:b/>
      <w:color w:val="5082BE"/>
      <w:spacing w:val="60"/>
      <w:sz w:val="36"/>
      <w:szCs w:val="36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Sans interligne1"/>
    <w:qFormat/>
    <w:uiPriority w:val="1"/>
    <w:pPr>
      <w:spacing w:after="0" w:line="240" w:lineRule="auto"/>
    </w:pPr>
    <w:rPr>
      <w:rFonts w:ascii="Cambria" w:hAnsi="Cambria" w:eastAsia="Calibri" w:cs="Times New Roman"/>
      <w:sz w:val="22"/>
      <w:szCs w:val="22"/>
      <w:lang w:val="en-US" w:eastAsia="en-US" w:bidi="ar-SA"/>
    </w:rPr>
  </w:style>
  <w:style w:type="paragraph" w:customStyle="1" w:styleId="10">
    <w:name w:val="Paragraphe de liste1"/>
    <w:basedOn w:val="1"/>
    <w:qFormat/>
    <w:uiPriority w:val="34"/>
    <w:pPr>
      <w:numPr>
        <w:ilvl w:val="0"/>
        <w:numId w:val="0"/>
      </w:numPr>
      <w:spacing w:after="0"/>
    </w:pPr>
    <w:rPr>
      <w:color w:val="000000"/>
    </w:rPr>
  </w:style>
  <w:style w:type="paragraph" w:customStyle="1" w:styleId="11">
    <w:name w:val="Contact info"/>
    <w:basedOn w:val="1"/>
    <w:qFormat/>
    <w:uiPriority w:val="0"/>
    <w:pPr>
      <w:spacing w:after="0"/>
      <w:jc w:val="center"/>
    </w:pPr>
    <w:rPr>
      <w:sz w:val="20"/>
      <w:szCs w:val="20"/>
    </w:rPr>
  </w:style>
  <w:style w:type="paragraph" w:customStyle="1" w:styleId="12">
    <w:name w:val="Normal with left indent"/>
    <w:basedOn w:val="1"/>
    <w:qFormat/>
    <w:uiPriority w:val="0"/>
    <w:pPr>
      <w:spacing w:after="0"/>
    </w:pPr>
  </w:style>
  <w:style w:type="character" w:customStyle="1" w:styleId="13">
    <w:name w:val="Dark bold"/>
    <w:basedOn w:val="6"/>
    <w:qFormat/>
    <w:uiPriority w:val="1"/>
    <w:rPr>
      <w:b/>
      <w:color w:val="4A452A"/>
    </w:rPr>
  </w:style>
  <w:style w:type="character" w:customStyle="1" w:styleId="14">
    <w:name w:val="En-tête Car"/>
    <w:basedOn w:val="6"/>
    <w:link w:val="4"/>
    <w:qFormat/>
    <w:uiPriority w:val="99"/>
    <w:rPr>
      <w:rFonts w:ascii="Tahoma" w:hAnsi="Tahoma"/>
    </w:rPr>
  </w:style>
  <w:style w:type="character" w:customStyle="1" w:styleId="15">
    <w:name w:val="Titre 1 Car"/>
    <w:basedOn w:val="6"/>
    <w:link w:val="2"/>
    <w:qFormat/>
    <w:uiPriority w:val="9"/>
    <w:rPr>
      <w:rFonts w:ascii="Tahoma" w:hAnsi="Tahoma"/>
      <w:color w:val="5082BE"/>
      <w:spacing w:val="60"/>
      <w:sz w:val="28"/>
      <w:szCs w:val="28"/>
    </w:rPr>
  </w:style>
  <w:style w:type="character" w:customStyle="1" w:styleId="16">
    <w:name w:val="Titre Car"/>
    <w:basedOn w:val="6"/>
    <w:link w:val="5"/>
    <w:qFormat/>
    <w:uiPriority w:val="10"/>
    <w:rPr>
      <w:rFonts w:ascii="Times New Roman" w:hAnsi="Times New Roman"/>
      <w:b/>
      <w:color w:val="5082BE"/>
      <w:spacing w:val="60"/>
      <w:sz w:val="36"/>
      <w:szCs w:val="36"/>
    </w:rPr>
  </w:style>
  <w:style w:type="character" w:customStyle="1" w:styleId="17">
    <w:name w:val="font231"/>
    <w:qFormat/>
    <w:uiPriority w:val="0"/>
    <w:rPr>
      <w:rFonts w:hint="default" w:ascii="Trebuchet MS" w:hAnsi="Trebuchet MS" w:cs="Trebuchet MS"/>
      <w:color w:val="000000"/>
      <w:sz w:val="22"/>
      <w:szCs w:val="22"/>
      <w:u w:val="none"/>
    </w:rPr>
  </w:style>
  <w:style w:type="character" w:customStyle="1" w:styleId="18">
    <w:name w:val="Pied de page Car"/>
    <w:basedOn w:val="6"/>
    <w:link w:val="3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2139</Characters>
  <Lines>17</Lines>
  <Paragraphs>5</Paragraphs>
  <ScaleCrop>false</ScaleCrop>
  <LinksUpToDate>false</LinksUpToDate>
  <CharactersWithSpaces>2522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2015-02-02T10:47:00Z</dcterms:created>
  <dcterms:modified xsi:type="dcterms:W3CDTF">2017-08-28T23:47:29Z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