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AE5" w:rsidRPr="0016577E" w:rsidRDefault="00D61B8B">
      <w:pPr>
        <w:rPr>
          <w:color w:val="C45911" w:themeColor="accent2" w:themeShade="BF"/>
          <w:sz w:val="96"/>
          <w:szCs w:val="96"/>
          <w:u w:val="single"/>
        </w:rPr>
      </w:pPr>
      <w:r>
        <w:rPr>
          <w:noProof/>
          <w:color w:val="ED7D31" w:themeColor="accent2"/>
          <w:sz w:val="96"/>
          <w:szCs w:val="96"/>
          <w:u w:val="single"/>
          <w:lang w:eastAsia="fr-FR"/>
        </w:rPr>
        <w:drawing>
          <wp:inline distT="0" distB="0" distL="0" distR="0">
            <wp:extent cx="5760720" cy="119062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-Shot-2015-11-04-at-2.00.57-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77E" w:rsidRPr="0016577E">
        <w:rPr>
          <w:color w:val="C45911" w:themeColor="accent2" w:themeShade="BF"/>
          <w:sz w:val="96"/>
          <w:szCs w:val="96"/>
          <w:u w:val="single"/>
        </w:rPr>
        <w:t xml:space="preserve">Menu  buffet </w:t>
      </w:r>
    </w:p>
    <w:p w:rsidR="006333B6" w:rsidRDefault="006333B6">
      <w:pPr>
        <w:rPr>
          <w:sz w:val="48"/>
          <w:szCs w:val="48"/>
        </w:rPr>
      </w:pPr>
      <w:r>
        <w:rPr>
          <w:noProof/>
          <w:sz w:val="48"/>
          <w:szCs w:val="48"/>
          <w:lang w:eastAsia="fr-FR"/>
        </w:rPr>
        <w:drawing>
          <wp:inline distT="0" distB="0" distL="0" distR="0">
            <wp:extent cx="3781425" cy="2857311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duit_342_larg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8587" cy="295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lang w:eastAsia="fr-FR"/>
        </w:rPr>
        <w:drawing>
          <wp:inline distT="0" distB="0" distL="0" distR="0">
            <wp:extent cx="1828800" cy="28003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56d3cb4537831badb1bf670bcc4b4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753" cy="281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7E" w:rsidRPr="006333B6" w:rsidRDefault="0016577E">
      <w:pPr>
        <w:rPr>
          <w:sz w:val="44"/>
          <w:szCs w:val="44"/>
        </w:rPr>
      </w:pPr>
      <w:r w:rsidRPr="006333B6">
        <w:rPr>
          <w:sz w:val="44"/>
          <w:szCs w:val="44"/>
        </w:rPr>
        <w:t>Chaud :</w:t>
      </w:r>
    </w:p>
    <w:p w:rsidR="0016577E" w:rsidRPr="00D61B8B" w:rsidRDefault="0016577E">
      <w:pPr>
        <w:rPr>
          <w:sz w:val="36"/>
          <w:szCs w:val="36"/>
        </w:rPr>
      </w:pPr>
      <w:r w:rsidRPr="00D61B8B">
        <w:rPr>
          <w:sz w:val="36"/>
          <w:szCs w:val="36"/>
        </w:rPr>
        <w:t>Tagine de poulet et citron  confit</w:t>
      </w:r>
    </w:p>
    <w:p w:rsidR="0016577E" w:rsidRPr="00D61B8B" w:rsidRDefault="0016577E">
      <w:pPr>
        <w:rPr>
          <w:sz w:val="36"/>
          <w:szCs w:val="36"/>
        </w:rPr>
      </w:pPr>
      <w:r w:rsidRPr="00D61B8B">
        <w:rPr>
          <w:sz w:val="36"/>
          <w:szCs w:val="36"/>
        </w:rPr>
        <w:t>Tagine d’agneaux aux pruneaux</w:t>
      </w:r>
    </w:p>
    <w:p w:rsidR="0016577E" w:rsidRPr="00D61B8B" w:rsidRDefault="0016577E">
      <w:pPr>
        <w:rPr>
          <w:sz w:val="36"/>
          <w:szCs w:val="36"/>
        </w:rPr>
      </w:pPr>
      <w:r w:rsidRPr="00D61B8B">
        <w:rPr>
          <w:sz w:val="36"/>
          <w:szCs w:val="36"/>
        </w:rPr>
        <w:t xml:space="preserve">Tagine de poulet au raisin sec et à la cannelle </w:t>
      </w:r>
    </w:p>
    <w:p w:rsidR="0016577E" w:rsidRPr="00D61B8B" w:rsidRDefault="0016577E">
      <w:pPr>
        <w:rPr>
          <w:sz w:val="36"/>
          <w:szCs w:val="36"/>
        </w:rPr>
      </w:pPr>
      <w:r w:rsidRPr="00D61B8B">
        <w:rPr>
          <w:sz w:val="36"/>
          <w:szCs w:val="36"/>
        </w:rPr>
        <w:t>Couscous sept légumes (viande ou poulet)</w:t>
      </w:r>
    </w:p>
    <w:p w:rsidR="0016577E" w:rsidRPr="00D61B8B" w:rsidRDefault="0016577E">
      <w:pPr>
        <w:rPr>
          <w:sz w:val="36"/>
          <w:szCs w:val="36"/>
        </w:rPr>
      </w:pPr>
      <w:r w:rsidRPr="00D61B8B">
        <w:rPr>
          <w:sz w:val="36"/>
          <w:szCs w:val="36"/>
        </w:rPr>
        <w:t xml:space="preserve">Mini pastillas au poulet </w:t>
      </w:r>
    </w:p>
    <w:p w:rsidR="0016577E" w:rsidRPr="00D61B8B" w:rsidRDefault="0016577E">
      <w:pPr>
        <w:rPr>
          <w:sz w:val="36"/>
          <w:szCs w:val="36"/>
        </w:rPr>
      </w:pPr>
      <w:r w:rsidRPr="00D61B8B">
        <w:rPr>
          <w:sz w:val="36"/>
          <w:szCs w:val="36"/>
        </w:rPr>
        <w:t xml:space="preserve">Mini  </w:t>
      </w:r>
      <w:proofErr w:type="spellStart"/>
      <w:r w:rsidRPr="00D61B8B">
        <w:rPr>
          <w:sz w:val="36"/>
          <w:szCs w:val="36"/>
        </w:rPr>
        <w:t>briouates</w:t>
      </w:r>
      <w:proofErr w:type="spellEnd"/>
      <w:r w:rsidRPr="00D61B8B">
        <w:rPr>
          <w:sz w:val="36"/>
          <w:szCs w:val="36"/>
        </w:rPr>
        <w:t xml:space="preserve"> (</w:t>
      </w:r>
      <w:proofErr w:type="spellStart"/>
      <w:proofErr w:type="gramStart"/>
      <w:r w:rsidRPr="00D61B8B">
        <w:rPr>
          <w:sz w:val="36"/>
          <w:szCs w:val="36"/>
        </w:rPr>
        <w:t>kefta</w:t>
      </w:r>
      <w:proofErr w:type="spellEnd"/>
      <w:r w:rsidRPr="00D61B8B">
        <w:rPr>
          <w:sz w:val="36"/>
          <w:szCs w:val="36"/>
        </w:rPr>
        <w:t xml:space="preserve"> ,poulet</w:t>
      </w:r>
      <w:proofErr w:type="gramEnd"/>
      <w:r w:rsidRPr="00D61B8B">
        <w:rPr>
          <w:sz w:val="36"/>
          <w:szCs w:val="36"/>
        </w:rPr>
        <w:t xml:space="preserve"> ;fruits de mer </w:t>
      </w:r>
      <w:r w:rsidR="006333B6" w:rsidRPr="00D61B8B">
        <w:rPr>
          <w:sz w:val="36"/>
          <w:szCs w:val="36"/>
        </w:rPr>
        <w:t>)</w:t>
      </w:r>
    </w:p>
    <w:p w:rsidR="006333B6" w:rsidRPr="00D61B8B" w:rsidRDefault="006333B6">
      <w:pPr>
        <w:rPr>
          <w:sz w:val="36"/>
          <w:szCs w:val="36"/>
        </w:rPr>
      </w:pPr>
      <w:proofErr w:type="spellStart"/>
      <w:r w:rsidRPr="00D61B8B">
        <w:rPr>
          <w:sz w:val="36"/>
          <w:szCs w:val="36"/>
        </w:rPr>
        <w:t>Seffa</w:t>
      </w:r>
      <w:proofErr w:type="spellEnd"/>
      <w:r w:rsidRPr="00D61B8B">
        <w:rPr>
          <w:sz w:val="36"/>
          <w:szCs w:val="36"/>
        </w:rPr>
        <w:t xml:space="preserve"> aux cheveux d’ange (cannelle ; </w:t>
      </w:r>
      <w:r w:rsidR="005C5080" w:rsidRPr="00D61B8B">
        <w:rPr>
          <w:sz w:val="36"/>
          <w:szCs w:val="36"/>
        </w:rPr>
        <w:t>sucre, amande</w:t>
      </w:r>
      <w:r w:rsidRPr="00D61B8B">
        <w:rPr>
          <w:sz w:val="36"/>
          <w:szCs w:val="36"/>
        </w:rPr>
        <w:t> </w:t>
      </w:r>
      <w:r w:rsidR="005C5080" w:rsidRPr="00D61B8B">
        <w:rPr>
          <w:sz w:val="36"/>
          <w:szCs w:val="36"/>
        </w:rPr>
        <w:t>; raisin</w:t>
      </w:r>
      <w:r w:rsidRPr="00D61B8B">
        <w:rPr>
          <w:sz w:val="36"/>
          <w:szCs w:val="36"/>
        </w:rPr>
        <w:t xml:space="preserve"> </w:t>
      </w:r>
      <w:r w:rsidR="005C5080" w:rsidRPr="00D61B8B">
        <w:rPr>
          <w:sz w:val="36"/>
          <w:szCs w:val="36"/>
        </w:rPr>
        <w:t>sec)</w:t>
      </w:r>
    </w:p>
    <w:p w:rsidR="006333B6" w:rsidRPr="006333B6" w:rsidRDefault="006333B6">
      <w:pPr>
        <w:rPr>
          <w:sz w:val="44"/>
          <w:szCs w:val="44"/>
        </w:rPr>
      </w:pPr>
      <w:r w:rsidRPr="006333B6">
        <w:rPr>
          <w:sz w:val="44"/>
          <w:szCs w:val="44"/>
        </w:rPr>
        <w:lastRenderedPageBreak/>
        <w:t xml:space="preserve"> </w:t>
      </w:r>
      <w:r>
        <w:rPr>
          <w:noProof/>
          <w:sz w:val="44"/>
          <w:szCs w:val="44"/>
          <w:lang w:eastAsia="fr-FR"/>
        </w:rPr>
        <w:drawing>
          <wp:inline distT="0" distB="0" distL="0" distR="0" wp14:anchorId="5DDE500D" wp14:editId="34B1FDE8">
            <wp:extent cx="2952750" cy="19431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2-03-0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1B8B">
        <w:rPr>
          <w:noProof/>
          <w:sz w:val="44"/>
          <w:szCs w:val="44"/>
          <w:lang w:eastAsia="fr-FR"/>
        </w:rPr>
        <w:drawing>
          <wp:inline distT="0" distB="0" distL="0" distR="0">
            <wp:extent cx="2571750" cy="1933575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uffet-froid-vari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929" cy="196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B8B" w:rsidRDefault="00D61B8B" w:rsidP="00D61B8B">
      <w:pPr>
        <w:rPr>
          <w:noProof/>
          <w:sz w:val="44"/>
          <w:szCs w:val="44"/>
          <w:lang w:eastAsia="fr-FR"/>
        </w:rPr>
      </w:pPr>
      <w:r w:rsidRPr="006333B6">
        <w:rPr>
          <w:sz w:val="44"/>
          <w:szCs w:val="44"/>
        </w:rPr>
        <w:t>Froid :</w:t>
      </w:r>
      <w:r w:rsidRPr="006333B6">
        <w:rPr>
          <w:noProof/>
          <w:sz w:val="44"/>
          <w:szCs w:val="44"/>
          <w:lang w:eastAsia="fr-FR"/>
        </w:rPr>
        <w:t xml:space="preserve"> </w:t>
      </w:r>
    </w:p>
    <w:p w:rsidR="006333B6" w:rsidRDefault="00D61B8B">
      <w:r>
        <w:rPr>
          <w:sz w:val="44"/>
          <w:szCs w:val="44"/>
        </w:rPr>
        <w:t xml:space="preserve">Salade marocaine mix </w:t>
      </w:r>
      <w:r w:rsidRPr="00D61B8B">
        <w:t>(pomme de terre </w:t>
      </w:r>
      <w:r w:rsidR="00A34C98" w:rsidRPr="00D61B8B">
        <w:t>; carotte</w:t>
      </w:r>
      <w:r w:rsidRPr="00D61B8B">
        <w:t> </w:t>
      </w:r>
      <w:r w:rsidR="00A34C98" w:rsidRPr="00D61B8B">
        <w:t>; betterave</w:t>
      </w:r>
      <w:r w:rsidRPr="00D61B8B">
        <w:t> </w:t>
      </w:r>
      <w:r w:rsidR="00A34C98" w:rsidRPr="00D61B8B">
        <w:t>; concombre</w:t>
      </w:r>
      <w:r w:rsidRPr="00D61B8B">
        <w:t xml:space="preserve"> …)</w:t>
      </w:r>
    </w:p>
    <w:p w:rsidR="005C5080" w:rsidRDefault="005C5080">
      <w:pPr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drawing>
          <wp:inline distT="0" distB="0" distL="0" distR="0">
            <wp:extent cx="2981325" cy="2561988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roc03 (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398" cy="258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fr-FR"/>
        </w:rPr>
        <w:drawing>
          <wp:inline distT="0" distB="0" distL="0" distR="0">
            <wp:extent cx="2731770" cy="2569210"/>
            <wp:effectExtent l="0" t="0" r="0" b="254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977368189_35659cdf6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080" w:rsidRDefault="005C5080">
      <w:pPr>
        <w:rPr>
          <w:sz w:val="36"/>
          <w:szCs w:val="36"/>
        </w:rPr>
      </w:pPr>
    </w:p>
    <w:p w:rsidR="005C5080" w:rsidRDefault="005C5080">
      <w:pPr>
        <w:rPr>
          <w:sz w:val="36"/>
          <w:szCs w:val="36"/>
        </w:rPr>
      </w:pPr>
      <w:r w:rsidRPr="005C5080">
        <w:rPr>
          <w:sz w:val="36"/>
          <w:szCs w:val="36"/>
        </w:rPr>
        <w:t>Dessert</w:t>
      </w:r>
      <w:r>
        <w:rPr>
          <w:sz w:val="36"/>
          <w:szCs w:val="36"/>
        </w:rPr>
        <w:t> :</w:t>
      </w:r>
    </w:p>
    <w:p w:rsidR="005C5080" w:rsidRDefault="005C5080">
      <w:pPr>
        <w:rPr>
          <w:sz w:val="36"/>
          <w:szCs w:val="36"/>
        </w:rPr>
      </w:pPr>
      <w:r>
        <w:rPr>
          <w:sz w:val="36"/>
          <w:szCs w:val="36"/>
        </w:rPr>
        <w:t xml:space="preserve">Plateau de gâteaux marocain  </w:t>
      </w:r>
    </w:p>
    <w:p w:rsidR="005C5080" w:rsidRDefault="005C5080">
      <w:pPr>
        <w:rPr>
          <w:sz w:val="36"/>
          <w:szCs w:val="36"/>
        </w:rPr>
      </w:pPr>
      <w:r>
        <w:rPr>
          <w:sz w:val="36"/>
          <w:szCs w:val="36"/>
        </w:rPr>
        <w:t>Thé à la menthe a violenté</w:t>
      </w:r>
      <w:bookmarkStart w:id="0" w:name="_GoBack"/>
      <w:bookmarkEnd w:id="0"/>
      <w:r>
        <w:rPr>
          <w:sz w:val="36"/>
          <w:szCs w:val="36"/>
        </w:rPr>
        <w:t xml:space="preserve">  </w:t>
      </w:r>
    </w:p>
    <w:p w:rsidR="005C5080" w:rsidRPr="005C5080" w:rsidRDefault="005C5080">
      <w:pPr>
        <w:rPr>
          <w:sz w:val="36"/>
          <w:szCs w:val="36"/>
        </w:rPr>
      </w:pPr>
    </w:p>
    <w:p w:rsidR="005C5080" w:rsidRPr="005C5080" w:rsidRDefault="005C5080">
      <w:pPr>
        <w:rPr>
          <w:sz w:val="32"/>
          <w:szCs w:val="32"/>
        </w:rPr>
      </w:pPr>
    </w:p>
    <w:p w:rsidR="005C5080" w:rsidRDefault="005C5080"/>
    <w:p w:rsidR="005C5080" w:rsidRDefault="005C5080"/>
    <w:p w:rsidR="005C5080" w:rsidRDefault="005C5080"/>
    <w:p w:rsidR="005C5080" w:rsidRDefault="005C5080"/>
    <w:p w:rsidR="00A34C98" w:rsidRDefault="00A34C98"/>
    <w:p w:rsidR="00A34C98" w:rsidRDefault="00A34C98"/>
    <w:p w:rsidR="00D61B8B" w:rsidRDefault="00D61B8B"/>
    <w:p w:rsidR="00D61B8B" w:rsidRPr="00D61B8B" w:rsidRDefault="00D61B8B"/>
    <w:p w:rsidR="0016577E" w:rsidRPr="006333B6" w:rsidRDefault="0016577E">
      <w:pPr>
        <w:rPr>
          <w:sz w:val="44"/>
          <w:szCs w:val="44"/>
        </w:rPr>
      </w:pPr>
      <w:r w:rsidRPr="006333B6">
        <w:rPr>
          <w:sz w:val="44"/>
          <w:szCs w:val="44"/>
        </w:rPr>
        <w:t xml:space="preserve"> </w:t>
      </w:r>
    </w:p>
    <w:p w:rsidR="0016577E" w:rsidRDefault="0016577E"/>
    <w:sectPr w:rsidR="001657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663F" w:rsidRDefault="00FE663F" w:rsidP="00D61B8B">
      <w:pPr>
        <w:spacing w:after="0" w:line="240" w:lineRule="auto"/>
      </w:pPr>
      <w:r>
        <w:separator/>
      </w:r>
    </w:p>
  </w:endnote>
  <w:endnote w:type="continuationSeparator" w:id="0">
    <w:p w:rsidR="00FE663F" w:rsidRDefault="00FE663F" w:rsidP="00D61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663F" w:rsidRDefault="00FE663F" w:rsidP="00D61B8B">
      <w:pPr>
        <w:spacing w:after="0" w:line="240" w:lineRule="auto"/>
      </w:pPr>
      <w:r>
        <w:separator/>
      </w:r>
    </w:p>
  </w:footnote>
  <w:footnote w:type="continuationSeparator" w:id="0">
    <w:p w:rsidR="00FE663F" w:rsidRDefault="00FE663F" w:rsidP="00D61B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77E"/>
    <w:rsid w:val="0016577E"/>
    <w:rsid w:val="005C5080"/>
    <w:rsid w:val="006333B6"/>
    <w:rsid w:val="00A34C98"/>
    <w:rsid w:val="00C43AE5"/>
    <w:rsid w:val="00D61B8B"/>
    <w:rsid w:val="00FE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695B129-E3F9-42BE-875C-038CDC277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61B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61B8B"/>
  </w:style>
  <w:style w:type="paragraph" w:styleId="Pieddepage">
    <w:name w:val="footer"/>
    <w:basedOn w:val="Normal"/>
    <w:link w:val="PieddepageCar"/>
    <w:uiPriority w:val="99"/>
    <w:unhideWhenUsed/>
    <w:rsid w:val="00D61B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61B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75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1</cp:revision>
  <dcterms:created xsi:type="dcterms:W3CDTF">2017-07-03T13:50:00Z</dcterms:created>
  <dcterms:modified xsi:type="dcterms:W3CDTF">2017-07-03T14:40:00Z</dcterms:modified>
</cp:coreProperties>
</file>