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086" w:rsidRDefault="004F1086" w:rsidP="007731BC">
      <w:pPr>
        <w:spacing w:after="0" w:line="259" w:lineRule="auto"/>
        <w:ind w:left="0" w:firstLine="0"/>
        <w:jc w:val="left"/>
      </w:pPr>
    </w:p>
    <w:tbl>
      <w:tblPr>
        <w:tblStyle w:val="TableGrid"/>
        <w:tblW w:w="9482" w:type="dxa"/>
        <w:tblInd w:w="341" w:type="dxa"/>
        <w:tblCellMar>
          <w:left w:w="5" w:type="dxa"/>
          <w:right w:w="24" w:type="dxa"/>
        </w:tblCellMar>
        <w:tblLook w:val="04A0" w:firstRow="1" w:lastRow="0" w:firstColumn="1" w:lastColumn="0" w:noHBand="0" w:noVBand="1"/>
      </w:tblPr>
      <w:tblGrid>
        <w:gridCol w:w="1072"/>
        <w:gridCol w:w="283"/>
        <w:gridCol w:w="2627"/>
        <w:gridCol w:w="185"/>
        <w:gridCol w:w="5315"/>
      </w:tblGrid>
      <w:tr w:rsidR="004F1086" w:rsidTr="00BD0B1A">
        <w:trPr>
          <w:trHeight w:val="545"/>
        </w:trPr>
        <w:tc>
          <w:tcPr>
            <w:tcW w:w="9482" w:type="dxa"/>
            <w:gridSpan w:val="5"/>
            <w:tcBorders>
              <w:top w:val="single" w:sz="4" w:space="0" w:color="000000"/>
              <w:left w:val="single" w:sz="4" w:space="0" w:color="000000"/>
              <w:bottom w:val="single" w:sz="4" w:space="0" w:color="000000"/>
              <w:right w:val="single" w:sz="4" w:space="0" w:color="000000"/>
            </w:tcBorders>
          </w:tcPr>
          <w:p w:rsidR="004F1086" w:rsidRDefault="004F1086" w:rsidP="00BD0B1A">
            <w:pPr>
              <w:spacing w:after="0" w:line="259" w:lineRule="auto"/>
              <w:ind w:left="2347" w:firstLine="0"/>
              <w:jc w:val="left"/>
            </w:pPr>
            <w:r>
              <w:rPr>
                <w:b/>
              </w:rPr>
              <w:t xml:space="preserve">BTS Services informatiques aux organisations </w:t>
            </w:r>
          </w:p>
          <w:p w:rsidR="004F1086" w:rsidRDefault="004F1086" w:rsidP="00BD0B1A">
            <w:pPr>
              <w:spacing w:after="0" w:line="259" w:lineRule="auto"/>
              <w:ind w:left="0" w:right="336" w:firstLine="0"/>
              <w:jc w:val="center"/>
            </w:pPr>
            <w:r>
              <w:rPr>
                <w:b/>
              </w:rPr>
              <w:t xml:space="preserve">Session 2017 </w:t>
            </w:r>
          </w:p>
        </w:tc>
      </w:tr>
      <w:tr w:rsidR="004F1086" w:rsidTr="00BD0B1A">
        <w:trPr>
          <w:trHeight w:val="547"/>
        </w:trPr>
        <w:tc>
          <w:tcPr>
            <w:tcW w:w="9482" w:type="dxa"/>
            <w:gridSpan w:val="5"/>
            <w:tcBorders>
              <w:top w:val="single" w:sz="4" w:space="0" w:color="000000"/>
              <w:left w:val="single" w:sz="4" w:space="0" w:color="000000"/>
              <w:bottom w:val="single" w:sz="4" w:space="0" w:color="000000"/>
              <w:right w:val="single" w:sz="4" w:space="0" w:color="000000"/>
            </w:tcBorders>
          </w:tcPr>
          <w:p w:rsidR="004F1086" w:rsidRDefault="004F1086" w:rsidP="00BD0B1A">
            <w:pPr>
              <w:spacing w:after="0" w:line="259" w:lineRule="auto"/>
              <w:ind w:left="1716" w:firstLine="0"/>
              <w:jc w:val="left"/>
            </w:pPr>
            <w:r>
              <w:rPr>
                <w:b/>
              </w:rPr>
              <w:t xml:space="preserve">E4 – Conception et maintenance de solutions informatiques  </w:t>
            </w:r>
          </w:p>
          <w:p w:rsidR="004F1086" w:rsidRDefault="004F1086" w:rsidP="00BD0B1A">
            <w:pPr>
              <w:spacing w:after="0" w:line="259" w:lineRule="auto"/>
              <w:ind w:left="0" w:right="336" w:firstLine="0"/>
              <w:jc w:val="center"/>
            </w:pPr>
            <w:r>
              <w:rPr>
                <w:b/>
              </w:rPr>
              <w:t xml:space="preserve">Coefficient 4 </w:t>
            </w:r>
          </w:p>
        </w:tc>
      </w:tr>
      <w:tr w:rsidR="004F1086" w:rsidTr="00BD0B1A">
        <w:trPr>
          <w:trHeight w:val="545"/>
        </w:trPr>
        <w:tc>
          <w:tcPr>
            <w:tcW w:w="9482" w:type="dxa"/>
            <w:gridSpan w:val="5"/>
            <w:tcBorders>
              <w:top w:val="single" w:sz="4" w:space="0" w:color="000000"/>
              <w:left w:val="single" w:sz="4" w:space="0" w:color="000000"/>
              <w:bottom w:val="single" w:sz="4" w:space="0" w:color="000000"/>
              <w:right w:val="single" w:sz="4" w:space="0" w:color="000000"/>
            </w:tcBorders>
            <w:vAlign w:val="center"/>
          </w:tcPr>
          <w:p w:rsidR="004F1086" w:rsidRDefault="004F1086" w:rsidP="00BD0B1A">
            <w:pPr>
              <w:spacing w:after="0" w:line="259" w:lineRule="auto"/>
              <w:ind w:left="1958" w:firstLine="0"/>
              <w:jc w:val="left"/>
            </w:pPr>
            <w:r>
              <w:rPr>
                <w:b/>
              </w:rPr>
              <w:t xml:space="preserve">DESCRIPTION D’UNE SITUATION PROFESSIONNELLE </w:t>
            </w:r>
          </w:p>
        </w:tc>
      </w:tr>
      <w:tr w:rsidR="004F1086" w:rsidTr="00BD0B1A">
        <w:trPr>
          <w:trHeight w:val="547"/>
        </w:trPr>
        <w:tc>
          <w:tcPr>
            <w:tcW w:w="9482" w:type="dxa"/>
            <w:gridSpan w:val="5"/>
            <w:tcBorders>
              <w:top w:val="single" w:sz="4" w:space="0" w:color="000000"/>
              <w:left w:val="single" w:sz="4" w:space="0" w:color="000000"/>
              <w:bottom w:val="single" w:sz="4" w:space="0" w:color="000000"/>
              <w:right w:val="single" w:sz="4" w:space="0" w:color="000000"/>
            </w:tcBorders>
            <w:vAlign w:val="center"/>
          </w:tcPr>
          <w:p w:rsidR="004F1086" w:rsidRDefault="004F1086" w:rsidP="00BD0B1A">
            <w:pPr>
              <w:tabs>
                <w:tab w:val="center" w:pos="2278"/>
                <w:tab w:val="center" w:pos="5557"/>
                <w:tab w:val="center" w:pos="7762"/>
              </w:tabs>
              <w:spacing w:after="0" w:line="259" w:lineRule="auto"/>
              <w:ind w:left="0" w:firstLine="0"/>
              <w:jc w:val="left"/>
            </w:pPr>
            <w:r>
              <w:rPr>
                <w:b/>
              </w:rPr>
              <w:t xml:space="preserve">Épreuve ponctuelle </w:t>
            </w:r>
            <w:r>
              <w:rPr>
                <w:b/>
              </w:rPr>
              <w:tab/>
            </w:r>
            <w:r w:rsidR="0062326A">
              <w:rPr>
                <w:rFonts w:asciiTheme="minorHAnsi" w:hAnsiTheme="minorHAnsi"/>
                <w:b/>
              </w:rPr>
              <w:fldChar w:fldCharType="begin">
                <w:ffData>
                  <w:name w:val="CheckBox"/>
                  <w:enabled/>
                  <w:calcOnExit w:val="0"/>
                  <w:checkBox>
                    <w:sizeAuto/>
                    <w:default w:val="1"/>
                  </w:checkBox>
                </w:ffData>
              </w:fldChar>
            </w:r>
            <w:r w:rsidR="0062326A">
              <w:rPr>
                <w:rFonts w:asciiTheme="minorHAnsi" w:hAnsiTheme="minorHAnsi"/>
                <w:b/>
              </w:rPr>
              <w:instrText xml:space="preserve"> FORMCHECKBOX </w:instrText>
            </w:r>
            <w:r w:rsidR="0062326A">
              <w:rPr>
                <w:rFonts w:asciiTheme="minorHAnsi" w:hAnsiTheme="minorHAnsi"/>
                <w:b/>
              </w:rPr>
            </w:r>
            <w:r w:rsidR="0062326A">
              <w:rPr>
                <w:rFonts w:asciiTheme="minorHAnsi" w:hAnsiTheme="minorHAnsi"/>
                <w:b/>
              </w:rPr>
              <w:fldChar w:fldCharType="separate"/>
            </w:r>
            <w:r w:rsidR="0062326A">
              <w:rPr>
                <w:rFonts w:asciiTheme="minorHAnsi" w:hAnsiTheme="minorHAnsi"/>
                <w:b/>
              </w:rPr>
              <w:fldChar w:fldCharType="end"/>
            </w:r>
            <w:r>
              <w:rPr>
                <w:b/>
              </w:rPr>
              <w:tab/>
              <w:t xml:space="preserve">Contrôle en cours de formation </w:t>
            </w:r>
            <w:r>
              <w:rPr>
                <w:b/>
              </w:rPr>
              <w:tab/>
            </w:r>
            <w:r>
              <w:rPr>
                <w:rFonts w:ascii="Calibri" w:eastAsia="Calibri" w:hAnsi="Calibri" w:cs="Calibri"/>
                <w:noProof/>
                <w:sz w:val="22"/>
              </w:rPr>
              <mc:AlternateContent>
                <mc:Choice Requires="wpg">
                  <w:drawing>
                    <wp:inline distT="0" distB="0" distL="0" distR="0" wp14:anchorId="1A81440E" wp14:editId="6C1C8DD2">
                      <wp:extent cx="117348" cy="117348"/>
                      <wp:effectExtent l="0" t="0" r="0" b="0"/>
                      <wp:docPr id="12769" name="Group 12769"/>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808" name="Shape 808"/>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D9BA0C2" id="Group 12769" o:spid="_x0000_s1026" style="width:9.25pt;height:9.25pt;mso-position-horizontal-relative:char;mso-position-vertical-relative:line"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">
                      <v:shape id="Shape 808" o:spid="_x0000_s1027" style="position:absolute;width:117348;height:117348;visibility:visible;mso-wrap-style:square;v-text-anchor:top" coordsize="117348,117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vcy8IA&#10;AADcAAAADwAAAGRycy9kb3ducmV2LnhtbERPTWsCMRC9F/ofwhR6KZq0pSqrUUqhYA8eunrQ27AZ&#10;dxc3k7AZdf33zaHg8fG+F6vBd+pCfWoDW3gdG1DEVXAt1xZ22+/RDFQSZIddYLJwowSr5ePDAgsX&#10;rvxLl1JqlUM4FWihEYmF1qlqyGMah0icuWPoPUqGfa1dj9cc7jv9ZsxEe2w5NzQY6auh6lSevYXN&#10;/udg4nR/e3nH8ryNWj7WKNY+Pw2fc1BCg9zF/+61szAzeW0+k4+AX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e9zLwgAAANwAAAAPAAAAAAAAAAAAAAAAAJgCAABkcnMvZG93&#10;bnJldi54bWxQSwUGAAAAAAQABAD1AAAAhwMAAAAA&#10;" path="m,117348r117348,l117348,,,,,117348xe" filled="f" strokeweight=".72pt">
                        <v:stroke miterlimit="83231f" joinstyle="miter" endcap="round"/>
                        <v:path arrowok="t" textboxrect="0,0,117348,117348"/>
                      </v:shape>
                      <w10:anchorlock/>
                    </v:group>
                  </w:pict>
                </mc:Fallback>
              </mc:AlternateContent>
            </w:r>
            <w:r>
              <w:rPr>
                <w:b/>
              </w:rPr>
              <w:t xml:space="preserve"> </w:t>
            </w:r>
          </w:p>
        </w:tc>
      </w:tr>
      <w:tr w:rsidR="004F1086" w:rsidTr="00BD0B1A">
        <w:trPr>
          <w:trHeight w:val="545"/>
        </w:trPr>
        <w:tc>
          <w:tcPr>
            <w:tcW w:w="9482" w:type="dxa"/>
            <w:gridSpan w:val="5"/>
            <w:tcBorders>
              <w:top w:val="single" w:sz="4" w:space="0" w:color="000000"/>
              <w:left w:val="single" w:sz="4" w:space="0" w:color="000000"/>
              <w:bottom w:val="single" w:sz="4" w:space="0" w:color="000000"/>
              <w:right w:val="single" w:sz="4" w:space="0" w:color="000000"/>
            </w:tcBorders>
            <w:vAlign w:val="center"/>
          </w:tcPr>
          <w:p w:rsidR="004F1086" w:rsidRDefault="004F1086" w:rsidP="00BD0B1A">
            <w:pPr>
              <w:tabs>
                <w:tab w:val="center" w:pos="4879"/>
                <w:tab w:val="center" w:pos="5714"/>
              </w:tabs>
              <w:spacing w:after="0" w:line="259" w:lineRule="auto"/>
              <w:ind w:left="0" w:firstLine="0"/>
              <w:jc w:val="left"/>
            </w:pPr>
            <w:r>
              <w:rPr>
                <w:b/>
              </w:rPr>
              <w:t xml:space="preserve">OPTION SISR </w:t>
            </w:r>
            <w:r w:rsidR="0062326A">
              <w:rPr>
                <w:rFonts w:asciiTheme="minorHAnsi" w:hAnsiTheme="minorHAnsi"/>
                <w:b/>
              </w:rPr>
              <w:fldChar w:fldCharType="begin">
                <w:ffData>
                  <w:name w:val="CheckBox"/>
                  <w:enabled/>
                  <w:calcOnExit w:val="0"/>
                  <w:checkBox>
                    <w:sizeAuto/>
                    <w:default w:val="1"/>
                  </w:checkBox>
                </w:ffData>
              </w:fldChar>
            </w:r>
            <w:r w:rsidR="0062326A">
              <w:rPr>
                <w:rFonts w:asciiTheme="minorHAnsi" w:hAnsiTheme="minorHAnsi"/>
                <w:b/>
              </w:rPr>
              <w:instrText xml:space="preserve"> FORMCHECKBOX </w:instrText>
            </w:r>
            <w:r w:rsidR="0062326A">
              <w:rPr>
                <w:rFonts w:asciiTheme="minorHAnsi" w:hAnsiTheme="minorHAnsi"/>
                <w:b/>
              </w:rPr>
            </w:r>
            <w:r w:rsidR="0062326A">
              <w:rPr>
                <w:rFonts w:asciiTheme="minorHAnsi" w:hAnsiTheme="minorHAnsi"/>
                <w:b/>
              </w:rPr>
              <w:fldChar w:fldCharType="separate"/>
            </w:r>
            <w:r w:rsidR="0062326A">
              <w:rPr>
                <w:rFonts w:asciiTheme="minorHAnsi" w:hAnsiTheme="minorHAnsi"/>
                <w:b/>
              </w:rPr>
              <w:fldChar w:fldCharType="end"/>
            </w:r>
            <w:r>
              <w:rPr>
                <w:b/>
              </w:rPr>
              <w:tab/>
              <w:t xml:space="preserve">OPTION SLAM </w:t>
            </w:r>
            <w:r>
              <w:rPr>
                <w:rFonts w:ascii="Calibri" w:eastAsia="Calibri" w:hAnsi="Calibri" w:cs="Calibri"/>
                <w:noProof/>
                <w:sz w:val="22"/>
              </w:rPr>
              <mc:AlternateContent>
                <mc:Choice Requires="wpg">
                  <w:drawing>
                    <wp:inline distT="0" distB="0" distL="0" distR="0" wp14:anchorId="35A2922D" wp14:editId="38CE8677">
                      <wp:extent cx="117348" cy="117348"/>
                      <wp:effectExtent l="0" t="0" r="0" b="0"/>
                      <wp:docPr id="12862" name="Group 12862"/>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820" name="Shape 820"/>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D5AE908" id="Group 12862" o:spid="_x0000_s1026" style="width:9.25pt;height:9.25pt;mso-position-horizontal-relative:char;mso-position-vertical-relative:line"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">
                      <v:shape id="Shape 820" o:spid="_x0000_s1027" style="position:absolute;width:117348;height:117348;visibility:visible;mso-wrap-style:square;v-text-anchor:top" coordsize="117348,117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iMrcIA&#10;AADcAAAADwAAAGRycy9kb3ducmV2LnhtbERPTWvCQBC9F/wPywheSt1UqUrqKlIQ9NBDowd7G7LT&#10;JJidXbKjxn/vHoQeH+97ue5dq67UxcazgfdxBoq49LbhysDxsH1bgIqCbLH1TAbuFGG9GrwsMbf+&#10;xj90LaRSKYRjjgZqkZBrHcuaHMaxD8SJ+/OdQ0mwq7Tt8JbCXasnWTbTDhtODTUG+qqpPBcXZ+D7&#10;tP/Nwvx0f51icTkELR87FGNGw37zCUqol3/x072zBhaTND+dSUdAr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uIytwgAAANwAAAAPAAAAAAAAAAAAAAAAAJgCAABkcnMvZG93&#10;bnJldi54bWxQSwUGAAAAAAQABAD1AAAAhwMAAAAA&#10;" path="m,117348r117348,l117348,,,,,117348xe" filled="f" strokeweight=".72pt">
                        <v:stroke miterlimit="83231f" joinstyle="miter" endcap="round"/>
                        <v:path arrowok="t" textboxrect="0,0,117348,117348"/>
                      </v:shape>
                      <w10:anchorlock/>
                    </v:group>
                  </w:pict>
                </mc:Fallback>
              </mc:AlternateContent>
            </w:r>
            <w:r>
              <w:rPr>
                <w:b/>
              </w:rPr>
              <w:tab/>
              <w:t xml:space="preserve"> </w:t>
            </w:r>
          </w:p>
        </w:tc>
      </w:tr>
      <w:tr w:rsidR="004F1086" w:rsidTr="00BD0B1A">
        <w:trPr>
          <w:trHeight w:val="739"/>
        </w:trPr>
        <w:tc>
          <w:tcPr>
            <w:tcW w:w="9482" w:type="dxa"/>
            <w:gridSpan w:val="5"/>
            <w:tcBorders>
              <w:top w:val="single" w:sz="4" w:space="0" w:color="000000"/>
              <w:left w:val="single" w:sz="4" w:space="0" w:color="000000"/>
              <w:bottom w:val="single" w:sz="4" w:space="0" w:color="000000"/>
              <w:right w:val="single" w:sz="4" w:space="0" w:color="000000"/>
            </w:tcBorders>
          </w:tcPr>
          <w:p w:rsidR="004F1086" w:rsidRDefault="004F1086" w:rsidP="00BD0B1A">
            <w:pPr>
              <w:tabs>
                <w:tab w:val="center" w:pos="6998"/>
              </w:tabs>
              <w:spacing w:after="2" w:line="259" w:lineRule="auto"/>
              <w:ind w:left="0" w:firstLine="0"/>
              <w:jc w:val="left"/>
            </w:pPr>
            <w:r>
              <w:rPr>
                <w:b/>
              </w:rPr>
              <w:t>NOM et prénom du candidat : Le borgne valentin</w:t>
            </w:r>
            <w:r>
              <w:rPr>
                <w:b/>
              </w:rPr>
              <w:tab/>
              <w:t>N° candidat : 0521346903</w:t>
            </w:r>
          </w:p>
          <w:p w:rsidR="004F1086" w:rsidRDefault="004F1086" w:rsidP="00BD0B1A">
            <w:pPr>
              <w:spacing w:after="0" w:line="259" w:lineRule="auto"/>
              <w:ind w:left="0" w:firstLine="0"/>
              <w:jc w:val="left"/>
            </w:pPr>
            <w:r>
              <w:rPr>
                <w:b/>
              </w:rPr>
              <w:t xml:space="preserve"> </w:t>
            </w:r>
            <w:r>
              <w:rPr>
                <w:b/>
              </w:rPr>
              <w:tab/>
              <w:t xml:space="preserve"> </w:t>
            </w:r>
          </w:p>
          <w:p w:rsidR="004F1086" w:rsidRDefault="004F1086" w:rsidP="00BD0B1A">
            <w:pPr>
              <w:spacing w:after="0" w:line="259" w:lineRule="auto"/>
              <w:ind w:left="0" w:firstLine="0"/>
              <w:jc w:val="left"/>
            </w:pPr>
            <w:r>
              <w:rPr>
                <w:b/>
              </w:rPr>
              <w:t xml:space="preserve"> </w:t>
            </w:r>
            <w:r>
              <w:rPr>
                <w:b/>
              </w:rPr>
              <w:tab/>
              <w:t xml:space="preserve"> </w:t>
            </w:r>
          </w:p>
        </w:tc>
      </w:tr>
      <w:tr w:rsidR="004F1086" w:rsidTr="00BD0B1A">
        <w:trPr>
          <w:trHeight w:val="737"/>
        </w:trPr>
        <w:tc>
          <w:tcPr>
            <w:tcW w:w="9482" w:type="dxa"/>
            <w:gridSpan w:val="5"/>
            <w:tcBorders>
              <w:top w:val="single" w:sz="4" w:space="0" w:color="000000"/>
              <w:left w:val="single" w:sz="4" w:space="0" w:color="000000"/>
              <w:bottom w:val="single" w:sz="4" w:space="0" w:color="000000"/>
              <w:right w:val="single" w:sz="4" w:space="0" w:color="000000"/>
            </w:tcBorders>
          </w:tcPr>
          <w:p w:rsidR="004F1086" w:rsidRDefault="004F1086" w:rsidP="00BD0B1A">
            <w:pPr>
              <w:spacing w:after="20" w:line="259" w:lineRule="auto"/>
              <w:ind w:left="0" w:firstLine="0"/>
              <w:jc w:val="left"/>
              <w:rPr>
                <w:b/>
              </w:rPr>
            </w:pPr>
            <w:r>
              <w:rPr>
                <w:b/>
              </w:rPr>
              <w:t>Contexte de la situation professionnelle</w:t>
            </w:r>
            <w:r>
              <w:rPr>
                <w:b/>
                <w:vertAlign w:val="superscript"/>
              </w:rPr>
              <w:footnoteReference w:id="1"/>
            </w:r>
            <w:r>
              <w:rPr>
                <w:b/>
              </w:rPr>
              <w:t xml:space="preserve"> La situation professionnelle se situe dans l’entreprise GSB.</w:t>
            </w:r>
          </w:p>
          <w:p w:rsidR="004F1086" w:rsidRDefault="004F1086" w:rsidP="00BD0B1A">
            <w:pPr>
              <w:spacing w:after="20" w:line="259" w:lineRule="auto"/>
              <w:ind w:left="0" w:firstLine="0"/>
              <w:jc w:val="left"/>
            </w:pPr>
            <w:r>
              <w:rPr>
                <w:b/>
              </w:rPr>
              <w:t>La société est spécialisée dans l’industrie pharmaceutique disposant d’un parc informatique constitué de différents serveur et de nombreux ordinateurs reliés à un domaine. Tout le parc informatique est géré par une application web appelé GLPI, qui sert à inventorier tous le parc informatique de la société. De plus, nous avons réalisé une liaison LDAP afin d’ajouter les utilisateurs et les groupes pour leurs données accès à l’interface de GLPI</w:t>
            </w:r>
          </w:p>
          <w:p w:rsidR="004F1086" w:rsidRDefault="004F1086" w:rsidP="00BD0B1A">
            <w:pPr>
              <w:spacing w:after="0" w:line="259" w:lineRule="auto"/>
              <w:ind w:left="0" w:firstLine="0"/>
              <w:jc w:val="left"/>
            </w:pPr>
            <w:r>
              <w:rPr>
                <w:b/>
              </w:rPr>
              <w:t xml:space="preserve"> </w:t>
            </w:r>
          </w:p>
          <w:p w:rsidR="004F1086" w:rsidRDefault="004F1086" w:rsidP="00BD0B1A">
            <w:pPr>
              <w:spacing w:after="0" w:line="259" w:lineRule="auto"/>
              <w:ind w:left="0" w:firstLine="0"/>
              <w:jc w:val="left"/>
            </w:pPr>
            <w:r>
              <w:rPr>
                <w:b/>
              </w:rPr>
              <w:t xml:space="preserve"> </w:t>
            </w:r>
          </w:p>
        </w:tc>
      </w:tr>
      <w:tr w:rsidR="004F1086" w:rsidTr="00BD0B1A">
        <w:trPr>
          <w:trHeight w:val="739"/>
        </w:trPr>
        <w:tc>
          <w:tcPr>
            <w:tcW w:w="9482" w:type="dxa"/>
            <w:gridSpan w:val="5"/>
            <w:tcBorders>
              <w:top w:val="single" w:sz="4" w:space="0" w:color="000000"/>
              <w:left w:val="single" w:sz="4" w:space="0" w:color="000000"/>
              <w:bottom w:val="single" w:sz="4" w:space="0" w:color="000000"/>
              <w:right w:val="single" w:sz="4" w:space="0" w:color="000000"/>
            </w:tcBorders>
          </w:tcPr>
          <w:p w:rsidR="004F1086" w:rsidRDefault="004F1086" w:rsidP="00BD0B1A">
            <w:pPr>
              <w:spacing w:after="0" w:line="259" w:lineRule="auto"/>
              <w:ind w:left="0" w:firstLine="0"/>
              <w:jc w:val="left"/>
            </w:pPr>
            <w:r>
              <w:rPr>
                <w:b/>
              </w:rPr>
              <w:t xml:space="preserve">Intitulé de la situation professionnelle </w:t>
            </w:r>
          </w:p>
          <w:p w:rsidR="004F1086" w:rsidRDefault="004F1086" w:rsidP="00BD0B1A">
            <w:pPr>
              <w:spacing w:after="0" w:line="259" w:lineRule="auto"/>
              <w:ind w:left="0" w:firstLine="0"/>
              <w:jc w:val="left"/>
            </w:pPr>
            <w:r>
              <w:rPr>
                <w:b/>
              </w:rPr>
              <w:t xml:space="preserve"> Installation d’un serveur GLPI (debian7) ainsi d’un Active Directory et DNS (W2008 R2) et configuration de la remonté d’inventaire ainsi qu’une liaison </w:t>
            </w:r>
            <w:r w:rsidR="0062326A">
              <w:rPr>
                <w:b/>
              </w:rPr>
              <w:t>LDAP</w:t>
            </w:r>
          </w:p>
          <w:p w:rsidR="004F1086" w:rsidRDefault="004F1086" w:rsidP="00BD0B1A">
            <w:pPr>
              <w:spacing w:after="0" w:line="259" w:lineRule="auto"/>
              <w:ind w:left="0" w:firstLine="0"/>
              <w:jc w:val="left"/>
            </w:pPr>
            <w:r>
              <w:rPr>
                <w:b/>
              </w:rPr>
              <w:t xml:space="preserve"> </w:t>
            </w:r>
          </w:p>
        </w:tc>
      </w:tr>
      <w:tr w:rsidR="004F1086" w:rsidTr="00BD0B1A">
        <w:trPr>
          <w:trHeight w:val="272"/>
        </w:trPr>
        <w:tc>
          <w:tcPr>
            <w:tcW w:w="9482" w:type="dxa"/>
            <w:gridSpan w:val="5"/>
            <w:tcBorders>
              <w:top w:val="single" w:sz="4" w:space="0" w:color="000000"/>
              <w:left w:val="single" w:sz="4" w:space="0" w:color="000000"/>
              <w:bottom w:val="nil"/>
              <w:right w:val="single" w:sz="4" w:space="0" w:color="000000"/>
            </w:tcBorders>
          </w:tcPr>
          <w:p w:rsidR="004F1086" w:rsidRDefault="004F1086" w:rsidP="00BD0B1A">
            <w:pPr>
              <w:spacing w:after="0" w:line="259" w:lineRule="auto"/>
              <w:ind w:left="0" w:firstLine="0"/>
              <w:jc w:val="left"/>
            </w:pPr>
            <w:r>
              <w:rPr>
                <w:b/>
              </w:rPr>
              <w:t xml:space="preserve">Période de réalisation :                                                   Lieu : </w:t>
            </w:r>
          </w:p>
        </w:tc>
      </w:tr>
      <w:tr w:rsidR="004F1086" w:rsidTr="0062326A">
        <w:trPr>
          <w:trHeight w:val="283"/>
        </w:trPr>
        <w:tc>
          <w:tcPr>
            <w:tcW w:w="1072" w:type="dxa"/>
            <w:tcBorders>
              <w:top w:val="nil"/>
              <w:left w:val="single" w:sz="4" w:space="0" w:color="000000"/>
              <w:bottom w:val="single" w:sz="4" w:space="0" w:color="000000"/>
              <w:right w:val="nil"/>
            </w:tcBorders>
          </w:tcPr>
          <w:p w:rsidR="004F1086" w:rsidRDefault="004F1086" w:rsidP="00BD0B1A">
            <w:pPr>
              <w:spacing w:after="0" w:line="259" w:lineRule="auto"/>
              <w:ind w:left="0" w:firstLine="0"/>
            </w:pPr>
            <w:r>
              <w:rPr>
                <w:b/>
              </w:rPr>
              <w:t xml:space="preserve">Modalité :       </w:t>
            </w:r>
          </w:p>
        </w:tc>
        <w:tc>
          <w:tcPr>
            <w:tcW w:w="283" w:type="dxa"/>
            <w:tcBorders>
              <w:top w:val="single" w:sz="6" w:space="0" w:color="000000"/>
              <w:left w:val="single" w:sz="6" w:space="0" w:color="000000"/>
              <w:bottom w:val="double" w:sz="5" w:space="0" w:color="000000"/>
              <w:right w:val="single" w:sz="6" w:space="0" w:color="000000"/>
            </w:tcBorders>
          </w:tcPr>
          <w:p w:rsidR="004F1086" w:rsidRDefault="004F1086" w:rsidP="00BD0B1A">
            <w:pPr>
              <w:spacing w:after="160" w:line="259" w:lineRule="auto"/>
              <w:ind w:left="0" w:firstLine="0"/>
              <w:jc w:val="left"/>
            </w:pPr>
          </w:p>
        </w:tc>
        <w:tc>
          <w:tcPr>
            <w:tcW w:w="2627" w:type="dxa"/>
            <w:tcBorders>
              <w:top w:val="nil"/>
              <w:left w:val="nil"/>
              <w:bottom w:val="single" w:sz="4" w:space="0" w:color="000000"/>
              <w:right w:val="nil"/>
            </w:tcBorders>
          </w:tcPr>
          <w:p w:rsidR="004F1086" w:rsidRDefault="004F1086" w:rsidP="0062326A">
            <w:pPr>
              <w:spacing w:after="0" w:line="259" w:lineRule="auto"/>
              <w:ind w:left="0" w:firstLine="0"/>
            </w:pPr>
            <w:r>
              <w:rPr>
                <w:b/>
              </w:rPr>
              <w:t xml:space="preserve">  </w:t>
            </w:r>
            <w:r>
              <w:t>Seul</w:t>
            </w:r>
            <w:r>
              <w:rPr>
                <w:b/>
              </w:rPr>
              <w:t xml:space="preserve">                                 </w:t>
            </w:r>
          </w:p>
        </w:tc>
        <w:tc>
          <w:tcPr>
            <w:tcW w:w="185" w:type="dxa"/>
            <w:tcBorders>
              <w:top w:val="single" w:sz="6" w:space="0" w:color="000000"/>
              <w:left w:val="single" w:sz="6" w:space="0" w:color="000000"/>
              <w:bottom w:val="double" w:sz="5" w:space="0" w:color="000000"/>
              <w:right w:val="single" w:sz="6" w:space="0" w:color="000000"/>
            </w:tcBorders>
            <w:vAlign w:val="bottom"/>
          </w:tcPr>
          <w:p w:rsidR="004F1086" w:rsidRDefault="004F1086" w:rsidP="00BD0B1A">
            <w:pPr>
              <w:spacing w:after="160" w:line="259" w:lineRule="auto"/>
              <w:ind w:left="0" w:firstLine="0"/>
              <w:jc w:val="left"/>
            </w:pPr>
          </w:p>
        </w:tc>
        <w:tc>
          <w:tcPr>
            <w:tcW w:w="5315" w:type="dxa"/>
            <w:tcBorders>
              <w:top w:val="nil"/>
              <w:left w:val="nil"/>
              <w:bottom w:val="single" w:sz="4" w:space="0" w:color="000000"/>
              <w:right w:val="single" w:sz="4" w:space="0" w:color="000000"/>
            </w:tcBorders>
          </w:tcPr>
          <w:p w:rsidR="004F1086" w:rsidRDefault="004F1086" w:rsidP="00BD0B1A">
            <w:pPr>
              <w:spacing w:after="0" w:line="259" w:lineRule="auto"/>
              <w:ind w:left="19" w:firstLine="0"/>
              <w:jc w:val="left"/>
            </w:pPr>
            <w:r>
              <w:rPr>
                <w:b/>
              </w:rPr>
              <w:t xml:space="preserve">  </w:t>
            </w:r>
            <w:r>
              <w:t>En équipe</w:t>
            </w:r>
            <w:r>
              <w:rPr>
                <w:b/>
              </w:rPr>
              <w:t xml:space="preserve"> </w:t>
            </w:r>
          </w:p>
        </w:tc>
      </w:tr>
      <w:tr w:rsidR="004F1086" w:rsidTr="00BD0B1A">
        <w:trPr>
          <w:trHeight w:val="1016"/>
        </w:trPr>
        <w:tc>
          <w:tcPr>
            <w:tcW w:w="9482" w:type="dxa"/>
            <w:gridSpan w:val="5"/>
            <w:tcBorders>
              <w:top w:val="single" w:sz="4" w:space="0" w:color="000000"/>
              <w:left w:val="single" w:sz="4" w:space="0" w:color="000000"/>
              <w:bottom w:val="single" w:sz="4" w:space="0" w:color="000000"/>
              <w:right w:val="single" w:sz="4" w:space="0" w:color="000000"/>
            </w:tcBorders>
          </w:tcPr>
          <w:p w:rsidR="004F1086" w:rsidRDefault="004F1086" w:rsidP="00BD0B1A">
            <w:pPr>
              <w:spacing w:after="0" w:line="259" w:lineRule="auto"/>
              <w:ind w:left="0" w:firstLine="0"/>
              <w:jc w:val="left"/>
              <w:rPr>
                <w:b/>
              </w:rPr>
            </w:pPr>
            <w:r>
              <w:rPr>
                <w:b/>
              </w:rPr>
              <w:t>Principale(s) activité(s) concernée(s)</w:t>
            </w:r>
            <w:r>
              <w:rPr>
                <w:b/>
                <w:vertAlign w:val="superscript"/>
              </w:rPr>
              <w:footnoteReference w:id="2"/>
            </w:r>
            <w:r>
              <w:rPr>
                <w:b/>
              </w:rPr>
              <w:t xml:space="preserve"> </w:t>
            </w:r>
          </w:p>
          <w:p w:rsidR="004F1086" w:rsidRDefault="004F1086" w:rsidP="004F1086">
            <w:pPr>
              <w:pStyle w:val="Paragraphedeliste"/>
              <w:numPr>
                <w:ilvl w:val="0"/>
                <w:numId w:val="1"/>
              </w:numPr>
              <w:spacing w:after="0" w:line="259" w:lineRule="auto"/>
              <w:jc w:val="left"/>
            </w:pPr>
            <w:r>
              <w:t>Participation à un projet d’évolution d’un SI</w:t>
            </w:r>
          </w:p>
          <w:p w:rsidR="004F1086" w:rsidRDefault="004F1086" w:rsidP="004F1086">
            <w:pPr>
              <w:pStyle w:val="Paragraphedeliste"/>
              <w:numPr>
                <w:ilvl w:val="0"/>
                <w:numId w:val="1"/>
              </w:numPr>
              <w:spacing w:after="0" w:line="259" w:lineRule="auto"/>
              <w:jc w:val="left"/>
            </w:pPr>
            <w:r>
              <w:t>Elaboration de documents relatifs à la production et à la fourniture de services</w:t>
            </w:r>
          </w:p>
          <w:p w:rsidR="004F1086" w:rsidRDefault="004F1086" w:rsidP="00BD0B1A">
            <w:pPr>
              <w:pStyle w:val="Paragraphedeliste"/>
              <w:spacing w:after="0" w:line="259" w:lineRule="auto"/>
              <w:ind w:firstLine="0"/>
              <w:jc w:val="left"/>
            </w:pPr>
            <w:r>
              <w:t>A 1.1.3 Etude des exigences liées à la qualité et à la fourniture de services</w:t>
            </w:r>
          </w:p>
          <w:p w:rsidR="004F1086" w:rsidRDefault="004F1086" w:rsidP="00BD0B1A">
            <w:pPr>
              <w:pStyle w:val="Paragraphedeliste"/>
              <w:spacing w:after="0" w:line="259" w:lineRule="auto"/>
              <w:ind w:firstLine="0"/>
              <w:jc w:val="left"/>
            </w:pPr>
            <w:r>
              <w:t>A 1.2.2 Rédactions des spécifications techniques de la solution retenue</w:t>
            </w:r>
          </w:p>
          <w:p w:rsidR="004F1086" w:rsidRDefault="004F1086" w:rsidP="00BD0B1A">
            <w:pPr>
              <w:pStyle w:val="Paragraphedeliste"/>
              <w:spacing w:after="0" w:line="259" w:lineRule="auto"/>
              <w:ind w:firstLine="0"/>
              <w:jc w:val="left"/>
            </w:pPr>
            <w:r>
              <w:t>A 1.2.4 Détermination des tests nécessaires à la validation</w:t>
            </w:r>
          </w:p>
          <w:p w:rsidR="004F1086" w:rsidRDefault="004F1086" w:rsidP="00BD0B1A">
            <w:pPr>
              <w:pStyle w:val="Paragraphedeliste"/>
              <w:spacing w:after="0" w:line="259" w:lineRule="auto"/>
              <w:ind w:firstLine="0"/>
              <w:jc w:val="left"/>
            </w:pPr>
            <w:r>
              <w:t>A 1.3.4 Déploiement d’un service</w:t>
            </w:r>
          </w:p>
          <w:p w:rsidR="004F1086" w:rsidRDefault="004F1086" w:rsidP="00BD0B1A">
            <w:pPr>
              <w:pStyle w:val="Paragraphedeliste"/>
              <w:spacing w:after="0" w:line="259" w:lineRule="auto"/>
              <w:ind w:firstLine="0"/>
              <w:jc w:val="left"/>
            </w:pPr>
            <w:r>
              <w:t>A 1.4.1 Participation à un projet</w:t>
            </w:r>
          </w:p>
          <w:p w:rsidR="004F1086" w:rsidRDefault="004F1086" w:rsidP="00BD0B1A">
            <w:pPr>
              <w:pStyle w:val="Paragraphedeliste"/>
              <w:spacing w:after="0" w:line="259" w:lineRule="auto"/>
              <w:ind w:firstLine="0"/>
              <w:jc w:val="left"/>
            </w:pPr>
            <w:r>
              <w:t xml:space="preserve">A 3.2.1 Installation et configuration d’éléments d’infrastructure </w:t>
            </w:r>
          </w:p>
          <w:p w:rsidR="004F1086" w:rsidRDefault="004F1086" w:rsidP="00BD0B1A">
            <w:pPr>
              <w:pStyle w:val="Paragraphedeliste"/>
              <w:spacing w:after="0" w:line="259" w:lineRule="auto"/>
              <w:ind w:firstLine="0"/>
              <w:jc w:val="left"/>
            </w:pPr>
            <w:r>
              <w:t>A 4.1.9 Rédaction d’une documentation technique</w:t>
            </w:r>
          </w:p>
          <w:p w:rsidR="004F1086" w:rsidRDefault="004F1086" w:rsidP="00BD0B1A">
            <w:pPr>
              <w:pStyle w:val="Paragraphedeliste"/>
              <w:spacing w:after="0" w:line="259" w:lineRule="auto"/>
              <w:ind w:firstLine="0"/>
              <w:jc w:val="left"/>
            </w:pPr>
            <w:r>
              <w:t>A 5.1.2 Recueil d’informations sur une configuration et ses éléments</w:t>
            </w:r>
          </w:p>
          <w:p w:rsidR="004F1086" w:rsidRDefault="004F1086" w:rsidP="00BD0B1A">
            <w:pPr>
              <w:pStyle w:val="Paragraphedeliste"/>
              <w:spacing w:after="0" w:line="259" w:lineRule="auto"/>
              <w:ind w:firstLine="0"/>
              <w:jc w:val="left"/>
            </w:pPr>
            <w:r>
              <w:t>A 5.2.4 Etude d’une technologie, d’un composant, d’un outil ou d’une méthode</w:t>
            </w:r>
          </w:p>
        </w:tc>
      </w:tr>
      <w:tr w:rsidR="004F1086" w:rsidTr="00BD0B1A">
        <w:trPr>
          <w:trHeight w:val="1224"/>
        </w:trPr>
        <w:tc>
          <w:tcPr>
            <w:tcW w:w="9482" w:type="dxa"/>
            <w:gridSpan w:val="5"/>
            <w:tcBorders>
              <w:top w:val="single" w:sz="4" w:space="0" w:color="000000"/>
              <w:left w:val="single" w:sz="4" w:space="0" w:color="000000"/>
              <w:bottom w:val="single" w:sz="4" w:space="0" w:color="000000"/>
              <w:right w:val="single" w:sz="4" w:space="0" w:color="000000"/>
            </w:tcBorders>
          </w:tcPr>
          <w:p w:rsidR="004F1086" w:rsidRDefault="004F1086" w:rsidP="00BD0B1A">
            <w:pPr>
              <w:spacing w:after="19" w:line="259" w:lineRule="auto"/>
              <w:ind w:left="0" w:firstLine="0"/>
              <w:jc w:val="left"/>
            </w:pPr>
            <w:r>
              <w:rPr>
                <w:b/>
              </w:rPr>
              <w:t>Conditions de réalisation</w:t>
            </w:r>
            <w:r>
              <w:rPr>
                <w:b/>
                <w:vertAlign w:val="superscript"/>
              </w:rPr>
              <w:t>2</w:t>
            </w:r>
            <w:r>
              <w:rPr>
                <w:b/>
              </w:rPr>
              <w:t xml:space="preserve"> (ressources fournies, résultats attendus) </w:t>
            </w:r>
          </w:p>
          <w:p w:rsidR="004F1086" w:rsidRDefault="004F1086" w:rsidP="00BD0B1A">
            <w:pPr>
              <w:spacing w:after="0" w:line="259" w:lineRule="auto"/>
              <w:ind w:left="0" w:firstLine="0"/>
              <w:jc w:val="left"/>
              <w:rPr>
                <w:b/>
              </w:rPr>
            </w:pPr>
            <w:bookmarkStart w:id="0" w:name="_GoBack"/>
            <w:r>
              <w:rPr>
                <w:b/>
              </w:rPr>
              <w:t xml:space="preserve"> Ressource fournie :</w:t>
            </w:r>
          </w:p>
          <w:p w:rsidR="004F1086" w:rsidRDefault="004F1086" w:rsidP="004F1086">
            <w:pPr>
              <w:pStyle w:val="Paragraphedeliste"/>
              <w:numPr>
                <w:ilvl w:val="0"/>
                <w:numId w:val="2"/>
              </w:numPr>
              <w:spacing w:after="0" w:line="259" w:lineRule="auto"/>
              <w:jc w:val="left"/>
            </w:pPr>
            <w:r>
              <w:t>Cahier des charges</w:t>
            </w:r>
          </w:p>
          <w:p w:rsidR="004F1086" w:rsidRDefault="004F1086" w:rsidP="004F1086">
            <w:pPr>
              <w:pStyle w:val="Paragraphedeliste"/>
              <w:numPr>
                <w:ilvl w:val="0"/>
                <w:numId w:val="2"/>
              </w:numPr>
              <w:spacing w:after="0" w:line="259" w:lineRule="auto"/>
              <w:jc w:val="left"/>
            </w:pPr>
            <w:r>
              <w:t>Schémas de l’infrastructure réseau</w:t>
            </w:r>
          </w:p>
          <w:bookmarkEnd w:id="0"/>
          <w:p w:rsidR="004F1086" w:rsidRDefault="004F1086" w:rsidP="00BD0B1A">
            <w:pPr>
              <w:spacing w:after="0" w:line="259" w:lineRule="auto"/>
              <w:ind w:left="0" w:firstLine="0"/>
              <w:jc w:val="left"/>
            </w:pPr>
            <w:r>
              <w:rPr>
                <w:b/>
              </w:rPr>
              <w:t xml:space="preserve"> </w:t>
            </w:r>
          </w:p>
          <w:p w:rsidR="004F1086" w:rsidRPr="00BB71D8" w:rsidRDefault="004F1086" w:rsidP="00BD0B1A">
            <w:pPr>
              <w:spacing w:after="0" w:line="259" w:lineRule="auto"/>
              <w:ind w:left="0" w:firstLine="0"/>
              <w:jc w:val="left"/>
            </w:pPr>
            <w:r>
              <w:rPr>
                <w:b/>
              </w:rPr>
              <w:t xml:space="preserve"> Résultats attendus : </w:t>
            </w:r>
            <w:r>
              <w:t>La remonté d’inventaire se réalise parfaitement sur les postes de l’organisation. Les utilisateurs de l’organisation ont accès à GLPI. La liaison LDAP fonctionne correctement et la gestion des tickets par e-mail est configurer correctement</w:t>
            </w:r>
          </w:p>
          <w:p w:rsidR="004F1086" w:rsidRDefault="004F1086" w:rsidP="00BD0B1A">
            <w:pPr>
              <w:spacing w:after="0" w:line="259" w:lineRule="auto"/>
              <w:ind w:left="0" w:firstLine="0"/>
              <w:jc w:val="left"/>
            </w:pPr>
            <w:r>
              <w:rPr>
                <w:b/>
              </w:rPr>
              <w:t xml:space="preserve"> </w:t>
            </w:r>
          </w:p>
        </w:tc>
      </w:tr>
      <w:tr w:rsidR="004F1086" w:rsidTr="00BD0B1A">
        <w:trPr>
          <w:trHeight w:val="979"/>
        </w:trPr>
        <w:tc>
          <w:tcPr>
            <w:tcW w:w="9482" w:type="dxa"/>
            <w:gridSpan w:val="5"/>
            <w:tcBorders>
              <w:top w:val="single" w:sz="4" w:space="0" w:color="000000"/>
              <w:left w:val="single" w:sz="4" w:space="0" w:color="000000"/>
              <w:bottom w:val="single" w:sz="4" w:space="0" w:color="000000"/>
              <w:right w:val="single" w:sz="4" w:space="0" w:color="000000"/>
            </w:tcBorders>
          </w:tcPr>
          <w:p w:rsidR="004F1086" w:rsidRDefault="004F1086" w:rsidP="00BD0B1A">
            <w:pPr>
              <w:spacing w:after="0" w:line="259" w:lineRule="auto"/>
              <w:ind w:left="0" w:firstLine="0"/>
              <w:jc w:val="left"/>
            </w:pPr>
            <w:r>
              <w:rPr>
                <w:b/>
              </w:rPr>
              <w:lastRenderedPageBreak/>
              <w:t>Productions associées</w:t>
            </w:r>
            <w:r>
              <w:t xml:space="preserve">  </w:t>
            </w:r>
          </w:p>
          <w:p w:rsidR="004F1086" w:rsidRDefault="004F1086" w:rsidP="004F1086">
            <w:pPr>
              <w:pStyle w:val="Paragraphedeliste"/>
              <w:numPr>
                <w:ilvl w:val="0"/>
                <w:numId w:val="3"/>
              </w:numPr>
              <w:spacing w:after="0" w:line="259" w:lineRule="auto"/>
              <w:jc w:val="left"/>
            </w:pPr>
            <w:r>
              <w:t>Un schéma réseau</w:t>
            </w:r>
          </w:p>
          <w:p w:rsidR="004F1086" w:rsidRDefault="004F1086" w:rsidP="004F1086">
            <w:pPr>
              <w:pStyle w:val="Paragraphedeliste"/>
              <w:numPr>
                <w:ilvl w:val="0"/>
                <w:numId w:val="3"/>
              </w:numPr>
              <w:spacing w:after="0" w:line="259" w:lineRule="auto"/>
              <w:jc w:val="left"/>
            </w:pPr>
            <w:r>
              <w:t>Explication du projet</w:t>
            </w:r>
          </w:p>
          <w:p w:rsidR="004F1086" w:rsidRDefault="004F1086" w:rsidP="004F1086">
            <w:pPr>
              <w:pStyle w:val="Paragraphedeliste"/>
              <w:numPr>
                <w:ilvl w:val="0"/>
                <w:numId w:val="3"/>
              </w:numPr>
              <w:spacing w:after="0" w:line="259" w:lineRule="auto"/>
              <w:jc w:val="left"/>
            </w:pPr>
            <w:r>
              <w:t>Identifiant et configuration des machines du projet GLPI/</w:t>
            </w:r>
            <w:proofErr w:type="spellStart"/>
            <w:r>
              <w:t>FusionInventory</w:t>
            </w:r>
            <w:proofErr w:type="spellEnd"/>
          </w:p>
          <w:p w:rsidR="004F1086" w:rsidRDefault="004F1086" w:rsidP="007731BC">
            <w:pPr>
              <w:pStyle w:val="Paragraphedeliste"/>
              <w:numPr>
                <w:ilvl w:val="0"/>
                <w:numId w:val="3"/>
              </w:numPr>
              <w:spacing w:after="0" w:line="259" w:lineRule="auto"/>
              <w:jc w:val="left"/>
            </w:pPr>
            <w:r>
              <w:t>Un compte-rendu de la mise en place du projet</w:t>
            </w:r>
          </w:p>
          <w:p w:rsidR="004F1086" w:rsidRDefault="004F1086" w:rsidP="00BD0B1A">
            <w:pPr>
              <w:spacing w:after="0" w:line="259" w:lineRule="auto"/>
              <w:ind w:left="0" w:firstLine="0"/>
              <w:jc w:val="left"/>
            </w:pPr>
            <w:r>
              <w:t xml:space="preserve"> </w:t>
            </w:r>
          </w:p>
        </w:tc>
      </w:tr>
      <w:tr w:rsidR="004F1086" w:rsidTr="00BD0B1A">
        <w:trPr>
          <w:trHeight w:val="2194"/>
        </w:trPr>
        <w:tc>
          <w:tcPr>
            <w:tcW w:w="9482" w:type="dxa"/>
            <w:gridSpan w:val="5"/>
            <w:tcBorders>
              <w:top w:val="single" w:sz="4" w:space="0" w:color="000000"/>
              <w:left w:val="single" w:sz="4" w:space="0" w:color="000000"/>
              <w:bottom w:val="single" w:sz="4" w:space="0" w:color="000000"/>
              <w:right w:val="single" w:sz="4" w:space="0" w:color="000000"/>
            </w:tcBorders>
          </w:tcPr>
          <w:p w:rsidR="004F1086" w:rsidRDefault="004F1086" w:rsidP="00BD0B1A">
            <w:pPr>
              <w:spacing w:after="22" w:line="259" w:lineRule="auto"/>
              <w:ind w:left="0" w:firstLine="0"/>
              <w:jc w:val="left"/>
            </w:pPr>
            <w:r>
              <w:rPr>
                <w:b/>
              </w:rPr>
              <w:t xml:space="preserve">Modalités d’accès aux productions </w:t>
            </w:r>
            <w:r>
              <w:rPr>
                <w:b/>
                <w:vertAlign w:val="superscript"/>
              </w:rPr>
              <w:footnoteReference w:id="3"/>
            </w:r>
            <w:r>
              <w:rPr>
                <w:b/>
              </w:rPr>
              <w:t xml:space="preserve">  </w:t>
            </w:r>
          </w:p>
          <w:p w:rsidR="004F1086" w:rsidRDefault="004F1086" w:rsidP="00BD0B1A">
            <w:pPr>
              <w:spacing w:after="0" w:line="259" w:lineRule="auto"/>
              <w:ind w:left="0" w:firstLine="0"/>
              <w:jc w:val="left"/>
            </w:pPr>
            <w:r>
              <w:rPr>
                <w:b/>
              </w:rPr>
              <w:t xml:space="preserve"> </w:t>
            </w:r>
          </w:p>
          <w:p w:rsidR="004F1086" w:rsidRDefault="004F1086" w:rsidP="00BD0B1A">
            <w:pPr>
              <w:spacing w:after="0" w:line="259" w:lineRule="auto"/>
              <w:ind w:left="0" w:firstLine="0"/>
              <w:jc w:val="left"/>
            </w:pPr>
            <w:r>
              <w:rPr>
                <w:b/>
              </w:rPr>
              <w:t xml:space="preserve"> </w:t>
            </w:r>
          </w:p>
          <w:p w:rsidR="004F1086" w:rsidRDefault="004F1086" w:rsidP="00BD0B1A">
            <w:pPr>
              <w:spacing w:after="0" w:line="259" w:lineRule="auto"/>
              <w:ind w:left="0" w:firstLine="0"/>
              <w:jc w:val="left"/>
            </w:pPr>
            <w:r>
              <w:rPr>
                <w:b/>
              </w:rPr>
              <w:t xml:space="preserve"> </w:t>
            </w:r>
          </w:p>
          <w:p w:rsidR="004F1086" w:rsidRDefault="004F1086" w:rsidP="00BD0B1A">
            <w:pPr>
              <w:spacing w:after="22" w:line="259" w:lineRule="auto"/>
              <w:ind w:left="0" w:firstLine="0"/>
              <w:jc w:val="left"/>
            </w:pPr>
            <w:r>
              <w:rPr>
                <w:b/>
              </w:rPr>
              <w:t xml:space="preserve">Modalités d’accès à la documentation des productions </w:t>
            </w:r>
            <w:r>
              <w:rPr>
                <w:b/>
                <w:vertAlign w:val="superscript"/>
              </w:rPr>
              <w:footnoteReference w:id="4"/>
            </w:r>
            <w:r>
              <w:t xml:space="preserve"> </w:t>
            </w:r>
          </w:p>
          <w:p w:rsidR="004F1086" w:rsidRDefault="004F1086" w:rsidP="00BD0B1A">
            <w:pPr>
              <w:spacing w:after="0" w:line="259" w:lineRule="auto"/>
              <w:ind w:left="0" w:firstLine="0"/>
              <w:jc w:val="left"/>
            </w:pPr>
            <w:r>
              <w:t xml:space="preserve"> </w:t>
            </w:r>
          </w:p>
          <w:p w:rsidR="004F1086" w:rsidRDefault="004F1086" w:rsidP="00BD0B1A">
            <w:pPr>
              <w:spacing w:after="0" w:line="259" w:lineRule="auto"/>
              <w:ind w:left="0" w:firstLine="0"/>
              <w:jc w:val="left"/>
            </w:pPr>
            <w:r>
              <w:t xml:space="preserve"> </w:t>
            </w:r>
          </w:p>
          <w:p w:rsidR="004F1086" w:rsidRDefault="004F1086" w:rsidP="00BD0B1A">
            <w:pPr>
              <w:spacing w:after="0" w:line="259" w:lineRule="auto"/>
              <w:ind w:left="0" w:firstLine="0"/>
              <w:jc w:val="left"/>
            </w:pPr>
            <w:r>
              <w:t xml:space="preserve"> </w:t>
            </w:r>
          </w:p>
          <w:p w:rsidR="004F1086" w:rsidRDefault="004F1086" w:rsidP="00BD0B1A">
            <w:pPr>
              <w:spacing w:after="0" w:line="259" w:lineRule="auto"/>
              <w:ind w:left="0" w:firstLine="0"/>
              <w:jc w:val="left"/>
            </w:pPr>
            <w:r>
              <w:rPr>
                <w:b/>
              </w:rPr>
              <w:t xml:space="preserve"> </w:t>
            </w:r>
          </w:p>
        </w:tc>
      </w:tr>
      <w:tr w:rsidR="004F1086" w:rsidTr="00BD0B1A">
        <w:trPr>
          <w:trHeight w:val="730"/>
        </w:trPr>
        <w:tc>
          <w:tcPr>
            <w:tcW w:w="9482" w:type="dxa"/>
            <w:gridSpan w:val="5"/>
            <w:tcBorders>
              <w:top w:val="single" w:sz="4" w:space="0" w:color="000000"/>
              <w:left w:val="single" w:sz="4" w:space="0" w:color="000000"/>
              <w:bottom w:val="single" w:sz="4" w:space="0" w:color="000000"/>
              <w:right w:val="single" w:sz="4" w:space="0" w:color="000000"/>
            </w:tcBorders>
          </w:tcPr>
          <w:p w:rsidR="004F1086" w:rsidRDefault="004F1086" w:rsidP="00BD0B1A">
            <w:pPr>
              <w:spacing w:after="0" w:line="259" w:lineRule="auto"/>
              <w:ind w:left="10" w:right="336"/>
            </w:pPr>
            <w:r>
              <w:t xml:space="preserve">Au verso de cette page, le candidat présente un descriptif détaillé de la situation professionnelle et des productions réalisées sous forme d’un rapport d’activité permettant notamment de mettre en évidence la démarche suivie et les méthodes retenues. </w:t>
            </w:r>
          </w:p>
        </w:tc>
      </w:tr>
    </w:tbl>
    <w:p w:rsidR="00334448" w:rsidRDefault="00334448"/>
    <w:p w:rsidR="004F1086" w:rsidRDefault="004F1086"/>
    <w:p w:rsidR="004F1086" w:rsidRDefault="004F1086"/>
    <w:p w:rsidR="004F1086" w:rsidRDefault="004F1086"/>
    <w:p w:rsidR="004F1086" w:rsidRDefault="004F1086"/>
    <w:p w:rsidR="004F1086" w:rsidRDefault="004F1086"/>
    <w:p w:rsidR="004F1086" w:rsidRDefault="004F1086"/>
    <w:p w:rsidR="004F1086" w:rsidRDefault="004F1086"/>
    <w:p w:rsidR="004F1086" w:rsidRDefault="004F1086"/>
    <w:p w:rsidR="004F1086" w:rsidRDefault="004F1086"/>
    <w:p w:rsidR="004F1086" w:rsidRDefault="004F1086"/>
    <w:p w:rsidR="004F1086" w:rsidRDefault="004F1086"/>
    <w:p w:rsidR="004F1086" w:rsidRDefault="004F1086"/>
    <w:p w:rsidR="004F1086" w:rsidRDefault="004F1086"/>
    <w:p w:rsidR="004F1086" w:rsidRDefault="004F1086"/>
    <w:p w:rsidR="004F1086" w:rsidRDefault="004F1086"/>
    <w:p w:rsidR="004F1086" w:rsidRDefault="004F1086"/>
    <w:p w:rsidR="004F1086" w:rsidRDefault="004F1086"/>
    <w:p w:rsidR="004F1086" w:rsidRDefault="004F1086"/>
    <w:p w:rsidR="004F1086" w:rsidRDefault="004F1086"/>
    <w:p w:rsidR="004F1086" w:rsidRDefault="004F1086"/>
    <w:p w:rsidR="004F1086" w:rsidRDefault="004F1086"/>
    <w:p w:rsidR="004F1086" w:rsidRDefault="004F1086"/>
    <w:p w:rsidR="004F1086" w:rsidRDefault="004F1086"/>
    <w:p w:rsidR="004F1086" w:rsidRDefault="004F1086"/>
    <w:p w:rsidR="004F1086" w:rsidRDefault="004F1086"/>
    <w:p w:rsidR="004F1086" w:rsidRDefault="004F1086"/>
    <w:p w:rsidR="004F1086" w:rsidRDefault="004F1086"/>
    <w:p w:rsidR="00A5360E" w:rsidRDefault="00A5360E" w:rsidP="004F1086">
      <w:pPr>
        <w:jc w:val="center"/>
      </w:pPr>
    </w:p>
    <w:p w:rsidR="007731BC" w:rsidRDefault="007731BC" w:rsidP="004F1086">
      <w:pPr>
        <w:jc w:val="center"/>
        <w:rPr>
          <w:b/>
        </w:rPr>
      </w:pPr>
    </w:p>
    <w:p w:rsidR="007731BC" w:rsidRDefault="007731BC" w:rsidP="004F1086">
      <w:pPr>
        <w:jc w:val="center"/>
        <w:rPr>
          <w:b/>
        </w:rPr>
      </w:pPr>
    </w:p>
    <w:p w:rsidR="004F1086" w:rsidRPr="00A5360E" w:rsidRDefault="004F1086" w:rsidP="004F1086">
      <w:pPr>
        <w:jc w:val="center"/>
        <w:rPr>
          <w:b/>
        </w:rPr>
      </w:pPr>
      <w:r w:rsidRPr="00A5360E">
        <w:rPr>
          <w:b/>
        </w:rPr>
        <w:lastRenderedPageBreak/>
        <w:t xml:space="preserve">Projet GLPI / </w:t>
      </w:r>
      <w:proofErr w:type="spellStart"/>
      <w:r w:rsidRPr="00A5360E">
        <w:rPr>
          <w:b/>
        </w:rPr>
        <w:t>FusionInventory</w:t>
      </w:r>
      <w:proofErr w:type="spellEnd"/>
    </w:p>
    <w:p w:rsidR="004F1086" w:rsidRDefault="004F1086" w:rsidP="004F1086">
      <w:pPr>
        <w:jc w:val="left"/>
      </w:pPr>
    </w:p>
    <w:p w:rsidR="004F1086" w:rsidRPr="00A5360E" w:rsidRDefault="004F1086" w:rsidP="004F1086">
      <w:pPr>
        <w:jc w:val="left"/>
        <w:rPr>
          <w:b/>
        </w:rPr>
      </w:pPr>
      <w:r w:rsidRPr="00A5360E">
        <w:rPr>
          <w:b/>
        </w:rPr>
        <w:t>Présentation de GLPI :</w:t>
      </w:r>
    </w:p>
    <w:p w:rsidR="004F1086" w:rsidRDefault="004F1086" w:rsidP="004F1086">
      <w:pPr>
        <w:jc w:val="left"/>
      </w:pPr>
      <w:r>
        <w:t>GLPI est une solution d’assistance et de gestion d’inventaire de parc informatique open source. Initialement GLPI était axé sur la gestion du parc informatique d’une entreprise mais au fil des versions celui-ci a évolué vers la gestion des contrats associés aux équipements, la gestion des licences, l’assistance aux utilisateurs associés à une base de connaissances et d’autres fonctions annexes</w:t>
      </w:r>
    </w:p>
    <w:p w:rsidR="004F1086" w:rsidRDefault="004F1086" w:rsidP="004F1086">
      <w:pPr>
        <w:jc w:val="left"/>
      </w:pPr>
    </w:p>
    <w:p w:rsidR="004F1086" w:rsidRPr="00A5360E" w:rsidRDefault="004F1086" w:rsidP="004F1086">
      <w:pPr>
        <w:jc w:val="left"/>
        <w:rPr>
          <w:b/>
        </w:rPr>
      </w:pPr>
      <w:r w:rsidRPr="00A5360E">
        <w:rPr>
          <w:b/>
        </w:rPr>
        <w:t xml:space="preserve">Présentation </w:t>
      </w:r>
      <w:proofErr w:type="spellStart"/>
      <w:r w:rsidRPr="00A5360E">
        <w:rPr>
          <w:b/>
        </w:rPr>
        <w:t>FusionInventory</w:t>
      </w:r>
      <w:proofErr w:type="spellEnd"/>
      <w:r w:rsidRPr="00A5360E">
        <w:rPr>
          <w:b/>
        </w:rPr>
        <w:t> :</w:t>
      </w:r>
    </w:p>
    <w:p w:rsidR="004F1086" w:rsidRDefault="004F1086" w:rsidP="004F1086">
      <w:pPr>
        <w:jc w:val="left"/>
      </w:pPr>
      <w:proofErr w:type="spellStart"/>
      <w:r>
        <w:t>FusionInventory</w:t>
      </w:r>
      <w:proofErr w:type="spellEnd"/>
      <w:r>
        <w:t xml:space="preserve"> est un projet libre dont les fonctionnalités principales sont l’inventaire du matériel, </w:t>
      </w:r>
      <w:proofErr w:type="gramStart"/>
      <w:r>
        <w:t>le</w:t>
      </w:r>
      <w:proofErr w:type="gramEnd"/>
      <w:r>
        <w:t xml:space="preserve"> télé déploiement et la découverte réseau et complète la gestion de </w:t>
      </w:r>
      <w:r w:rsidR="00401037">
        <w:t>par</w:t>
      </w:r>
      <w:r>
        <w:t>c</w:t>
      </w:r>
      <w:r w:rsidR="00401037">
        <w:t xml:space="preserve"> </w:t>
      </w:r>
      <w:r>
        <w:t>et le helpdesk de l’outil GLPI. « </w:t>
      </w:r>
      <w:proofErr w:type="spellStart"/>
      <w:r>
        <w:t>FusionInventory</w:t>
      </w:r>
      <w:proofErr w:type="spellEnd"/>
      <w:r>
        <w:t xml:space="preserve"> for GLPI » est composé d’une collection de plugins qui dialoguent avec un agent installé sur les postes clients (</w:t>
      </w:r>
      <w:proofErr w:type="spellStart"/>
      <w:r>
        <w:t>FusionInventory</w:t>
      </w:r>
      <w:proofErr w:type="spellEnd"/>
      <w:r>
        <w:t>-Agent)</w:t>
      </w:r>
    </w:p>
    <w:p w:rsidR="004F1086" w:rsidRDefault="004F1086" w:rsidP="004F1086">
      <w:pPr>
        <w:jc w:val="left"/>
      </w:pPr>
    </w:p>
    <w:p w:rsidR="004F1086" w:rsidRPr="00A5360E" w:rsidRDefault="004F1086" w:rsidP="004F1086">
      <w:pPr>
        <w:jc w:val="left"/>
        <w:rPr>
          <w:b/>
        </w:rPr>
      </w:pPr>
      <w:r w:rsidRPr="00A5360E">
        <w:rPr>
          <w:b/>
        </w:rPr>
        <w:t>Présentation de mon projet :</w:t>
      </w:r>
    </w:p>
    <w:p w:rsidR="004F1086" w:rsidRDefault="00C366D2" w:rsidP="004F1086">
      <w:pPr>
        <w:jc w:val="left"/>
      </w:pPr>
      <w:r>
        <w:t>Pour ce</w:t>
      </w:r>
      <w:r w:rsidR="004F1086">
        <w:t xml:space="preserve"> projet de l’épreuve E4, nous avons choisi de mettre en place un serveur GLPI couplé avec le composant </w:t>
      </w:r>
      <w:proofErr w:type="spellStart"/>
      <w:r w:rsidR="004F1086">
        <w:t>FusionInventory</w:t>
      </w:r>
      <w:proofErr w:type="spellEnd"/>
      <w:r w:rsidR="004F1086">
        <w:t xml:space="preserve"> afin de réaliser</w:t>
      </w:r>
      <w:r w:rsidR="00586E8F">
        <w:t xml:space="preserve"> de la gestion de par cet de la gestion de ticket helpdesk.</w:t>
      </w:r>
    </w:p>
    <w:p w:rsidR="00586E8F" w:rsidRDefault="00586E8F" w:rsidP="004F1086">
      <w:pPr>
        <w:jc w:val="left"/>
      </w:pPr>
    </w:p>
    <w:p w:rsidR="00586E8F" w:rsidRDefault="00586E8F" w:rsidP="004F1086">
      <w:pPr>
        <w:jc w:val="left"/>
      </w:pPr>
      <w:r>
        <w:t>Pour réaliser ce projet, nous avons utilisé un serveur Debian 7 sur lequel sont installés les paquets nécessaires au bon fonctionnement de GLPI.</w:t>
      </w:r>
    </w:p>
    <w:p w:rsidR="00586E8F" w:rsidRDefault="00586E8F" w:rsidP="004F1086">
      <w:pPr>
        <w:jc w:val="left"/>
      </w:pPr>
      <w:r>
        <w:t>Ensuite, nous avons installé un serveur Windows 2008R2 que nous avons promu en contrôleur de domaine puis nous avons configuré l’Active Directory avec des utilisateurs et des groupes ainsi le DNS</w:t>
      </w:r>
      <w:r w:rsidR="00C366D2">
        <w:t>.</w:t>
      </w:r>
    </w:p>
    <w:p w:rsidR="00C366D2" w:rsidRDefault="00C366D2" w:rsidP="004F1086">
      <w:pPr>
        <w:jc w:val="left"/>
      </w:pPr>
    </w:p>
    <w:p w:rsidR="00C366D2" w:rsidRDefault="00C366D2" w:rsidP="004F1086">
      <w:pPr>
        <w:jc w:val="left"/>
      </w:pPr>
      <w:r>
        <w:t>Sur le serveur Windows, nous avons créé une GPO qui déploie sur les postes clients présent dans le domaine à l’aide d’un script VBS un agent « </w:t>
      </w:r>
      <w:proofErr w:type="spellStart"/>
      <w:r>
        <w:t>FusionIventory</w:t>
      </w:r>
      <w:proofErr w:type="spellEnd"/>
      <w:r>
        <w:t> » configuré auparavant dans le script de déploiement qui permet de réaliser la remontée d’inventaire.</w:t>
      </w:r>
    </w:p>
    <w:p w:rsidR="00C366D2" w:rsidRDefault="00C366D2" w:rsidP="004F1086">
      <w:pPr>
        <w:jc w:val="left"/>
      </w:pPr>
    </w:p>
    <w:p w:rsidR="00C366D2" w:rsidRDefault="00C366D2" w:rsidP="004F1086">
      <w:pPr>
        <w:jc w:val="left"/>
      </w:pPr>
      <w:r>
        <w:t>Une fois la remontée d’inventaire configurée, nous avons réalisé une liaison LDAP entre GLPI et Active Directory du serveur Windows 2008R2 afin de remonté les groupes et les utilisateurs.</w:t>
      </w:r>
    </w:p>
    <w:p w:rsidR="00C366D2" w:rsidRDefault="00C366D2" w:rsidP="004F1086">
      <w:pPr>
        <w:jc w:val="left"/>
      </w:pPr>
    </w:p>
    <w:p w:rsidR="00C366D2" w:rsidRDefault="00C366D2" w:rsidP="004F1086">
      <w:pPr>
        <w:jc w:val="left"/>
      </w:pPr>
      <w:r>
        <w:t>Une fois les utilisateurs remontés, nous les avons attribués à des groupes différents de façon à ce qu’ils aient des interfaces de GLPI différente en fonction de leur place dans l’entreprise.</w:t>
      </w:r>
    </w:p>
    <w:p w:rsidR="00C366D2" w:rsidRDefault="00C366D2" w:rsidP="004F1086">
      <w:pPr>
        <w:jc w:val="left"/>
      </w:pPr>
    </w:p>
    <w:p w:rsidR="00C366D2" w:rsidRDefault="00C366D2" w:rsidP="004F1086">
      <w:pPr>
        <w:jc w:val="left"/>
      </w:pPr>
      <w:r>
        <w:t>Nous avons également attribué une adresse e-mail aux utilisateurs afin qu’ils puissent consulter les tickets par e-mail.</w:t>
      </w:r>
    </w:p>
    <w:p w:rsidR="000B23F8" w:rsidRDefault="000B23F8" w:rsidP="007731BC">
      <w:pPr>
        <w:ind w:left="0" w:firstLine="0"/>
        <w:jc w:val="left"/>
      </w:pPr>
    </w:p>
    <w:p w:rsidR="000B23F8" w:rsidRPr="00A5360E" w:rsidRDefault="000B23F8" w:rsidP="000B23F8">
      <w:pPr>
        <w:jc w:val="center"/>
        <w:rPr>
          <w:b/>
        </w:rPr>
      </w:pPr>
      <w:r w:rsidRPr="00A5360E">
        <w:rPr>
          <w:b/>
        </w:rPr>
        <w:t>Configuration des machines du projet GLPI/</w:t>
      </w:r>
      <w:proofErr w:type="spellStart"/>
      <w:r w:rsidRPr="00A5360E">
        <w:rPr>
          <w:b/>
        </w:rPr>
        <w:t>FusionInventory</w:t>
      </w:r>
      <w:proofErr w:type="spellEnd"/>
    </w:p>
    <w:p w:rsidR="000B23F8" w:rsidRDefault="000B23F8" w:rsidP="004F1086">
      <w:pPr>
        <w:jc w:val="left"/>
      </w:pPr>
    </w:p>
    <w:p w:rsidR="000B23F8" w:rsidRPr="00A5360E" w:rsidRDefault="000B23F8" w:rsidP="004F1086">
      <w:pPr>
        <w:jc w:val="left"/>
        <w:rPr>
          <w:b/>
        </w:rPr>
      </w:pPr>
      <w:r w:rsidRPr="00A5360E">
        <w:rPr>
          <w:b/>
        </w:rPr>
        <w:t>Serveur :</w:t>
      </w:r>
    </w:p>
    <w:p w:rsidR="000B23F8" w:rsidRPr="00A5360E" w:rsidRDefault="000B23F8" w:rsidP="004F1086">
      <w:pPr>
        <w:jc w:val="left"/>
        <w:rPr>
          <w:b/>
        </w:rPr>
      </w:pPr>
      <w:r w:rsidRPr="00A5360E">
        <w:rPr>
          <w:b/>
        </w:rPr>
        <w:t xml:space="preserve">Serveur </w:t>
      </w:r>
      <w:proofErr w:type="spellStart"/>
      <w:r w:rsidRPr="00A5360E">
        <w:rPr>
          <w:b/>
        </w:rPr>
        <w:t>debian</w:t>
      </w:r>
      <w:proofErr w:type="spellEnd"/>
      <w:r w:rsidRPr="00A5360E">
        <w:rPr>
          <w:b/>
        </w:rPr>
        <w:t> 7 (GLPI) :</w:t>
      </w:r>
    </w:p>
    <w:p w:rsidR="000B23F8" w:rsidRDefault="000B23F8" w:rsidP="004F1086">
      <w:pPr>
        <w:jc w:val="left"/>
      </w:pPr>
      <w:r>
        <w:t xml:space="preserve">Login : </w:t>
      </w:r>
      <w:proofErr w:type="spellStart"/>
      <w:r>
        <w:t>root</w:t>
      </w:r>
      <w:proofErr w:type="spellEnd"/>
    </w:p>
    <w:p w:rsidR="000B23F8" w:rsidRDefault="00A5360E" w:rsidP="004F1086">
      <w:pPr>
        <w:jc w:val="left"/>
      </w:pPr>
      <w:r>
        <w:t>Mot de passe : P@ssw0rd</w:t>
      </w:r>
    </w:p>
    <w:p w:rsidR="004145F2" w:rsidRDefault="000B23F8" w:rsidP="004F1086">
      <w:pPr>
        <w:jc w:val="left"/>
      </w:pPr>
      <w:r>
        <w:t xml:space="preserve">Configuration IP : </w:t>
      </w:r>
    </w:p>
    <w:p w:rsidR="004145F2" w:rsidRDefault="004145F2" w:rsidP="004F1086">
      <w:pPr>
        <w:jc w:val="left"/>
      </w:pPr>
      <w:r>
        <w:t xml:space="preserve">Adresse </w:t>
      </w:r>
      <w:proofErr w:type="spellStart"/>
      <w:r>
        <w:t>ip</w:t>
      </w:r>
      <w:proofErr w:type="spellEnd"/>
      <w:r>
        <w:t xml:space="preserve"> : </w:t>
      </w:r>
      <w:r w:rsidR="000B23F8">
        <w:t xml:space="preserve">192.168.33.220 </w:t>
      </w:r>
    </w:p>
    <w:p w:rsidR="004145F2" w:rsidRDefault="004145F2" w:rsidP="004F1086">
      <w:pPr>
        <w:jc w:val="left"/>
      </w:pPr>
      <w:r>
        <w:t>Masque de sous-réseau :</w:t>
      </w:r>
      <w:r w:rsidR="000B23F8">
        <w:t xml:space="preserve">255.255.255.0 </w:t>
      </w:r>
    </w:p>
    <w:p w:rsidR="000B23F8" w:rsidRDefault="004145F2" w:rsidP="004F1086">
      <w:pPr>
        <w:jc w:val="left"/>
      </w:pPr>
      <w:r>
        <w:t xml:space="preserve">Passerelle par </w:t>
      </w:r>
      <w:proofErr w:type="spellStart"/>
      <w:r>
        <w:t>defaut</w:t>
      </w:r>
      <w:proofErr w:type="spellEnd"/>
      <w:r>
        <w:t xml:space="preserve"> : </w:t>
      </w:r>
      <w:r w:rsidR="000B23F8">
        <w:t>192.168.33.254</w:t>
      </w:r>
    </w:p>
    <w:p w:rsidR="000B23F8" w:rsidRDefault="000B23F8" w:rsidP="004F1086">
      <w:pPr>
        <w:jc w:val="left"/>
      </w:pPr>
    </w:p>
    <w:p w:rsidR="000B23F8" w:rsidRPr="00A5360E" w:rsidRDefault="000B23F8" w:rsidP="004F1086">
      <w:pPr>
        <w:jc w:val="left"/>
        <w:rPr>
          <w:b/>
        </w:rPr>
      </w:pPr>
      <w:r w:rsidRPr="00A5360E">
        <w:rPr>
          <w:b/>
        </w:rPr>
        <w:t xml:space="preserve">Serveur W2008 (AD, DNS) : </w:t>
      </w:r>
    </w:p>
    <w:p w:rsidR="000B23F8" w:rsidRDefault="000B23F8" w:rsidP="004F1086">
      <w:pPr>
        <w:jc w:val="left"/>
      </w:pPr>
      <w:r>
        <w:t>Login : administrateur</w:t>
      </w:r>
    </w:p>
    <w:p w:rsidR="000B23F8" w:rsidRDefault="000B23F8" w:rsidP="004F1086">
      <w:pPr>
        <w:jc w:val="left"/>
      </w:pPr>
      <w:r>
        <w:t>Mot de passe : P@ssw0rd</w:t>
      </w:r>
    </w:p>
    <w:p w:rsidR="004145F2" w:rsidRDefault="000B23F8" w:rsidP="004F1086">
      <w:pPr>
        <w:jc w:val="left"/>
      </w:pPr>
      <w:r>
        <w:t xml:space="preserve">Configuration </w:t>
      </w:r>
      <w:proofErr w:type="spellStart"/>
      <w:r>
        <w:t>ip</w:t>
      </w:r>
      <w:proofErr w:type="spellEnd"/>
      <w:r>
        <w:t xml:space="preserve"> : </w:t>
      </w:r>
    </w:p>
    <w:p w:rsidR="004145F2" w:rsidRDefault="004145F2" w:rsidP="004F1086">
      <w:pPr>
        <w:jc w:val="left"/>
      </w:pPr>
      <w:r>
        <w:t xml:space="preserve">Adresse </w:t>
      </w:r>
      <w:proofErr w:type="spellStart"/>
      <w:r>
        <w:t>ip</w:t>
      </w:r>
      <w:proofErr w:type="spellEnd"/>
      <w:r>
        <w:t xml:space="preserve"> : </w:t>
      </w:r>
      <w:r w:rsidR="000B23F8">
        <w:t xml:space="preserve">192.168.33.222 </w:t>
      </w:r>
    </w:p>
    <w:p w:rsidR="004145F2" w:rsidRDefault="004145F2" w:rsidP="004145F2">
      <w:pPr>
        <w:jc w:val="left"/>
      </w:pPr>
      <w:r>
        <w:lastRenderedPageBreak/>
        <w:t xml:space="preserve">Masque de sous-réseau : </w:t>
      </w:r>
      <w:r w:rsidR="000B23F8">
        <w:t xml:space="preserve">255.255.255.0 </w:t>
      </w:r>
    </w:p>
    <w:p w:rsidR="000B23F8" w:rsidRDefault="004145F2" w:rsidP="004145F2">
      <w:pPr>
        <w:jc w:val="left"/>
      </w:pPr>
      <w:r>
        <w:t xml:space="preserve">Passerelle par </w:t>
      </w:r>
      <w:proofErr w:type="spellStart"/>
      <w:r>
        <w:t>defaut</w:t>
      </w:r>
      <w:proofErr w:type="spellEnd"/>
      <w:r>
        <w:t xml:space="preserve"> : </w:t>
      </w:r>
      <w:r w:rsidR="000B23F8">
        <w:t>192.168.33.254</w:t>
      </w:r>
    </w:p>
    <w:p w:rsidR="000B23F8" w:rsidRDefault="000B23F8" w:rsidP="004F1086">
      <w:pPr>
        <w:jc w:val="left"/>
      </w:pPr>
    </w:p>
    <w:p w:rsidR="000B23F8" w:rsidRPr="00A5360E" w:rsidRDefault="000B23F8" w:rsidP="004F1086">
      <w:pPr>
        <w:jc w:val="left"/>
        <w:rPr>
          <w:b/>
        </w:rPr>
      </w:pPr>
      <w:r w:rsidRPr="00A5360E">
        <w:rPr>
          <w:b/>
        </w:rPr>
        <w:t>Client :</w:t>
      </w:r>
    </w:p>
    <w:p w:rsidR="000B23F8" w:rsidRDefault="000B23F8" w:rsidP="004F1086">
      <w:pPr>
        <w:jc w:val="left"/>
      </w:pPr>
      <w:r>
        <w:t>Poste 1 (Windows 7) :</w:t>
      </w:r>
    </w:p>
    <w:p w:rsidR="000B23F8" w:rsidRDefault="000B23F8" w:rsidP="004F1086">
      <w:pPr>
        <w:jc w:val="left"/>
      </w:pPr>
      <w:r>
        <w:t>Login</w:t>
      </w:r>
      <w:r w:rsidR="00EF60A5">
        <w:t> : responsable1 / technicien1 / technicien2 / utilisateur1 / utilisateur2</w:t>
      </w:r>
    </w:p>
    <w:p w:rsidR="00EF60A5" w:rsidRDefault="00EF60A5" w:rsidP="004F1086">
      <w:pPr>
        <w:jc w:val="left"/>
      </w:pPr>
      <w:r>
        <w:t>Mot de passe : P@ssw0rd</w:t>
      </w:r>
    </w:p>
    <w:p w:rsidR="004145F2" w:rsidRDefault="00EF60A5" w:rsidP="004F1086">
      <w:pPr>
        <w:jc w:val="left"/>
      </w:pPr>
      <w:r>
        <w:t xml:space="preserve">Configuration </w:t>
      </w:r>
      <w:proofErr w:type="spellStart"/>
      <w:r>
        <w:t>ip</w:t>
      </w:r>
      <w:proofErr w:type="spellEnd"/>
      <w:r>
        <w:t xml:space="preserve"> : </w:t>
      </w:r>
    </w:p>
    <w:p w:rsidR="004145F2" w:rsidRDefault="004145F2" w:rsidP="004F1086">
      <w:pPr>
        <w:jc w:val="left"/>
      </w:pPr>
      <w:r>
        <w:t xml:space="preserve">Adresse </w:t>
      </w:r>
      <w:proofErr w:type="spellStart"/>
      <w:r>
        <w:t>ip</w:t>
      </w:r>
      <w:proofErr w:type="spellEnd"/>
      <w:r>
        <w:t xml:space="preserve"> : </w:t>
      </w:r>
      <w:r w:rsidR="00EF60A5">
        <w:t>192.168.33.224</w:t>
      </w:r>
    </w:p>
    <w:p w:rsidR="004145F2" w:rsidRDefault="004145F2" w:rsidP="004F1086">
      <w:pPr>
        <w:jc w:val="left"/>
      </w:pPr>
      <w:r>
        <w:t xml:space="preserve">Masque de sous-réseau : </w:t>
      </w:r>
      <w:r w:rsidR="00EF60A5">
        <w:t xml:space="preserve">255.255.255.0 </w:t>
      </w:r>
    </w:p>
    <w:p w:rsidR="00EF60A5" w:rsidRDefault="004145F2" w:rsidP="004F1086">
      <w:pPr>
        <w:jc w:val="left"/>
      </w:pPr>
      <w:r>
        <w:t xml:space="preserve">Passerelle par </w:t>
      </w:r>
      <w:proofErr w:type="spellStart"/>
      <w:r>
        <w:t>defaut</w:t>
      </w:r>
      <w:proofErr w:type="spellEnd"/>
      <w:r>
        <w:t xml:space="preserve"> : </w:t>
      </w:r>
      <w:r w:rsidR="00EF60A5">
        <w:t>172.33.1.254</w:t>
      </w:r>
    </w:p>
    <w:p w:rsidR="004F0112" w:rsidRDefault="004F0112" w:rsidP="004F1086">
      <w:pPr>
        <w:jc w:val="left"/>
      </w:pPr>
    </w:p>
    <w:p w:rsidR="004F0112" w:rsidRDefault="004F0112" w:rsidP="004F1086">
      <w:pPr>
        <w:jc w:val="left"/>
      </w:pPr>
    </w:p>
    <w:p w:rsidR="00A5360E" w:rsidRDefault="004F0112" w:rsidP="004F0112">
      <w:pPr>
        <w:jc w:val="center"/>
        <w:rPr>
          <w:b/>
        </w:rPr>
      </w:pPr>
      <w:r w:rsidRPr="00A5360E">
        <w:rPr>
          <w:b/>
        </w:rPr>
        <w:t>Schéma réseau</w:t>
      </w:r>
      <w:r w:rsidR="007731BC">
        <w:rPr>
          <w:b/>
        </w:rPr>
        <w:t> :</w:t>
      </w:r>
    </w:p>
    <w:p w:rsidR="00A5360E" w:rsidRDefault="00A5360E" w:rsidP="004F0112">
      <w:pPr>
        <w:jc w:val="center"/>
        <w:rPr>
          <w:b/>
        </w:rPr>
      </w:pPr>
    </w:p>
    <w:p w:rsidR="00A5360E" w:rsidRDefault="00A5360E" w:rsidP="004F0112">
      <w:pPr>
        <w:jc w:val="center"/>
        <w:rPr>
          <w:b/>
        </w:rPr>
      </w:pPr>
    </w:p>
    <w:p w:rsidR="004F0112" w:rsidRDefault="004F0112" w:rsidP="004F0112">
      <w:pPr>
        <w:jc w:val="center"/>
      </w:pPr>
      <w:r w:rsidRPr="004F0112">
        <w:rPr>
          <w:noProof/>
        </w:rPr>
        <w:drawing>
          <wp:inline distT="0" distB="0" distL="0" distR="0" wp14:anchorId="57C26967" wp14:editId="5852827D">
            <wp:extent cx="5486400" cy="33242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sectPr w:rsidR="004F01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7400" w:rsidRDefault="004B7400" w:rsidP="004F1086">
      <w:pPr>
        <w:spacing w:after="0" w:line="240" w:lineRule="auto"/>
      </w:pPr>
      <w:r>
        <w:separator/>
      </w:r>
    </w:p>
  </w:endnote>
  <w:endnote w:type="continuationSeparator" w:id="0">
    <w:p w:rsidR="004B7400" w:rsidRDefault="004B7400" w:rsidP="004F1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7400" w:rsidRDefault="004B7400" w:rsidP="004F1086">
      <w:pPr>
        <w:spacing w:after="0" w:line="240" w:lineRule="auto"/>
      </w:pPr>
      <w:r>
        <w:separator/>
      </w:r>
    </w:p>
  </w:footnote>
  <w:footnote w:type="continuationSeparator" w:id="0">
    <w:p w:rsidR="004B7400" w:rsidRDefault="004B7400" w:rsidP="004F1086">
      <w:pPr>
        <w:spacing w:after="0" w:line="240" w:lineRule="auto"/>
      </w:pPr>
      <w:r>
        <w:continuationSeparator/>
      </w:r>
    </w:p>
  </w:footnote>
  <w:footnote w:id="1">
    <w:p w:rsidR="004F1086" w:rsidRDefault="004F1086" w:rsidP="004F1086">
      <w:pPr>
        <w:pStyle w:val="footnotedescription"/>
        <w:spacing w:line="266" w:lineRule="auto"/>
        <w:ind w:left="341" w:right="0" w:firstLine="0"/>
      </w:pPr>
      <w:r>
        <w:rPr>
          <w:rStyle w:val="footnotemark"/>
        </w:rPr>
        <w:footnoteRef/>
      </w:r>
      <w:r>
        <w:t xml:space="preserve"> Conformément au référentiel du BTS SIO, le contexte doit être conforme au cahier des charges national en matière d’environnement technologique dans le domaine de spécialité correspondant à l’option du candidat. </w:t>
      </w:r>
    </w:p>
  </w:footnote>
  <w:footnote w:id="2">
    <w:p w:rsidR="004F1086" w:rsidRDefault="004F1086" w:rsidP="004F1086">
      <w:pPr>
        <w:pStyle w:val="footnotedescription"/>
        <w:spacing w:after="8"/>
        <w:ind w:left="341" w:right="0" w:firstLine="0"/>
        <w:jc w:val="left"/>
      </w:pPr>
      <w:r>
        <w:rPr>
          <w:rStyle w:val="footnotemark"/>
        </w:rPr>
        <w:footnoteRef/>
      </w:r>
      <w:r>
        <w:t xml:space="preserve"> En référence à la description des activités des processus prévue dans le référentiel de certification. </w:t>
      </w:r>
    </w:p>
  </w:footnote>
  <w:footnote w:id="3">
    <w:p w:rsidR="004F1086" w:rsidRDefault="004F1086" w:rsidP="004F1086">
      <w:pPr>
        <w:pStyle w:val="footnotedescription"/>
        <w:spacing w:line="253" w:lineRule="auto"/>
      </w:pPr>
      <w:r>
        <w:rPr>
          <w:rStyle w:val="footnotemark"/>
        </w:rPr>
        <w:footnoteRef/>
      </w:r>
      <w:r>
        <w:t xml:space="preserve"> Conformément au référentiel du BTS SIO « Dans tous les cas, les candidats doivent se munir des outils et ressources techniques nécessaires au déroulement de l’épreuve. Ils sont seuls responsables de la disponibilité et de la mise en œuvre de ces outils et ressources. Les candidats qui n’en sont pas munis sont pénalisés dans les limites prévues par la grille d’aide à l’évaluation proposée par la circulaire nationale d’organisation. ». Il s’agit par exemple des identifiant, mot de passe, URL d’un espace de stockage et de la présentation de l’organisation du stockage. </w:t>
      </w:r>
    </w:p>
  </w:footnote>
  <w:footnote w:id="4">
    <w:p w:rsidR="004F1086" w:rsidRDefault="004F1086" w:rsidP="004F1086">
      <w:pPr>
        <w:pStyle w:val="footnotedescription"/>
        <w:ind w:right="2"/>
      </w:pPr>
      <w:r>
        <w:rPr>
          <w:rStyle w:val="footnotemark"/>
        </w:rPr>
        <w:footnoteRef/>
      </w:r>
      <w:r>
        <w:t xml:space="preserve"> Lien vers le document décrivant la situation professionnelle tant au niveau logiciel (par exemple service fourni par la situation, interfaces utilisateurs, description des classes, de la base de données…) que matériel (par exemple schéma complet de réseau mis en place et configurations des services).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64E52"/>
    <w:multiLevelType w:val="hybridMultilevel"/>
    <w:tmpl w:val="EE34D1AA"/>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 w15:restartNumberingAfterBreak="0">
    <w:nsid w:val="3CE6154D"/>
    <w:multiLevelType w:val="hybridMultilevel"/>
    <w:tmpl w:val="A4B656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FB00FB4"/>
    <w:multiLevelType w:val="hybridMultilevel"/>
    <w:tmpl w:val="F06E4748"/>
    <w:lvl w:ilvl="0" w:tplc="040C0001">
      <w:start w:val="1"/>
      <w:numFmt w:val="bullet"/>
      <w:lvlText w:val=""/>
      <w:lvlJc w:val="left"/>
      <w:pPr>
        <w:ind w:left="72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086"/>
    <w:rsid w:val="000B23F8"/>
    <w:rsid w:val="00334448"/>
    <w:rsid w:val="00401037"/>
    <w:rsid w:val="004145F2"/>
    <w:rsid w:val="004B7400"/>
    <w:rsid w:val="004F0112"/>
    <w:rsid w:val="004F1086"/>
    <w:rsid w:val="00586E8F"/>
    <w:rsid w:val="0062326A"/>
    <w:rsid w:val="007731BC"/>
    <w:rsid w:val="007C7D63"/>
    <w:rsid w:val="00A178ED"/>
    <w:rsid w:val="00A5360E"/>
    <w:rsid w:val="00C366D2"/>
    <w:rsid w:val="00CE7CE1"/>
    <w:rsid w:val="00D401C5"/>
    <w:rsid w:val="00EF60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AE2451-B007-43AE-A8D2-BCDE44AE2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1086"/>
    <w:pPr>
      <w:spacing w:after="4" w:line="250" w:lineRule="auto"/>
      <w:ind w:left="994" w:hanging="10"/>
      <w:jc w:val="both"/>
    </w:pPr>
    <w:rPr>
      <w:rFonts w:ascii="Arial" w:eastAsia="Arial" w:hAnsi="Arial" w:cs="Arial"/>
      <w:color w:val="000000"/>
      <w:sz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otnotedescription">
    <w:name w:val="footnote description"/>
    <w:next w:val="Normal"/>
    <w:link w:val="footnotedescriptionChar"/>
    <w:hidden/>
    <w:rsid w:val="004F1086"/>
    <w:pPr>
      <w:spacing w:after="0"/>
      <w:ind w:left="351" w:right="1" w:hanging="10"/>
      <w:jc w:val="both"/>
    </w:pPr>
    <w:rPr>
      <w:rFonts w:ascii="Arial" w:eastAsia="Arial" w:hAnsi="Arial" w:cs="Arial"/>
      <w:color w:val="000000"/>
      <w:sz w:val="16"/>
      <w:lang w:eastAsia="fr-FR"/>
    </w:rPr>
  </w:style>
  <w:style w:type="character" w:customStyle="1" w:styleId="footnotedescriptionChar">
    <w:name w:val="footnote description Char"/>
    <w:link w:val="footnotedescription"/>
    <w:rsid w:val="004F1086"/>
    <w:rPr>
      <w:rFonts w:ascii="Arial" w:eastAsia="Arial" w:hAnsi="Arial" w:cs="Arial"/>
      <w:color w:val="000000"/>
      <w:sz w:val="16"/>
      <w:lang w:eastAsia="fr-FR"/>
    </w:rPr>
  </w:style>
  <w:style w:type="character" w:customStyle="1" w:styleId="footnotemark">
    <w:name w:val="footnote mark"/>
    <w:hidden/>
    <w:rsid w:val="004F1086"/>
    <w:rPr>
      <w:rFonts w:ascii="Arial" w:eastAsia="Arial" w:hAnsi="Arial" w:cs="Arial"/>
      <w:color w:val="000000"/>
      <w:sz w:val="16"/>
      <w:vertAlign w:val="superscript"/>
    </w:rPr>
  </w:style>
  <w:style w:type="table" w:customStyle="1" w:styleId="TableGrid">
    <w:name w:val="TableGrid"/>
    <w:rsid w:val="004F1086"/>
    <w:pPr>
      <w:spacing w:after="0" w:line="240" w:lineRule="auto"/>
    </w:pPr>
    <w:rPr>
      <w:rFonts w:eastAsiaTheme="minorEastAsia"/>
      <w:lang w:eastAsia="fr-FR"/>
    </w:rPr>
    <w:tblPr>
      <w:tblCellMar>
        <w:top w:w="0" w:type="dxa"/>
        <w:left w:w="0" w:type="dxa"/>
        <w:bottom w:w="0" w:type="dxa"/>
        <w:right w:w="0" w:type="dxa"/>
      </w:tblCellMar>
    </w:tblPr>
  </w:style>
  <w:style w:type="paragraph" w:styleId="Paragraphedeliste">
    <w:name w:val="List Paragraph"/>
    <w:basedOn w:val="Normal"/>
    <w:uiPriority w:val="34"/>
    <w:qFormat/>
    <w:rsid w:val="004F10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912</Words>
  <Characters>5020</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3</cp:revision>
  <dcterms:created xsi:type="dcterms:W3CDTF">2017-05-18T17:25:00Z</dcterms:created>
  <dcterms:modified xsi:type="dcterms:W3CDTF">2017-05-18T17:34:00Z</dcterms:modified>
</cp:coreProperties>
</file>