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6AB" w:rsidRPr="00AF41A1" w:rsidRDefault="00AF41A1" w:rsidP="00AF41A1">
      <w:pPr>
        <w:pStyle w:val="Paragraphedeliste"/>
        <w:tabs>
          <w:tab w:val="left" w:pos="1561"/>
        </w:tabs>
        <w:rPr>
          <w:rFonts w:asciiTheme="majorHAnsi" w:eastAsiaTheme="majorEastAsia" w:hAnsiTheme="majorHAnsi" w:cstheme="majorBidi"/>
          <w:i/>
          <w:smallCaps/>
          <w:color w:val="5C1E34" w:themeColor="accent1" w:themeShade="80"/>
          <w:spacing w:val="20"/>
          <w:sz w:val="56"/>
          <w:szCs w:val="56"/>
        </w:rPr>
      </w:pPr>
      <w:r>
        <w:rPr>
          <w:rFonts w:asciiTheme="majorHAnsi" w:eastAsiaTheme="majorEastAsia" w:hAnsiTheme="majorHAnsi" w:cstheme="majorBidi"/>
          <w:i/>
          <w:smallCaps/>
          <w:noProof/>
          <w:color w:val="5C1E34" w:themeColor="accent1" w:themeShade="80"/>
          <w:spacing w:val="20"/>
          <w:sz w:val="56"/>
          <w:szCs w:val="56"/>
          <w:lang w:val="fr-FR" w:eastAsia="fr-FR" w:bidi="ar-SA"/>
        </w:rPr>
        <w:drawing>
          <wp:inline distT="0" distB="0" distL="0" distR="0">
            <wp:extent cx="2242401" cy="1712794"/>
            <wp:effectExtent l="19050" t="0" r="5499" b="0"/>
            <wp:docPr id="8" name="Image 7" descr="i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t.png"/>
                    <pic:cNvPicPr/>
                  </pic:nvPicPr>
                  <pic:blipFill>
                    <a:blip r:embed="rId8" cstate="print"/>
                    <a:stretch>
                      <a:fillRect/>
                    </a:stretch>
                  </pic:blipFill>
                  <pic:spPr>
                    <a:xfrm>
                      <a:off x="0" y="0"/>
                      <a:ext cx="2244635" cy="1714500"/>
                    </a:xfrm>
                    <a:prstGeom prst="rect">
                      <a:avLst/>
                    </a:prstGeom>
                  </pic:spPr>
                </pic:pic>
              </a:graphicData>
            </a:graphic>
          </wp:inline>
        </w:drawing>
      </w:r>
      <w:r>
        <w:rPr>
          <w:rFonts w:asciiTheme="majorHAnsi" w:eastAsiaTheme="majorEastAsia" w:hAnsiTheme="majorHAnsi" w:cstheme="majorBidi"/>
          <w:i/>
          <w:smallCaps/>
          <w:noProof/>
          <w:color w:val="5C1E34" w:themeColor="accent1" w:themeShade="80"/>
          <w:spacing w:val="20"/>
          <w:sz w:val="56"/>
          <w:szCs w:val="56"/>
          <w:lang w:val="fr-FR" w:eastAsia="fr-FR" w:bidi="ar-SA"/>
        </w:rPr>
        <w:drawing>
          <wp:inline distT="0" distB="0" distL="0" distR="0">
            <wp:extent cx="2571082" cy="1835624"/>
            <wp:effectExtent l="19050" t="0" r="668" b="0"/>
            <wp:docPr id="7" name="Image 6" descr="niv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jpg"/>
                    <pic:cNvPicPr/>
                  </pic:nvPicPr>
                  <pic:blipFill>
                    <a:blip r:embed="rId9" cstate="print"/>
                    <a:stretch>
                      <a:fillRect/>
                    </a:stretch>
                  </pic:blipFill>
                  <pic:spPr>
                    <a:xfrm>
                      <a:off x="0" y="0"/>
                      <a:ext cx="2583182" cy="1844263"/>
                    </a:xfrm>
                    <a:prstGeom prst="rect">
                      <a:avLst/>
                    </a:prstGeom>
                  </pic:spPr>
                </pic:pic>
              </a:graphicData>
            </a:graphic>
          </wp:inline>
        </w:drawing>
      </w:r>
    </w:p>
    <w:p w:rsidR="00780214" w:rsidRPr="000662C6" w:rsidRDefault="002052D1" w:rsidP="00AF41A1">
      <w:pPr>
        <w:tabs>
          <w:tab w:val="left" w:pos="1561"/>
        </w:tabs>
        <w:ind w:left="0"/>
        <w:jc w:val="center"/>
        <w:rPr>
          <w:rFonts w:asciiTheme="majorHAnsi" w:eastAsiaTheme="majorEastAsia" w:hAnsiTheme="majorHAnsi" w:cstheme="majorBidi"/>
          <w:i/>
          <w:smallCaps/>
          <w:color w:val="5C1E34" w:themeColor="accent1" w:themeShade="80"/>
          <w:spacing w:val="20"/>
          <w:sz w:val="56"/>
          <w:szCs w:val="56"/>
          <w:lang w:val="fr-FR"/>
        </w:rPr>
      </w:pPr>
      <w:r w:rsidRPr="002052D1">
        <w:rPr>
          <w:rFonts w:asciiTheme="majorHAnsi" w:eastAsiaTheme="majorEastAsia" w:hAnsiTheme="majorHAnsi" w:cstheme="majorBidi"/>
          <w:i/>
          <w:smallCaps/>
          <w:color w:val="5C1E34" w:themeColor="accent1" w:themeShade="80"/>
          <w:spacing w:val="2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0.7pt;height:111.75pt" fillcolor="#fc9">
            <v:fill r:id="rId10"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ROJET MARKETING "/>
          </v:shape>
        </w:pict>
      </w:r>
      <w:r w:rsidR="004346AB" w:rsidRPr="004346AB">
        <w:rPr>
          <w:rFonts w:ascii="Andalus" w:eastAsiaTheme="majorEastAsia" w:hAnsi="Andalus" w:cs="Andalus"/>
          <w:b/>
          <w:i/>
          <w:smallCaps/>
          <w:color w:val="FF5050"/>
          <w:spacing w:val="20"/>
          <w:sz w:val="72"/>
          <w:szCs w:val="72"/>
          <w:lang w:val="fr-FR"/>
        </w:rPr>
        <w:t>Elaboré par</w:t>
      </w:r>
      <w:r w:rsidR="00780214" w:rsidRPr="004346AB">
        <w:rPr>
          <w:rFonts w:ascii="Andalus" w:eastAsiaTheme="majorEastAsia" w:hAnsi="Andalus" w:cs="Andalus"/>
          <w:b/>
          <w:i/>
          <w:smallCaps/>
          <w:color w:val="FF5050"/>
          <w:spacing w:val="20"/>
          <w:sz w:val="72"/>
          <w:szCs w:val="72"/>
          <w:lang w:val="fr-FR"/>
        </w:rPr>
        <w:t>:</w:t>
      </w:r>
    </w:p>
    <w:p w:rsidR="004346AB" w:rsidRPr="004346AB" w:rsidRDefault="004346AB" w:rsidP="004346AB">
      <w:pPr>
        <w:ind w:left="0"/>
        <w:jc w:val="center"/>
        <w:rPr>
          <w:rFonts w:ascii="Andalus" w:eastAsiaTheme="majorEastAsia" w:hAnsi="Andalus" w:cs="Andalus"/>
          <w:i/>
          <w:smallCaps/>
          <w:color w:val="002060"/>
          <w:spacing w:val="20"/>
          <w:sz w:val="72"/>
          <w:szCs w:val="72"/>
          <w:lang w:val="fr-FR"/>
        </w:rPr>
      </w:pPr>
      <w:proofErr w:type="spellStart"/>
      <w:r w:rsidRPr="004346AB">
        <w:rPr>
          <w:rFonts w:ascii="Andalus" w:eastAsiaTheme="majorEastAsia" w:hAnsi="Andalus" w:cs="Andalus"/>
          <w:i/>
          <w:smallCaps/>
          <w:color w:val="002060"/>
          <w:spacing w:val="20"/>
          <w:sz w:val="72"/>
          <w:szCs w:val="72"/>
          <w:lang w:val="fr-FR"/>
        </w:rPr>
        <w:t>hannéc</w:t>
      </w:r>
      <w:r w:rsidR="00780214" w:rsidRPr="004346AB">
        <w:rPr>
          <w:rFonts w:ascii="Andalus" w:eastAsiaTheme="majorEastAsia" w:hAnsi="Andalus" w:cs="Andalus"/>
          <w:i/>
          <w:smallCaps/>
          <w:color w:val="002060"/>
          <w:spacing w:val="20"/>
          <w:sz w:val="72"/>
          <w:szCs w:val="72"/>
          <w:lang w:val="fr-FR"/>
        </w:rPr>
        <w:t>hi</w:t>
      </w:r>
      <w:proofErr w:type="spellEnd"/>
      <w:r w:rsidR="00780214" w:rsidRPr="004346AB">
        <w:rPr>
          <w:rFonts w:ascii="Andalus" w:eastAsiaTheme="majorEastAsia" w:hAnsi="Andalus" w:cs="Andalus"/>
          <w:i/>
          <w:smallCaps/>
          <w:color w:val="002060"/>
          <w:spacing w:val="20"/>
          <w:sz w:val="72"/>
          <w:szCs w:val="72"/>
          <w:lang w:val="fr-FR"/>
        </w:rPr>
        <w:t xml:space="preserve"> </w:t>
      </w:r>
      <w:proofErr w:type="spellStart"/>
      <w:r w:rsidR="00780214" w:rsidRPr="004346AB">
        <w:rPr>
          <w:rFonts w:ascii="Andalus" w:eastAsiaTheme="majorEastAsia" w:hAnsi="Andalus" w:cs="Andalus"/>
          <w:i/>
          <w:smallCaps/>
          <w:color w:val="002060"/>
          <w:spacing w:val="20"/>
          <w:sz w:val="72"/>
          <w:szCs w:val="72"/>
          <w:lang w:val="fr-FR"/>
        </w:rPr>
        <w:t>hédi</w:t>
      </w:r>
      <w:proofErr w:type="spellEnd"/>
      <w:r w:rsidRPr="004346AB">
        <w:rPr>
          <w:rFonts w:ascii="Andalus" w:eastAsiaTheme="majorEastAsia" w:hAnsi="Andalus" w:cs="Andalus"/>
          <w:i/>
          <w:smallCaps/>
          <w:color w:val="002060"/>
          <w:spacing w:val="20"/>
          <w:sz w:val="72"/>
          <w:szCs w:val="72"/>
          <w:lang w:val="fr-FR"/>
        </w:rPr>
        <w:t xml:space="preserve">  </w:t>
      </w:r>
    </w:p>
    <w:p w:rsidR="00780214" w:rsidRPr="004346AB" w:rsidRDefault="00780214" w:rsidP="004346AB">
      <w:pPr>
        <w:ind w:left="0"/>
        <w:jc w:val="center"/>
        <w:rPr>
          <w:rFonts w:ascii="Andalus" w:eastAsiaTheme="majorEastAsia" w:hAnsi="Andalus" w:cs="Andalus"/>
          <w:i/>
          <w:smallCaps/>
          <w:color w:val="002060"/>
          <w:spacing w:val="20"/>
          <w:sz w:val="72"/>
          <w:szCs w:val="72"/>
          <w:lang w:val="fr-FR"/>
        </w:rPr>
      </w:pPr>
      <w:proofErr w:type="spellStart"/>
      <w:r w:rsidRPr="004346AB">
        <w:rPr>
          <w:rFonts w:ascii="Andalus" w:eastAsiaTheme="majorEastAsia" w:hAnsi="Andalus" w:cs="Andalus"/>
          <w:i/>
          <w:smallCaps/>
          <w:color w:val="002060"/>
          <w:spacing w:val="20"/>
          <w:sz w:val="72"/>
          <w:szCs w:val="72"/>
          <w:lang w:val="fr-FR"/>
        </w:rPr>
        <w:t>abbassi</w:t>
      </w:r>
      <w:proofErr w:type="spellEnd"/>
      <w:r w:rsidRPr="004346AB">
        <w:rPr>
          <w:rFonts w:ascii="Andalus" w:eastAsiaTheme="majorEastAsia" w:hAnsi="Andalus" w:cs="Andalus"/>
          <w:i/>
          <w:smallCaps/>
          <w:color w:val="002060"/>
          <w:spacing w:val="20"/>
          <w:sz w:val="72"/>
          <w:szCs w:val="72"/>
          <w:lang w:val="fr-FR"/>
        </w:rPr>
        <w:t xml:space="preserve"> </w:t>
      </w:r>
      <w:proofErr w:type="spellStart"/>
      <w:r w:rsidRPr="004346AB">
        <w:rPr>
          <w:rFonts w:ascii="Andalus" w:eastAsiaTheme="majorEastAsia" w:hAnsi="Andalus" w:cs="Andalus"/>
          <w:i/>
          <w:smallCaps/>
          <w:color w:val="002060"/>
          <w:spacing w:val="20"/>
          <w:sz w:val="72"/>
          <w:szCs w:val="72"/>
          <w:lang w:val="fr-FR"/>
        </w:rPr>
        <w:t>syrine</w:t>
      </w:r>
      <w:proofErr w:type="spellEnd"/>
    </w:p>
    <w:p w:rsidR="00780214" w:rsidRPr="004346AB" w:rsidRDefault="00780214" w:rsidP="004346AB">
      <w:pPr>
        <w:ind w:left="0"/>
        <w:jc w:val="center"/>
        <w:rPr>
          <w:rFonts w:ascii="Andalus" w:eastAsiaTheme="majorEastAsia" w:hAnsi="Andalus" w:cs="Andalus"/>
          <w:i/>
          <w:smallCaps/>
          <w:color w:val="002060"/>
          <w:spacing w:val="20"/>
          <w:sz w:val="72"/>
          <w:szCs w:val="72"/>
          <w:lang w:val="fr-FR"/>
        </w:rPr>
      </w:pPr>
      <w:proofErr w:type="spellStart"/>
      <w:r w:rsidRPr="004346AB">
        <w:rPr>
          <w:rFonts w:ascii="Andalus" w:eastAsiaTheme="majorEastAsia" w:hAnsi="Andalus" w:cs="Andalus"/>
          <w:i/>
          <w:smallCaps/>
          <w:color w:val="002060"/>
          <w:spacing w:val="20"/>
          <w:sz w:val="72"/>
          <w:szCs w:val="72"/>
          <w:lang w:val="fr-FR"/>
        </w:rPr>
        <w:t>hizaoui</w:t>
      </w:r>
      <w:proofErr w:type="spellEnd"/>
      <w:r w:rsidRPr="004346AB">
        <w:rPr>
          <w:rFonts w:ascii="Andalus" w:eastAsiaTheme="majorEastAsia" w:hAnsi="Andalus" w:cs="Andalus"/>
          <w:i/>
          <w:smallCaps/>
          <w:color w:val="002060"/>
          <w:spacing w:val="20"/>
          <w:sz w:val="72"/>
          <w:szCs w:val="72"/>
          <w:lang w:val="fr-FR"/>
        </w:rPr>
        <w:t xml:space="preserve"> </w:t>
      </w:r>
      <w:proofErr w:type="spellStart"/>
      <w:r w:rsidRPr="004346AB">
        <w:rPr>
          <w:rFonts w:ascii="Andalus" w:eastAsiaTheme="majorEastAsia" w:hAnsi="Andalus" w:cs="Andalus"/>
          <w:i/>
          <w:smallCaps/>
          <w:color w:val="002060"/>
          <w:spacing w:val="20"/>
          <w:sz w:val="72"/>
          <w:szCs w:val="72"/>
          <w:lang w:val="fr-FR"/>
        </w:rPr>
        <w:t>Siwar</w:t>
      </w:r>
      <w:proofErr w:type="spellEnd"/>
    </w:p>
    <w:p w:rsidR="00780214" w:rsidRPr="004346AB" w:rsidRDefault="00780214" w:rsidP="004346AB">
      <w:pPr>
        <w:ind w:left="0"/>
        <w:jc w:val="center"/>
        <w:rPr>
          <w:rFonts w:ascii="Andalus" w:eastAsiaTheme="majorEastAsia" w:hAnsi="Andalus" w:cs="Andalus"/>
          <w:i/>
          <w:smallCaps/>
          <w:color w:val="7030A0"/>
          <w:spacing w:val="20"/>
          <w:sz w:val="72"/>
          <w:szCs w:val="72"/>
          <w:lang w:val="fr-FR"/>
        </w:rPr>
      </w:pPr>
      <w:r w:rsidRPr="004346AB">
        <w:rPr>
          <w:rFonts w:ascii="Andalus" w:eastAsiaTheme="majorEastAsia" w:hAnsi="Andalus" w:cs="Andalus"/>
          <w:i/>
          <w:smallCaps/>
          <w:color w:val="002060"/>
          <w:spacing w:val="20"/>
          <w:sz w:val="72"/>
          <w:szCs w:val="72"/>
          <w:lang w:val="fr-FR"/>
        </w:rPr>
        <w:t xml:space="preserve">moussa </w:t>
      </w:r>
      <w:proofErr w:type="spellStart"/>
      <w:r w:rsidRPr="004346AB">
        <w:rPr>
          <w:rFonts w:ascii="Andalus" w:eastAsiaTheme="majorEastAsia" w:hAnsi="Andalus" w:cs="Andalus"/>
          <w:i/>
          <w:smallCaps/>
          <w:color w:val="002060"/>
          <w:spacing w:val="20"/>
          <w:sz w:val="72"/>
          <w:szCs w:val="72"/>
          <w:lang w:val="fr-FR"/>
        </w:rPr>
        <w:t>Oumayma</w:t>
      </w:r>
      <w:proofErr w:type="spellEnd"/>
    </w:p>
    <w:p w:rsidR="00780214" w:rsidRPr="004346AB" w:rsidRDefault="00780214" w:rsidP="004346AB">
      <w:pPr>
        <w:ind w:left="0"/>
        <w:jc w:val="center"/>
        <w:rPr>
          <w:rFonts w:asciiTheme="majorHAnsi" w:eastAsiaTheme="majorEastAsia" w:hAnsiTheme="majorHAnsi" w:cstheme="majorBidi"/>
          <w:color w:val="7030A0"/>
          <w:spacing w:val="20"/>
          <w:lang w:val="fr-FR"/>
        </w:rPr>
      </w:pPr>
      <w:r w:rsidRPr="004346AB">
        <w:rPr>
          <w:rFonts w:ascii="Andalus" w:eastAsiaTheme="majorEastAsia" w:hAnsi="Andalus" w:cs="Andalus"/>
          <w:i/>
          <w:smallCaps/>
          <w:color w:val="7030A0"/>
          <w:spacing w:val="20"/>
          <w:sz w:val="72"/>
          <w:szCs w:val="72"/>
          <w:lang w:val="fr-FR"/>
        </w:rPr>
        <w:t>CLASSE: l1aa3</w:t>
      </w:r>
      <w:r w:rsidRPr="004346AB">
        <w:rPr>
          <w:color w:val="7030A0"/>
          <w:lang w:val="fr-FR"/>
        </w:rPr>
        <w:br w:type="page"/>
      </w:r>
    </w:p>
    <w:p w:rsidR="00FE3BE7" w:rsidRPr="000C1854" w:rsidRDefault="00FE3BE7" w:rsidP="000C1854">
      <w:pPr>
        <w:pStyle w:val="Titre2"/>
        <w:rPr>
          <w:i/>
          <w:color w:val="FF0000"/>
          <w:sz w:val="72"/>
          <w:szCs w:val="72"/>
        </w:rPr>
      </w:pPr>
      <w:proofErr w:type="gramStart"/>
      <w:r w:rsidRPr="000C1854">
        <w:rPr>
          <w:i/>
          <w:color w:val="FF0000"/>
          <w:sz w:val="72"/>
          <w:szCs w:val="72"/>
        </w:rPr>
        <w:lastRenderedPageBreak/>
        <w:t>Plan :</w:t>
      </w:r>
      <w:proofErr w:type="gramEnd"/>
    </w:p>
    <w:p w:rsidR="00FE3BE7" w:rsidRPr="000C1854" w:rsidRDefault="00802AE2" w:rsidP="004346AB">
      <w:pPr>
        <w:pStyle w:val="Paragraphedeliste"/>
        <w:numPr>
          <w:ilvl w:val="0"/>
          <w:numId w:val="1"/>
        </w:numPr>
        <w:rPr>
          <w:i/>
          <w:color w:val="002060"/>
          <w:sz w:val="72"/>
          <w:szCs w:val="72"/>
        </w:rPr>
      </w:pPr>
      <w:r w:rsidRPr="000C1854">
        <w:rPr>
          <w:i/>
          <w:color w:val="002060"/>
          <w:sz w:val="72"/>
          <w:szCs w:val="72"/>
        </w:rPr>
        <w:t>La définition de NIVEA</w:t>
      </w:r>
    </w:p>
    <w:p w:rsidR="00FE3BE7" w:rsidRPr="000C1854" w:rsidRDefault="00FE3BE7" w:rsidP="004346AB">
      <w:pPr>
        <w:pStyle w:val="Paragraphedeliste"/>
        <w:numPr>
          <w:ilvl w:val="0"/>
          <w:numId w:val="1"/>
        </w:numPr>
        <w:rPr>
          <w:i/>
          <w:color w:val="002060"/>
          <w:sz w:val="72"/>
          <w:szCs w:val="72"/>
        </w:rPr>
      </w:pPr>
      <w:r w:rsidRPr="000C1854">
        <w:rPr>
          <w:i/>
          <w:color w:val="002060"/>
          <w:sz w:val="72"/>
          <w:szCs w:val="72"/>
        </w:rPr>
        <w:t>Les 4P du produit :</w:t>
      </w:r>
    </w:p>
    <w:p w:rsidR="00FE3BE7" w:rsidRPr="000C1854" w:rsidRDefault="00FE3BE7" w:rsidP="004346AB">
      <w:pPr>
        <w:pStyle w:val="Paragraphedeliste"/>
        <w:numPr>
          <w:ilvl w:val="0"/>
          <w:numId w:val="2"/>
        </w:numPr>
        <w:rPr>
          <w:i/>
          <w:color w:val="002060"/>
          <w:sz w:val="72"/>
          <w:szCs w:val="72"/>
        </w:rPr>
      </w:pPr>
      <w:r w:rsidRPr="000C1854">
        <w:rPr>
          <w:i/>
          <w:color w:val="002060"/>
          <w:sz w:val="72"/>
          <w:szCs w:val="72"/>
        </w:rPr>
        <w:t>Prix</w:t>
      </w:r>
    </w:p>
    <w:p w:rsidR="00FE3BE7" w:rsidRPr="000C1854" w:rsidRDefault="00FE3BE7" w:rsidP="004346AB">
      <w:pPr>
        <w:pStyle w:val="Paragraphedeliste"/>
        <w:numPr>
          <w:ilvl w:val="0"/>
          <w:numId w:val="2"/>
        </w:numPr>
        <w:rPr>
          <w:i/>
          <w:color w:val="002060"/>
          <w:sz w:val="72"/>
          <w:szCs w:val="72"/>
        </w:rPr>
      </w:pPr>
      <w:r w:rsidRPr="000C1854">
        <w:rPr>
          <w:i/>
          <w:color w:val="002060"/>
          <w:sz w:val="72"/>
          <w:szCs w:val="72"/>
        </w:rPr>
        <w:t>Produit</w:t>
      </w:r>
    </w:p>
    <w:p w:rsidR="00FE3BE7" w:rsidRPr="000C1854" w:rsidRDefault="00FE3BE7" w:rsidP="004346AB">
      <w:pPr>
        <w:pStyle w:val="Paragraphedeliste"/>
        <w:numPr>
          <w:ilvl w:val="0"/>
          <w:numId w:val="2"/>
        </w:numPr>
        <w:rPr>
          <w:i/>
          <w:color w:val="002060"/>
          <w:sz w:val="72"/>
          <w:szCs w:val="72"/>
        </w:rPr>
      </w:pPr>
      <w:r w:rsidRPr="000C1854">
        <w:rPr>
          <w:i/>
          <w:color w:val="002060"/>
          <w:sz w:val="72"/>
          <w:szCs w:val="72"/>
        </w:rPr>
        <w:t>Distribution</w:t>
      </w:r>
    </w:p>
    <w:p w:rsidR="00802AE2" w:rsidRPr="000C1854" w:rsidRDefault="00AF41A1" w:rsidP="004346AB">
      <w:pPr>
        <w:pStyle w:val="Paragraphedeliste"/>
        <w:numPr>
          <w:ilvl w:val="0"/>
          <w:numId w:val="2"/>
        </w:numPr>
        <w:rPr>
          <w:i/>
          <w:color w:val="002060"/>
          <w:sz w:val="72"/>
          <w:szCs w:val="72"/>
        </w:rPr>
      </w:pPr>
      <w:r w:rsidRPr="000C1854">
        <w:rPr>
          <w:i/>
          <w:color w:val="002060"/>
          <w:sz w:val="72"/>
          <w:szCs w:val="72"/>
        </w:rPr>
        <w:t>Promotion (</w:t>
      </w:r>
      <w:r w:rsidR="00FE3BE7" w:rsidRPr="000C1854">
        <w:rPr>
          <w:i/>
          <w:color w:val="002060"/>
          <w:sz w:val="72"/>
          <w:szCs w:val="72"/>
        </w:rPr>
        <w:t>Communicatio</w:t>
      </w:r>
      <w:r w:rsidR="00802AE2" w:rsidRPr="000C1854">
        <w:rPr>
          <w:i/>
          <w:color w:val="002060"/>
          <w:sz w:val="72"/>
          <w:szCs w:val="72"/>
        </w:rPr>
        <w:t>n</w:t>
      </w:r>
      <w:r w:rsidRPr="000C1854">
        <w:rPr>
          <w:i/>
          <w:color w:val="002060"/>
          <w:sz w:val="72"/>
          <w:szCs w:val="72"/>
        </w:rPr>
        <w:t>)</w:t>
      </w:r>
    </w:p>
    <w:p w:rsidR="00802AE2" w:rsidRPr="000C1854" w:rsidRDefault="00802AE2" w:rsidP="004346AB">
      <w:pPr>
        <w:pStyle w:val="Paragraphedeliste"/>
        <w:numPr>
          <w:ilvl w:val="0"/>
          <w:numId w:val="5"/>
        </w:numPr>
        <w:rPr>
          <w:i/>
          <w:color w:val="002060"/>
          <w:sz w:val="72"/>
          <w:szCs w:val="72"/>
        </w:rPr>
      </w:pPr>
      <w:r w:rsidRPr="000C1854">
        <w:rPr>
          <w:i/>
          <w:color w:val="002060"/>
          <w:sz w:val="72"/>
          <w:szCs w:val="72"/>
        </w:rPr>
        <w:t>L’évolution de Logo</w:t>
      </w:r>
    </w:p>
    <w:p w:rsidR="000C1854" w:rsidRPr="000C1854" w:rsidRDefault="000C1854" w:rsidP="004346AB">
      <w:pPr>
        <w:pStyle w:val="Paragraphedeliste"/>
        <w:numPr>
          <w:ilvl w:val="0"/>
          <w:numId w:val="5"/>
        </w:numPr>
        <w:rPr>
          <w:i/>
          <w:color w:val="002060"/>
          <w:sz w:val="72"/>
          <w:szCs w:val="72"/>
        </w:rPr>
      </w:pPr>
      <w:r w:rsidRPr="000C1854">
        <w:rPr>
          <w:i/>
          <w:color w:val="002060"/>
          <w:sz w:val="72"/>
          <w:szCs w:val="72"/>
        </w:rPr>
        <w:t xml:space="preserve">Concurrence </w:t>
      </w:r>
    </w:p>
    <w:p w:rsidR="00FE3BE7" w:rsidRPr="00F97971" w:rsidRDefault="00FE3BE7" w:rsidP="00FE3BE7">
      <w:pPr>
        <w:pStyle w:val="Paragraphedeliste"/>
        <w:ind w:left="1440"/>
        <w:rPr>
          <w:i/>
          <w:color w:val="002060"/>
          <w:sz w:val="52"/>
          <w:szCs w:val="52"/>
        </w:rPr>
      </w:pPr>
    </w:p>
    <w:p w:rsidR="000C1854" w:rsidRDefault="000C1854" w:rsidP="004346AB">
      <w:pPr>
        <w:ind w:left="0"/>
        <w:rPr>
          <w:rFonts w:ascii="Bradley Hand ITC" w:hAnsi="Bradley Hand ITC"/>
          <w:b/>
          <w:i/>
          <w:color w:val="7030A0"/>
          <w:sz w:val="56"/>
          <w:szCs w:val="56"/>
        </w:rPr>
      </w:pPr>
    </w:p>
    <w:p w:rsidR="000C1854" w:rsidRDefault="000C1854" w:rsidP="004346AB">
      <w:pPr>
        <w:ind w:left="0"/>
        <w:rPr>
          <w:rFonts w:ascii="Bradley Hand ITC" w:hAnsi="Bradley Hand ITC"/>
          <w:b/>
          <w:i/>
          <w:color w:val="7030A0"/>
          <w:sz w:val="56"/>
          <w:szCs w:val="56"/>
        </w:rPr>
      </w:pPr>
    </w:p>
    <w:p w:rsidR="000C1854" w:rsidRDefault="000C1854" w:rsidP="004346AB">
      <w:pPr>
        <w:ind w:left="0"/>
        <w:rPr>
          <w:rFonts w:ascii="Bradley Hand ITC" w:hAnsi="Bradley Hand ITC"/>
          <w:b/>
          <w:i/>
          <w:color w:val="7030A0"/>
          <w:sz w:val="56"/>
          <w:szCs w:val="56"/>
        </w:rPr>
      </w:pPr>
    </w:p>
    <w:p w:rsidR="00FE3BE7" w:rsidRPr="00F97971" w:rsidRDefault="004346AB" w:rsidP="004346AB">
      <w:pPr>
        <w:ind w:left="0"/>
        <w:rPr>
          <w:rFonts w:ascii="Bradley Hand ITC" w:hAnsi="Bradley Hand ITC"/>
          <w:b/>
          <w:i/>
          <w:color w:val="7030A0"/>
          <w:sz w:val="56"/>
          <w:szCs w:val="56"/>
        </w:rPr>
      </w:pPr>
      <w:r>
        <w:rPr>
          <w:rFonts w:ascii="Bradley Hand ITC" w:hAnsi="Bradley Hand ITC"/>
          <w:b/>
          <w:i/>
          <w:color w:val="7030A0"/>
          <w:sz w:val="56"/>
          <w:szCs w:val="56"/>
        </w:rPr>
        <w:lastRenderedPageBreak/>
        <w:t xml:space="preserve">Définition de produit </w:t>
      </w:r>
      <w:proofErr w:type="gramStart"/>
      <w:r w:rsidR="00802AE2" w:rsidRPr="00F97971">
        <w:rPr>
          <w:rFonts w:ascii="Bradley Hand ITC" w:hAnsi="Bradley Hand ITC"/>
          <w:b/>
          <w:i/>
          <w:color w:val="7030A0"/>
          <w:sz w:val="56"/>
          <w:szCs w:val="56"/>
        </w:rPr>
        <w:t>NIVEA :</w:t>
      </w:r>
      <w:proofErr w:type="gramEnd"/>
    </w:p>
    <w:p w:rsidR="00CB5C88" w:rsidRPr="004346AB" w:rsidRDefault="00CB5C88" w:rsidP="00CB5C88">
      <w:pPr>
        <w:pStyle w:val="NormalWeb"/>
        <w:numPr>
          <w:ilvl w:val="0"/>
          <w:numId w:val="5"/>
        </w:numPr>
        <w:shd w:val="clear" w:color="auto" w:fill="FFFFFF"/>
        <w:spacing w:before="0" w:beforeAutospacing="0" w:after="0" w:afterAutospacing="0"/>
        <w:rPr>
          <w:rFonts w:ascii="Arial" w:hAnsi="Arial" w:cs="Arial"/>
          <w:i/>
          <w:color w:val="1B1B21"/>
          <w:sz w:val="36"/>
          <w:szCs w:val="36"/>
          <w:lang w:val="fr-FR"/>
        </w:rPr>
      </w:pPr>
      <w:r w:rsidRPr="004346AB">
        <w:rPr>
          <w:rFonts w:ascii="Arial" w:hAnsi="Arial" w:cs="Arial"/>
          <w:b/>
          <w:bCs/>
          <w:i/>
          <w:color w:val="1B1B21"/>
          <w:sz w:val="36"/>
          <w:szCs w:val="36"/>
          <w:lang w:val="fr-FR"/>
        </w:rPr>
        <w:t>Nivea</w:t>
      </w:r>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est une</w:t>
      </w:r>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 xml:space="preserve">marque commerciale </w:t>
      </w:r>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du groupe Allemand</w:t>
      </w:r>
      <w:r w:rsidRPr="004346AB">
        <w:rPr>
          <w:rStyle w:val="apple-converted-space"/>
          <w:rFonts w:ascii="Arial" w:hAnsi="Arial" w:cs="Arial"/>
          <w:i/>
          <w:color w:val="1B1B21"/>
          <w:sz w:val="36"/>
          <w:szCs w:val="36"/>
          <w:lang w:val="fr-FR"/>
        </w:rPr>
        <w:t> </w:t>
      </w:r>
      <w:proofErr w:type="spellStart"/>
      <w:r w:rsidRPr="004346AB">
        <w:rPr>
          <w:rFonts w:ascii="Arial" w:hAnsi="Arial" w:cs="Arial"/>
          <w:i/>
          <w:color w:val="1B1B21"/>
          <w:sz w:val="36"/>
          <w:szCs w:val="36"/>
          <w:lang w:val="fr-FR"/>
        </w:rPr>
        <w:t>Beiersdorf</w:t>
      </w:r>
      <w:proofErr w:type="spellEnd"/>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de produits du soin de la peau et des cheveux.</w:t>
      </w:r>
    </w:p>
    <w:p w:rsidR="00CB5C88" w:rsidRPr="004346AB" w:rsidRDefault="00CB5C88" w:rsidP="00CB5C88">
      <w:pPr>
        <w:pStyle w:val="NormalWeb"/>
        <w:shd w:val="clear" w:color="auto" w:fill="FFFFFF"/>
        <w:spacing w:before="0" w:beforeAutospacing="0" w:after="0" w:afterAutospacing="0"/>
        <w:jc w:val="center"/>
        <w:rPr>
          <w:rFonts w:ascii="Arial" w:hAnsi="Arial" w:cs="Arial"/>
          <w:i/>
          <w:color w:val="1B1B21"/>
          <w:sz w:val="36"/>
          <w:szCs w:val="36"/>
          <w:lang w:val="fr-FR"/>
        </w:rPr>
      </w:pPr>
      <w:r w:rsidRPr="004346AB">
        <w:rPr>
          <w:rStyle w:val="needref"/>
          <w:rFonts w:ascii="Arial" w:hAnsi="Arial" w:cs="Arial"/>
          <w:i/>
          <w:color w:val="1B1B21"/>
          <w:sz w:val="36"/>
          <w:szCs w:val="36"/>
          <w:lang w:val="fr-FR"/>
        </w:rPr>
        <w:t>Avec 17 % de part de marché mondiale</w:t>
      </w:r>
      <w:r w:rsidRPr="004346AB">
        <w:rPr>
          <w:rFonts w:ascii="Arial" w:hAnsi="Arial" w:cs="Arial"/>
          <w:i/>
          <w:color w:val="1B1B21"/>
          <w:sz w:val="36"/>
          <w:szCs w:val="36"/>
          <w:lang w:val="fr-FR"/>
        </w:rPr>
        <w:t>, Nivea, vendue en grande distribution, est numéro un du soin de la peau. Tout commence par l’invention de la cosmétique moderne avec la découverte par</w:t>
      </w:r>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 xml:space="preserve">Oscar </w:t>
      </w:r>
      <w:proofErr w:type="spellStart"/>
      <w:r w:rsidRPr="004346AB">
        <w:rPr>
          <w:rFonts w:ascii="Arial" w:hAnsi="Arial" w:cs="Arial"/>
          <w:i/>
          <w:color w:val="1B1B21"/>
          <w:sz w:val="36"/>
          <w:szCs w:val="36"/>
          <w:lang w:val="fr-FR"/>
        </w:rPr>
        <w:t>Troplowitz</w:t>
      </w:r>
      <w:proofErr w:type="spellEnd"/>
      <w:r w:rsidRPr="004346AB">
        <w:rPr>
          <w:rFonts w:ascii="Arial" w:hAnsi="Arial" w:cs="Arial"/>
          <w:i/>
          <w:color w:val="1B1B21"/>
          <w:sz w:val="36"/>
          <w:szCs w:val="36"/>
          <w:lang w:val="fr-FR"/>
        </w:rPr>
        <w:t xml:space="preserve"> en 1911, de la première</w:t>
      </w:r>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émulsion</w:t>
      </w:r>
      <w:r w:rsidRPr="004346AB">
        <w:rPr>
          <w:rStyle w:val="apple-converted-space"/>
          <w:rFonts w:ascii="Arial" w:hAnsi="Arial" w:cs="Arial"/>
          <w:i/>
          <w:color w:val="1B1B21"/>
          <w:sz w:val="36"/>
          <w:szCs w:val="36"/>
          <w:lang w:val="fr-FR"/>
        </w:rPr>
        <w:t> </w:t>
      </w:r>
      <w:r w:rsidRPr="004346AB">
        <w:rPr>
          <w:rFonts w:ascii="Arial" w:hAnsi="Arial" w:cs="Arial"/>
          <w:i/>
          <w:color w:val="1B1B21"/>
          <w:sz w:val="36"/>
          <w:szCs w:val="36"/>
          <w:lang w:val="fr-FR"/>
        </w:rPr>
        <w:t>stable d’huile et d’eau. Il baptisa sa découverte Nivea d'un nom latin signifiant «blanche comme neige»</w:t>
      </w:r>
    </w:p>
    <w:p w:rsidR="00CB5C88" w:rsidRPr="004346AB" w:rsidRDefault="00CB5C88" w:rsidP="00CB5C88">
      <w:pPr>
        <w:pStyle w:val="NormalWeb"/>
        <w:shd w:val="clear" w:color="auto" w:fill="FFFFFF"/>
        <w:spacing w:before="0" w:beforeAutospacing="0" w:after="0" w:afterAutospacing="0"/>
        <w:jc w:val="center"/>
        <w:rPr>
          <w:rFonts w:ascii="Arial" w:hAnsi="Arial" w:cs="Arial"/>
          <w:i/>
          <w:color w:val="1B1B21"/>
          <w:sz w:val="40"/>
          <w:szCs w:val="40"/>
          <w:lang w:val="fr-FR"/>
        </w:rPr>
      </w:pPr>
      <w:r w:rsidRPr="004346AB">
        <w:rPr>
          <w:rFonts w:ascii="Arial" w:hAnsi="Arial" w:cs="Arial"/>
          <w:i/>
          <w:color w:val="1B1B21"/>
          <w:sz w:val="36"/>
          <w:szCs w:val="36"/>
          <w:lang w:val="fr-FR"/>
        </w:rPr>
        <w:t>Nivea est aujourd’hui devenue une marque ombrelle importante. Elle regroupe treize marques correspondant aux divers usages et segments de l’hygiène beauté tout en s’adaptant aux besoins spécifiques de chaque marché national</w:t>
      </w:r>
      <w:r w:rsidRPr="004346AB">
        <w:rPr>
          <w:rFonts w:ascii="Arial" w:hAnsi="Arial" w:cs="Arial"/>
          <w:i/>
          <w:color w:val="1B1B21"/>
          <w:sz w:val="40"/>
          <w:szCs w:val="40"/>
          <w:lang w:val="fr-FR"/>
        </w:rPr>
        <w:t>.</w:t>
      </w:r>
    </w:p>
    <w:tbl>
      <w:tblPr>
        <w:tblW w:w="0" w:type="auto"/>
        <w:tblCellSpacing w:w="52" w:type="dxa"/>
        <w:shd w:val="clear" w:color="auto" w:fill="FFFFFF"/>
        <w:tblCellMar>
          <w:top w:w="15" w:type="dxa"/>
          <w:left w:w="15" w:type="dxa"/>
          <w:bottom w:w="15" w:type="dxa"/>
          <w:right w:w="15" w:type="dxa"/>
        </w:tblCellMar>
        <w:tblLook w:val="04A0"/>
      </w:tblPr>
      <w:tblGrid>
        <w:gridCol w:w="192"/>
        <w:gridCol w:w="192"/>
      </w:tblGrid>
      <w:tr w:rsidR="003267E5" w:rsidRPr="000662C6" w:rsidTr="003267E5">
        <w:trPr>
          <w:tblCellSpacing w:w="52" w:type="dxa"/>
        </w:trPr>
        <w:tc>
          <w:tcPr>
            <w:tcW w:w="0" w:type="auto"/>
            <w:shd w:val="clear" w:color="auto" w:fill="FFFFFF"/>
            <w:hideMark/>
          </w:tcPr>
          <w:p w:rsidR="003267E5" w:rsidRPr="004346AB" w:rsidRDefault="003267E5" w:rsidP="003267E5">
            <w:pPr>
              <w:spacing w:after="0" w:line="240" w:lineRule="auto"/>
              <w:jc w:val="center"/>
              <w:rPr>
                <w:rFonts w:ascii="Arial" w:eastAsia="Times New Roman" w:hAnsi="Arial" w:cs="Arial"/>
                <w:b/>
                <w:bCs/>
                <w:color w:val="1B1B21"/>
                <w:sz w:val="23"/>
                <w:szCs w:val="23"/>
                <w:lang w:val="fr-FR"/>
              </w:rPr>
            </w:pPr>
          </w:p>
        </w:tc>
        <w:tc>
          <w:tcPr>
            <w:tcW w:w="0" w:type="auto"/>
            <w:shd w:val="clear" w:color="auto" w:fill="FFFFFF"/>
            <w:tcMar>
              <w:top w:w="0" w:type="dxa"/>
              <w:left w:w="0" w:type="dxa"/>
              <w:bottom w:w="0" w:type="dxa"/>
              <w:right w:w="0" w:type="dxa"/>
            </w:tcMar>
            <w:vAlign w:val="center"/>
            <w:hideMark/>
          </w:tcPr>
          <w:p w:rsidR="003267E5" w:rsidRPr="004346AB" w:rsidRDefault="003267E5" w:rsidP="003267E5">
            <w:pPr>
              <w:spacing w:after="0" w:line="240" w:lineRule="auto"/>
              <w:rPr>
                <w:rFonts w:ascii="Arial" w:eastAsia="Times New Roman" w:hAnsi="Arial" w:cs="Arial"/>
                <w:color w:val="1B1B21"/>
                <w:sz w:val="23"/>
                <w:szCs w:val="23"/>
                <w:lang w:val="fr-FR"/>
              </w:rPr>
            </w:pPr>
          </w:p>
        </w:tc>
      </w:tr>
      <w:tr w:rsidR="003267E5" w:rsidRPr="000662C6" w:rsidTr="003267E5">
        <w:trPr>
          <w:tblCellSpacing w:w="52" w:type="dxa"/>
        </w:trPr>
        <w:tc>
          <w:tcPr>
            <w:tcW w:w="0" w:type="auto"/>
            <w:shd w:val="clear" w:color="auto" w:fill="FFFFFF"/>
            <w:vAlign w:val="center"/>
            <w:hideMark/>
          </w:tcPr>
          <w:p w:rsidR="003267E5" w:rsidRPr="004346AB" w:rsidRDefault="003267E5" w:rsidP="003267E5">
            <w:pPr>
              <w:spacing w:after="0" w:line="240" w:lineRule="auto"/>
              <w:rPr>
                <w:rFonts w:ascii="Arial" w:eastAsia="Times New Roman" w:hAnsi="Arial" w:cs="Arial"/>
                <w:color w:val="1B1B21"/>
                <w:sz w:val="23"/>
                <w:szCs w:val="23"/>
                <w:lang w:val="fr-FR"/>
              </w:rPr>
            </w:pPr>
          </w:p>
        </w:tc>
        <w:tc>
          <w:tcPr>
            <w:tcW w:w="0" w:type="auto"/>
            <w:shd w:val="clear" w:color="auto" w:fill="FFFFFF"/>
            <w:vAlign w:val="center"/>
            <w:hideMark/>
          </w:tcPr>
          <w:p w:rsidR="003267E5" w:rsidRPr="004346AB" w:rsidRDefault="003267E5" w:rsidP="003267E5">
            <w:pPr>
              <w:spacing w:after="0" w:line="240" w:lineRule="auto"/>
              <w:rPr>
                <w:rFonts w:ascii="Times New Roman" w:eastAsia="Times New Roman" w:hAnsi="Times New Roman" w:cs="Times New Roman"/>
                <w:lang w:val="fr-FR"/>
              </w:rPr>
            </w:pPr>
          </w:p>
        </w:tc>
      </w:tr>
      <w:tr w:rsidR="003267E5" w:rsidRPr="000662C6" w:rsidTr="003267E5">
        <w:trPr>
          <w:tblCellSpacing w:w="52" w:type="dxa"/>
        </w:trPr>
        <w:tc>
          <w:tcPr>
            <w:tcW w:w="0" w:type="auto"/>
            <w:shd w:val="clear" w:color="auto" w:fill="FFFFFF"/>
            <w:hideMark/>
          </w:tcPr>
          <w:p w:rsidR="003267E5" w:rsidRPr="004346AB" w:rsidRDefault="003267E5" w:rsidP="003267E5">
            <w:pPr>
              <w:spacing w:after="0" w:line="240" w:lineRule="auto"/>
              <w:rPr>
                <w:rFonts w:ascii="Arial" w:eastAsia="Times New Roman" w:hAnsi="Arial" w:cs="Arial"/>
                <w:b/>
                <w:bCs/>
                <w:color w:val="1B1B21"/>
                <w:sz w:val="23"/>
                <w:szCs w:val="23"/>
                <w:lang w:val="fr-FR"/>
              </w:rPr>
            </w:pPr>
          </w:p>
        </w:tc>
        <w:tc>
          <w:tcPr>
            <w:tcW w:w="0" w:type="auto"/>
            <w:shd w:val="clear" w:color="auto" w:fill="FFFFFF"/>
            <w:tcMar>
              <w:top w:w="0" w:type="dxa"/>
              <w:left w:w="0" w:type="dxa"/>
              <w:bottom w:w="0" w:type="dxa"/>
              <w:right w:w="0" w:type="dxa"/>
            </w:tcMar>
            <w:vAlign w:val="center"/>
            <w:hideMark/>
          </w:tcPr>
          <w:p w:rsidR="003267E5" w:rsidRPr="004346AB" w:rsidRDefault="003267E5" w:rsidP="003267E5">
            <w:pPr>
              <w:spacing w:after="0" w:line="240" w:lineRule="auto"/>
              <w:rPr>
                <w:rFonts w:ascii="Arial" w:eastAsia="Times New Roman" w:hAnsi="Arial" w:cs="Arial"/>
                <w:color w:val="1B1B21"/>
                <w:sz w:val="23"/>
                <w:szCs w:val="23"/>
                <w:lang w:val="fr-FR"/>
              </w:rPr>
            </w:pPr>
          </w:p>
        </w:tc>
      </w:tr>
    </w:tbl>
    <w:p w:rsidR="00802AE2" w:rsidRPr="004346AB" w:rsidRDefault="004346AB" w:rsidP="004346AB">
      <w:pPr>
        <w:shd w:val="clear" w:color="auto" w:fill="FFFFFF"/>
        <w:spacing w:before="100" w:beforeAutospacing="1" w:after="24" w:line="240" w:lineRule="auto"/>
        <w:ind w:left="0"/>
        <w:rPr>
          <w:rFonts w:ascii="Arial" w:eastAsia="Times New Roman" w:hAnsi="Arial" w:cs="Arial"/>
          <w:color w:val="222222"/>
          <w:sz w:val="24"/>
          <w:szCs w:val="24"/>
          <w:lang w:val="fr-FR"/>
        </w:rPr>
      </w:pPr>
      <w:r>
        <w:rPr>
          <w:rFonts w:ascii="Arial" w:eastAsia="Times New Roman" w:hAnsi="Arial" w:cs="Arial"/>
          <w:color w:val="222222"/>
          <w:sz w:val="24"/>
          <w:szCs w:val="24"/>
          <w:lang w:val="fr-FR"/>
        </w:rPr>
        <w:t xml:space="preserve">                             </w:t>
      </w:r>
      <w:r>
        <w:rPr>
          <w:noProof/>
          <w:lang w:val="fr-FR" w:eastAsia="fr-FR" w:bidi="ar-SA"/>
        </w:rPr>
        <w:drawing>
          <wp:inline distT="0" distB="0" distL="0" distR="0">
            <wp:extent cx="3241943" cy="2071171"/>
            <wp:effectExtent l="190500" t="152400" r="168007" b="138629"/>
            <wp:docPr id="3" name="Image 2" desc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pg"/>
                    <pic:cNvPicPr/>
                  </pic:nvPicPr>
                  <pic:blipFill>
                    <a:blip r:embed="rId11" cstate="print"/>
                    <a:stretch>
                      <a:fillRect/>
                    </a:stretch>
                  </pic:blipFill>
                  <pic:spPr>
                    <a:xfrm>
                      <a:off x="0" y="0"/>
                      <a:ext cx="3241323" cy="2070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E3BE7" w:rsidRPr="004346AB" w:rsidRDefault="00FE3BE7">
      <w:pPr>
        <w:rPr>
          <w:lang w:val="fr-FR"/>
        </w:rPr>
      </w:pPr>
    </w:p>
    <w:p w:rsidR="004346AB" w:rsidRDefault="004346AB"/>
    <w:p w:rsidR="00FE3BE7" w:rsidRPr="004346AB" w:rsidRDefault="00CB5C88" w:rsidP="00641B35">
      <w:pPr>
        <w:rPr>
          <w:rFonts w:ascii="Bodoni MT Black" w:hAnsi="Bodoni MT Black"/>
          <w:b/>
          <w:sz w:val="56"/>
          <w:szCs w:val="56"/>
        </w:rPr>
      </w:pPr>
      <w:r w:rsidRPr="004346AB">
        <w:rPr>
          <w:rFonts w:ascii="Bodoni MT Black" w:hAnsi="Bodoni MT Black"/>
          <w:b/>
          <w:sz w:val="56"/>
          <w:szCs w:val="56"/>
        </w:rPr>
        <w:lastRenderedPageBreak/>
        <w:t xml:space="preserve">Les </w:t>
      </w:r>
      <w:proofErr w:type="gramStart"/>
      <w:r w:rsidRPr="004346AB">
        <w:rPr>
          <w:rFonts w:ascii="Bodoni MT Black" w:hAnsi="Bodoni MT Black"/>
          <w:b/>
          <w:sz w:val="56"/>
          <w:szCs w:val="56"/>
        </w:rPr>
        <w:t>4P :</w:t>
      </w:r>
      <w:proofErr w:type="gramEnd"/>
    </w:p>
    <w:p w:rsidR="00CB5C88" w:rsidRPr="00452B41" w:rsidRDefault="00CB5C88">
      <w:pPr>
        <w:rPr>
          <w:b/>
          <w:i/>
          <w:color w:val="7030A0"/>
        </w:rPr>
      </w:pPr>
      <w:r w:rsidRPr="00452B41">
        <w:rPr>
          <w:b/>
          <w:i/>
          <w:color w:val="7030A0"/>
          <w:sz w:val="44"/>
          <w:szCs w:val="44"/>
        </w:rPr>
        <w:t>1/</w:t>
      </w:r>
      <w:proofErr w:type="gramStart"/>
      <w:r w:rsidRPr="00452B41">
        <w:rPr>
          <w:b/>
          <w:i/>
          <w:color w:val="7030A0"/>
          <w:sz w:val="44"/>
          <w:szCs w:val="44"/>
        </w:rPr>
        <w:t>Produit</w:t>
      </w:r>
      <w:r w:rsidR="00452B41">
        <w:rPr>
          <w:b/>
          <w:i/>
          <w:color w:val="7030A0"/>
          <w:sz w:val="44"/>
          <w:szCs w:val="44"/>
        </w:rPr>
        <w:t> </w:t>
      </w:r>
      <w:r w:rsidR="00452B41">
        <w:rPr>
          <w:b/>
          <w:i/>
          <w:color w:val="7030A0"/>
        </w:rPr>
        <w:t>:</w:t>
      </w:r>
      <w:proofErr w:type="gramEnd"/>
    </w:p>
    <w:tbl>
      <w:tblPr>
        <w:tblW w:w="0" w:type="auto"/>
        <w:tblCellSpacing w:w="52" w:type="dxa"/>
        <w:shd w:val="clear" w:color="auto" w:fill="FFFFFF"/>
        <w:tblCellMar>
          <w:top w:w="15" w:type="dxa"/>
          <w:left w:w="15" w:type="dxa"/>
          <w:bottom w:w="15" w:type="dxa"/>
          <w:right w:w="15" w:type="dxa"/>
        </w:tblCellMar>
        <w:tblLook w:val="04A0"/>
      </w:tblPr>
      <w:tblGrid>
        <w:gridCol w:w="192"/>
        <w:gridCol w:w="9104"/>
      </w:tblGrid>
      <w:tr w:rsidR="003267E5" w:rsidRPr="003267E5" w:rsidTr="00B26911">
        <w:trPr>
          <w:tblCellSpacing w:w="52" w:type="dxa"/>
        </w:trPr>
        <w:tc>
          <w:tcPr>
            <w:tcW w:w="0" w:type="auto"/>
            <w:shd w:val="clear" w:color="auto" w:fill="FFFFFF"/>
            <w:hideMark/>
          </w:tcPr>
          <w:p w:rsidR="003267E5" w:rsidRPr="003267E5" w:rsidRDefault="003267E5" w:rsidP="003267E5">
            <w:pPr>
              <w:spacing w:after="0" w:line="240" w:lineRule="auto"/>
              <w:jc w:val="center"/>
              <w:rPr>
                <w:rFonts w:ascii="Arial" w:eastAsia="Times New Roman" w:hAnsi="Arial" w:cs="Arial"/>
                <w:b/>
                <w:bCs/>
                <w:color w:val="1B1B21"/>
                <w:sz w:val="23"/>
                <w:szCs w:val="23"/>
              </w:rPr>
            </w:pPr>
          </w:p>
        </w:tc>
        <w:tc>
          <w:tcPr>
            <w:tcW w:w="0" w:type="auto"/>
            <w:shd w:val="clear" w:color="auto" w:fill="FFFFFF"/>
            <w:tcMar>
              <w:top w:w="0" w:type="dxa"/>
              <w:left w:w="0" w:type="dxa"/>
              <w:bottom w:w="0" w:type="dxa"/>
              <w:right w:w="0" w:type="dxa"/>
            </w:tcMar>
            <w:vAlign w:val="center"/>
            <w:hideMark/>
          </w:tcPr>
          <w:p w:rsidR="003267E5" w:rsidRPr="004346AB" w:rsidRDefault="00452B41" w:rsidP="003267E5">
            <w:pPr>
              <w:pStyle w:val="Paragraphedeliste"/>
              <w:numPr>
                <w:ilvl w:val="0"/>
                <w:numId w:val="9"/>
              </w:numPr>
              <w:spacing w:after="0" w:line="240" w:lineRule="auto"/>
              <w:rPr>
                <w:rFonts w:ascii="Arial" w:eastAsia="Times New Roman" w:hAnsi="Arial" w:cs="Arial"/>
                <w:i/>
                <w:color w:val="1B1B21"/>
                <w:sz w:val="36"/>
                <w:szCs w:val="36"/>
                <w:lang w:val="fr-FR"/>
              </w:rPr>
            </w:pPr>
            <w:r w:rsidRPr="004346AB">
              <w:rPr>
                <w:rFonts w:ascii="Arial" w:eastAsia="Times New Roman" w:hAnsi="Arial" w:cs="Arial"/>
                <w:i/>
                <w:color w:val="1B1B21"/>
                <w:sz w:val="36"/>
                <w:szCs w:val="36"/>
                <w:lang w:val="fr-FR"/>
              </w:rPr>
              <w:t>Parmi</w:t>
            </w:r>
            <w:r w:rsidR="003267E5" w:rsidRPr="004346AB">
              <w:rPr>
                <w:rFonts w:ascii="Arial" w:eastAsia="Times New Roman" w:hAnsi="Arial" w:cs="Arial"/>
                <w:i/>
                <w:color w:val="1B1B21"/>
                <w:sz w:val="36"/>
                <w:szCs w:val="36"/>
                <w:lang w:val="fr-FR"/>
              </w:rPr>
              <w:t xml:space="preserve"> le</w:t>
            </w:r>
            <w:r w:rsidR="004346AB">
              <w:rPr>
                <w:rFonts w:ascii="Arial" w:eastAsia="Times New Roman" w:hAnsi="Arial" w:cs="Arial"/>
                <w:i/>
                <w:color w:val="1B1B21"/>
                <w:sz w:val="36"/>
                <w:szCs w:val="36"/>
                <w:lang w:val="fr-FR"/>
              </w:rPr>
              <w:t>s produits : cosmétiques, dermo</w:t>
            </w:r>
            <w:r w:rsidR="003267E5" w:rsidRPr="004346AB">
              <w:rPr>
                <w:rFonts w:ascii="Arial" w:eastAsia="Times New Roman" w:hAnsi="Arial" w:cs="Arial"/>
                <w:i/>
                <w:color w:val="1B1B21"/>
                <w:sz w:val="36"/>
                <w:szCs w:val="36"/>
                <w:lang w:val="fr-FR"/>
              </w:rPr>
              <w:t>cosmétique, premier soins.</w:t>
            </w:r>
          </w:p>
          <w:p w:rsidR="003267E5" w:rsidRPr="004346AB" w:rsidRDefault="003267E5" w:rsidP="003267E5">
            <w:pPr>
              <w:shd w:val="clear" w:color="auto" w:fill="FFFFFF"/>
              <w:spacing w:before="120" w:after="120" w:line="240" w:lineRule="auto"/>
              <w:rPr>
                <w:rFonts w:ascii="Arial" w:eastAsia="Times New Roman" w:hAnsi="Arial" w:cs="Arial"/>
                <w:i/>
                <w:color w:val="222222"/>
                <w:sz w:val="36"/>
                <w:szCs w:val="36"/>
                <w:lang w:val="fr-FR"/>
              </w:rPr>
            </w:pPr>
            <w:r w:rsidRPr="004346AB">
              <w:rPr>
                <w:rFonts w:ascii="Arial" w:eastAsia="Times New Roman" w:hAnsi="Arial" w:cs="Arial"/>
                <w:i/>
                <w:color w:val="222222"/>
                <w:sz w:val="36"/>
                <w:szCs w:val="36"/>
                <w:lang w:val="fr-FR"/>
              </w:rPr>
              <w:t>Nivea est présente sur de nombreuses catégories :</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proofErr w:type="spellStart"/>
            <w:r w:rsidRPr="003267E5">
              <w:rPr>
                <w:rFonts w:ascii="Arial" w:eastAsia="Times New Roman" w:hAnsi="Arial" w:cs="Arial"/>
                <w:i/>
                <w:color w:val="222222"/>
                <w:sz w:val="36"/>
                <w:szCs w:val="36"/>
              </w:rPr>
              <w:t>soin</w:t>
            </w:r>
            <w:proofErr w:type="spellEnd"/>
            <w:r w:rsidRPr="003267E5">
              <w:rPr>
                <w:rFonts w:ascii="Arial" w:eastAsia="Times New Roman" w:hAnsi="Arial" w:cs="Arial"/>
                <w:i/>
                <w:color w:val="222222"/>
                <w:sz w:val="36"/>
                <w:szCs w:val="36"/>
              </w:rPr>
              <w:t xml:space="preserve"> du visage</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soin du corps</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bain-douche</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déodorant</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soin des cheveux</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protection solaire</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soin pour hommes</w:t>
            </w:r>
          </w:p>
          <w:p w:rsidR="003267E5" w:rsidRPr="003267E5" w:rsidRDefault="003267E5" w:rsidP="003267E5">
            <w:pPr>
              <w:numPr>
                <w:ilvl w:val="0"/>
                <w:numId w:val="8"/>
              </w:numPr>
              <w:shd w:val="clear" w:color="auto" w:fill="FFFFFF"/>
              <w:spacing w:before="100" w:beforeAutospacing="1" w:after="24" w:line="240" w:lineRule="auto"/>
              <w:ind w:left="384"/>
              <w:rPr>
                <w:rFonts w:ascii="Arial" w:eastAsia="Times New Roman" w:hAnsi="Arial" w:cs="Arial"/>
                <w:i/>
                <w:color w:val="222222"/>
                <w:sz w:val="36"/>
                <w:szCs w:val="36"/>
              </w:rPr>
            </w:pPr>
            <w:r w:rsidRPr="003267E5">
              <w:rPr>
                <w:rFonts w:ascii="Arial" w:eastAsia="Times New Roman" w:hAnsi="Arial" w:cs="Arial"/>
                <w:i/>
                <w:color w:val="222222"/>
                <w:sz w:val="36"/>
                <w:szCs w:val="36"/>
              </w:rPr>
              <w:t>soin pour bébés</w:t>
            </w:r>
          </w:p>
          <w:p w:rsidR="003267E5" w:rsidRPr="004346AB" w:rsidRDefault="003267E5" w:rsidP="003267E5">
            <w:pPr>
              <w:shd w:val="clear" w:color="auto" w:fill="FFFFFF"/>
              <w:spacing w:before="120" w:after="120" w:line="240" w:lineRule="auto"/>
              <w:rPr>
                <w:rFonts w:ascii="Arial" w:eastAsia="Times New Roman" w:hAnsi="Arial" w:cs="Arial"/>
                <w:i/>
                <w:color w:val="222222"/>
                <w:sz w:val="36"/>
                <w:szCs w:val="36"/>
                <w:lang w:val="fr-FR"/>
              </w:rPr>
            </w:pPr>
            <w:r w:rsidRPr="004346AB">
              <w:rPr>
                <w:rFonts w:ascii="Arial" w:eastAsia="Times New Roman" w:hAnsi="Arial" w:cs="Arial"/>
                <w:i/>
                <w:color w:val="222222"/>
                <w:sz w:val="36"/>
                <w:szCs w:val="36"/>
                <w:lang w:val="fr-FR"/>
              </w:rPr>
              <w:t>En 2011, Nivea propose plus de 300 produits pour le soin.</w:t>
            </w:r>
          </w:p>
          <w:p w:rsidR="00D46F52" w:rsidRPr="004346AB" w:rsidRDefault="00D46F52" w:rsidP="00D46F52">
            <w:pPr>
              <w:pStyle w:val="Paragraphedeliste"/>
              <w:numPr>
                <w:ilvl w:val="0"/>
                <w:numId w:val="9"/>
              </w:numPr>
              <w:shd w:val="clear" w:color="auto" w:fill="FFFFFF"/>
              <w:spacing w:before="120" w:after="120" w:line="240" w:lineRule="auto"/>
              <w:rPr>
                <w:rFonts w:ascii="Arial" w:eastAsia="Times New Roman" w:hAnsi="Arial" w:cs="Arial"/>
                <w:i/>
                <w:color w:val="222222"/>
                <w:sz w:val="36"/>
                <w:szCs w:val="36"/>
                <w:lang w:val="fr-FR"/>
              </w:rPr>
            </w:pPr>
            <w:r w:rsidRPr="004346AB">
              <w:rPr>
                <w:rFonts w:ascii="Arial" w:eastAsia="Times New Roman" w:hAnsi="Arial" w:cs="Arial"/>
                <w:i/>
                <w:color w:val="222222"/>
                <w:sz w:val="36"/>
                <w:szCs w:val="36"/>
                <w:lang w:val="fr-FR"/>
              </w:rPr>
              <w:t>Plusieurs gammes </w:t>
            </w:r>
            <w:r w:rsidR="00452B41" w:rsidRPr="004346AB">
              <w:rPr>
                <w:rFonts w:ascii="Arial" w:eastAsia="Times New Roman" w:hAnsi="Arial" w:cs="Arial"/>
                <w:i/>
                <w:color w:val="222222"/>
                <w:sz w:val="36"/>
                <w:szCs w:val="36"/>
                <w:lang w:val="fr-FR"/>
              </w:rPr>
              <w:t>: pour</w:t>
            </w:r>
            <w:r w:rsidRPr="004346AB">
              <w:rPr>
                <w:rFonts w:ascii="Arial" w:eastAsia="Times New Roman" w:hAnsi="Arial" w:cs="Arial"/>
                <w:i/>
                <w:color w:val="222222"/>
                <w:sz w:val="36"/>
                <w:szCs w:val="36"/>
                <w:lang w:val="fr-FR"/>
              </w:rPr>
              <w:t xml:space="preserve"> femmes et hommes</w:t>
            </w:r>
            <w:r w:rsidR="00452B41" w:rsidRPr="004346AB">
              <w:rPr>
                <w:rFonts w:ascii="Arial" w:eastAsia="Times New Roman" w:hAnsi="Arial" w:cs="Arial"/>
                <w:i/>
                <w:color w:val="222222"/>
                <w:sz w:val="36"/>
                <w:szCs w:val="36"/>
                <w:lang w:val="fr-FR"/>
              </w:rPr>
              <w:t> :</w:t>
            </w:r>
          </w:p>
          <w:p w:rsidR="00452B41" w:rsidRPr="004346AB" w:rsidRDefault="00452B41" w:rsidP="00452B41">
            <w:pPr>
              <w:pStyle w:val="Paragraphedeliste"/>
              <w:shd w:val="clear" w:color="auto" w:fill="FFFFFF"/>
              <w:spacing w:before="120" w:after="120" w:line="240" w:lineRule="auto"/>
              <w:rPr>
                <w:rFonts w:ascii="Arial" w:eastAsia="Times New Roman" w:hAnsi="Arial" w:cs="Arial"/>
                <w:i/>
                <w:color w:val="222222"/>
                <w:sz w:val="36"/>
                <w:szCs w:val="36"/>
                <w:lang w:val="fr-FR"/>
              </w:rPr>
            </w:pPr>
          </w:p>
          <w:p w:rsidR="00452B41" w:rsidRDefault="00452B41" w:rsidP="00452B41">
            <w:pPr>
              <w:pStyle w:val="Paragraphedeliste"/>
              <w:numPr>
                <w:ilvl w:val="0"/>
                <w:numId w:val="11"/>
              </w:numPr>
              <w:shd w:val="clear" w:color="auto" w:fill="FFFFFF"/>
              <w:spacing w:before="120" w:after="120" w:line="240" w:lineRule="auto"/>
              <w:rPr>
                <w:rFonts w:ascii="Arial" w:eastAsia="Times New Roman" w:hAnsi="Arial" w:cs="Arial"/>
                <w:i/>
                <w:color w:val="222222"/>
                <w:sz w:val="36"/>
                <w:szCs w:val="36"/>
              </w:rPr>
            </w:pPr>
            <w:r w:rsidRPr="004346AB">
              <w:rPr>
                <w:rFonts w:ascii="Arial" w:eastAsia="Times New Roman" w:hAnsi="Arial" w:cs="Arial"/>
                <w:i/>
                <w:color w:val="222222"/>
                <w:sz w:val="36"/>
                <w:szCs w:val="36"/>
                <w:lang w:val="fr-FR"/>
              </w:rPr>
              <w:t xml:space="preserve"> </w:t>
            </w:r>
            <w:proofErr w:type="spellStart"/>
            <w:r>
              <w:rPr>
                <w:rFonts w:ascii="Arial" w:eastAsia="Times New Roman" w:hAnsi="Arial" w:cs="Arial"/>
                <w:i/>
                <w:color w:val="222222"/>
                <w:sz w:val="36"/>
                <w:szCs w:val="36"/>
              </w:rPr>
              <w:t>Exemples</w:t>
            </w:r>
            <w:proofErr w:type="spellEnd"/>
            <w:r>
              <w:rPr>
                <w:rFonts w:ascii="Arial" w:eastAsia="Times New Roman" w:hAnsi="Arial" w:cs="Arial"/>
                <w:i/>
                <w:color w:val="222222"/>
                <w:sz w:val="36"/>
                <w:szCs w:val="36"/>
              </w:rPr>
              <w:t> :</w:t>
            </w:r>
          </w:p>
          <w:p w:rsidR="00452B41" w:rsidRPr="004346AB" w:rsidRDefault="00452B41" w:rsidP="00452B41">
            <w:pPr>
              <w:pStyle w:val="Paragraphedeliste"/>
              <w:numPr>
                <w:ilvl w:val="0"/>
                <w:numId w:val="11"/>
              </w:numPr>
              <w:shd w:val="clear" w:color="auto" w:fill="FFFFFF"/>
              <w:spacing w:before="120" w:after="120" w:line="240" w:lineRule="auto"/>
              <w:rPr>
                <w:rFonts w:ascii="Arial" w:eastAsia="Times New Roman" w:hAnsi="Arial" w:cs="Arial"/>
                <w:i/>
                <w:color w:val="222222"/>
                <w:sz w:val="36"/>
                <w:szCs w:val="36"/>
                <w:lang w:val="fr-FR"/>
              </w:rPr>
            </w:pPr>
            <w:r w:rsidRPr="004346AB">
              <w:rPr>
                <w:rFonts w:ascii="Arial" w:eastAsia="Times New Roman" w:hAnsi="Arial" w:cs="Arial"/>
                <w:i/>
                <w:color w:val="222222"/>
                <w:sz w:val="36"/>
                <w:szCs w:val="36"/>
                <w:lang w:val="fr-FR"/>
              </w:rPr>
              <w:t xml:space="preserve">Nivea crème pour : visage et corps </w:t>
            </w:r>
          </w:p>
          <w:p w:rsidR="00452B41" w:rsidRPr="00452B41" w:rsidRDefault="00452B41" w:rsidP="00452B41">
            <w:pPr>
              <w:pStyle w:val="Paragraphedeliste"/>
              <w:numPr>
                <w:ilvl w:val="0"/>
                <w:numId w:val="11"/>
              </w:numPr>
              <w:shd w:val="clear" w:color="auto" w:fill="FFFFFF"/>
              <w:spacing w:before="120" w:after="120" w:line="240" w:lineRule="auto"/>
              <w:rPr>
                <w:rFonts w:ascii="Arial" w:eastAsia="Times New Roman" w:hAnsi="Arial" w:cs="Arial"/>
                <w:i/>
                <w:color w:val="222222"/>
                <w:sz w:val="36"/>
                <w:szCs w:val="36"/>
              </w:rPr>
            </w:pPr>
            <w:proofErr w:type="spellStart"/>
            <w:r>
              <w:rPr>
                <w:rFonts w:ascii="Arial" w:eastAsia="Times New Roman" w:hAnsi="Arial" w:cs="Arial"/>
                <w:i/>
                <w:color w:val="222222"/>
                <w:sz w:val="36"/>
                <w:szCs w:val="36"/>
              </w:rPr>
              <w:t>Soin</w:t>
            </w:r>
            <w:proofErr w:type="spellEnd"/>
            <w:r>
              <w:rPr>
                <w:rFonts w:ascii="Arial" w:eastAsia="Times New Roman" w:hAnsi="Arial" w:cs="Arial"/>
                <w:i/>
                <w:color w:val="222222"/>
                <w:sz w:val="36"/>
                <w:szCs w:val="36"/>
              </w:rPr>
              <w:t xml:space="preserve"> de </w:t>
            </w:r>
            <w:proofErr w:type="spellStart"/>
            <w:r>
              <w:rPr>
                <w:rFonts w:ascii="Arial" w:eastAsia="Times New Roman" w:hAnsi="Arial" w:cs="Arial"/>
                <w:i/>
                <w:color w:val="222222"/>
                <w:sz w:val="36"/>
                <w:szCs w:val="36"/>
              </w:rPr>
              <w:t>nuit</w:t>
            </w:r>
            <w:proofErr w:type="spellEnd"/>
            <w:r>
              <w:rPr>
                <w:rFonts w:ascii="Arial" w:eastAsia="Times New Roman" w:hAnsi="Arial" w:cs="Arial"/>
                <w:i/>
                <w:color w:val="222222"/>
                <w:sz w:val="36"/>
                <w:szCs w:val="36"/>
              </w:rPr>
              <w:t xml:space="preserve"> anti-rides</w:t>
            </w:r>
          </w:p>
          <w:p w:rsidR="00C43DE8" w:rsidRPr="00D46F52" w:rsidRDefault="00452B41" w:rsidP="00452B41">
            <w:pPr>
              <w:pStyle w:val="Paragraphedeliste"/>
              <w:shd w:val="clear" w:color="auto" w:fill="FFFFFF"/>
              <w:spacing w:before="120" w:after="120" w:line="240" w:lineRule="auto"/>
              <w:ind w:left="644"/>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AF41A1">
              <w:rPr>
                <w:noProof/>
                <w:lang w:val="fr-FR" w:eastAsia="fr-FR" w:bidi="ar-SA"/>
              </w:rPr>
              <w:drawing>
                <wp:inline distT="0" distB="0" distL="0" distR="0">
                  <wp:extent cx="4396011" cy="1357952"/>
                  <wp:effectExtent l="19050" t="0" r="4539" b="0"/>
                  <wp:docPr id="13" name="Image 8" descr="nivea-c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creme.jpg"/>
                          <pic:cNvPicPr/>
                        </pic:nvPicPr>
                        <pic:blipFill>
                          <a:blip r:embed="rId12" cstate="print"/>
                          <a:stretch>
                            <a:fillRect/>
                          </a:stretch>
                        </pic:blipFill>
                        <pic:spPr>
                          <a:xfrm rot="10800000" flipV="1">
                            <a:off x="0" y="0"/>
                            <a:ext cx="4409022" cy="1361971"/>
                          </a:xfrm>
                          <a:prstGeom prst="rect">
                            <a:avLst/>
                          </a:prstGeom>
                        </pic:spPr>
                      </pic:pic>
                    </a:graphicData>
                  </a:graphic>
                </wp:inline>
              </w:drawing>
            </w:r>
          </w:p>
        </w:tc>
      </w:tr>
    </w:tbl>
    <w:p w:rsidR="00641B35" w:rsidRPr="000662C6" w:rsidRDefault="00AF41A1" w:rsidP="00AF41A1">
      <w:pPr>
        <w:ind w:left="0"/>
        <w:rPr>
          <w:lang w:val="fr-FR"/>
        </w:rPr>
      </w:pPr>
      <w:r w:rsidRPr="000662C6">
        <w:rPr>
          <w:lang w:val="fr-FR"/>
        </w:rPr>
        <w:t xml:space="preserve">                                      </w:t>
      </w:r>
    </w:p>
    <w:p w:rsidR="00D46F52" w:rsidRPr="000662C6" w:rsidRDefault="00641B35" w:rsidP="00AF41A1">
      <w:pPr>
        <w:ind w:left="0"/>
        <w:rPr>
          <w:b/>
          <w:i/>
          <w:sz w:val="72"/>
          <w:szCs w:val="72"/>
          <w:u w:val="single"/>
          <w:lang w:val="fr-FR"/>
        </w:rPr>
      </w:pPr>
      <w:r w:rsidRPr="000662C6">
        <w:rPr>
          <w:lang w:val="fr-FR"/>
        </w:rPr>
        <w:lastRenderedPageBreak/>
        <w:t xml:space="preserve">                                        </w:t>
      </w:r>
      <w:r w:rsidR="00AF41A1" w:rsidRPr="000662C6">
        <w:rPr>
          <w:lang w:val="fr-FR"/>
        </w:rPr>
        <w:t xml:space="preserve">    </w:t>
      </w:r>
      <w:r w:rsidR="00CB5C88" w:rsidRPr="000662C6">
        <w:rPr>
          <w:b/>
          <w:i/>
          <w:sz w:val="72"/>
          <w:szCs w:val="72"/>
          <w:u w:val="single"/>
          <w:lang w:val="fr-FR"/>
        </w:rPr>
        <w:t>2/Prix :</w:t>
      </w:r>
    </w:p>
    <w:p w:rsidR="00D46F52" w:rsidRPr="00AF41A1" w:rsidRDefault="00D46F52">
      <w:pPr>
        <w:rPr>
          <w:rFonts w:ascii="Arial" w:hAnsi="Arial" w:cs="Arial"/>
          <w:color w:val="222222"/>
          <w:sz w:val="28"/>
          <w:szCs w:val="28"/>
          <w:shd w:val="clear" w:color="auto" w:fill="FFFFFF"/>
          <w:lang w:val="fr-FR"/>
        </w:rPr>
      </w:pPr>
      <w:r w:rsidRPr="00AF41A1">
        <w:rPr>
          <w:rFonts w:ascii="Arial" w:hAnsi="Arial" w:cs="Arial"/>
          <w:color w:val="222222"/>
          <w:sz w:val="28"/>
          <w:szCs w:val="28"/>
          <w:shd w:val="clear" w:color="auto" w:fill="FFFFFF"/>
          <w:lang w:val="fr-FR"/>
        </w:rPr>
        <w:t>En 2014, la société Nivea a réalisé un chiffre d’affaires de 6,285 milliards d'euros soit légèrement mieux que ce qui avait été prévu (6,254 milliards d'euros selon les analystes).</w:t>
      </w:r>
    </w:p>
    <w:p w:rsidR="00D46F52" w:rsidRPr="00AF41A1" w:rsidRDefault="00D46F52" w:rsidP="00D46F52">
      <w:pPr>
        <w:shd w:val="clear" w:color="auto" w:fill="FFFFFF"/>
        <w:spacing w:before="120" w:after="120" w:line="240" w:lineRule="auto"/>
        <w:rPr>
          <w:rFonts w:ascii="Arial" w:eastAsia="Times New Roman" w:hAnsi="Arial" w:cs="Arial"/>
          <w:color w:val="222222"/>
          <w:sz w:val="28"/>
          <w:szCs w:val="28"/>
          <w:lang w:val="fr-FR"/>
        </w:rPr>
      </w:pPr>
      <w:r w:rsidRPr="00AF41A1">
        <w:rPr>
          <w:rFonts w:ascii="Arial" w:eastAsia="Times New Roman" w:hAnsi="Arial" w:cs="Arial"/>
          <w:color w:val="222222"/>
          <w:sz w:val="28"/>
          <w:szCs w:val="28"/>
          <w:lang w:val="fr-FR"/>
        </w:rPr>
        <w:t>Depuis 2008, Nivea est partenaire du prix « Femmes Formidables ». Créé en 2005 par l’hebdomadaire féminin Femme actuelle, ce prix récompense les actions remarquables de femmes dans le milieu associatif. Nivea y remet son prix Coup de Cœur qui soutient une femme qui agit au service de la famille. Depuis, Nivea a remis son prix Coup de Cœur à 2 lauréates :</w:t>
      </w:r>
    </w:p>
    <w:p w:rsidR="00D46F52" w:rsidRPr="00AF41A1" w:rsidRDefault="00D46F52" w:rsidP="00D46F52">
      <w:pPr>
        <w:numPr>
          <w:ilvl w:val="0"/>
          <w:numId w:val="10"/>
        </w:numPr>
        <w:shd w:val="clear" w:color="auto" w:fill="FFFFFF"/>
        <w:spacing w:before="100" w:beforeAutospacing="1" w:after="24" w:line="240" w:lineRule="auto"/>
        <w:ind w:left="384"/>
        <w:rPr>
          <w:rFonts w:ascii="Arial" w:eastAsia="Times New Roman" w:hAnsi="Arial" w:cs="Arial"/>
          <w:color w:val="222222"/>
          <w:sz w:val="28"/>
          <w:szCs w:val="28"/>
          <w:lang w:val="fr-FR"/>
        </w:rPr>
      </w:pPr>
      <w:r w:rsidRPr="00AF41A1">
        <w:rPr>
          <w:rFonts w:ascii="Arial" w:eastAsia="Times New Roman" w:hAnsi="Arial" w:cs="Arial"/>
          <w:color w:val="222222"/>
          <w:sz w:val="28"/>
          <w:szCs w:val="28"/>
          <w:lang w:val="fr-FR"/>
        </w:rPr>
        <w:t xml:space="preserve">En 2009 : à l’association « Le cœur sur la patte » de Maryse </w:t>
      </w:r>
      <w:proofErr w:type="spellStart"/>
      <w:r w:rsidRPr="00AF41A1">
        <w:rPr>
          <w:rFonts w:ascii="Arial" w:eastAsia="Times New Roman" w:hAnsi="Arial" w:cs="Arial"/>
          <w:color w:val="222222"/>
          <w:sz w:val="28"/>
          <w:szCs w:val="28"/>
          <w:lang w:val="fr-FR"/>
        </w:rPr>
        <w:t>Huriau</w:t>
      </w:r>
      <w:proofErr w:type="spellEnd"/>
      <w:r w:rsidRPr="00AF41A1">
        <w:rPr>
          <w:rFonts w:ascii="Arial" w:eastAsia="Times New Roman" w:hAnsi="Arial" w:cs="Arial"/>
          <w:color w:val="222222"/>
          <w:sz w:val="28"/>
          <w:szCs w:val="28"/>
          <w:lang w:val="fr-FR"/>
        </w:rPr>
        <w:t xml:space="preserve"> dont le but est de briser la solitude des malades ou des personnes âgées en leur rendant visite avec un chien ou un chat.</w:t>
      </w:r>
    </w:p>
    <w:p w:rsidR="00D46F52" w:rsidRPr="00AF41A1" w:rsidRDefault="00D46F52" w:rsidP="00D46F52">
      <w:pPr>
        <w:numPr>
          <w:ilvl w:val="0"/>
          <w:numId w:val="10"/>
        </w:numPr>
        <w:shd w:val="clear" w:color="auto" w:fill="FFFFFF"/>
        <w:spacing w:before="100" w:beforeAutospacing="1" w:after="24" w:line="240" w:lineRule="auto"/>
        <w:ind w:left="384"/>
        <w:rPr>
          <w:rFonts w:ascii="Arial" w:eastAsia="Times New Roman" w:hAnsi="Arial" w:cs="Arial"/>
          <w:color w:val="222222"/>
          <w:sz w:val="28"/>
          <w:szCs w:val="28"/>
          <w:lang w:val="fr-FR"/>
        </w:rPr>
      </w:pPr>
      <w:r w:rsidRPr="00AF41A1">
        <w:rPr>
          <w:rFonts w:ascii="Arial" w:eastAsia="Times New Roman" w:hAnsi="Arial" w:cs="Arial"/>
          <w:color w:val="222222"/>
          <w:sz w:val="28"/>
          <w:szCs w:val="28"/>
          <w:lang w:val="fr-FR"/>
        </w:rPr>
        <w:t xml:space="preserve">En 2010: à l’association « Ensemble2générations » de </w:t>
      </w:r>
      <w:proofErr w:type="spellStart"/>
      <w:r w:rsidRPr="00AF41A1">
        <w:rPr>
          <w:rFonts w:ascii="Arial" w:eastAsia="Times New Roman" w:hAnsi="Arial" w:cs="Arial"/>
          <w:color w:val="222222"/>
          <w:sz w:val="28"/>
          <w:szCs w:val="28"/>
          <w:lang w:val="fr-FR"/>
        </w:rPr>
        <w:t>Typhaine</w:t>
      </w:r>
      <w:proofErr w:type="spellEnd"/>
      <w:r w:rsidRPr="00AF41A1">
        <w:rPr>
          <w:rFonts w:ascii="Arial" w:eastAsia="Times New Roman" w:hAnsi="Arial" w:cs="Arial"/>
          <w:color w:val="222222"/>
          <w:sz w:val="28"/>
          <w:szCs w:val="28"/>
          <w:lang w:val="fr-FR"/>
        </w:rPr>
        <w:t xml:space="preserve"> de </w:t>
      </w:r>
      <w:proofErr w:type="spellStart"/>
      <w:r w:rsidRPr="00AF41A1">
        <w:rPr>
          <w:rFonts w:ascii="Arial" w:eastAsia="Times New Roman" w:hAnsi="Arial" w:cs="Arial"/>
          <w:color w:val="222222"/>
          <w:sz w:val="28"/>
          <w:szCs w:val="28"/>
          <w:lang w:val="fr-FR"/>
        </w:rPr>
        <w:t>Penfentenyo</w:t>
      </w:r>
      <w:proofErr w:type="spellEnd"/>
      <w:r w:rsidRPr="00AF41A1">
        <w:rPr>
          <w:rFonts w:ascii="Arial" w:eastAsia="Times New Roman" w:hAnsi="Arial" w:cs="Arial"/>
          <w:color w:val="222222"/>
          <w:sz w:val="28"/>
          <w:szCs w:val="28"/>
          <w:lang w:val="fr-FR"/>
        </w:rPr>
        <w:t xml:space="preserve"> qui permet à des étudiants de loger gratuitement chez des personnes âgées en échange de services.</w:t>
      </w:r>
    </w:p>
    <w:p w:rsidR="00AF41A1" w:rsidRPr="004346AB" w:rsidRDefault="00AF41A1" w:rsidP="00AF41A1">
      <w:pPr>
        <w:ind w:left="0"/>
        <w:rPr>
          <w:lang w:val="fr-FR"/>
        </w:rPr>
      </w:pPr>
      <w:r>
        <w:rPr>
          <w:noProof/>
          <w:lang w:val="fr-FR" w:eastAsia="fr-FR" w:bidi="ar-SA"/>
        </w:rPr>
        <w:drawing>
          <wp:inline distT="0" distB="0" distL="0" distR="0">
            <wp:extent cx="5757382" cy="3678072"/>
            <wp:effectExtent l="19050" t="0" r="0" b="0"/>
            <wp:docPr id="15" name="Image 13" descr="NIVEA-Body-Care-Beier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Body-Care-Beiersdorf.jpg"/>
                    <pic:cNvPicPr/>
                  </pic:nvPicPr>
                  <pic:blipFill>
                    <a:blip r:embed="rId13" cstate="print"/>
                    <a:stretch>
                      <a:fillRect/>
                    </a:stretch>
                  </pic:blipFill>
                  <pic:spPr>
                    <a:xfrm>
                      <a:off x="0" y="0"/>
                      <a:ext cx="5757382" cy="3678072"/>
                    </a:xfrm>
                    <a:prstGeom prst="rect">
                      <a:avLst/>
                    </a:prstGeom>
                  </pic:spPr>
                </pic:pic>
              </a:graphicData>
            </a:graphic>
          </wp:inline>
        </w:drawing>
      </w:r>
      <w:r w:rsidR="00CB5C88" w:rsidRPr="004346AB">
        <w:rPr>
          <w:lang w:val="fr-FR"/>
        </w:rPr>
        <w:br w:type="page"/>
      </w:r>
    </w:p>
    <w:p w:rsidR="00CB5C88" w:rsidRPr="004346AB" w:rsidRDefault="00CB5C88">
      <w:pPr>
        <w:rPr>
          <w:b/>
          <w:i/>
          <w:sz w:val="72"/>
          <w:szCs w:val="72"/>
          <w:u w:val="single"/>
          <w:lang w:val="fr-FR"/>
        </w:rPr>
      </w:pPr>
      <w:r w:rsidRPr="004346AB">
        <w:rPr>
          <w:b/>
          <w:i/>
          <w:sz w:val="72"/>
          <w:szCs w:val="72"/>
          <w:u w:val="single"/>
          <w:lang w:val="fr-FR"/>
        </w:rPr>
        <w:lastRenderedPageBreak/>
        <w:t>3/Distribution :</w:t>
      </w:r>
    </w:p>
    <w:p w:rsidR="00CB5C88" w:rsidRPr="004346AB" w:rsidRDefault="00CB5C88" w:rsidP="00CB5C88">
      <w:pPr>
        <w:shd w:val="clear" w:color="auto" w:fill="FFFFFF"/>
        <w:spacing w:after="0"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lang w:val="fr-FR"/>
        </w:rPr>
        <w:t> </w:t>
      </w:r>
      <w:r w:rsidRPr="004346AB">
        <w:rPr>
          <w:rFonts w:ascii="Arial" w:eastAsia="Times New Roman" w:hAnsi="Arial" w:cs="Arial"/>
          <w:color w:val="1B1B21"/>
          <w:sz w:val="23"/>
          <w:szCs w:val="23"/>
          <w:lang w:val="fr-FR"/>
        </w:rPr>
        <w:t>Aujourd’hui,</w:t>
      </w:r>
      <w:r w:rsidRPr="004346AB">
        <w:rPr>
          <w:rFonts w:ascii="Arial" w:eastAsia="Times New Roman" w:hAnsi="Arial" w:cs="Arial"/>
          <w:color w:val="1B1B21"/>
          <w:sz w:val="23"/>
          <w:lang w:val="fr-FR"/>
        </w:rPr>
        <w:t> Nivea a, sur la plupart de ses marchés, une position de leader </w:t>
      </w:r>
      <w:r w:rsidRPr="004346AB">
        <w:rPr>
          <w:rFonts w:ascii="Arial" w:eastAsia="Times New Roman" w:hAnsi="Arial" w:cs="Arial"/>
          <w:color w:val="1B1B21"/>
          <w:sz w:val="23"/>
          <w:szCs w:val="23"/>
          <w:lang w:val="fr-FR"/>
        </w:rPr>
        <w:t>avec :</w:t>
      </w:r>
    </w:p>
    <w:p w:rsidR="00CB5C88" w:rsidRPr="004346AB" w:rsidRDefault="00CB5C88" w:rsidP="00CB5C88">
      <w:pPr>
        <w:numPr>
          <w:ilvl w:val="0"/>
          <w:numId w:val="6"/>
        </w:numPr>
        <w:shd w:val="clear" w:color="auto" w:fill="FFFFFF"/>
        <w:spacing w:before="100" w:beforeAutospacing="1" w:after="100" w:afterAutospacing="1"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Nivea Visage, n°1 européen du soin et de la toilette du visage</w:t>
      </w:r>
    </w:p>
    <w:p w:rsidR="00CB5C88" w:rsidRPr="004346AB" w:rsidRDefault="00CB5C88" w:rsidP="00CB5C88">
      <w:pPr>
        <w:numPr>
          <w:ilvl w:val="0"/>
          <w:numId w:val="6"/>
        </w:numPr>
        <w:shd w:val="clear" w:color="auto" w:fill="FFFFFF"/>
        <w:spacing w:before="100" w:beforeAutospacing="1" w:after="100" w:afterAutospacing="1"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Nivea Sun, n°1 mondial de la protection solaire</w:t>
      </w:r>
    </w:p>
    <w:p w:rsidR="00CB5C88" w:rsidRPr="004346AB" w:rsidRDefault="00CB5C88" w:rsidP="00CB5C88">
      <w:pPr>
        <w:numPr>
          <w:ilvl w:val="0"/>
          <w:numId w:val="6"/>
        </w:numPr>
        <w:shd w:val="clear" w:color="auto" w:fill="FFFFFF"/>
        <w:spacing w:before="100" w:beforeAutospacing="1" w:after="100" w:afterAutospacing="1"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Nivea Body, n°1 européen du soin du corps</w:t>
      </w:r>
    </w:p>
    <w:p w:rsidR="00CB5C88" w:rsidRPr="004346AB" w:rsidRDefault="00CB5C88" w:rsidP="00CB5C88">
      <w:pPr>
        <w:shd w:val="clear" w:color="auto" w:fill="FFFFFF"/>
        <w:spacing w:after="0"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Nivea a contribué à élargir le marché de l’hygiène et de la beauté en étoffant continuellement l’offre produit en</w:t>
      </w:r>
      <w:r w:rsidRPr="004346AB">
        <w:rPr>
          <w:rFonts w:ascii="Arial" w:eastAsia="Times New Roman" w:hAnsi="Arial" w:cs="Arial"/>
          <w:color w:val="1B1B21"/>
          <w:sz w:val="23"/>
          <w:lang w:val="fr-FR"/>
        </w:rPr>
        <w:t> </w:t>
      </w:r>
      <w:r w:rsidRPr="004346AB">
        <w:rPr>
          <w:rFonts w:ascii="Arial" w:eastAsia="Times New Roman" w:hAnsi="Arial" w:cs="Arial"/>
          <w:color w:val="1B1B21"/>
          <w:sz w:val="23"/>
          <w:szCs w:val="23"/>
          <w:lang w:val="fr-FR"/>
        </w:rPr>
        <w:t>grande distribution. Pionnière,</w:t>
      </w:r>
      <w:r w:rsidRPr="004346AB">
        <w:rPr>
          <w:rFonts w:ascii="Arial" w:eastAsia="Times New Roman" w:hAnsi="Arial" w:cs="Arial"/>
          <w:color w:val="1B1B21"/>
          <w:sz w:val="23"/>
          <w:lang w:val="fr-FR"/>
        </w:rPr>
        <w:t> Nivea a aussi fortement contribué à structurer ce marché notamment avec sa marque phare</w:t>
      </w:r>
      <w:r w:rsidRPr="004346AB">
        <w:rPr>
          <w:rFonts w:ascii="Arial" w:eastAsia="Times New Roman" w:hAnsi="Arial" w:cs="Arial"/>
          <w:color w:val="1B1B21"/>
          <w:sz w:val="23"/>
          <w:szCs w:val="23"/>
          <w:lang w:val="fr-FR"/>
        </w:rPr>
        <w:t>: Nivea Visage.</w:t>
      </w:r>
    </w:p>
    <w:p w:rsidR="00CB5C88" w:rsidRPr="004346AB" w:rsidRDefault="00CB5C88" w:rsidP="00CB5C88">
      <w:pPr>
        <w:shd w:val="clear" w:color="auto" w:fill="FFFFFF"/>
        <w:spacing w:after="0"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Attentive aux besoins différenciés de la peau en fonction des âges, des sexes,</w:t>
      </w:r>
      <w:r w:rsidRPr="004346AB">
        <w:rPr>
          <w:rFonts w:ascii="Arial" w:eastAsia="Times New Roman" w:hAnsi="Arial" w:cs="Arial"/>
          <w:color w:val="1B1B21"/>
          <w:sz w:val="23"/>
          <w:lang w:val="fr-FR"/>
        </w:rPr>
        <w:t> Nivea a par exemple créé deux marchés en plein essor aujourd’hui</w:t>
      </w:r>
      <w:r w:rsidRPr="004346AB">
        <w:rPr>
          <w:rFonts w:ascii="Arial" w:eastAsia="Times New Roman" w:hAnsi="Arial" w:cs="Arial"/>
          <w:color w:val="1B1B21"/>
          <w:sz w:val="23"/>
          <w:szCs w:val="23"/>
          <w:lang w:val="fr-FR"/>
        </w:rPr>
        <w:t> :</w:t>
      </w:r>
    </w:p>
    <w:p w:rsidR="00CB5C88" w:rsidRPr="004346AB" w:rsidRDefault="00CB5C88" w:rsidP="00CB5C88">
      <w:pPr>
        <w:numPr>
          <w:ilvl w:val="0"/>
          <w:numId w:val="7"/>
        </w:numPr>
        <w:shd w:val="clear" w:color="auto" w:fill="FFFFFF"/>
        <w:spacing w:before="100" w:beforeAutospacing="1" w:after="100" w:afterAutospacing="1"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le marché de l’homme en 1989 avec Nivea for Men (PDM à 24 % en France)</w:t>
      </w:r>
    </w:p>
    <w:p w:rsidR="00CB5C88" w:rsidRPr="004346AB" w:rsidRDefault="00CB5C88" w:rsidP="00CB5C88">
      <w:pPr>
        <w:numPr>
          <w:ilvl w:val="0"/>
          <w:numId w:val="7"/>
        </w:numPr>
        <w:shd w:val="clear" w:color="auto" w:fill="FFFFFF"/>
        <w:spacing w:before="100" w:beforeAutospacing="1" w:after="100" w:afterAutospacing="1"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le marché des peaux mâtures en 1995 avec Nivea Vital (PDM à 25 % en France)</w:t>
      </w:r>
    </w:p>
    <w:p w:rsidR="00CB5C88" w:rsidRPr="004346AB" w:rsidRDefault="00CB5C88" w:rsidP="00CB5C88">
      <w:pPr>
        <w:shd w:val="clear" w:color="auto" w:fill="FFFFFF"/>
        <w:spacing w:after="0" w:line="240" w:lineRule="auto"/>
        <w:rPr>
          <w:rFonts w:ascii="Arial" w:eastAsia="Times New Roman" w:hAnsi="Arial" w:cs="Arial"/>
          <w:color w:val="1B1B21"/>
          <w:sz w:val="23"/>
          <w:szCs w:val="23"/>
          <w:lang w:val="fr-FR"/>
        </w:rPr>
      </w:pPr>
      <w:r w:rsidRPr="004346AB">
        <w:rPr>
          <w:rFonts w:ascii="Arial" w:eastAsia="Times New Roman" w:hAnsi="Arial" w:cs="Arial"/>
          <w:color w:val="1B1B21"/>
          <w:sz w:val="23"/>
          <w:szCs w:val="23"/>
          <w:lang w:val="fr-FR"/>
        </w:rPr>
        <w:t xml:space="preserve">Plus récemment, Nivea s’est lancée en 1997 sur le marché du maquillage avec la marque Nivea Beauté et en 2007 sur le marché du soin du cheveu avec la marque Nivea </w:t>
      </w:r>
      <w:proofErr w:type="spellStart"/>
      <w:r w:rsidRPr="004346AB">
        <w:rPr>
          <w:rFonts w:ascii="Arial" w:eastAsia="Times New Roman" w:hAnsi="Arial" w:cs="Arial"/>
          <w:color w:val="1B1B21"/>
          <w:sz w:val="23"/>
          <w:szCs w:val="23"/>
          <w:lang w:val="fr-FR"/>
        </w:rPr>
        <w:t>Hair</w:t>
      </w:r>
      <w:proofErr w:type="spellEnd"/>
      <w:r w:rsidRPr="004346AB">
        <w:rPr>
          <w:rFonts w:ascii="Arial" w:eastAsia="Times New Roman" w:hAnsi="Arial" w:cs="Arial"/>
          <w:color w:val="1B1B21"/>
          <w:sz w:val="23"/>
          <w:szCs w:val="23"/>
          <w:lang w:val="fr-FR"/>
        </w:rPr>
        <w:t xml:space="preserve"> Care.</w:t>
      </w:r>
    </w:p>
    <w:p w:rsidR="00FE3BE7" w:rsidRPr="004346AB" w:rsidRDefault="00FE3BE7">
      <w:pPr>
        <w:rPr>
          <w:rFonts w:ascii="Arial" w:eastAsia="Times New Roman" w:hAnsi="Arial" w:cs="Arial"/>
          <w:color w:val="1B1B21"/>
          <w:sz w:val="23"/>
          <w:szCs w:val="23"/>
          <w:lang w:val="fr-FR"/>
        </w:rPr>
      </w:pPr>
    </w:p>
    <w:p w:rsidR="000C1854" w:rsidRDefault="000C1854" w:rsidP="00AF41A1">
      <w:pPr>
        <w:ind w:left="0"/>
        <w:jc w:val="center"/>
        <w:rPr>
          <w:b/>
          <w:i/>
          <w:sz w:val="72"/>
          <w:szCs w:val="72"/>
          <w:lang w:val="fr-FR"/>
        </w:rPr>
      </w:pPr>
      <w:r>
        <w:rPr>
          <w:b/>
          <w:i/>
          <w:noProof/>
          <w:sz w:val="72"/>
          <w:szCs w:val="72"/>
          <w:lang w:val="fr-FR" w:eastAsia="fr-FR" w:bidi="ar-SA"/>
        </w:rPr>
        <w:drawing>
          <wp:inline distT="0" distB="0" distL="0" distR="0">
            <wp:extent cx="5760777" cy="4067033"/>
            <wp:effectExtent l="19050" t="0" r="0" b="0"/>
            <wp:docPr id="18" name="Image 17" descr="niveajpg-35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jpg-359157.jpg"/>
                    <pic:cNvPicPr/>
                  </pic:nvPicPr>
                  <pic:blipFill>
                    <a:blip r:embed="rId14" cstate="print"/>
                    <a:stretch>
                      <a:fillRect/>
                    </a:stretch>
                  </pic:blipFill>
                  <pic:spPr>
                    <a:xfrm>
                      <a:off x="0" y="0"/>
                      <a:ext cx="5761355" cy="4067441"/>
                    </a:xfrm>
                    <a:prstGeom prst="rect">
                      <a:avLst/>
                    </a:prstGeom>
                  </pic:spPr>
                </pic:pic>
              </a:graphicData>
            </a:graphic>
          </wp:inline>
        </w:drawing>
      </w:r>
    </w:p>
    <w:p w:rsidR="000C1854" w:rsidRDefault="00AF41A1" w:rsidP="000C1854">
      <w:pPr>
        <w:ind w:left="0"/>
        <w:jc w:val="center"/>
        <w:rPr>
          <w:b/>
          <w:i/>
          <w:sz w:val="72"/>
          <w:szCs w:val="72"/>
          <w:lang w:val="fr-FR"/>
        </w:rPr>
      </w:pPr>
      <w:r w:rsidRPr="00AF41A1">
        <w:rPr>
          <w:b/>
          <w:i/>
          <w:sz w:val="72"/>
          <w:szCs w:val="72"/>
          <w:lang w:val="fr-FR"/>
        </w:rPr>
        <w:lastRenderedPageBreak/>
        <w:t>Promotion (Communication)</w:t>
      </w:r>
    </w:p>
    <w:p w:rsidR="000C1854" w:rsidRPr="000C1854" w:rsidRDefault="000C1854" w:rsidP="000C1854">
      <w:pPr>
        <w:ind w:left="0"/>
        <w:rPr>
          <w:b/>
          <w:i/>
          <w:sz w:val="72"/>
          <w:szCs w:val="72"/>
          <w:lang w:val="fr-FR"/>
        </w:rPr>
      </w:pPr>
      <w:r w:rsidRPr="000C1854">
        <w:rPr>
          <w:rFonts w:ascii="Arial" w:hAnsi="Arial" w:cs="Aharoni"/>
          <w:b/>
          <w:i/>
          <w:color w:val="00B050"/>
          <w:sz w:val="32"/>
          <w:szCs w:val="32"/>
          <w:lang w:val="fr-FR"/>
        </w:rPr>
        <w:t>Stratégies de communication</w:t>
      </w:r>
    </w:p>
    <w:p w:rsidR="000C1854" w:rsidRDefault="000C1854" w:rsidP="000C1854">
      <w:pPr>
        <w:pStyle w:val="NormalWeb"/>
        <w:shd w:val="clear" w:color="auto" w:fill="FFFFFF"/>
        <w:spacing w:before="0" w:beforeAutospacing="0" w:after="0" w:afterAutospacing="0"/>
        <w:ind w:left="0"/>
        <w:rPr>
          <w:rFonts w:ascii="Arial" w:hAnsi="Arial" w:cs="Aharoni"/>
          <w:b/>
          <w:i/>
          <w:color w:val="00B050"/>
          <w:sz w:val="32"/>
          <w:szCs w:val="32"/>
          <w:lang w:val="fr-FR"/>
        </w:rPr>
      </w:pPr>
      <w:r w:rsidRPr="000C1854">
        <w:rPr>
          <w:rFonts w:ascii="Arial" w:hAnsi="Arial" w:cs="Aharoni"/>
          <w:b/>
          <w:i/>
          <w:color w:val="00B050"/>
          <w:sz w:val="32"/>
          <w:szCs w:val="32"/>
          <w:lang w:val="fr-FR"/>
        </w:rPr>
        <w:t>Pour communiquer avec sa clientèle, Nivea ne lésine pas sur les moyens. Toujours à l’occasion de son 100ème anniversaire, la marque s’est offert une tournée française à bord du</w:t>
      </w:r>
      <w:r w:rsidRPr="000C1854">
        <w:rPr>
          <w:rStyle w:val="apple-converted-space"/>
          <w:rFonts w:ascii="Arial" w:hAnsi="Arial" w:cs="Aharoni"/>
          <w:b/>
          <w:i/>
          <w:color w:val="00B050"/>
          <w:sz w:val="32"/>
          <w:szCs w:val="32"/>
          <w:lang w:val="fr-FR"/>
        </w:rPr>
        <w:t> </w:t>
      </w:r>
      <w:r w:rsidRPr="000C1854">
        <w:rPr>
          <w:rStyle w:val="lev"/>
          <w:rFonts w:ascii="Arial" w:hAnsi="Arial" w:cs="Aharoni"/>
          <w:b w:val="0"/>
          <w:i/>
          <w:color w:val="00B050"/>
          <w:sz w:val="32"/>
          <w:szCs w:val="32"/>
          <w:lang w:val="fr-FR"/>
        </w:rPr>
        <w:t>train Nivea</w:t>
      </w:r>
      <w:r w:rsidRPr="000C1854">
        <w:rPr>
          <w:rFonts w:ascii="Arial" w:hAnsi="Arial" w:cs="Aharoni"/>
          <w:b/>
          <w:i/>
          <w:color w:val="00B050"/>
          <w:sz w:val="32"/>
          <w:szCs w:val="32"/>
          <w:lang w:val="fr-FR"/>
        </w:rPr>
        <w:t>. L’occasion pour la marque de faire découvrir son histoire, mais également ses produits, de façon ludique et sensorielle.</w:t>
      </w:r>
    </w:p>
    <w:p w:rsidR="000C1854" w:rsidRPr="000C1854" w:rsidRDefault="000C1854" w:rsidP="000C1854">
      <w:pPr>
        <w:pStyle w:val="NormalWeb"/>
        <w:shd w:val="clear" w:color="auto" w:fill="FFFFFF"/>
        <w:spacing w:before="0" w:beforeAutospacing="0" w:after="0" w:afterAutospacing="0"/>
        <w:ind w:left="0"/>
        <w:jc w:val="both"/>
        <w:rPr>
          <w:rFonts w:ascii="Arial" w:hAnsi="Arial" w:cs="Aharoni"/>
          <w:b/>
          <w:i/>
          <w:color w:val="00B050"/>
          <w:sz w:val="32"/>
          <w:szCs w:val="32"/>
          <w:lang w:val="fr-FR"/>
        </w:rPr>
      </w:pPr>
      <w:r>
        <w:rPr>
          <w:rFonts w:ascii="Arial" w:hAnsi="Arial" w:cs="Aharoni"/>
          <w:b/>
          <w:i/>
          <w:noProof/>
          <w:color w:val="00B050"/>
          <w:sz w:val="32"/>
          <w:szCs w:val="32"/>
          <w:lang w:val="fr-FR" w:eastAsia="fr-FR" w:bidi="ar-SA"/>
        </w:rPr>
        <w:drawing>
          <wp:inline distT="0" distB="0" distL="0" distR="0">
            <wp:extent cx="5322882" cy="4783540"/>
            <wp:effectExtent l="19050" t="0" r="0" b="0"/>
            <wp:docPr id="19" name="Image 18" descr="train-niv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nivea.jpg"/>
                    <pic:cNvPicPr/>
                  </pic:nvPicPr>
                  <pic:blipFill>
                    <a:blip r:embed="rId15" cstate="print"/>
                    <a:stretch>
                      <a:fillRect/>
                    </a:stretch>
                  </pic:blipFill>
                  <pic:spPr>
                    <a:xfrm>
                      <a:off x="0" y="0"/>
                      <a:ext cx="5327815" cy="4787973"/>
                    </a:xfrm>
                    <a:prstGeom prst="rect">
                      <a:avLst/>
                    </a:prstGeom>
                  </pic:spPr>
                </pic:pic>
              </a:graphicData>
            </a:graphic>
          </wp:inline>
        </w:drawing>
      </w:r>
    </w:p>
    <w:p w:rsidR="000C1854" w:rsidRPr="004346AB" w:rsidRDefault="000C1854" w:rsidP="00CB5C88">
      <w:pPr>
        <w:shd w:val="clear" w:color="auto" w:fill="FFFFFF"/>
        <w:spacing w:after="0" w:line="240" w:lineRule="auto"/>
        <w:rPr>
          <w:rFonts w:ascii="Arial" w:eastAsia="Times New Roman" w:hAnsi="Arial" w:cs="Arial"/>
          <w:color w:val="1B1B21"/>
          <w:sz w:val="23"/>
          <w:szCs w:val="23"/>
          <w:lang w:val="fr-FR"/>
        </w:rPr>
      </w:pPr>
    </w:p>
    <w:p w:rsidR="00CB5C88" w:rsidRPr="004346AB" w:rsidRDefault="00CB5C88">
      <w:pPr>
        <w:rPr>
          <w:lang w:val="fr-FR"/>
        </w:rPr>
      </w:pPr>
    </w:p>
    <w:p w:rsidR="000C1854" w:rsidRDefault="000C1854">
      <w:pPr>
        <w:rPr>
          <w:rFonts w:ascii="Bodoni MT Black" w:hAnsi="Bodoni MT Black" w:cs="Arial"/>
          <w:b/>
          <w:i/>
          <w:color w:val="4F4F4F"/>
          <w:sz w:val="44"/>
          <w:szCs w:val="44"/>
          <w:shd w:val="clear" w:color="auto" w:fill="FFFFFF"/>
          <w:lang w:val="fr-FR"/>
        </w:rPr>
      </w:pPr>
    </w:p>
    <w:p w:rsidR="00AE6A7B" w:rsidRPr="00641B35" w:rsidRDefault="000C1854" w:rsidP="000C1854">
      <w:pPr>
        <w:ind w:left="0"/>
        <w:rPr>
          <w:rFonts w:ascii="Bodoni MT Black" w:hAnsi="Bodoni MT Black" w:cs="Arial"/>
          <w:b/>
          <w:i/>
          <w:color w:val="0D0D0D" w:themeColor="text1" w:themeTint="F2"/>
          <w:sz w:val="44"/>
          <w:szCs w:val="44"/>
          <w:shd w:val="clear" w:color="auto" w:fill="FFFFFF"/>
          <w:lang w:val="fr-FR"/>
        </w:rPr>
      </w:pPr>
      <w:r w:rsidRPr="00641B35">
        <w:rPr>
          <w:rFonts w:ascii="Bodoni MT Black" w:hAnsi="Bodoni MT Black" w:cs="Arial"/>
          <w:b/>
          <w:i/>
          <w:color w:val="0D0D0D" w:themeColor="text1" w:themeTint="F2"/>
          <w:sz w:val="44"/>
          <w:szCs w:val="44"/>
          <w:shd w:val="clear" w:color="auto" w:fill="FFFFFF"/>
          <w:lang w:val="fr-FR"/>
        </w:rPr>
        <w:lastRenderedPageBreak/>
        <w:t>*Mais Nivea sait aussi être présente sur de</w:t>
      </w:r>
      <w:r w:rsidRPr="00641B35">
        <w:rPr>
          <w:rFonts w:ascii="Bodoni MT Black" w:hAnsi="Bodoni MT Black" w:cs="Arial"/>
          <w:b/>
          <w:i/>
          <w:color w:val="0D0D0D" w:themeColor="text1" w:themeTint="F2"/>
          <w:sz w:val="44"/>
          <w:szCs w:val="44"/>
          <w:lang w:val="fr-FR"/>
        </w:rPr>
        <w:t> </w:t>
      </w:r>
      <w:r w:rsidRPr="00641B35">
        <w:rPr>
          <w:rFonts w:ascii="Bodoni MT Black" w:hAnsi="Bodoni MT Black" w:cs="Arial"/>
          <w:b/>
          <w:bCs/>
          <w:i/>
          <w:color w:val="0D0D0D" w:themeColor="text1" w:themeTint="F2"/>
          <w:sz w:val="44"/>
          <w:szCs w:val="44"/>
          <w:lang w:val="fr-FR"/>
        </w:rPr>
        <w:t>nombreux supports de communication</w:t>
      </w:r>
      <w:r w:rsidRPr="00641B35">
        <w:rPr>
          <w:rFonts w:ascii="Bodoni MT Black" w:hAnsi="Bodoni MT Black" w:cs="Arial"/>
          <w:b/>
          <w:i/>
          <w:color w:val="0D0D0D" w:themeColor="text1" w:themeTint="F2"/>
          <w:sz w:val="44"/>
          <w:szCs w:val="44"/>
          <w:shd w:val="clear" w:color="auto" w:fill="FFFFFF"/>
          <w:lang w:val="fr-FR"/>
        </w:rPr>
        <w:t xml:space="preserve">. Ainsi, la marque diffuse de nombreux spots publicitaires, dans lesquels elle fait apparaître des célébrités, comme </w:t>
      </w:r>
      <w:proofErr w:type="spellStart"/>
      <w:r w:rsidRPr="00641B35">
        <w:rPr>
          <w:rFonts w:ascii="Bodoni MT Black" w:hAnsi="Bodoni MT Black" w:cs="Arial"/>
          <w:b/>
          <w:i/>
          <w:color w:val="0D0D0D" w:themeColor="text1" w:themeTint="F2"/>
          <w:sz w:val="44"/>
          <w:szCs w:val="44"/>
          <w:shd w:val="clear" w:color="auto" w:fill="FFFFFF"/>
          <w:lang w:val="fr-FR"/>
        </w:rPr>
        <w:t>Zlatan</w:t>
      </w:r>
      <w:proofErr w:type="spellEnd"/>
      <w:r w:rsidRPr="00641B35">
        <w:rPr>
          <w:rFonts w:ascii="Bodoni MT Black" w:hAnsi="Bodoni MT Black" w:cs="Arial"/>
          <w:b/>
          <w:i/>
          <w:color w:val="0D0D0D" w:themeColor="text1" w:themeTint="F2"/>
          <w:sz w:val="44"/>
          <w:szCs w:val="44"/>
          <w:shd w:val="clear" w:color="auto" w:fill="FFFFFF"/>
          <w:lang w:val="fr-FR"/>
        </w:rPr>
        <w:t xml:space="preserve"> </w:t>
      </w:r>
      <w:proofErr w:type="spellStart"/>
      <w:r w:rsidRPr="00641B35">
        <w:rPr>
          <w:rFonts w:ascii="Bodoni MT Black" w:hAnsi="Bodoni MT Black" w:cs="Arial"/>
          <w:b/>
          <w:i/>
          <w:color w:val="0D0D0D" w:themeColor="text1" w:themeTint="F2"/>
          <w:sz w:val="44"/>
          <w:szCs w:val="44"/>
          <w:shd w:val="clear" w:color="auto" w:fill="FFFFFF"/>
          <w:lang w:val="fr-FR"/>
        </w:rPr>
        <w:t>Ibrahimovic</w:t>
      </w:r>
      <w:proofErr w:type="spellEnd"/>
      <w:r w:rsidRPr="00641B35">
        <w:rPr>
          <w:rFonts w:ascii="Bodoni MT Black" w:hAnsi="Bodoni MT Black" w:cs="Arial"/>
          <w:b/>
          <w:i/>
          <w:color w:val="0D0D0D" w:themeColor="text1" w:themeTint="F2"/>
          <w:sz w:val="44"/>
          <w:szCs w:val="44"/>
          <w:shd w:val="clear" w:color="auto" w:fill="FFFFFF"/>
          <w:lang w:val="fr-FR"/>
        </w:rPr>
        <w:t>.</w:t>
      </w:r>
    </w:p>
    <w:p w:rsidR="000C1854" w:rsidRPr="00641B35" w:rsidRDefault="000C1854" w:rsidP="000C1854">
      <w:pPr>
        <w:ind w:left="0"/>
        <w:rPr>
          <w:rFonts w:ascii="Bodoni MT Black" w:hAnsi="Bodoni MT Black" w:cs="Arial"/>
          <w:b/>
          <w:i/>
          <w:color w:val="0D0D0D" w:themeColor="text1" w:themeTint="F2"/>
          <w:sz w:val="36"/>
          <w:szCs w:val="36"/>
          <w:shd w:val="clear" w:color="auto" w:fill="FFFFFF"/>
          <w:lang w:val="fr-FR"/>
        </w:rPr>
      </w:pPr>
      <w:r w:rsidRPr="00641B35">
        <w:rPr>
          <w:rFonts w:ascii="Bodoni MT Black" w:hAnsi="Bodoni MT Black" w:cs="Arial"/>
          <w:b/>
          <w:i/>
          <w:color w:val="0D0D0D" w:themeColor="text1" w:themeTint="F2"/>
          <w:sz w:val="36"/>
          <w:szCs w:val="36"/>
          <w:shd w:val="clear" w:color="auto" w:fill="FFFFFF"/>
          <w:lang w:val="fr-FR"/>
        </w:rPr>
        <w:t xml:space="preserve">*En 2013, la marque avait également réalisé une caméra cachée pour vanter l’efficacité de son déodorant en situation de </w:t>
      </w:r>
      <w:proofErr w:type="gramStart"/>
      <w:r w:rsidRPr="00641B35">
        <w:rPr>
          <w:rFonts w:ascii="Bodoni MT Black" w:hAnsi="Bodoni MT Black" w:cs="Arial"/>
          <w:b/>
          <w:i/>
          <w:color w:val="0D0D0D" w:themeColor="text1" w:themeTint="F2"/>
          <w:sz w:val="36"/>
          <w:szCs w:val="36"/>
          <w:shd w:val="clear" w:color="auto" w:fill="FFFFFF"/>
          <w:lang w:val="fr-FR"/>
        </w:rPr>
        <w:t>stress .</w:t>
      </w:r>
      <w:proofErr w:type="gramEnd"/>
    </w:p>
    <w:p w:rsidR="000C1854" w:rsidRPr="00641B35" w:rsidRDefault="000C1854" w:rsidP="00641B35">
      <w:pPr>
        <w:pStyle w:val="Titre2"/>
        <w:shd w:val="clear" w:color="auto" w:fill="FFFFFF"/>
        <w:spacing w:before="258" w:after="172"/>
        <w:ind w:left="0"/>
        <w:rPr>
          <w:rFonts w:ascii="Bodoni MT Black" w:hAnsi="Bodoni MT Black" w:cs="Arial"/>
          <w:b/>
          <w:color w:val="0D0D0D" w:themeColor="text1" w:themeTint="F2"/>
          <w:sz w:val="32"/>
          <w:szCs w:val="32"/>
          <w:lang w:val="fr-FR"/>
        </w:rPr>
      </w:pPr>
      <w:r w:rsidRPr="00641B35">
        <w:rPr>
          <w:rFonts w:ascii="Bodoni MT Black" w:hAnsi="Bodoni MT Black" w:cs="Arial"/>
          <w:b/>
          <w:color w:val="0D0D0D" w:themeColor="text1" w:themeTint="F2"/>
          <w:sz w:val="32"/>
          <w:szCs w:val="32"/>
          <w:lang w:val="fr-FR"/>
        </w:rPr>
        <w:t>Concurrence</w:t>
      </w:r>
    </w:p>
    <w:p w:rsidR="000C1854" w:rsidRPr="00641B35" w:rsidRDefault="000C1854" w:rsidP="00641B35">
      <w:pPr>
        <w:pStyle w:val="NormalWeb"/>
        <w:shd w:val="clear" w:color="auto" w:fill="FFFFFF"/>
        <w:spacing w:before="0" w:beforeAutospacing="0" w:after="0" w:afterAutospacing="0"/>
        <w:ind w:left="0"/>
        <w:rPr>
          <w:rFonts w:ascii="Bodoni MT Black" w:hAnsi="Bodoni MT Black" w:cs="Arial"/>
          <w:b/>
          <w:color w:val="0D0D0D" w:themeColor="text1" w:themeTint="F2"/>
          <w:sz w:val="32"/>
          <w:szCs w:val="32"/>
          <w:lang w:val="fr-FR"/>
        </w:rPr>
      </w:pPr>
      <w:r w:rsidRPr="00641B35">
        <w:rPr>
          <w:rFonts w:ascii="Bodoni MT Black" w:hAnsi="Bodoni MT Black" w:cs="Arial"/>
          <w:b/>
          <w:color w:val="0D0D0D" w:themeColor="text1" w:themeTint="F2"/>
          <w:sz w:val="32"/>
          <w:szCs w:val="32"/>
          <w:lang w:val="fr-FR"/>
        </w:rPr>
        <w:t>Selon un classement, élaboré en 2013, des 10 marques les plus vendues de produits cosmétiques, Nivea se trouve en 5</w:t>
      </w:r>
      <w:r w:rsidRPr="00641B35">
        <w:rPr>
          <w:rFonts w:ascii="Bodoni MT Black" w:hAnsi="Bodoni MT Black" w:cs="Arial"/>
          <w:b/>
          <w:color w:val="0D0D0D" w:themeColor="text1" w:themeTint="F2"/>
          <w:sz w:val="32"/>
          <w:szCs w:val="32"/>
          <w:vertAlign w:val="superscript"/>
          <w:lang w:val="fr-FR"/>
        </w:rPr>
        <w:t>ème</w:t>
      </w:r>
      <w:r w:rsidRPr="00641B35">
        <w:rPr>
          <w:rStyle w:val="apple-converted-space"/>
          <w:rFonts w:ascii="Bodoni MT Black" w:hAnsi="Bodoni MT Black" w:cs="Arial"/>
          <w:b/>
          <w:color w:val="0D0D0D" w:themeColor="text1" w:themeTint="F2"/>
          <w:sz w:val="32"/>
          <w:szCs w:val="32"/>
          <w:lang w:val="fr-FR"/>
        </w:rPr>
        <w:t> </w:t>
      </w:r>
      <w:r w:rsidRPr="00641B35">
        <w:rPr>
          <w:rFonts w:ascii="Bodoni MT Black" w:hAnsi="Bodoni MT Black" w:cs="Arial"/>
          <w:b/>
          <w:color w:val="0D0D0D" w:themeColor="text1" w:themeTint="F2"/>
          <w:sz w:val="32"/>
          <w:szCs w:val="32"/>
          <w:lang w:val="fr-FR"/>
        </w:rPr>
        <w:t xml:space="preserve">position derrière la marque </w:t>
      </w:r>
      <w:proofErr w:type="spellStart"/>
      <w:r w:rsidRPr="00641B35">
        <w:rPr>
          <w:rFonts w:ascii="Bodoni MT Black" w:hAnsi="Bodoni MT Black" w:cs="Arial"/>
          <w:b/>
          <w:color w:val="0D0D0D" w:themeColor="text1" w:themeTint="F2"/>
          <w:sz w:val="32"/>
          <w:szCs w:val="32"/>
          <w:lang w:val="fr-FR"/>
        </w:rPr>
        <w:t>Olay</w:t>
      </w:r>
      <w:proofErr w:type="spellEnd"/>
      <w:r w:rsidRPr="00641B35">
        <w:rPr>
          <w:rFonts w:ascii="Bodoni MT Black" w:hAnsi="Bodoni MT Black" w:cs="Arial"/>
          <w:b/>
          <w:color w:val="0D0D0D" w:themeColor="text1" w:themeTint="F2"/>
          <w:sz w:val="32"/>
          <w:szCs w:val="32"/>
          <w:lang w:val="fr-FR"/>
        </w:rPr>
        <w:t xml:space="preserve"> (1</w:t>
      </w:r>
      <w:r w:rsidRPr="00641B35">
        <w:rPr>
          <w:rFonts w:ascii="Bodoni MT Black" w:hAnsi="Bodoni MT Black" w:cs="Arial"/>
          <w:b/>
          <w:color w:val="0D0D0D" w:themeColor="text1" w:themeTint="F2"/>
          <w:sz w:val="32"/>
          <w:szCs w:val="32"/>
          <w:vertAlign w:val="superscript"/>
          <w:lang w:val="fr-FR"/>
        </w:rPr>
        <w:t>er</w:t>
      </w:r>
      <w:r w:rsidRPr="00641B35">
        <w:rPr>
          <w:rFonts w:ascii="Bodoni MT Black" w:hAnsi="Bodoni MT Black" w:cs="Arial"/>
          <w:b/>
          <w:color w:val="0D0D0D" w:themeColor="text1" w:themeTint="F2"/>
          <w:sz w:val="32"/>
          <w:szCs w:val="32"/>
          <w:lang w:val="fr-FR"/>
        </w:rPr>
        <w:t>), Avon (2</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L’Oréal (3</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xml:space="preserve">), </w:t>
      </w:r>
      <w:proofErr w:type="spellStart"/>
      <w:r w:rsidRPr="00641B35">
        <w:rPr>
          <w:rFonts w:ascii="Bodoni MT Black" w:hAnsi="Bodoni MT Black" w:cs="Arial"/>
          <w:b/>
          <w:color w:val="0D0D0D" w:themeColor="text1" w:themeTint="F2"/>
          <w:sz w:val="32"/>
          <w:szCs w:val="32"/>
          <w:lang w:val="fr-FR"/>
        </w:rPr>
        <w:t>Neutrogéna</w:t>
      </w:r>
      <w:proofErr w:type="spellEnd"/>
      <w:r w:rsidRPr="00641B35">
        <w:rPr>
          <w:rFonts w:ascii="Bodoni MT Black" w:hAnsi="Bodoni MT Black" w:cs="Arial"/>
          <w:b/>
          <w:color w:val="0D0D0D" w:themeColor="text1" w:themeTint="F2"/>
          <w:sz w:val="32"/>
          <w:szCs w:val="32"/>
          <w:lang w:val="fr-FR"/>
        </w:rPr>
        <w:t xml:space="preserve"> (4</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On trouve ensuite Lancôme (6</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Dove (7</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xml:space="preserve">) et </w:t>
      </w:r>
      <w:proofErr w:type="spellStart"/>
      <w:r w:rsidRPr="00641B35">
        <w:rPr>
          <w:rFonts w:ascii="Bodoni MT Black" w:hAnsi="Bodoni MT Black" w:cs="Arial"/>
          <w:b/>
          <w:color w:val="0D0D0D" w:themeColor="text1" w:themeTint="F2"/>
          <w:sz w:val="32"/>
          <w:szCs w:val="32"/>
          <w:lang w:val="fr-FR"/>
        </w:rPr>
        <w:t>Estee</w:t>
      </w:r>
      <w:proofErr w:type="spellEnd"/>
      <w:r w:rsidRPr="00641B35">
        <w:rPr>
          <w:rFonts w:ascii="Bodoni MT Black" w:hAnsi="Bodoni MT Black" w:cs="Arial"/>
          <w:b/>
          <w:color w:val="0D0D0D" w:themeColor="text1" w:themeTint="F2"/>
          <w:sz w:val="32"/>
          <w:szCs w:val="32"/>
          <w:lang w:val="fr-FR"/>
        </w:rPr>
        <w:t xml:space="preserve"> Lauder (8</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xml:space="preserve">), </w:t>
      </w:r>
      <w:proofErr w:type="spellStart"/>
      <w:r w:rsidRPr="00641B35">
        <w:rPr>
          <w:rFonts w:ascii="Bodoni MT Black" w:hAnsi="Bodoni MT Black" w:cs="Arial"/>
          <w:b/>
          <w:color w:val="0D0D0D" w:themeColor="text1" w:themeTint="F2"/>
          <w:sz w:val="32"/>
          <w:szCs w:val="32"/>
          <w:lang w:val="fr-FR"/>
        </w:rPr>
        <w:t>Biore</w:t>
      </w:r>
      <w:proofErr w:type="spellEnd"/>
      <w:r w:rsidRPr="00641B35">
        <w:rPr>
          <w:rFonts w:ascii="Bodoni MT Black" w:hAnsi="Bodoni MT Black" w:cs="Arial"/>
          <w:b/>
          <w:color w:val="0D0D0D" w:themeColor="text1" w:themeTint="F2"/>
          <w:sz w:val="32"/>
          <w:szCs w:val="32"/>
          <w:lang w:val="fr-FR"/>
        </w:rPr>
        <w:t xml:space="preserve"> (9</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et Shiseido (10</w:t>
      </w:r>
      <w:r w:rsidRPr="00641B35">
        <w:rPr>
          <w:rFonts w:ascii="Bodoni MT Black" w:hAnsi="Bodoni MT Black" w:cs="Arial"/>
          <w:b/>
          <w:color w:val="0D0D0D" w:themeColor="text1" w:themeTint="F2"/>
          <w:sz w:val="32"/>
          <w:szCs w:val="32"/>
          <w:vertAlign w:val="superscript"/>
          <w:lang w:val="fr-FR"/>
        </w:rPr>
        <w:t>ème</w:t>
      </w:r>
      <w:r w:rsidRPr="00641B35">
        <w:rPr>
          <w:rFonts w:ascii="Bodoni MT Black" w:hAnsi="Bodoni MT Black" w:cs="Arial"/>
          <w:b/>
          <w:color w:val="0D0D0D" w:themeColor="text1" w:themeTint="F2"/>
          <w:sz w:val="32"/>
          <w:szCs w:val="32"/>
          <w:lang w:val="fr-FR"/>
        </w:rPr>
        <w:t>). Mais Nivea est n°1 mondial de la protection solaire avec ses produits</w:t>
      </w:r>
      <w:r w:rsidRPr="00641B35">
        <w:rPr>
          <w:rStyle w:val="apple-converted-space"/>
          <w:rFonts w:ascii="Bodoni MT Black" w:hAnsi="Bodoni MT Black" w:cs="Arial"/>
          <w:b/>
          <w:color w:val="0D0D0D" w:themeColor="text1" w:themeTint="F2"/>
          <w:sz w:val="32"/>
          <w:szCs w:val="32"/>
          <w:lang w:val="fr-FR"/>
        </w:rPr>
        <w:t> </w:t>
      </w:r>
      <w:r w:rsidRPr="00641B35">
        <w:rPr>
          <w:rStyle w:val="Accentuation"/>
          <w:rFonts w:ascii="Bodoni MT Black" w:hAnsi="Bodoni MT Black" w:cs="Arial"/>
          <w:b w:val="0"/>
          <w:color w:val="0D0D0D" w:themeColor="text1" w:themeTint="F2"/>
          <w:sz w:val="32"/>
          <w:szCs w:val="32"/>
          <w:lang w:val="fr-FR"/>
        </w:rPr>
        <w:t>Nivea Sun</w:t>
      </w:r>
      <w:r w:rsidRPr="00641B35">
        <w:rPr>
          <w:rStyle w:val="apple-converted-space"/>
          <w:rFonts w:ascii="Bodoni MT Black" w:hAnsi="Bodoni MT Black" w:cs="Arial"/>
          <w:b/>
          <w:color w:val="0D0D0D" w:themeColor="text1" w:themeTint="F2"/>
          <w:sz w:val="32"/>
          <w:szCs w:val="32"/>
          <w:lang w:val="fr-FR"/>
        </w:rPr>
        <w:t> </w:t>
      </w:r>
      <w:r w:rsidRPr="00641B35">
        <w:rPr>
          <w:rFonts w:ascii="Bodoni MT Black" w:hAnsi="Bodoni MT Black" w:cs="Arial"/>
          <w:b/>
          <w:color w:val="0D0D0D" w:themeColor="text1" w:themeTint="F2"/>
          <w:sz w:val="32"/>
          <w:szCs w:val="32"/>
          <w:lang w:val="fr-FR"/>
        </w:rPr>
        <w:t>et n°1 en Europe dans les secteurs du soin et de la toilette du visage (</w:t>
      </w:r>
      <w:r w:rsidRPr="00641B35">
        <w:rPr>
          <w:rStyle w:val="Accentuation"/>
          <w:rFonts w:ascii="Bodoni MT Black" w:hAnsi="Bodoni MT Black" w:cs="Arial"/>
          <w:b w:val="0"/>
          <w:color w:val="0D0D0D" w:themeColor="text1" w:themeTint="F2"/>
          <w:sz w:val="32"/>
          <w:szCs w:val="32"/>
          <w:lang w:val="fr-FR"/>
        </w:rPr>
        <w:t>Nivea Visage</w:t>
      </w:r>
      <w:r w:rsidRPr="00641B35">
        <w:rPr>
          <w:rFonts w:ascii="Bodoni MT Black" w:hAnsi="Bodoni MT Black" w:cs="Arial"/>
          <w:b/>
          <w:color w:val="0D0D0D" w:themeColor="text1" w:themeTint="F2"/>
          <w:sz w:val="32"/>
          <w:szCs w:val="32"/>
          <w:lang w:val="fr-FR"/>
        </w:rPr>
        <w:t>) et du soin du corps (</w:t>
      </w:r>
      <w:r w:rsidRPr="00641B35">
        <w:rPr>
          <w:rStyle w:val="Accentuation"/>
          <w:rFonts w:ascii="Bodoni MT Black" w:hAnsi="Bodoni MT Black" w:cs="Arial"/>
          <w:b w:val="0"/>
          <w:color w:val="0D0D0D" w:themeColor="text1" w:themeTint="F2"/>
          <w:sz w:val="32"/>
          <w:szCs w:val="32"/>
          <w:lang w:val="fr-FR"/>
        </w:rPr>
        <w:t>Nivea Body</w:t>
      </w:r>
      <w:r w:rsidRPr="00641B35">
        <w:rPr>
          <w:rFonts w:ascii="Bodoni MT Black" w:hAnsi="Bodoni MT Black" w:cs="Arial"/>
          <w:b/>
          <w:color w:val="0D0D0D" w:themeColor="text1" w:themeTint="F2"/>
          <w:sz w:val="32"/>
          <w:szCs w:val="32"/>
          <w:lang w:val="fr-FR"/>
        </w:rPr>
        <w:t>).</w:t>
      </w:r>
    </w:p>
    <w:p w:rsidR="000C1854" w:rsidRPr="00641B35" w:rsidRDefault="000C1854" w:rsidP="000C1854">
      <w:pPr>
        <w:ind w:left="0"/>
        <w:rPr>
          <w:rFonts w:ascii="Bodoni MT Black" w:hAnsi="Bodoni MT Black"/>
          <w:b/>
          <w:i/>
          <w:sz w:val="32"/>
          <w:szCs w:val="32"/>
          <w:lang w:val="fr-FR"/>
        </w:rPr>
      </w:pPr>
    </w:p>
    <w:p w:rsidR="00AF41A1" w:rsidRDefault="000C1854" w:rsidP="000C1854">
      <w:pPr>
        <w:tabs>
          <w:tab w:val="left" w:pos="4739"/>
        </w:tabs>
        <w:rPr>
          <w:lang w:val="fr-FR"/>
        </w:rPr>
      </w:pPr>
      <w:r>
        <w:rPr>
          <w:lang w:val="fr-FR"/>
        </w:rPr>
        <w:tab/>
      </w:r>
    </w:p>
    <w:p w:rsidR="00AF41A1" w:rsidRDefault="00AF41A1">
      <w:pPr>
        <w:rPr>
          <w:lang w:val="fr-FR"/>
        </w:rPr>
      </w:pPr>
    </w:p>
    <w:p w:rsidR="00AF41A1" w:rsidRDefault="00AF41A1">
      <w:pPr>
        <w:rPr>
          <w:lang w:val="fr-FR"/>
        </w:rPr>
      </w:pPr>
      <w:r>
        <w:rPr>
          <w:lang w:val="fr-FR"/>
        </w:rPr>
        <w:br w:type="page"/>
      </w:r>
    </w:p>
    <w:p w:rsidR="00AF41A1" w:rsidRDefault="00AF41A1">
      <w:pPr>
        <w:rPr>
          <w:lang w:val="fr-FR"/>
        </w:rPr>
      </w:pPr>
    </w:p>
    <w:p w:rsidR="00CB5C88" w:rsidRDefault="00AE6A7B" w:rsidP="00AE6A7B">
      <w:pPr>
        <w:pStyle w:val="Paragraphedeliste"/>
        <w:numPr>
          <w:ilvl w:val="0"/>
          <w:numId w:val="5"/>
        </w:numPr>
        <w:rPr>
          <w:b/>
          <w:i/>
          <w:sz w:val="56"/>
          <w:szCs w:val="56"/>
          <w:lang w:val="fr-FR"/>
        </w:rPr>
      </w:pPr>
      <w:r w:rsidRPr="00AF41A1">
        <w:rPr>
          <w:b/>
          <w:i/>
          <w:sz w:val="56"/>
          <w:szCs w:val="56"/>
          <w:lang w:val="fr-FR"/>
        </w:rPr>
        <w:t>L’évolu</w:t>
      </w:r>
      <w:r w:rsidR="00641B35" w:rsidRPr="00AF41A1">
        <w:rPr>
          <w:b/>
          <w:i/>
          <w:sz w:val="56"/>
          <w:szCs w:val="56"/>
          <w:lang w:val="fr-FR"/>
        </w:rPr>
        <w:t>tion de LOGO :</w:t>
      </w:r>
      <w:r w:rsidR="00641B35">
        <w:rPr>
          <w:noProof/>
          <w:lang w:val="fr-FR" w:eastAsia="fr-FR" w:bidi="ar-SA"/>
        </w:rPr>
        <w:drawing>
          <wp:inline distT="0" distB="0" distL="0" distR="0">
            <wp:extent cx="5638872" cy="3254991"/>
            <wp:effectExtent l="38100" t="0" r="18978" b="974109"/>
            <wp:docPr id="20" name="Image 1" descr="evolu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 logo.jpg"/>
                    <pic:cNvPicPr/>
                  </pic:nvPicPr>
                  <pic:blipFill>
                    <a:blip r:embed="rId16" cstate="print"/>
                    <a:stretch>
                      <a:fillRect/>
                    </a:stretch>
                  </pic:blipFill>
                  <pic:spPr>
                    <a:xfrm>
                      <a:off x="0" y="0"/>
                      <a:ext cx="5645026" cy="32585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41B35" w:rsidRPr="00AF41A1" w:rsidRDefault="00641B35" w:rsidP="00641B35">
      <w:pPr>
        <w:pStyle w:val="Paragraphedeliste"/>
        <w:ind w:left="644"/>
        <w:rPr>
          <w:b/>
          <w:i/>
          <w:sz w:val="56"/>
          <w:szCs w:val="56"/>
          <w:lang w:val="fr-FR"/>
        </w:rPr>
      </w:pPr>
      <w:r>
        <w:rPr>
          <w:b/>
          <w:i/>
          <w:noProof/>
          <w:sz w:val="56"/>
          <w:szCs w:val="56"/>
          <w:lang w:val="fr-FR" w:eastAsia="fr-FR" w:bidi="ar-SA"/>
        </w:rPr>
        <w:drawing>
          <wp:inline distT="0" distB="0" distL="0" distR="0">
            <wp:extent cx="5472752" cy="2975211"/>
            <wp:effectExtent l="19050" t="0" r="0" b="0"/>
            <wp:docPr id="21" name="Image 20" descr="breve38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e38822-0.JPG"/>
                    <pic:cNvPicPr/>
                  </pic:nvPicPr>
                  <pic:blipFill>
                    <a:blip r:embed="rId17" cstate="print"/>
                    <a:stretch>
                      <a:fillRect/>
                    </a:stretch>
                  </pic:blipFill>
                  <pic:spPr>
                    <a:xfrm>
                      <a:off x="0" y="0"/>
                      <a:ext cx="5470763" cy="2974130"/>
                    </a:xfrm>
                    <a:prstGeom prst="rect">
                      <a:avLst/>
                    </a:prstGeom>
                  </pic:spPr>
                </pic:pic>
              </a:graphicData>
            </a:graphic>
          </wp:inline>
        </w:drawing>
      </w:r>
    </w:p>
    <w:p w:rsidR="00641B35" w:rsidRDefault="00641B35" w:rsidP="00AE6A7B">
      <w:pPr>
        <w:pStyle w:val="Paragraphedeliste"/>
        <w:ind w:left="644"/>
        <w:rPr>
          <w:lang w:val="fr-FR"/>
        </w:rPr>
      </w:pPr>
    </w:p>
    <w:p w:rsidR="00641B35" w:rsidRDefault="00641B35">
      <w:pPr>
        <w:rPr>
          <w:lang w:val="fr-FR"/>
        </w:rPr>
      </w:pPr>
      <w:r>
        <w:rPr>
          <w:lang w:val="fr-FR"/>
        </w:rPr>
        <w:br w:type="page"/>
      </w:r>
    </w:p>
    <w:p w:rsidR="00641B35" w:rsidRDefault="00641B35" w:rsidP="00641B35">
      <w:pPr>
        <w:pStyle w:val="Paragraphedeliste"/>
        <w:ind w:left="644"/>
        <w:jc w:val="center"/>
        <w:rPr>
          <w:rFonts w:ascii="Bernard MT Condensed" w:hAnsi="Bernard MT Condensed"/>
          <w:color w:val="946204" w:themeColor="accent4" w:themeShade="80"/>
          <w:sz w:val="144"/>
          <w:szCs w:val="144"/>
          <w:lang w:val="fr-FR"/>
        </w:rPr>
      </w:pPr>
      <w:r w:rsidRPr="00641B35">
        <w:rPr>
          <w:rFonts w:ascii="Bernard MT Condensed" w:hAnsi="Bernard MT Condensed"/>
          <w:color w:val="946204" w:themeColor="accent4" w:themeShade="80"/>
          <w:sz w:val="144"/>
          <w:szCs w:val="144"/>
          <w:lang w:val="fr-FR"/>
        </w:rPr>
        <w:lastRenderedPageBreak/>
        <w:t xml:space="preserve">Merci pour Votre </w:t>
      </w:r>
    </w:p>
    <w:p w:rsidR="00AE6A7B" w:rsidRDefault="00641B35" w:rsidP="00641B35">
      <w:pPr>
        <w:pStyle w:val="Paragraphedeliste"/>
        <w:ind w:left="644"/>
        <w:jc w:val="center"/>
        <w:rPr>
          <w:rFonts w:ascii="Bernard MT Condensed" w:hAnsi="Bernard MT Condensed"/>
          <w:color w:val="946204" w:themeColor="accent4" w:themeShade="80"/>
          <w:sz w:val="144"/>
          <w:szCs w:val="144"/>
          <w:lang w:val="fr-FR"/>
        </w:rPr>
      </w:pPr>
      <w:r w:rsidRPr="00641B35">
        <w:rPr>
          <w:rFonts w:ascii="Bernard MT Condensed" w:hAnsi="Bernard MT Condensed"/>
          <w:color w:val="946204" w:themeColor="accent4" w:themeShade="80"/>
          <w:sz w:val="144"/>
          <w:szCs w:val="144"/>
          <w:lang w:val="fr-FR"/>
        </w:rPr>
        <w:t>Attention</w:t>
      </w:r>
    </w:p>
    <w:p w:rsidR="000662C6" w:rsidRDefault="000662C6" w:rsidP="00641B35">
      <w:pPr>
        <w:pStyle w:val="Paragraphedeliste"/>
        <w:ind w:left="644"/>
        <w:jc w:val="center"/>
        <w:rPr>
          <w:rFonts w:ascii="Bernard MT Condensed" w:hAnsi="Bernard MT Condensed"/>
          <w:color w:val="946204" w:themeColor="accent4" w:themeShade="80"/>
          <w:sz w:val="144"/>
          <w:szCs w:val="144"/>
          <w:lang w:val="fr-FR"/>
        </w:rPr>
      </w:pPr>
      <w:r>
        <w:rPr>
          <w:rFonts w:ascii="Bernard MT Condensed" w:hAnsi="Bernard MT Condensed"/>
          <w:noProof/>
          <w:color w:val="946204" w:themeColor="accent4" w:themeShade="80"/>
          <w:sz w:val="144"/>
          <w:szCs w:val="144"/>
          <w:lang w:val="fr-FR" w:eastAsia="fr-FR" w:bidi="ar-SA"/>
        </w:rPr>
        <w:drawing>
          <wp:inline distT="0" distB="0" distL="0" distR="0">
            <wp:extent cx="4903669" cy="3978322"/>
            <wp:effectExtent l="19050" t="0" r="0" b="0"/>
            <wp:docPr id="1" name="Image 0"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8" cstate="print"/>
                    <a:stretch>
                      <a:fillRect/>
                    </a:stretch>
                  </pic:blipFill>
                  <pic:spPr>
                    <a:xfrm>
                      <a:off x="0" y="0"/>
                      <a:ext cx="4904605" cy="3979081"/>
                    </a:xfrm>
                    <a:prstGeom prst="rect">
                      <a:avLst/>
                    </a:prstGeom>
                  </pic:spPr>
                </pic:pic>
              </a:graphicData>
            </a:graphic>
          </wp:inline>
        </w:drawing>
      </w:r>
    </w:p>
    <w:p w:rsidR="00641B35" w:rsidRDefault="00641B35" w:rsidP="00641B35">
      <w:pPr>
        <w:pStyle w:val="Paragraphedeliste"/>
        <w:ind w:left="644"/>
        <w:jc w:val="center"/>
        <w:rPr>
          <w:rFonts w:ascii="Bernard MT Condensed" w:hAnsi="Bernard MT Condensed"/>
          <w:color w:val="946204" w:themeColor="accent4" w:themeShade="80"/>
          <w:sz w:val="144"/>
          <w:szCs w:val="144"/>
          <w:lang w:val="fr-FR"/>
        </w:rPr>
      </w:pPr>
    </w:p>
    <w:p w:rsidR="00641B35" w:rsidRPr="00641B35" w:rsidRDefault="00641B35" w:rsidP="00641B35">
      <w:pPr>
        <w:pStyle w:val="Paragraphedeliste"/>
        <w:ind w:left="644"/>
        <w:jc w:val="center"/>
        <w:rPr>
          <w:rFonts w:ascii="Bernard MT Condensed" w:hAnsi="Bernard MT Condensed"/>
          <w:color w:val="946204" w:themeColor="accent4" w:themeShade="80"/>
          <w:sz w:val="144"/>
          <w:szCs w:val="144"/>
          <w:lang w:val="fr-FR"/>
        </w:rPr>
      </w:pPr>
    </w:p>
    <w:sectPr w:rsidR="00641B35" w:rsidRPr="00641B35" w:rsidSect="004346AB">
      <w:pgSz w:w="11907" w:h="16839" w:code="9"/>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FA9" w:rsidRDefault="004A3FA9" w:rsidP="004346AB">
      <w:pPr>
        <w:spacing w:after="0" w:line="240" w:lineRule="auto"/>
      </w:pPr>
      <w:r>
        <w:separator/>
      </w:r>
    </w:p>
  </w:endnote>
  <w:endnote w:type="continuationSeparator" w:id="0">
    <w:p w:rsidR="004A3FA9" w:rsidRDefault="004A3FA9" w:rsidP="00434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FA9" w:rsidRDefault="004A3FA9" w:rsidP="004346AB">
      <w:pPr>
        <w:spacing w:after="0" w:line="240" w:lineRule="auto"/>
      </w:pPr>
      <w:r>
        <w:separator/>
      </w:r>
    </w:p>
  </w:footnote>
  <w:footnote w:type="continuationSeparator" w:id="0">
    <w:p w:rsidR="004A3FA9" w:rsidRDefault="004A3FA9" w:rsidP="004346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5754"/>
      </v:shape>
    </w:pict>
  </w:numPicBullet>
  <w:abstractNum w:abstractNumId="0">
    <w:nsid w:val="06FC1C22"/>
    <w:multiLevelType w:val="multilevel"/>
    <w:tmpl w:val="DE7C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A271F"/>
    <w:multiLevelType w:val="multilevel"/>
    <w:tmpl w:val="290A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91521C"/>
    <w:multiLevelType w:val="multilevel"/>
    <w:tmpl w:val="9ECA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6D670C"/>
    <w:multiLevelType w:val="hybridMultilevel"/>
    <w:tmpl w:val="FD623BBC"/>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644CE5"/>
    <w:multiLevelType w:val="multilevel"/>
    <w:tmpl w:val="6400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9550724"/>
    <w:multiLevelType w:val="hybridMultilevel"/>
    <w:tmpl w:val="54D29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E171A3E"/>
    <w:multiLevelType w:val="hybridMultilevel"/>
    <w:tmpl w:val="0534D44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4E183960"/>
    <w:multiLevelType w:val="hybridMultilevel"/>
    <w:tmpl w:val="D3421CE2"/>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5B37249C"/>
    <w:multiLevelType w:val="hybridMultilevel"/>
    <w:tmpl w:val="702E25D2"/>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
    <w:nsid w:val="606C5CD7"/>
    <w:multiLevelType w:val="hybridMultilevel"/>
    <w:tmpl w:val="2FD0B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97330FB"/>
    <w:multiLevelType w:val="hybridMultilevel"/>
    <w:tmpl w:val="DA94F65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7B235195"/>
    <w:multiLevelType w:val="multilevel"/>
    <w:tmpl w:val="0344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2"/>
  </w:num>
  <w:num w:numId="4">
    <w:abstractNumId w:val="8"/>
  </w:num>
  <w:num w:numId="5">
    <w:abstractNumId w:val="3"/>
  </w:num>
  <w:num w:numId="6">
    <w:abstractNumId w:val="1"/>
  </w:num>
  <w:num w:numId="7">
    <w:abstractNumId w:val="0"/>
  </w:num>
  <w:num w:numId="8">
    <w:abstractNumId w:val="4"/>
  </w:num>
  <w:num w:numId="9">
    <w:abstractNumId w:val="9"/>
  </w:num>
  <w:num w:numId="10">
    <w:abstractNumId w:val="1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
  <w:rsids>
    <w:rsidRoot w:val="00FE3BE7"/>
    <w:rsid w:val="000662C6"/>
    <w:rsid w:val="000C1854"/>
    <w:rsid w:val="00133B9A"/>
    <w:rsid w:val="002052D1"/>
    <w:rsid w:val="003267E5"/>
    <w:rsid w:val="004346AB"/>
    <w:rsid w:val="00452B41"/>
    <w:rsid w:val="004A3FA9"/>
    <w:rsid w:val="00641B35"/>
    <w:rsid w:val="00780214"/>
    <w:rsid w:val="00802AE2"/>
    <w:rsid w:val="008A6EC8"/>
    <w:rsid w:val="00AE6A7B"/>
    <w:rsid w:val="00AF41A1"/>
    <w:rsid w:val="00AF5942"/>
    <w:rsid w:val="00B10E8E"/>
    <w:rsid w:val="00BC3CAF"/>
    <w:rsid w:val="00C07679"/>
    <w:rsid w:val="00C43DE8"/>
    <w:rsid w:val="00CB5C88"/>
    <w:rsid w:val="00CD39A0"/>
    <w:rsid w:val="00D033F6"/>
    <w:rsid w:val="00D46F52"/>
    <w:rsid w:val="00F071FE"/>
    <w:rsid w:val="00F97971"/>
    <w:rsid w:val="00FD7555"/>
    <w:rsid w:val="00FE3BE7"/>
    <w:rsid w:val="00FE67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14"/>
    <w:rPr>
      <w:color w:val="5A5A5A" w:themeColor="text1" w:themeTint="A5"/>
    </w:rPr>
  </w:style>
  <w:style w:type="paragraph" w:styleId="Titre1">
    <w:name w:val="heading 1"/>
    <w:basedOn w:val="Normal"/>
    <w:next w:val="Normal"/>
    <w:link w:val="Titre1Car"/>
    <w:uiPriority w:val="9"/>
    <w:qFormat/>
    <w:rsid w:val="00780214"/>
    <w:pPr>
      <w:spacing w:before="400" w:after="60" w:line="240" w:lineRule="auto"/>
      <w:contextualSpacing/>
      <w:outlineLvl w:val="0"/>
    </w:pPr>
    <w:rPr>
      <w:rFonts w:asciiTheme="majorHAnsi" w:eastAsiaTheme="majorEastAsia" w:hAnsiTheme="majorHAnsi" w:cstheme="majorBidi"/>
      <w:smallCaps/>
      <w:color w:val="571F4C" w:themeColor="text2" w:themeShade="7F"/>
      <w:spacing w:val="20"/>
      <w:sz w:val="32"/>
      <w:szCs w:val="32"/>
    </w:rPr>
  </w:style>
  <w:style w:type="paragraph" w:styleId="Titre2">
    <w:name w:val="heading 2"/>
    <w:basedOn w:val="Normal"/>
    <w:next w:val="Normal"/>
    <w:link w:val="Titre2Car"/>
    <w:uiPriority w:val="9"/>
    <w:unhideWhenUsed/>
    <w:qFormat/>
    <w:rsid w:val="00780214"/>
    <w:pPr>
      <w:spacing w:before="120" w:after="60" w:line="240" w:lineRule="auto"/>
      <w:contextualSpacing/>
      <w:outlineLvl w:val="1"/>
    </w:pPr>
    <w:rPr>
      <w:rFonts w:asciiTheme="majorHAnsi" w:eastAsiaTheme="majorEastAsia" w:hAnsiTheme="majorHAnsi" w:cstheme="majorBidi"/>
      <w:smallCaps/>
      <w:color w:val="842F73" w:themeColor="text2" w:themeShade="BF"/>
      <w:spacing w:val="20"/>
      <w:sz w:val="28"/>
      <w:szCs w:val="28"/>
    </w:rPr>
  </w:style>
  <w:style w:type="paragraph" w:styleId="Titre3">
    <w:name w:val="heading 3"/>
    <w:basedOn w:val="Normal"/>
    <w:next w:val="Normal"/>
    <w:link w:val="Titre3Car"/>
    <w:uiPriority w:val="9"/>
    <w:semiHidden/>
    <w:unhideWhenUsed/>
    <w:qFormat/>
    <w:rsid w:val="00780214"/>
    <w:pPr>
      <w:spacing w:before="120" w:after="60" w:line="240" w:lineRule="auto"/>
      <w:contextualSpacing/>
      <w:outlineLvl w:val="2"/>
    </w:pPr>
    <w:rPr>
      <w:rFonts w:asciiTheme="majorHAnsi" w:eastAsiaTheme="majorEastAsia" w:hAnsiTheme="majorHAnsi" w:cstheme="majorBidi"/>
      <w:smallCaps/>
      <w:color w:val="B13F9A" w:themeColor="text2"/>
      <w:spacing w:val="20"/>
      <w:sz w:val="24"/>
      <w:szCs w:val="24"/>
    </w:rPr>
  </w:style>
  <w:style w:type="paragraph" w:styleId="Titre4">
    <w:name w:val="heading 4"/>
    <w:basedOn w:val="Normal"/>
    <w:next w:val="Normal"/>
    <w:link w:val="Titre4Car"/>
    <w:uiPriority w:val="9"/>
    <w:semiHidden/>
    <w:unhideWhenUsed/>
    <w:qFormat/>
    <w:rsid w:val="00780214"/>
    <w:pPr>
      <w:pBdr>
        <w:bottom w:val="single" w:sz="4" w:space="1" w:color="DB9BCE" w:themeColor="text2" w:themeTint="7F"/>
      </w:pBdr>
      <w:spacing w:before="200" w:after="100" w:line="240" w:lineRule="auto"/>
      <w:contextualSpacing/>
      <w:outlineLvl w:val="3"/>
    </w:pPr>
    <w:rPr>
      <w:rFonts w:asciiTheme="majorHAnsi" w:eastAsiaTheme="majorEastAsia" w:hAnsiTheme="majorHAnsi" w:cstheme="majorBidi"/>
      <w:b/>
      <w:bCs/>
      <w:smallCaps/>
      <w:color w:val="CA69B6" w:themeColor="text2" w:themeTint="BF"/>
      <w:spacing w:val="20"/>
    </w:rPr>
  </w:style>
  <w:style w:type="paragraph" w:styleId="Titre5">
    <w:name w:val="heading 5"/>
    <w:basedOn w:val="Normal"/>
    <w:next w:val="Normal"/>
    <w:link w:val="Titre5Car"/>
    <w:uiPriority w:val="9"/>
    <w:semiHidden/>
    <w:unhideWhenUsed/>
    <w:qFormat/>
    <w:rsid w:val="00780214"/>
    <w:pPr>
      <w:pBdr>
        <w:bottom w:val="single" w:sz="4" w:space="1" w:color="D487C4" w:themeColor="text2" w:themeTint="99"/>
      </w:pBdr>
      <w:spacing w:before="200" w:after="100" w:line="240" w:lineRule="auto"/>
      <w:contextualSpacing/>
      <w:outlineLvl w:val="4"/>
    </w:pPr>
    <w:rPr>
      <w:rFonts w:asciiTheme="majorHAnsi" w:eastAsiaTheme="majorEastAsia" w:hAnsiTheme="majorHAnsi" w:cstheme="majorBidi"/>
      <w:smallCaps/>
      <w:color w:val="CA69B6" w:themeColor="text2" w:themeTint="BF"/>
      <w:spacing w:val="20"/>
    </w:rPr>
  </w:style>
  <w:style w:type="paragraph" w:styleId="Titre6">
    <w:name w:val="heading 6"/>
    <w:basedOn w:val="Normal"/>
    <w:next w:val="Normal"/>
    <w:link w:val="Titre6Car"/>
    <w:uiPriority w:val="9"/>
    <w:semiHidden/>
    <w:unhideWhenUsed/>
    <w:qFormat/>
    <w:rsid w:val="00780214"/>
    <w:pPr>
      <w:pBdr>
        <w:bottom w:val="dotted" w:sz="8" w:space="1" w:color="A24A72" w:themeColor="background2" w:themeShade="7F"/>
      </w:pBdr>
      <w:spacing w:before="200" w:after="100"/>
      <w:contextualSpacing/>
      <w:outlineLvl w:val="5"/>
    </w:pPr>
    <w:rPr>
      <w:rFonts w:asciiTheme="majorHAnsi" w:eastAsiaTheme="majorEastAsia" w:hAnsiTheme="majorHAnsi" w:cstheme="majorBidi"/>
      <w:smallCaps/>
      <w:color w:val="A24A72" w:themeColor="background2" w:themeShade="7F"/>
      <w:spacing w:val="20"/>
    </w:rPr>
  </w:style>
  <w:style w:type="paragraph" w:styleId="Titre7">
    <w:name w:val="heading 7"/>
    <w:basedOn w:val="Normal"/>
    <w:next w:val="Normal"/>
    <w:link w:val="Titre7Car"/>
    <w:uiPriority w:val="9"/>
    <w:semiHidden/>
    <w:unhideWhenUsed/>
    <w:qFormat/>
    <w:rsid w:val="00780214"/>
    <w:pPr>
      <w:pBdr>
        <w:bottom w:val="dotted" w:sz="8" w:space="1" w:color="A24A72" w:themeColor="background2" w:themeShade="7F"/>
      </w:pBdr>
      <w:spacing w:before="200" w:after="100" w:line="240" w:lineRule="auto"/>
      <w:contextualSpacing/>
      <w:outlineLvl w:val="6"/>
    </w:pPr>
    <w:rPr>
      <w:rFonts w:asciiTheme="majorHAnsi" w:eastAsiaTheme="majorEastAsia" w:hAnsiTheme="majorHAnsi" w:cstheme="majorBidi"/>
      <w:b/>
      <w:bCs/>
      <w:smallCaps/>
      <w:color w:val="A24A72" w:themeColor="background2" w:themeShade="7F"/>
      <w:spacing w:val="20"/>
      <w:sz w:val="16"/>
      <w:szCs w:val="16"/>
    </w:rPr>
  </w:style>
  <w:style w:type="paragraph" w:styleId="Titre8">
    <w:name w:val="heading 8"/>
    <w:basedOn w:val="Normal"/>
    <w:next w:val="Normal"/>
    <w:link w:val="Titre8Car"/>
    <w:uiPriority w:val="9"/>
    <w:semiHidden/>
    <w:unhideWhenUsed/>
    <w:qFormat/>
    <w:rsid w:val="00780214"/>
    <w:pPr>
      <w:spacing w:before="200" w:after="60" w:line="240" w:lineRule="auto"/>
      <w:contextualSpacing/>
      <w:outlineLvl w:val="7"/>
    </w:pPr>
    <w:rPr>
      <w:rFonts w:asciiTheme="majorHAnsi" w:eastAsiaTheme="majorEastAsia" w:hAnsiTheme="majorHAnsi" w:cstheme="majorBidi"/>
      <w:b/>
      <w:smallCaps/>
      <w:color w:val="A24A72" w:themeColor="background2" w:themeShade="7F"/>
      <w:spacing w:val="20"/>
      <w:sz w:val="16"/>
      <w:szCs w:val="16"/>
    </w:rPr>
  </w:style>
  <w:style w:type="paragraph" w:styleId="Titre9">
    <w:name w:val="heading 9"/>
    <w:basedOn w:val="Normal"/>
    <w:next w:val="Normal"/>
    <w:link w:val="Titre9Car"/>
    <w:uiPriority w:val="9"/>
    <w:semiHidden/>
    <w:unhideWhenUsed/>
    <w:qFormat/>
    <w:rsid w:val="00780214"/>
    <w:pPr>
      <w:spacing w:before="200" w:after="60" w:line="240" w:lineRule="auto"/>
      <w:contextualSpacing/>
      <w:outlineLvl w:val="8"/>
    </w:pPr>
    <w:rPr>
      <w:rFonts w:asciiTheme="majorHAnsi" w:eastAsiaTheme="majorEastAsia" w:hAnsiTheme="majorHAnsi" w:cstheme="majorBidi"/>
      <w:smallCaps/>
      <w:color w:val="A24A72"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0214"/>
    <w:pPr>
      <w:ind w:left="720"/>
      <w:contextualSpacing/>
    </w:pPr>
  </w:style>
  <w:style w:type="character" w:styleId="Lienhypertexte">
    <w:name w:val="Hyperlink"/>
    <w:basedOn w:val="Policepardfaut"/>
    <w:uiPriority w:val="99"/>
    <w:semiHidden/>
    <w:unhideWhenUsed/>
    <w:rsid w:val="00802AE2"/>
    <w:rPr>
      <w:color w:val="0000FF"/>
      <w:u w:val="single"/>
    </w:rPr>
  </w:style>
  <w:style w:type="character" w:customStyle="1" w:styleId="needref">
    <w:name w:val="need_ref"/>
    <w:basedOn w:val="Policepardfaut"/>
    <w:rsid w:val="00802AE2"/>
  </w:style>
  <w:style w:type="character" w:customStyle="1" w:styleId="apple-converted-space">
    <w:name w:val="apple-converted-space"/>
    <w:basedOn w:val="Policepardfaut"/>
    <w:rsid w:val="00802AE2"/>
  </w:style>
  <w:style w:type="paragraph" w:styleId="NormalWeb">
    <w:name w:val="Normal (Web)"/>
    <w:basedOn w:val="Normal"/>
    <w:uiPriority w:val="99"/>
    <w:semiHidden/>
    <w:unhideWhenUsed/>
    <w:rsid w:val="00CB5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crochet">
    <w:name w:val="cite_crochet"/>
    <w:basedOn w:val="Policepardfaut"/>
    <w:rsid w:val="00CB5C88"/>
  </w:style>
  <w:style w:type="character" w:customStyle="1" w:styleId="plainlinks">
    <w:name w:val="plainlinks"/>
    <w:basedOn w:val="Policepardfaut"/>
    <w:rsid w:val="003267E5"/>
  </w:style>
  <w:style w:type="paragraph" w:styleId="Textedebulles">
    <w:name w:val="Balloon Text"/>
    <w:basedOn w:val="Normal"/>
    <w:link w:val="TextedebullesCar"/>
    <w:uiPriority w:val="99"/>
    <w:semiHidden/>
    <w:unhideWhenUsed/>
    <w:rsid w:val="003267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67E5"/>
    <w:rPr>
      <w:rFonts w:ascii="Tahoma" w:hAnsi="Tahoma" w:cs="Tahoma"/>
      <w:sz w:val="16"/>
      <w:szCs w:val="16"/>
    </w:rPr>
  </w:style>
  <w:style w:type="paragraph" w:styleId="Titre">
    <w:name w:val="Title"/>
    <w:next w:val="Normal"/>
    <w:link w:val="TitreCar"/>
    <w:uiPriority w:val="10"/>
    <w:qFormat/>
    <w:rsid w:val="00780214"/>
    <w:pPr>
      <w:spacing w:line="240" w:lineRule="auto"/>
      <w:ind w:left="0"/>
      <w:contextualSpacing/>
    </w:pPr>
    <w:rPr>
      <w:rFonts w:asciiTheme="majorHAnsi" w:eastAsiaTheme="majorEastAsia" w:hAnsiTheme="majorHAnsi" w:cstheme="majorBidi"/>
      <w:smallCaps/>
      <w:color w:val="842F73" w:themeColor="text2" w:themeShade="BF"/>
      <w:spacing w:val="5"/>
      <w:sz w:val="72"/>
      <w:szCs w:val="72"/>
    </w:rPr>
  </w:style>
  <w:style w:type="character" w:customStyle="1" w:styleId="TitreCar">
    <w:name w:val="Titre Car"/>
    <w:basedOn w:val="Policepardfaut"/>
    <w:link w:val="Titre"/>
    <w:uiPriority w:val="10"/>
    <w:rsid w:val="00780214"/>
    <w:rPr>
      <w:rFonts w:asciiTheme="majorHAnsi" w:eastAsiaTheme="majorEastAsia" w:hAnsiTheme="majorHAnsi" w:cstheme="majorBidi"/>
      <w:smallCaps/>
      <w:color w:val="842F73" w:themeColor="text2" w:themeShade="BF"/>
      <w:spacing w:val="5"/>
      <w:sz w:val="72"/>
      <w:szCs w:val="72"/>
    </w:rPr>
  </w:style>
  <w:style w:type="character" w:customStyle="1" w:styleId="Titre2Car">
    <w:name w:val="Titre 2 Car"/>
    <w:basedOn w:val="Policepardfaut"/>
    <w:link w:val="Titre2"/>
    <w:uiPriority w:val="9"/>
    <w:rsid w:val="00780214"/>
    <w:rPr>
      <w:rFonts w:asciiTheme="majorHAnsi" w:eastAsiaTheme="majorEastAsia" w:hAnsiTheme="majorHAnsi" w:cstheme="majorBidi"/>
      <w:smallCaps/>
      <w:color w:val="842F73" w:themeColor="text2" w:themeShade="BF"/>
      <w:spacing w:val="20"/>
      <w:sz w:val="28"/>
      <w:szCs w:val="28"/>
    </w:rPr>
  </w:style>
  <w:style w:type="character" w:customStyle="1" w:styleId="Titre1Car">
    <w:name w:val="Titre 1 Car"/>
    <w:basedOn w:val="Policepardfaut"/>
    <w:link w:val="Titre1"/>
    <w:uiPriority w:val="9"/>
    <w:rsid w:val="00780214"/>
    <w:rPr>
      <w:rFonts w:asciiTheme="majorHAnsi" w:eastAsiaTheme="majorEastAsia" w:hAnsiTheme="majorHAnsi" w:cstheme="majorBidi"/>
      <w:smallCaps/>
      <w:color w:val="571F4C" w:themeColor="text2" w:themeShade="7F"/>
      <w:spacing w:val="20"/>
      <w:sz w:val="32"/>
      <w:szCs w:val="32"/>
    </w:rPr>
  </w:style>
  <w:style w:type="character" w:customStyle="1" w:styleId="Titre3Car">
    <w:name w:val="Titre 3 Car"/>
    <w:basedOn w:val="Policepardfaut"/>
    <w:link w:val="Titre3"/>
    <w:uiPriority w:val="9"/>
    <w:semiHidden/>
    <w:rsid w:val="00780214"/>
    <w:rPr>
      <w:rFonts w:asciiTheme="majorHAnsi" w:eastAsiaTheme="majorEastAsia" w:hAnsiTheme="majorHAnsi" w:cstheme="majorBidi"/>
      <w:smallCaps/>
      <w:color w:val="B13F9A" w:themeColor="text2"/>
      <w:spacing w:val="20"/>
      <w:sz w:val="24"/>
      <w:szCs w:val="24"/>
    </w:rPr>
  </w:style>
  <w:style w:type="character" w:customStyle="1" w:styleId="Titre4Car">
    <w:name w:val="Titre 4 Car"/>
    <w:basedOn w:val="Policepardfaut"/>
    <w:link w:val="Titre4"/>
    <w:uiPriority w:val="9"/>
    <w:semiHidden/>
    <w:rsid w:val="00780214"/>
    <w:rPr>
      <w:rFonts w:asciiTheme="majorHAnsi" w:eastAsiaTheme="majorEastAsia" w:hAnsiTheme="majorHAnsi" w:cstheme="majorBidi"/>
      <w:b/>
      <w:bCs/>
      <w:smallCaps/>
      <w:color w:val="CA69B6" w:themeColor="text2" w:themeTint="BF"/>
      <w:spacing w:val="20"/>
    </w:rPr>
  </w:style>
  <w:style w:type="character" w:customStyle="1" w:styleId="Titre5Car">
    <w:name w:val="Titre 5 Car"/>
    <w:basedOn w:val="Policepardfaut"/>
    <w:link w:val="Titre5"/>
    <w:uiPriority w:val="9"/>
    <w:semiHidden/>
    <w:rsid w:val="00780214"/>
    <w:rPr>
      <w:rFonts w:asciiTheme="majorHAnsi" w:eastAsiaTheme="majorEastAsia" w:hAnsiTheme="majorHAnsi" w:cstheme="majorBidi"/>
      <w:smallCaps/>
      <w:color w:val="CA69B6" w:themeColor="text2" w:themeTint="BF"/>
      <w:spacing w:val="20"/>
    </w:rPr>
  </w:style>
  <w:style w:type="character" w:customStyle="1" w:styleId="Titre6Car">
    <w:name w:val="Titre 6 Car"/>
    <w:basedOn w:val="Policepardfaut"/>
    <w:link w:val="Titre6"/>
    <w:uiPriority w:val="9"/>
    <w:semiHidden/>
    <w:rsid w:val="00780214"/>
    <w:rPr>
      <w:rFonts w:asciiTheme="majorHAnsi" w:eastAsiaTheme="majorEastAsia" w:hAnsiTheme="majorHAnsi" w:cstheme="majorBidi"/>
      <w:smallCaps/>
      <w:color w:val="A24A72" w:themeColor="background2" w:themeShade="7F"/>
      <w:spacing w:val="20"/>
    </w:rPr>
  </w:style>
  <w:style w:type="character" w:customStyle="1" w:styleId="Titre7Car">
    <w:name w:val="Titre 7 Car"/>
    <w:basedOn w:val="Policepardfaut"/>
    <w:link w:val="Titre7"/>
    <w:uiPriority w:val="9"/>
    <w:semiHidden/>
    <w:rsid w:val="00780214"/>
    <w:rPr>
      <w:rFonts w:asciiTheme="majorHAnsi" w:eastAsiaTheme="majorEastAsia" w:hAnsiTheme="majorHAnsi" w:cstheme="majorBidi"/>
      <w:b/>
      <w:bCs/>
      <w:smallCaps/>
      <w:color w:val="A24A72" w:themeColor="background2" w:themeShade="7F"/>
      <w:spacing w:val="20"/>
      <w:sz w:val="16"/>
      <w:szCs w:val="16"/>
    </w:rPr>
  </w:style>
  <w:style w:type="character" w:customStyle="1" w:styleId="Titre8Car">
    <w:name w:val="Titre 8 Car"/>
    <w:basedOn w:val="Policepardfaut"/>
    <w:link w:val="Titre8"/>
    <w:uiPriority w:val="9"/>
    <w:semiHidden/>
    <w:rsid w:val="00780214"/>
    <w:rPr>
      <w:rFonts w:asciiTheme="majorHAnsi" w:eastAsiaTheme="majorEastAsia" w:hAnsiTheme="majorHAnsi" w:cstheme="majorBidi"/>
      <w:b/>
      <w:smallCaps/>
      <w:color w:val="A24A72" w:themeColor="background2" w:themeShade="7F"/>
      <w:spacing w:val="20"/>
      <w:sz w:val="16"/>
      <w:szCs w:val="16"/>
    </w:rPr>
  </w:style>
  <w:style w:type="character" w:customStyle="1" w:styleId="Titre9Car">
    <w:name w:val="Titre 9 Car"/>
    <w:basedOn w:val="Policepardfaut"/>
    <w:link w:val="Titre9"/>
    <w:uiPriority w:val="9"/>
    <w:semiHidden/>
    <w:rsid w:val="00780214"/>
    <w:rPr>
      <w:rFonts w:asciiTheme="majorHAnsi" w:eastAsiaTheme="majorEastAsia" w:hAnsiTheme="majorHAnsi" w:cstheme="majorBidi"/>
      <w:smallCaps/>
      <w:color w:val="A24A72" w:themeColor="background2" w:themeShade="7F"/>
      <w:spacing w:val="20"/>
      <w:sz w:val="16"/>
      <w:szCs w:val="16"/>
    </w:rPr>
  </w:style>
  <w:style w:type="paragraph" w:styleId="Lgende">
    <w:name w:val="caption"/>
    <w:basedOn w:val="Normal"/>
    <w:next w:val="Normal"/>
    <w:uiPriority w:val="35"/>
    <w:semiHidden/>
    <w:unhideWhenUsed/>
    <w:qFormat/>
    <w:rsid w:val="00780214"/>
    <w:rPr>
      <w:b/>
      <w:bCs/>
      <w:smallCaps/>
      <w:color w:val="B13F9A" w:themeColor="text2"/>
      <w:spacing w:val="10"/>
      <w:sz w:val="18"/>
      <w:szCs w:val="18"/>
    </w:rPr>
  </w:style>
  <w:style w:type="paragraph" w:styleId="Sous-titre">
    <w:name w:val="Subtitle"/>
    <w:next w:val="Normal"/>
    <w:link w:val="Sous-titreCar"/>
    <w:uiPriority w:val="11"/>
    <w:qFormat/>
    <w:rsid w:val="00780214"/>
    <w:pPr>
      <w:spacing w:after="600" w:line="240" w:lineRule="auto"/>
      <w:ind w:left="0"/>
    </w:pPr>
    <w:rPr>
      <w:smallCaps/>
      <w:color w:val="A24A72" w:themeColor="background2" w:themeShade="7F"/>
      <w:spacing w:val="5"/>
      <w:sz w:val="28"/>
      <w:szCs w:val="28"/>
    </w:rPr>
  </w:style>
  <w:style w:type="character" w:customStyle="1" w:styleId="Sous-titreCar">
    <w:name w:val="Sous-titre Car"/>
    <w:basedOn w:val="Policepardfaut"/>
    <w:link w:val="Sous-titre"/>
    <w:uiPriority w:val="11"/>
    <w:rsid w:val="00780214"/>
    <w:rPr>
      <w:smallCaps/>
      <w:color w:val="A24A72" w:themeColor="background2" w:themeShade="7F"/>
      <w:spacing w:val="5"/>
      <w:sz w:val="28"/>
      <w:szCs w:val="28"/>
    </w:rPr>
  </w:style>
  <w:style w:type="character" w:styleId="lev">
    <w:name w:val="Strong"/>
    <w:uiPriority w:val="22"/>
    <w:qFormat/>
    <w:rsid w:val="00780214"/>
    <w:rPr>
      <w:b/>
      <w:bCs/>
      <w:spacing w:val="0"/>
    </w:rPr>
  </w:style>
  <w:style w:type="character" w:styleId="Accentuation">
    <w:name w:val="Emphasis"/>
    <w:uiPriority w:val="20"/>
    <w:qFormat/>
    <w:rsid w:val="00780214"/>
    <w:rPr>
      <w:b/>
      <w:bCs/>
      <w:smallCaps/>
      <w:dstrike w:val="0"/>
      <w:color w:val="5A5A5A" w:themeColor="text1" w:themeTint="A5"/>
      <w:spacing w:val="20"/>
      <w:kern w:val="0"/>
      <w:vertAlign w:val="baseline"/>
    </w:rPr>
  </w:style>
  <w:style w:type="paragraph" w:styleId="Sansinterligne">
    <w:name w:val="No Spacing"/>
    <w:basedOn w:val="Normal"/>
    <w:link w:val="SansinterligneCar"/>
    <w:uiPriority w:val="1"/>
    <w:qFormat/>
    <w:rsid w:val="00780214"/>
    <w:pPr>
      <w:spacing w:after="0" w:line="240" w:lineRule="auto"/>
    </w:pPr>
  </w:style>
  <w:style w:type="paragraph" w:styleId="Citation">
    <w:name w:val="Quote"/>
    <w:basedOn w:val="Normal"/>
    <w:next w:val="Normal"/>
    <w:link w:val="CitationCar"/>
    <w:uiPriority w:val="29"/>
    <w:qFormat/>
    <w:rsid w:val="00780214"/>
    <w:rPr>
      <w:i/>
      <w:iCs/>
    </w:rPr>
  </w:style>
  <w:style w:type="character" w:customStyle="1" w:styleId="CitationCar">
    <w:name w:val="Citation Car"/>
    <w:basedOn w:val="Policepardfaut"/>
    <w:link w:val="Citation"/>
    <w:uiPriority w:val="29"/>
    <w:rsid w:val="00780214"/>
    <w:rPr>
      <w:i/>
      <w:iCs/>
      <w:color w:val="5A5A5A" w:themeColor="text1" w:themeTint="A5"/>
      <w:sz w:val="20"/>
      <w:szCs w:val="20"/>
    </w:rPr>
  </w:style>
  <w:style w:type="paragraph" w:styleId="Citationintense">
    <w:name w:val="Intense Quote"/>
    <w:basedOn w:val="Normal"/>
    <w:next w:val="Normal"/>
    <w:link w:val="CitationintenseCar"/>
    <w:uiPriority w:val="30"/>
    <w:qFormat/>
    <w:rsid w:val="00780214"/>
    <w:pPr>
      <w:pBdr>
        <w:top w:val="single" w:sz="4" w:space="12" w:color="CD698C" w:themeColor="accent1" w:themeTint="BF"/>
        <w:left w:val="single" w:sz="4" w:space="15" w:color="CD698C" w:themeColor="accent1" w:themeTint="BF"/>
        <w:bottom w:val="single" w:sz="12" w:space="10" w:color="892D4D" w:themeColor="accent1" w:themeShade="BF"/>
        <w:right w:val="single" w:sz="12" w:space="15" w:color="892D4D" w:themeColor="accent1" w:themeShade="BF"/>
        <w:between w:val="single" w:sz="4" w:space="12" w:color="CD698C" w:themeColor="accent1" w:themeTint="BF"/>
        <w:bar w:val="single" w:sz="4" w:color="CD698C" w:themeColor="accent1" w:themeTint="BF"/>
      </w:pBdr>
      <w:spacing w:line="300" w:lineRule="auto"/>
      <w:ind w:left="2506" w:right="432"/>
    </w:pPr>
    <w:rPr>
      <w:rFonts w:asciiTheme="majorHAnsi" w:eastAsiaTheme="majorEastAsia" w:hAnsiTheme="majorHAnsi" w:cstheme="majorBidi"/>
      <w:smallCaps/>
      <w:color w:val="892D4D" w:themeColor="accent1" w:themeShade="BF"/>
    </w:rPr>
  </w:style>
  <w:style w:type="character" w:customStyle="1" w:styleId="CitationintenseCar">
    <w:name w:val="Citation intense Car"/>
    <w:basedOn w:val="Policepardfaut"/>
    <w:link w:val="Citationintense"/>
    <w:uiPriority w:val="30"/>
    <w:rsid w:val="00780214"/>
    <w:rPr>
      <w:rFonts w:asciiTheme="majorHAnsi" w:eastAsiaTheme="majorEastAsia" w:hAnsiTheme="majorHAnsi" w:cstheme="majorBidi"/>
      <w:smallCaps/>
      <w:color w:val="892D4D" w:themeColor="accent1" w:themeShade="BF"/>
      <w:sz w:val="20"/>
      <w:szCs w:val="20"/>
    </w:rPr>
  </w:style>
  <w:style w:type="character" w:styleId="Emphaseple">
    <w:name w:val="Subtle Emphasis"/>
    <w:uiPriority w:val="19"/>
    <w:qFormat/>
    <w:rsid w:val="00780214"/>
    <w:rPr>
      <w:smallCaps/>
      <w:dstrike w:val="0"/>
      <w:color w:val="5A5A5A" w:themeColor="text1" w:themeTint="A5"/>
      <w:vertAlign w:val="baseline"/>
    </w:rPr>
  </w:style>
  <w:style w:type="character" w:styleId="Emphaseintense">
    <w:name w:val="Intense Emphasis"/>
    <w:uiPriority w:val="21"/>
    <w:qFormat/>
    <w:rsid w:val="00780214"/>
    <w:rPr>
      <w:b/>
      <w:bCs/>
      <w:smallCaps/>
      <w:color w:val="B83D68" w:themeColor="accent1"/>
      <w:spacing w:val="40"/>
    </w:rPr>
  </w:style>
  <w:style w:type="character" w:styleId="Rfrenceple">
    <w:name w:val="Subtle Reference"/>
    <w:uiPriority w:val="31"/>
    <w:qFormat/>
    <w:rsid w:val="00780214"/>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780214"/>
    <w:rPr>
      <w:rFonts w:asciiTheme="majorHAnsi" w:eastAsiaTheme="majorEastAsia" w:hAnsiTheme="majorHAnsi" w:cstheme="majorBidi"/>
      <w:b/>
      <w:bCs/>
      <w:i/>
      <w:iCs/>
      <w:smallCaps/>
      <w:color w:val="842F73" w:themeColor="text2" w:themeShade="BF"/>
      <w:spacing w:val="20"/>
    </w:rPr>
  </w:style>
  <w:style w:type="character" w:styleId="Titredulivre">
    <w:name w:val="Book Title"/>
    <w:uiPriority w:val="33"/>
    <w:qFormat/>
    <w:rsid w:val="00780214"/>
    <w:rPr>
      <w:rFonts w:asciiTheme="majorHAnsi" w:eastAsiaTheme="majorEastAsia" w:hAnsiTheme="majorHAnsi" w:cstheme="majorBidi"/>
      <w:b/>
      <w:bCs/>
      <w:smallCaps/>
      <w:color w:val="842F73" w:themeColor="text2" w:themeShade="BF"/>
      <w:spacing w:val="10"/>
      <w:u w:val="single"/>
    </w:rPr>
  </w:style>
  <w:style w:type="paragraph" w:styleId="En-ttedetabledesmatires">
    <w:name w:val="TOC Heading"/>
    <w:basedOn w:val="Titre1"/>
    <w:next w:val="Normal"/>
    <w:uiPriority w:val="39"/>
    <w:semiHidden/>
    <w:unhideWhenUsed/>
    <w:qFormat/>
    <w:rsid w:val="00780214"/>
    <w:pPr>
      <w:outlineLvl w:val="9"/>
    </w:pPr>
  </w:style>
  <w:style w:type="character" w:customStyle="1" w:styleId="SansinterligneCar">
    <w:name w:val="Sans interligne Car"/>
    <w:basedOn w:val="Policepardfaut"/>
    <w:link w:val="Sansinterligne"/>
    <w:uiPriority w:val="1"/>
    <w:rsid w:val="00780214"/>
    <w:rPr>
      <w:color w:val="5A5A5A" w:themeColor="text1" w:themeTint="A5"/>
    </w:rPr>
  </w:style>
  <w:style w:type="character" w:styleId="Textedelespacerserv">
    <w:name w:val="Placeholder Text"/>
    <w:basedOn w:val="Policepardfaut"/>
    <w:uiPriority w:val="99"/>
    <w:semiHidden/>
    <w:rsid w:val="00780214"/>
    <w:rPr>
      <w:color w:val="808080"/>
    </w:rPr>
  </w:style>
  <w:style w:type="paragraph" w:styleId="En-tte">
    <w:name w:val="header"/>
    <w:basedOn w:val="Normal"/>
    <w:link w:val="En-tteCar"/>
    <w:uiPriority w:val="99"/>
    <w:semiHidden/>
    <w:unhideWhenUsed/>
    <w:rsid w:val="004346A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346AB"/>
    <w:rPr>
      <w:color w:val="5A5A5A" w:themeColor="text1" w:themeTint="A5"/>
    </w:rPr>
  </w:style>
  <w:style w:type="paragraph" w:styleId="Pieddepage">
    <w:name w:val="footer"/>
    <w:basedOn w:val="Normal"/>
    <w:link w:val="PieddepageCar"/>
    <w:uiPriority w:val="99"/>
    <w:semiHidden/>
    <w:unhideWhenUsed/>
    <w:rsid w:val="004346A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346AB"/>
    <w:rPr>
      <w:color w:val="5A5A5A" w:themeColor="text1" w:themeTint="A5"/>
    </w:rPr>
  </w:style>
</w:styles>
</file>

<file path=word/webSettings.xml><?xml version="1.0" encoding="utf-8"?>
<w:webSettings xmlns:r="http://schemas.openxmlformats.org/officeDocument/2006/relationships" xmlns:w="http://schemas.openxmlformats.org/wordprocessingml/2006/main">
  <w:divs>
    <w:div w:id="40790229">
      <w:bodyDiv w:val="1"/>
      <w:marLeft w:val="0"/>
      <w:marRight w:val="0"/>
      <w:marTop w:val="0"/>
      <w:marBottom w:val="0"/>
      <w:divBdr>
        <w:top w:val="none" w:sz="0" w:space="0" w:color="auto"/>
        <w:left w:val="none" w:sz="0" w:space="0" w:color="auto"/>
        <w:bottom w:val="none" w:sz="0" w:space="0" w:color="auto"/>
        <w:right w:val="none" w:sz="0" w:space="0" w:color="auto"/>
      </w:divBdr>
    </w:div>
    <w:div w:id="207379250">
      <w:bodyDiv w:val="1"/>
      <w:marLeft w:val="0"/>
      <w:marRight w:val="0"/>
      <w:marTop w:val="0"/>
      <w:marBottom w:val="0"/>
      <w:divBdr>
        <w:top w:val="none" w:sz="0" w:space="0" w:color="auto"/>
        <w:left w:val="none" w:sz="0" w:space="0" w:color="auto"/>
        <w:bottom w:val="none" w:sz="0" w:space="0" w:color="auto"/>
        <w:right w:val="none" w:sz="0" w:space="0" w:color="auto"/>
      </w:divBdr>
    </w:div>
    <w:div w:id="497699968">
      <w:bodyDiv w:val="1"/>
      <w:marLeft w:val="0"/>
      <w:marRight w:val="0"/>
      <w:marTop w:val="0"/>
      <w:marBottom w:val="0"/>
      <w:divBdr>
        <w:top w:val="none" w:sz="0" w:space="0" w:color="auto"/>
        <w:left w:val="none" w:sz="0" w:space="0" w:color="auto"/>
        <w:bottom w:val="none" w:sz="0" w:space="0" w:color="auto"/>
        <w:right w:val="none" w:sz="0" w:space="0" w:color="auto"/>
      </w:divBdr>
      <w:divsChild>
        <w:div w:id="453912026">
          <w:marLeft w:val="336"/>
          <w:marRight w:val="0"/>
          <w:marTop w:val="120"/>
          <w:marBottom w:val="312"/>
          <w:divBdr>
            <w:top w:val="none" w:sz="0" w:space="0" w:color="auto"/>
            <w:left w:val="none" w:sz="0" w:space="0" w:color="auto"/>
            <w:bottom w:val="none" w:sz="0" w:space="0" w:color="auto"/>
            <w:right w:val="none" w:sz="0" w:space="0" w:color="auto"/>
          </w:divBdr>
          <w:divsChild>
            <w:div w:id="658314312">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543375594">
      <w:bodyDiv w:val="1"/>
      <w:marLeft w:val="0"/>
      <w:marRight w:val="0"/>
      <w:marTop w:val="0"/>
      <w:marBottom w:val="0"/>
      <w:divBdr>
        <w:top w:val="none" w:sz="0" w:space="0" w:color="auto"/>
        <w:left w:val="none" w:sz="0" w:space="0" w:color="auto"/>
        <w:bottom w:val="none" w:sz="0" w:space="0" w:color="auto"/>
        <w:right w:val="none" w:sz="0" w:space="0" w:color="auto"/>
      </w:divBdr>
    </w:div>
    <w:div w:id="643851664">
      <w:bodyDiv w:val="1"/>
      <w:marLeft w:val="0"/>
      <w:marRight w:val="0"/>
      <w:marTop w:val="0"/>
      <w:marBottom w:val="0"/>
      <w:divBdr>
        <w:top w:val="none" w:sz="0" w:space="0" w:color="auto"/>
        <w:left w:val="none" w:sz="0" w:space="0" w:color="auto"/>
        <w:bottom w:val="none" w:sz="0" w:space="0" w:color="auto"/>
        <w:right w:val="none" w:sz="0" w:space="0" w:color="auto"/>
      </w:divBdr>
    </w:div>
    <w:div w:id="696859246">
      <w:bodyDiv w:val="1"/>
      <w:marLeft w:val="0"/>
      <w:marRight w:val="0"/>
      <w:marTop w:val="0"/>
      <w:marBottom w:val="0"/>
      <w:divBdr>
        <w:top w:val="none" w:sz="0" w:space="0" w:color="auto"/>
        <w:left w:val="none" w:sz="0" w:space="0" w:color="auto"/>
        <w:bottom w:val="none" w:sz="0" w:space="0" w:color="auto"/>
        <w:right w:val="none" w:sz="0" w:space="0" w:color="auto"/>
      </w:divBdr>
    </w:div>
    <w:div w:id="815217782">
      <w:bodyDiv w:val="1"/>
      <w:marLeft w:val="0"/>
      <w:marRight w:val="0"/>
      <w:marTop w:val="0"/>
      <w:marBottom w:val="0"/>
      <w:divBdr>
        <w:top w:val="none" w:sz="0" w:space="0" w:color="auto"/>
        <w:left w:val="none" w:sz="0" w:space="0" w:color="auto"/>
        <w:bottom w:val="none" w:sz="0" w:space="0" w:color="auto"/>
        <w:right w:val="none" w:sz="0" w:space="0" w:color="auto"/>
      </w:divBdr>
    </w:div>
    <w:div w:id="189079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Promenad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Promenade">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romenade">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EC134-4FAD-4C2A-BF7C-640B5D16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721</Words>
  <Characters>3971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USER</cp:lastModifiedBy>
  <cp:revision>3</cp:revision>
  <dcterms:created xsi:type="dcterms:W3CDTF">2017-05-21T19:29:00Z</dcterms:created>
  <dcterms:modified xsi:type="dcterms:W3CDTF">2017-05-21T19:31:00Z</dcterms:modified>
</cp:coreProperties>
</file>