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3" w:rsidRDefault="00B80AD9" w:rsidP="00AC5ABD">
      <w:pPr>
        <w:spacing w:after="0"/>
      </w:pPr>
      <w:r>
        <w:t xml:space="preserve">Le 25 novembre 2014 </w:t>
      </w:r>
    </w:p>
    <w:p w:rsidR="00B80AD9" w:rsidRDefault="00B80AD9" w:rsidP="00AC5ABD">
      <w:pPr>
        <w:spacing w:after="0"/>
      </w:pPr>
      <w:r>
        <w:t xml:space="preserve">Cours 7 </w:t>
      </w:r>
    </w:p>
    <w:p w:rsidR="00AC5ABD" w:rsidRDefault="00AC5ABD" w:rsidP="00AC5ABD">
      <w:pPr>
        <w:spacing w:after="0"/>
      </w:pPr>
    </w:p>
    <w:p w:rsidR="00A80605" w:rsidRPr="00AC5ABD" w:rsidRDefault="00A80605" w:rsidP="00AC5ABD">
      <w:pPr>
        <w:spacing w:after="0"/>
        <w:jc w:val="center"/>
        <w:rPr>
          <w:b/>
          <w:color w:val="4F81BD" w:themeColor="accent1"/>
          <w:sz w:val="28"/>
        </w:rPr>
      </w:pPr>
      <w:r w:rsidRPr="00AC5ABD">
        <w:rPr>
          <w:b/>
          <w:color w:val="4F81BD" w:themeColor="accent1"/>
          <w:sz w:val="28"/>
        </w:rPr>
        <w:t>Médecin du travail</w:t>
      </w:r>
    </w:p>
    <w:p w:rsidR="00AC5ABD" w:rsidRDefault="00AC5ABD" w:rsidP="00AC5ABD">
      <w:pPr>
        <w:spacing w:after="0"/>
      </w:pPr>
    </w:p>
    <w:p w:rsidR="00B80AD9" w:rsidRDefault="00B80AD9" w:rsidP="000300A4">
      <w:pPr>
        <w:jc w:val="both"/>
      </w:pPr>
      <w:r>
        <w:t xml:space="preserve">Cette fille ne peut rien faire =&gt; Mission : </w:t>
      </w:r>
      <w:r w:rsidR="00AC5ABD">
        <w:t>secrétaire</w:t>
      </w:r>
      <w:r>
        <w:t xml:space="preserve"> de direction. </w:t>
      </w:r>
      <w:r w:rsidR="000300A4">
        <w:t xml:space="preserve">Ne pas se fier aux apparences mais aux compétences. </w:t>
      </w:r>
      <w:r>
        <w:t xml:space="preserve">On a redéfinit son travail. On l’a </w:t>
      </w:r>
      <w:r w:rsidR="00AC5ABD">
        <w:t>adapté</w:t>
      </w:r>
      <w:r>
        <w:t xml:space="preserve">. </w:t>
      </w:r>
      <w:r w:rsidR="00EB151C">
        <w:t xml:space="preserve">En discutant, on s’est rendu compte quelle était originaire d’un </w:t>
      </w:r>
      <w:r w:rsidR="00AC5ABD">
        <w:t>lieu</w:t>
      </w:r>
      <w:r w:rsidR="00EB151C">
        <w:t xml:space="preserve"> ou </w:t>
      </w:r>
      <w:r w:rsidR="00AC5ABD">
        <w:t>EDF</w:t>
      </w:r>
      <w:r w:rsidR="00EB151C">
        <w:t xml:space="preserve"> voulait s’implanter. Donc sa mission a été </w:t>
      </w:r>
      <w:r w:rsidR="00AC5ABD">
        <w:t>redéfinie</w:t>
      </w:r>
      <w:r w:rsidR="00EB151C">
        <w:t xml:space="preserve">. </w:t>
      </w:r>
      <w:r w:rsidR="00AC5ABD">
        <w:t xml:space="preserve">Mais il faut voir ce qu’on peut faire après ce projet. </w:t>
      </w:r>
      <w:r w:rsidR="00EB151C">
        <w:t xml:space="preserve">Quelles sont les solutions de </w:t>
      </w:r>
      <w:r w:rsidR="000300A4">
        <w:t>synthèses vocales</w:t>
      </w:r>
      <w:r w:rsidR="00EB151C">
        <w:t xml:space="preserve"> </w:t>
      </w:r>
      <w:r w:rsidR="00AC5ABD">
        <w:t>qui</w:t>
      </w:r>
      <w:r w:rsidR="00EB151C">
        <w:t xml:space="preserve"> </w:t>
      </w:r>
      <w:r w:rsidR="00AC5ABD">
        <w:t>permettent</w:t>
      </w:r>
      <w:r w:rsidR="00EB151C">
        <w:t xml:space="preserve"> </w:t>
      </w:r>
      <w:r w:rsidR="00AC5ABD">
        <w:t>de</w:t>
      </w:r>
      <w:r w:rsidR="00EB151C">
        <w:t xml:space="preserve"> taper à l’ordinateur. En mettant en place un local à part en évitant qu’elle s’isole et non de la sortir de travail. Son travail c’est lui qu’il a définit. Et avec son rééducateur et son </w:t>
      </w:r>
      <w:r w:rsidR="00AC5ABD">
        <w:t>équipe</w:t>
      </w:r>
      <w:r w:rsidR="00EB151C">
        <w:t xml:space="preserve"> de travail </w:t>
      </w:r>
      <w:r w:rsidR="00EB151C">
        <w:sym w:font="Wingdings" w:char="F0E8"/>
      </w:r>
      <w:r w:rsidR="00EB151C">
        <w:t xml:space="preserve">très important. </w:t>
      </w:r>
    </w:p>
    <w:p w:rsidR="00EB151C" w:rsidRDefault="00EB151C" w:rsidP="000300A4">
      <w:pPr>
        <w:jc w:val="both"/>
      </w:pPr>
      <w:r>
        <w:t xml:space="preserve">Le </w:t>
      </w:r>
      <w:r w:rsidR="00AC5ABD">
        <w:t>handicap</w:t>
      </w:r>
      <w:r>
        <w:t xml:space="preserve"> a la </w:t>
      </w:r>
      <w:r w:rsidR="00AC5ABD">
        <w:t>caractéristique</w:t>
      </w:r>
      <w:r>
        <w:t xml:space="preserve"> d’</w:t>
      </w:r>
      <w:r w:rsidR="00AC5ABD">
        <w:t>être</w:t>
      </w:r>
      <w:r>
        <w:t xml:space="preserve"> transitif et de </w:t>
      </w:r>
      <w:r w:rsidR="00AC5ABD">
        <w:t>créer</w:t>
      </w:r>
      <w:r>
        <w:t xml:space="preserve"> le </w:t>
      </w:r>
      <w:r w:rsidR="00AC5ABD">
        <w:t>handicap</w:t>
      </w:r>
      <w:r>
        <w:t xml:space="preserve"> chez les autres. On a tendance à se focaliser sur la </w:t>
      </w:r>
      <w:r w:rsidR="00AC5ABD">
        <w:t>rééducation</w:t>
      </w:r>
      <w:r>
        <w:t xml:space="preserve"> de la personne handicapé. Sans s’en rendre compte, il faut aussi éduquer le milieu d’</w:t>
      </w:r>
      <w:r w:rsidR="00AC5ABD">
        <w:t>accueil</w:t>
      </w:r>
      <w:r>
        <w:t xml:space="preserve">. Le handicap est transitif. </w:t>
      </w:r>
    </w:p>
    <w:p w:rsidR="00EB151C" w:rsidRDefault="00EB151C" w:rsidP="000300A4">
      <w:pPr>
        <w:jc w:val="both"/>
      </w:pPr>
      <w:r>
        <w:t xml:space="preserve">Il a </w:t>
      </w:r>
      <w:r w:rsidR="00AC5ABD">
        <w:t>essayé</w:t>
      </w:r>
      <w:r>
        <w:t xml:space="preserve"> de trouver </w:t>
      </w:r>
      <w:r w:rsidR="00AC5ABD">
        <w:t>une</w:t>
      </w:r>
      <w:r>
        <w:t xml:space="preserve"> place proche des ascenseurs. </w:t>
      </w:r>
    </w:p>
    <w:p w:rsidR="00EB151C" w:rsidRDefault="00EB151C" w:rsidP="000300A4">
      <w:pPr>
        <w:jc w:val="both"/>
      </w:pPr>
      <w:r>
        <w:t xml:space="preserve">La définition du handicap : il a fallut attendre 2005 pour que le code du travail définisse le handicap. Mais concerne pas le travailleur handicapé c’est la mdph. </w:t>
      </w:r>
    </w:p>
    <w:p w:rsidR="00EB151C" w:rsidRDefault="00EB151C" w:rsidP="000300A4">
      <w:pPr>
        <w:pStyle w:val="Paragraphedeliste"/>
        <w:numPr>
          <w:ilvl w:val="0"/>
          <w:numId w:val="1"/>
        </w:numPr>
        <w:jc w:val="both"/>
      </w:pPr>
      <w:r>
        <w:t xml:space="preserve">Constitue un handicap toute limitation d’activité ou restriction de participation à la vie en société par </w:t>
      </w:r>
      <w:r w:rsidR="00AC5ABD">
        <w:t>une</w:t>
      </w:r>
      <w:r>
        <w:t xml:space="preserve"> personne dans son environnement en raison d’une altération durable d’une ou plusieurs </w:t>
      </w:r>
      <w:r w:rsidR="00AC5ABD">
        <w:t>fonctions</w:t>
      </w:r>
      <w:r>
        <w:t xml:space="preserve">. </w:t>
      </w:r>
    </w:p>
    <w:p w:rsidR="004142C3" w:rsidRDefault="00EB151C" w:rsidP="000300A4">
      <w:pPr>
        <w:jc w:val="both"/>
      </w:pPr>
      <w:r>
        <w:t xml:space="preserve">C’est important de noter que la notion de handicap est </w:t>
      </w:r>
      <w:r w:rsidR="00AC5ABD">
        <w:t>associée</w:t>
      </w:r>
      <w:r>
        <w:t xml:space="preserve"> à la notion environnement. </w:t>
      </w:r>
      <w:r w:rsidR="004142C3">
        <w:t xml:space="preserve">C’est la </w:t>
      </w:r>
      <w:r w:rsidR="00AC5ABD">
        <w:t>personne</w:t>
      </w:r>
      <w:r w:rsidR="004142C3">
        <w:t xml:space="preserve"> dans son environnement. Ne pas oublier qu’il s’agit d’attente fonctionnelle et non lésionnelle. </w:t>
      </w:r>
    </w:p>
    <w:p w:rsidR="004142C3" w:rsidRPr="000300A4" w:rsidRDefault="004142C3" w:rsidP="000300A4">
      <w:pPr>
        <w:jc w:val="both"/>
        <w:rPr>
          <w:b/>
        </w:rPr>
      </w:pPr>
      <w:r w:rsidRPr="000300A4">
        <w:rPr>
          <w:b/>
        </w:rPr>
        <w:t xml:space="preserve">Qu’est ce que la personne handicapé peut faire ? </w:t>
      </w:r>
    </w:p>
    <w:p w:rsidR="004142C3" w:rsidRDefault="004142C3" w:rsidP="000300A4">
      <w:pPr>
        <w:jc w:val="both"/>
      </w:pPr>
      <w:r>
        <w:t xml:space="preserve">Le </w:t>
      </w:r>
      <w:r w:rsidR="00AC5ABD">
        <w:t>médecin</w:t>
      </w:r>
      <w:r>
        <w:t xml:space="preserve"> voit à la fois l’individu et la collectivité de l’</w:t>
      </w:r>
      <w:r w:rsidR="00AC5ABD">
        <w:t>entreprise</w:t>
      </w:r>
      <w:r>
        <w:t xml:space="preserve"> donc a une action </w:t>
      </w:r>
      <w:r w:rsidR="00AC5ABD">
        <w:t>efficace</w:t>
      </w:r>
      <w:r>
        <w:t xml:space="preserve"> sur l’</w:t>
      </w:r>
      <w:r w:rsidR="00AC5ABD">
        <w:t>intégration</w:t>
      </w:r>
      <w:r>
        <w:t xml:space="preserve"> de l’handicapé. </w:t>
      </w:r>
    </w:p>
    <w:p w:rsidR="004142C3" w:rsidRDefault="004142C3" w:rsidP="000300A4">
      <w:pPr>
        <w:jc w:val="both"/>
      </w:pPr>
      <w:r>
        <w:t xml:space="preserve">La </w:t>
      </w:r>
      <w:r w:rsidR="00AC5ABD">
        <w:t>démarche</w:t>
      </w:r>
      <w:r>
        <w:t xml:space="preserve"> qui conduit </w:t>
      </w:r>
      <w:r w:rsidR="00AC5ABD">
        <w:t>à</w:t>
      </w:r>
      <w:r>
        <w:t xml:space="preserve"> l’</w:t>
      </w:r>
      <w:r w:rsidR="00AC5ABD">
        <w:t>intégration</w:t>
      </w:r>
      <w:r>
        <w:t xml:space="preserve"> est progressive. Elle est </w:t>
      </w:r>
      <w:r w:rsidR="00AC5ABD">
        <w:t>construite</w:t>
      </w:r>
      <w:r>
        <w:t xml:space="preserve"> pas à pas. Dans le sens P : préparation, le préparer à l’</w:t>
      </w:r>
      <w:r w:rsidR="00AC5ABD">
        <w:t>intégration</w:t>
      </w:r>
      <w:r>
        <w:t xml:space="preserve">. Le </w:t>
      </w:r>
      <w:r w:rsidR="00AC5ABD">
        <w:t>médecin</w:t>
      </w:r>
      <w:r>
        <w:t xml:space="preserve"> du travail ne doit pas hésiter à poser des questions au rééducateur. </w:t>
      </w:r>
    </w:p>
    <w:p w:rsidR="004142C3" w:rsidRDefault="004142C3" w:rsidP="000300A4">
      <w:pPr>
        <w:jc w:val="both"/>
      </w:pPr>
      <w:r>
        <w:t xml:space="preserve">Malheureusement la rééducation n’est pas en relation avec le travail. Apprendre </w:t>
      </w:r>
      <w:r w:rsidR="00AC5ABD">
        <w:t>à</w:t>
      </w:r>
      <w:r>
        <w:t xml:space="preserve"> mettre des </w:t>
      </w:r>
      <w:r w:rsidR="000300A4">
        <w:t>paniers</w:t>
      </w:r>
      <w:r>
        <w:t xml:space="preserve"> de basket n’aide pas à </w:t>
      </w:r>
      <w:r w:rsidR="00AC5ABD">
        <w:t>trouver</w:t>
      </w:r>
      <w:r>
        <w:t xml:space="preserve"> du travail</w:t>
      </w:r>
    </w:p>
    <w:p w:rsidR="004142C3" w:rsidRDefault="004142C3" w:rsidP="000300A4">
      <w:pPr>
        <w:jc w:val="both"/>
      </w:pPr>
      <w:r>
        <w:t xml:space="preserve">Il faut une visite de pré reprise, permet de voir l’adaptation de la personne. Lorsqu’elle reprendra son poste elle aura une </w:t>
      </w:r>
      <w:r w:rsidR="00AC5ABD">
        <w:t>visite</w:t>
      </w:r>
      <w:r>
        <w:t xml:space="preserve"> de reprise. Mais </w:t>
      </w:r>
      <w:r w:rsidR="000300A4">
        <w:t>le</w:t>
      </w:r>
      <w:r>
        <w:t xml:space="preserve"> pré reprise </w:t>
      </w:r>
      <w:r w:rsidR="00AC5ABD">
        <w:t>permet</w:t>
      </w:r>
      <w:r>
        <w:t xml:space="preserve"> d’avoir une adaptation du poste. (</w:t>
      </w:r>
      <w:r w:rsidR="00AC5ABD">
        <w:t>Adapter</w:t>
      </w:r>
      <w:r>
        <w:t xml:space="preserve"> un logiciel= le </w:t>
      </w:r>
      <w:r w:rsidR="00AC5ABD">
        <w:t>rééducateur</w:t>
      </w:r>
      <w:r>
        <w:t xml:space="preserve"> permet de préparer la personne </w:t>
      </w:r>
      <w:r w:rsidR="00AC5ABD">
        <w:t>handicapé</w:t>
      </w:r>
      <w:r>
        <w:t xml:space="preserve"> à l’utiliser.) </w:t>
      </w:r>
    </w:p>
    <w:p w:rsidR="004142C3" w:rsidRDefault="004142C3" w:rsidP="000300A4">
      <w:pPr>
        <w:jc w:val="both"/>
      </w:pPr>
      <w:r>
        <w:t xml:space="preserve">Sensibilisation de l’équipe de travail. Cela ne sert </w:t>
      </w:r>
      <w:r w:rsidR="00AC5ABD">
        <w:t>à</w:t>
      </w:r>
      <w:r>
        <w:t xml:space="preserve"> rien de préparer la personne au travail si l’</w:t>
      </w:r>
      <w:r w:rsidR="00AC5ABD">
        <w:t>intégration</w:t>
      </w:r>
      <w:r>
        <w:t xml:space="preserve"> prof suit les lois du double effort : effort de la personne, effort de la collectivité</w:t>
      </w:r>
    </w:p>
    <w:p w:rsidR="004142C3" w:rsidRDefault="00D16A72" w:rsidP="000300A4">
      <w:pPr>
        <w:jc w:val="both"/>
      </w:pPr>
      <w:r>
        <w:lastRenderedPageBreak/>
        <w:t>Il faut un minimum de respect du groupe social</w:t>
      </w:r>
    </w:p>
    <w:p w:rsidR="00D16A72" w:rsidRPr="000300A4" w:rsidRDefault="00D16A72" w:rsidP="000300A4">
      <w:pPr>
        <w:jc w:val="both"/>
        <w:rPr>
          <w:u w:val="single"/>
        </w:rPr>
      </w:pPr>
      <w:r w:rsidRPr="000300A4">
        <w:rPr>
          <w:u w:val="single"/>
        </w:rPr>
        <w:t>2. analyse : évaluation collectif et individuelle</w:t>
      </w:r>
    </w:p>
    <w:p w:rsidR="00D16A72" w:rsidRDefault="00D16A72" w:rsidP="000300A4">
      <w:pPr>
        <w:jc w:val="both"/>
      </w:pPr>
      <w:r>
        <w:t xml:space="preserve">Ergonomie au sens d’adaptation de la </w:t>
      </w:r>
      <w:r w:rsidR="00AC5ABD">
        <w:t>tache</w:t>
      </w:r>
      <w:r>
        <w:t xml:space="preserve"> et du poste qui sont fixé par des lois. Si on rééduque des personnes handicapé ne pas se limiter </w:t>
      </w:r>
      <w:r w:rsidR="00AC5ABD">
        <w:t>à</w:t>
      </w:r>
      <w:r>
        <w:t xml:space="preserve"> rééduquer physiquement mais il faut voir l’ensemble de la tache du travail</w:t>
      </w:r>
    </w:p>
    <w:p w:rsidR="00D16A72" w:rsidRPr="000300A4" w:rsidRDefault="00D16A72" w:rsidP="000300A4">
      <w:pPr>
        <w:jc w:val="both"/>
        <w:rPr>
          <w:u w:val="single"/>
        </w:rPr>
      </w:pPr>
      <w:r w:rsidRPr="000300A4">
        <w:rPr>
          <w:u w:val="single"/>
        </w:rPr>
        <w:t xml:space="preserve">3. </w:t>
      </w:r>
      <w:r w:rsidR="00AC5ABD" w:rsidRPr="000300A4">
        <w:rPr>
          <w:u w:val="single"/>
        </w:rPr>
        <w:t>écoute</w:t>
      </w:r>
      <w:r w:rsidRPr="000300A4">
        <w:rPr>
          <w:u w:val="single"/>
        </w:rPr>
        <w:t xml:space="preserve"> et analyse</w:t>
      </w:r>
    </w:p>
    <w:p w:rsidR="00D16A72" w:rsidRDefault="00D16A72" w:rsidP="000300A4">
      <w:pPr>
        <w:jc w:val="both"/>
      </w:pPr>
      <w:r>
        <w:t xml:space="preserve">Les </w:t>
      </w:r>
      <w:r w:rsidR="00AC5ABD">
        <w:t>personnes</w:t>
      </w:r>
      <w:r>
        <w:t xml:space="preserve"> </w:t>
      </w:r>
      <w:r w:rsidR="000300A4">
        <w:t>handicapées</w:t>
      </w:r>
      <w:r>
        <w:t xml:space="preserve"> ont besoin qu’on les écoute. Elles sont différentes et ont </w:t>
      </w:r>
      <w:r w:rsidR="00AC5ABD">
        <w:t>représente</w:t>
      </w:r>
      <w:r>
        <w:t xml:space="preserve"> une écoute. Il y a un </w:t>
      </w:r>
      <w:r w:rsidR="00AC5ABD">
        <w:t>rôle</w:t>
      </w:r>
      <w:r>
        <w:t xml:space="preserve"> au </w:t>
      </w:r>
      <w:r w:rsidR="00AC5ABD">
        <w:t>niveau</w:t>
      </w:r>
      <w:r>
        <w:t xml:space="preserve"> des choix politique de l’</w:t>
      </w:r>
      <w:r w:rsidR="00AC5ABD">
        <w:t>entreprise</w:t>
      </w:r>
      <w:r>
        <w:t xml:space="preserve">. </w:t>
      </w:r>
    </w:p>
    <w:p w:rsidR="00D16A72" w:rsidRDefault="00D16A72" w:rsidP="000300A4">
      <w:pPr>
        <w:jc w:val="both"/>
      </w:pPr>
      <w:r>
        <w:t xml:space="preserve">Un tiers du temps de travail du </w:t>
      </w:r>
      <w:r w:rsidR="00AC5ABD">
        <w:t>médecin</w:t>
      </w:r>
      <w:r>
        <w:t xml:space="preserve"> est consacré a regarder les conditions de travail. Pour donner un avis. </w:t>
      </w:r>
    </w:p>
    <w:p w:rsidR="00D16A72" w:rsidRDefault="00D16A72" w:rsidP="000300A4">
      <w:pPr>
        <w:jc w:val="both"/>
      </w:pPr>
      <w:r w:rsidRPr="000300A4">
        <w:rPr>
          <w:u w:val="single"/>
        </w:rPr>
        <w:t>Guide d’évaluation</w:t>
      </w:r>
      <w:r>
        <w:t xml:space="preserve"> : permet d’avoir une vision global et il faut tenir compte de l’évaluation du poste de travail. Rédaction d’une grille d’accessibilité </w:t>
      </w:r>
      <w:r w:rsidR="00AC5ABD">
        <w:t>qui permet</w:t>
      </w:r>
      <w:r>
        <w:t xml:space="preserve"> d’analyser les différentes fonctions du travail de la personne : comment peut elle circuler ? … </w:t>
      </w:r>
    </w:p>
    <w:p w:rsidR="00D16A72" w:rsidRDefault="00D16A72" w:rsidP="000300A4">
      <w:pPr>
        <w:jc w:val="both"/>
      </w:pPr>
      <w:r>
        <w:t xml:space="preserve">Le médecin traitant peut </w:t>
      </w:r>
      <w:r w:rsidR="00AC5ABD">
        <w:t>demander</w:t>
      </w:r>
      <w:r>
        <w:t xml:space="preserve"> au </w:t>
      </w:r>
      <w:r w:rsidR="00AC5ABD">
        <w:t>médecin</w:t>
      </w:r>
      <w:r>
        <w:t xml:space="preserve"> du travail une visite de pré reprise. Il faut faire intervenir la personne elle-même car c’est elle qui se </w:t>
      </w:r>
      <w:r w:rsidR="00AC5ABD">
        <w:t>réintègre</w:t>
      </w:r>
      <w:r>
        <w:t xml:space="preserve">. Il est important de faire avec elle d’établir un projet professionnel. </w:t>
      </w:r>
    </w:p>
    <w:p w:rsidR="00D16A72" w:rsidRDefault="00D16A72" w:rsidP="000300A4">
      <w:pPr>
        <w:jc w:val="both"/>
      </w:pPr>
      <w:r>
        <w:t xml:space="preserve">Idée fausse, idée reçue, en tant que médecin du </w:t>
      </w:r>
      <w:r w:rsidR="00AC5ABD">
        <w:t>travail</w:t>
      </w:r>
      <w:r>
        <w:t xml:space="preserve"> il faut lutter au niveau de la collectivité pour </w:t>
      </w:r>
      <w:r w:rsidR="00AC5ABD">
        <w:t>intégrer</w:t>
      </w:r>
      <w:r>
        <w:t xml:space="preserve"> des </w:t>
      </w:r>
      <w:r w:rsidR="000300A4">
        <w:t>vraies</w:t>
      </w:r>
      <w:r>
        <w:t xml:space="preserve"> idées. </w:t>
      </w:r>
    </w:p>
    <w:p w:rsidR="00934CE0" w:rsidRDefault="00934CE0" w:rsidP="000300A4">
      <w:pPr>
        <w:jc w:val="both"/>
      </w:pPr>
      <w:r>
        <w:t>Le braille </w:t>
      </w:r>
      <w:r w:rsidR="00AC5ABD">
        <w:t>: 1ere</w:t>
      </w:r>
      <w:r>
        <w:t xml:space="preserve"> chose que l’entreprise veut adapter. Or 80% des aveugles ne lisent pas le braille. C’est l’aveugle qui guide le chien. Parler fort à un aveugle or </w:t>
      </w:r>
      <w:r w:rsidR="00AC5ABD">
        <w:t>il n’est</w:t>
      </w:r>
      <w:r>
        <w:t xml:space="preserve"> pas sourd. </w:t>
      </w:r>
    </w:p>
    <w:p w:rsidR="00934CE0" w:rsidRDefault="00934CE0" w:rsidP="000300A4">
      <w:pPr>
        <w:jc w:val="both"/>
      </w:pPr>
      <w:r>
        <w:t xml:space="preserve">Capital pour le </w:t>
      </w:r>
      <w:r w:rsidR="00AC5ABD">
        <w:t>médecin</w:t>
      </w:r>
      <w:r>
        <w:t xml:space="preserve"> du travail : détermine si il est apte ou </w:t>
      </w:r>
      <w:r w:rsidR="00AC5ABD">
        <w:t>inapte</w:t>
      </w:r>
      <w:r>
        <w:t xml:space="preserve">  a son poste. Il existe beaucoup de choses avant d’être inapte au travail. </w:t>
      </w:r>
    </w:p>
    <w:p w:rsidR="00934CE0" w:rsidRDefault="00934CE0" w:rsidP="000300A4">
      <w:pPr>
        <w:jc w:val="both"/>
      </w:pPr>
      <w:r>
        <w:t>Ex : inapte au poste : on peut faire une formation pour un autre poste. Ou on transforme le poste pour qu’elle soit apte. On peut aussi négocier avec l’</w:t>
      </w:r>
      <w:r w:rsidR="00AC5ABD">
        <w:t>employeur</w:t>
      </w:r>
      <w:r>
        <w:t xml:space="preserve"> et l’aider dans sa </w:t>
      </w:r>
      <w:r w:rsidR="00AC5ABD">
        <w:t>tache</w:t>
      </w:r>
      <w:r>
        <w:t xml:space="preserve"> car il ne connait pas souvent le handicap. </w:t>
      </w:r>
      <w:r w:rsidR="00AC5ABD">
        <w:t>Il n’y</w:t>
      </w:r>
      <w:r>
        <w:t xml:space="preserve"> </w:t>
      </w:r>
      <w:r w:rsidR="00AC5ABD">
        <w:t>réfléchit</w:t>
      </w:r>
      <w:r>
        <w:t xml:space="preserve"> </w:t>
      </w:r>
      <w:r w:rsidR="00AC5ABD">
        <w:t>même</w:t>
      </w:r>
      <w:r>
        <w:t xml:space="preserve"> pas, il faut l’aider à réfléchir. </w:t>
      </w:r>
    </w:p>
    <w:p w:rsidR="00934CE0" w:rsidRPr="000300A4" w:rsidRDefault="00934CE0" w:rsidP="000300A4">
      <w:pPr>
        <w:jc w:val="both"/>
        <w:rPr>
          <w:b/>
        </w:rPr>
      </w:pPr>
      <w:r w:rsidRPr="000300A4">
        <w:rPr>
          <w:b/>
        </w:rPr>
        <w:t>Accessibilité : les données de bases</w:t>
      </w:r>
    </w:p>
    <w:p w:rsidR="00934CE0" w:rsidRDefault="00934CE0" w:rsidP="000300A4">
      <w:pPr>
        <w:jc w:val="both"/>
      </w:pPr>
      <w:r>
        <w:t xml:space="preserve">Il y a des </w:t>
      </w:r>
      <w:r w:rsidR="00AC5ABD">
        <w:t>règles</w:t>
      </w:r>
      <w:r>
        <w:t xml:space="preserve"> dans </w:t>
      </w:r>
      <w:r w:rsidR="000300A4">
        <w:t>les établissements</w:t>
      </w:r>
      <w:r>
        <w:t xml:space="preserve"> recevant </w:t>
      </w:r>
      <w:r w:rsidR="000300A4">
        <w:t>les publics</w:t>
      </w:r>
      <w:r>
        <w:t xml:space="preserve"> et </w:t>
      </w:r>
      <w:r w:rsidR="000300A4">
        <w:t>les établissements</w:t>
      </w:r>
      <w:r>
        <w:t xml:space="preserve"> de travail. </w:t>
      </w:r>
    </w:p>
    <w:p w:rsidR="00934CE0" w:rsidRDefault="00934CE0" w:rsidP="000300A4">
      <w:pPr>
        <w:jc w:val="both"/>
      </w:pPr>
      <w:r>
        <w:t>Diagramme : vision tri dimensionnelle du handicap</w:t>
      </w:r>
    </w:p>
    <w:p w:rsidR="00934CE0" w:rsidRDefault="00934CE0" w:rsidP="000300A4">
      <w:pPr>
        <w:jc w:val="both"/>
      </w:pPr>
      <w:r>
        <w:t xml:space="preserve">Il y a une part les soins et une part d’aménagement </w:t>
      </w:r>
      <w:r w:rsidR="00AC5ABD">
        <w:t>à</w:t>
      </w:r>
      <w:r>
        <w:t xml:space="preserve"> </w:t>
      </w:r>
      <w:r w:rsidR="00AC5ABD">
        <w:t>chercher (</w:t>
      </w:r>
      <w:r>
        <w:t>congrès).</w:t>
      </w:r>
    </w:p>
    <w:p w:rsidR="00A80605" w:rsidRDefault="00934CE0" w:rsidP="000300A4">
      <w:pPr>
        <w:jc w:val="both"/>
      </w:pPr>
      <w:r>
        <w:t xml:space="preserve">Elément fondamental : la communication pour faire connaitre à la collectivité le handicap. </w:t>
      </w:r>
    </w:p>
    <w:p w:rsidR="00A80605" w:rsidRDefault="00A80605" w:rsidP="000300A4">
      <w:pPr>
        <w:jc w:val="both"/>
      </w:pPr>
      <w:r>
        <w:t xml:space="preserve">L’intégration est la réparation, d’autre part la rééducation qui n’est rien sans la réinsertion (rajouter en plus) ou </w:t>
      </w:r>
      <w:r w:rsidR="00AC5ABD">
        <w:t>plutôt</w:t>
      </w:r>
      <w:r>
        <w:t xml:space="preserve"> la </w:t>
      </w:r>
      <w:r w:rsidR="00AC5ABD">
        <w:t>réintégration</w:t>
      </w:r>
      <w:r>
        <w:t xml:space="preserve"> (retourner vers les racines</w:t>
      </w:r>
      <w:r w:rsidR="00AC5ABD">
        <w:t xml:space="preserve">). </w:t>
      </w:r>
    </w:p>
    <w:p w:rsidR="00A80605" w:rsidRDefault="00A80605" w:rsidP="000300A4">
      <w:pPr>
        <w:jc w:val="both"/>
      </w:pPr>
      <w:r>
        <w:lastRenderedPageBreak/>
        <w:t xml:space="preserve">Quelle différence y a-t-il entre la compétence et la compétence ? </w:t>
      </w:r>
      <w:r w:rsidR="00AC5ABD">
        <w:t>Ne</w:t>
      </w:r>
      <w:r>
        <w:t xml:space="preserve"> pas se fier aux </w:t>
      </w:r>
      <w:r w:rsidR="00AC5ABD">
        <w:t>apparences</w:t>
      </w:r>
      <w:r>
        <w:t xml:space="preserve"> mais regarder les compétences. En tant que médecin du travail il faut faire en sorte de ne pas se fier aux </w:t>
      </w:r>
      <w:r w:rsidR="00AC5ABD">
        <w:t>apparences</w:t>
      </w:r>
      <w:r>
        <w:t xml:space="preserve"> mais s’occuper de la compétence. </w:t>
      </w:r>
    </w:p>
    <w:p w:rsidR="00934CE0" w:rsidRDefault="00934CE0" w:rsidP="000300A4">
      <w:pPr>
        <w:jc w:val="both"/>
      </w:pPr>
      <w:r>
        <w:t xml:space="preserve"> </w:t>
      </w:r>
      <w:r w:rsidR="00A80605">
        <w:t xml:space="preserve">Invalidité n’est pas le handicap car fixer par la cnam. Invalidité= somme d’allocation. Le handicap c’est l’atteinte. Ne pas les confondre. </w:t>
      </w:r>
    </w:p>
    <w:p w:rsidR="00A80605" w:rsidRDefault="00A80605" w:rsidP="000300A4">
      <w:pPr>
        <w:jc w:val="both"/>
      </w:pPr>
      <w:r>
        <w:t xml:space="preserve">Handicap : ça vient d’un jeu d’anglais qui est une sorte de loterie : </w:t>
      </w:r>
      <w:r w:rsidR="00AC5ABD">
        <w:t>maison</w:t>
      </w:r>
      <w:r>
        <w:t xml:space="preserve"> dans le chapeau. La loterie anglais est devenu un terme </w:t>
      </w:r>
      <w:r w:rsidR="00AC5ABD">
        <w:t>hippique</w:t>
      </w:r>
      <w:r>
        <w:t xml:space="preserve"> et supposer égaliser les </w:t>
      </w:r>
      <w:r w:rsidR="00AC5ABD">
        <w:t>chances</w:t>
      </w:r>
      <w:r>
        <w:t xml:space="preserve">. </w:t>
      </w:r>
    </w:p>
    <w:p w:rsidR="00C93BE4" w:rsidRDefault="00C93BE4" w:rsidP="000300A4">
      <w:pPr>
        <w:jc w:val="both"/>
      </w:pPr>
      <w:r>
        <w:t xml:space="preserve">Amende = 700 fois le smic horaire. Un handicapé vaut 700 heures par an. </w:t>
      </w:r>
    </w:p>
    <w:p w:rsidR="00CC5FB9" w:rsidRDefault="005F1A7B" w:rsidP="000300A4">
      <w:pPr>
        <w:jc w:val="both"/>
      </w:pPr>
      <w:r>
        <w:t>Le tutorat d’accompagnement : il existe des tuteurs d’</w:t>
      </w:r>
      <w:r w:rsidR="00AC5ABD">
        <w:t>apprentissage</w:t>
      </w:r>
      <w:r>
        <w:t xml:space="preserve"> et il serait bien qu’il existe une formation, pourrait apprendre au </w:t>
      </w:r>
      <w:r w:rsidR="00AC5ABD">
        <w:t xml:space="preserve">personne </w:t>
      </w:r>
      <w:r>
        <w:t xml:space="preserve"> handicapé </w:t>
      </w:r>
      <w:r w:rsidR="000300A4">
        <w:t>les gestes</w:t>
      </w:r>
      <w:r>
        <w:t xml:space="preserve"> nécessaire a la </w:t>
      </w:r>
      <w:r w:rsidR="00AC5ABD">
        <w:t>réalisation</w:t>
      </w:r>
      <w:r>
        <w:t xml:space="preserve"> de leur tache et ou se situe tel ou tel lieu. Il faut une formation sauf qu’il n’y en a pas. </w:t>
      </w:r>
    </w:p>
    <w:p w:rsidR="005F1A7B" w:rsidRDefault="005F1A7B" w:rsidP="00EB151C"/>
    <w:sectPr w:rsidR="005F1A7B" w:rsidSect="006023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F6" w:rsidRDefault="00B849F6" w:rsidP="00B2080A">
      <w:pPr>
        <w:spacing w:after="0" w:line="240" w:lineRule="auto"/>
      </w:pPr>
      <w:r>
        <w:separator/>
      </w:r>
    </w:p>
  </w:endnote>
  <w:endnote w:type="continuationSeparator" w:id="1">
    <w:p w:rsidR="00B849F6" w:rsidRDefault="00B849F6" w:rsidP="00B2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36001"/>
      <w:docPartObj>
        <w:docPartGallery w:val="Page Numbers (Bottom of Page)"/>
        <w:docPartUnique/>
      </w:docPartObj>
    </w:sdtPr>
    <w:sdtContent>
      <w:p w:rsidR="00B2080A" w:rsidRDefault="000300A4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5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5">
                <w:txbxContent>
                  <w:p w:rsidR="000300A4" w:rsidRDefault="000300A4">
                    <w:pPr>
                      <w:jc w:val="center"/>
                    </w:pPr>
                    <w:fldSimple w:instr=" PAGE    \* MERGEFORMAT ">
                      <w:r w:rsidRPr="000300A4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F6" w:rsidRDefault="00B849F6" w:rsidP="00B2080A">
      <w:pPr>
        <w:spacing w:after="0" w:line="240" w:lineRule="auto"/>
      </w:pPr>
      <w:r>
        <w:separator/>
      </w:r>
    </w:p>
  </w:footnote>
  <w:footnote w:type="continuationSeparator" w:id="1">
    <w:p w:rsidR="00B849F6" w:rsidRDefault="00B849F6" w:rsidP="00B2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2274D"/>
    <w:multiLevelType w:val="hybridMultilevel"/>
    <w:tmpl w:val="64128D56"/>
    <w:lvl w:ilvl="0" w:tplc="CAACC01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80AD9"/>
    <w:rsid w:val="000300A4"/>
    <w:rsid w:val="00133F86"/>
    <w:rsid w:val="002A20D6"/>
    <w:rsid w:val="004142C3"/>
    <w:rsid w:val="005F1A7B"/>
    <w:rsid w:val="0060237E"/>
    <w:rsid w:val="00606B60"/>
    <w:rsid w:val="00934CE0"/>
    <w:rsid w:val="00A80605"/>
    <w:rsid w:val="00AC5ABD"/>
    <w:rsid w:val="00B2080A"/>
    <w:rsid w:val="00B80AD9"/>
    <w:rsid w:val="00B849F6"/>
    <w:rsid w:val="00C93BE4"/>
    <w:rsid w:val="00CC5FB9"/>
    <w:rsid w:val="00D16A72"/>
    <w:rsid w:val="00EB151C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15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2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080A"/>
  </w:style>
  <w:style w:type="paragraph" w:styleId="Pieddepage">
    <w:name w:val="footer"/>
    <w:basedOn w:val="Normal"/>
    <w:link w:val="PieddepageCar"/>
    <w:uiPriority w:val="99"/>
    <w:semiHidden/>
    <w:unhideWhenUsed/>
    <w:rsid w:val="00B2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0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6</cp:revision>
  <dcterms:created xsi:type="dcterms:W3CDTF">2014-11-25T14:35:00Z</dcterms:created>
  <dcterms:modified xsi:type="dcterms:W3CDTF">2014-12-10T21:38:00Z</dcterms:modified>
</cp:coreProperties>
</file>