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Walid Santino                                    DEVIS MUR D’IMAGE                           Jean Chibre                                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 rue du paradi                                                                                                  58 rue du mal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07 54 68 65 78                                                                                                  01 57 57 84 84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walid.s@contact.fr</w:t>
        </w:r>
      </w:hyperlink>
      <w:r w:rsidDel="00000000" w:rsidR="00000000" w:rsidRPr="00000000">
        <w:rPr>
          <w:rtl w:val="0"/>
        </w:rPr>
        <w:t xml:space="preserve">                                                                                        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jean.c@contact.fr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5"/>
        <w:gridCol w:w="1785"/>
        <w:gridCol w:w="1905"/>
        <w:gridCol w:w="1290"/>
        <w:tblGridChange w:id="0">
          <w:tblGrid>
            <w:gridCol w:w="4035"/>
            <w:gridCol w:w="1785"/>
            <w:gridCol w:w="1905"/>
            <w:gridCol w:w="1290"/>
          </w:tblGrid>
        </w:tblGridChange>
      </w:tblGrid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Marque/Modèle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Quantité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Prix</w:t>
            </w:r>
          </w:p>
        </w:tc>
      </w:tr>
      <w:tr>
        <w:trPr>
          <w:trHeight w:val="8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328.8888" w:lineRule="auto"/>
              <w:contextualSpacing w:val="0"/>
            </w:pPr>
            <w:bookmarkStart w:colFirst="0" w:colLast="0" w:name="_1fx0ixjl6edr" w:id="0"/>
            <w:bookmarkEnd w:id="0"/>
            <w:r w:rsidDel="00000000" w:rsidR="00000000" w:rsidRPr="00000000">
              <w:rPr>
                <w:rFonts w:ascii="Roboto" w:cs="Roboto" w:eastAsia="Roboto" w:hAnsi="Roboto"/>
                <w:color w:val="333333"/>
                <w:sz w:val="20"/>
                <w:szCs w:val="20"/>
                <w:highlight w:val="white"/>
                <w:rtl w:val="0"/>
              </w:rPr>
              <w:t xml:space="preserve">PC Portable MSI GT80S 6QE-060FR Titan SLI Special Edition Heroes 18.4"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MSI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2858€89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&amp; Bl Câble Hdmi Ultime Ligne Connecteurs Plaqués Or, Noyau En Ferrite 10,0 M Gris Import Allemagne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G &amp; BI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1733€58</w:t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288" w:lineRule="auto"/>
              <w:contextualSpacing w:val="0"/>
            </w:pPr>
            <w:bookmarkStart w:colFirst="0" w:colLast="0" w:name="_ts73519lr6lk" w:id="1"/>
            <w:bookmarkEnd w:id="1"/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CAMERA AJA CION 4K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AJA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17964€</w:t>
            </w:r>
          </w:p>
        </w:tc>
      </w:tr>
      <w:tr>
        <w:trPr>
          <w:trHeight w:val="12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360" w:lineRule="auto"/>
              <w:contextualSpacing w:val="0"/>
            </w:pPr>
            <w:bookmarkStart w:colFirst="0" w:colLast="0" w:name="_htogd51zxpvw" w:id="2"/>
            <w:bookmarkEnd w:id="2"/>
            <w:r w:rsidDel="00000000" w:rsidR="00000000" w:rsidRPr="00000000">
              <w:rPr>
                <w:rFonts w:ascii="Roboto" w:cs="Roboto" w:eastAsia="Roboto" w:hAnsi="Roboto"/>
                <w:color w:val="333333"/>
                <w:sz w:val="20"/>
                <w:szCs w:val="20"/>
                <w:highlight w:val="white"/>
                <w:rtl w:val="0"/>
              </w:rPr>
              <w:t xml:space="preserve">RealHD , HDMI Mixer 4K 1.4a Audio &amp;Video Equipment 4 in 2 port out 3D HDMI Matrix 4x2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 RealHD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311€</w:t>
            </w:r>
          </w:p>
        </w:tc>
      </w:tr>
      <w:tr>
        <w:trPr>
          <w:trHeight w:val="10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160" w:before="160" w:line="240" w:lineRule="auto"/>
              <w:contextualSpacing w:val="0"/>
            </w:pPr>
            <w:bookmarkStart w:colFirst="0" w:colLast="0" w:name="_jtj3laa68d31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160" w:before="160" w:line="240" w:lineRule="auto"/>
              <w:contextualSpacing w:val="0"/>
            </w:pPr>
            <w:bookmarkStart w:colFirst="0" w:colLast="0" w:name="_c06blxxl3dif" w:id="4"/>
            <w:bookmarkEnd w:id="4"/>
            <w:r w:rsidDel="00000000" w:rsidR="00000000" w:rsidRPr="00000000">
              <w:rPr>
                <w:color w:val="3c3c3c"/>
                <w:sz w:val="20"/>
                <w:szCs w:val="20"/>
                <w:highlight w:val="white"/>
                <w:rtl w:val="0"/>
              </w:rPr>
              <w:t xml:space="preserve">HDElite ProHD Splitter (16 ports)</w:t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160" w:before="160" w:line="240" w:lineRule="auto"/>
              <w:contextualSpacing w:val="0"/>
            </w:pPr>
            <w:bookmarkStart w:colFirst="0" w:colLast="0" w:name="_evzv8x1p1bev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HDElite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489€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480" w:lineRule="auto"/>
              <w:contextualSpacing w:val="0"/>
            </w:pPr>
            <w:bookmarkStart w:colFirst="0" w:colLast="0" w:name="_tsk7ko1vfqh9" w:id="6"/>
            <w:bookmarkEnd w:id="6"/>
            <w:r w:rsidDel="00000000" w:rsidR="00000000" w:rsidRPr="00000000">
              <w:rPr>
                <w:color w:val="494949"/>
                <w:sz w:val="20"/>
                <w:szCs w:val="20"/>
                <w:highlight w:val="white"/>
                <w:rtl w:val="0"/>
              </w:rPr>
              <w:t xml:space="preserve">Moniteur LCD professionnel 60" mur vidéo SHARP PN-V602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       SHARP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55598€40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walid.s@contac.fr" TargetMode="External"/><Relationship Id="rId6" Type="http://schemas.openxmlformats.org/officeDocument/2006/relationships/hyperlink" Target="mailto:jean.c@contact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