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7B" w:rsidRDefault="00B53E7B" w:rsidP="00B53E7B">
      <w:pPr>
        <w:pStyle w:val="Titre2"/>
      </w:pPr>
      <w:r>
        <w:t xml:space="preserve">Oscillateur </w:t>
      </w:r>
      <w:proofErr w:type="spellStart"/>
      <w:r>
        <w:t>colpitts</w:t>
      </w:r>
      <w:proofErr w:type="spellEnd"/>
    </w:p>
    <w:p w:rsidR="00132D82" w:rsidRDefault="00B53E7B" w:rsidP="001B7275">
      <w:r>
        <w:t xml:space="preserve">Cet Oscillateur fût inventé en 1920 par Edwin H. </w:t>
      </w:r>
      <w:proofErr w:type="spellStart"/>
      <w:r>
        <w:t>Colpitts</w:t>
      </w:r>
      <w:proofErr w:type="spellEnd"/>
      <w:r>
        <w:t>. C’est l’un des nombreux montages d’oscillateurs utilisant une combinaison LC déterminant la fréquence d’oscillation. Sa particularité est que la contre réaction nécessaire à l’oscillation est prise à partir d’un diviseur de tension faite à partir de 2 condensateurs en série. Un de ces avantages est sa simplicité</w:t>
      </w:r>
    </w:p>
    <w:p w:rsidR="00B53E7B" w:rsidRPr="00B53E7B" w:rsidRDefault="00B53E7B" w:rsidP="00B53E7B">
      <w:pPr>
        <w:rPr>
          <w:b/>
          <w:sz w:val="36"/>
          <w:szCs w:val="36"/>
          <w:lang w:eastAsia="fr-FR"/>
        </w:rPr>
      </w:pPr>
      <w:r w:rsidRPr="00B53E7B">
        <w:rPr>
          <w:b/>
          <w:sz w:val="36"/>
          <w:szCs w:val="36"/>
          <w:lang w:eastAsia="fr-FR"/>
        </w:rPr>
        <w:t>Exemple de montage</w:t>
      </w:r>
    </w:p>
    <w:p w:rsidR="00B53E7B" w:rsidRDefault="00B53E7B" w:rsidP="001B7275">
      <w:r w:rsidRPr="00B53E7B">
        <w:t>Le schéma suivant se base sur un transistor NPN monté en polarisation par base commun</w:t>
      </w:r>
      <w:r>
        <w:t>e. Sa fréquence est d'environ 10</w:t>
      </w:r>
      <w:r w:rsidRPr="00B53E7B">
        <w:t xml:space="preserve"> MHz.</w:t>
      </w:r>
    </w:p>
    <w:p w:rsidR="00B53E7B" w:rsidRPr="00B53E7B" w:rsidRDefault="00B53E7B" w:rsidP="00B53E7B">
      <w:r w:rsidRPr="00B53E7B">
        <w:t>L'usage d'un transistor bipolaire est un exemple, un JFET ou MOSFET peut convenir, pourvu qu'il possède une bande passante suffisante.</w:t>
      </w:r>
    </w:p>
    <w:p w:rsidR="00B53E7B" w:rsidRDefault="00B53E7B" w:rsidP="001B7275">
      <w:r>
        <w:rPr>
          <w:noProof/>
          <w:lang w:eastAsia="fr-FR"/>
        </w:rPr>
        <w:drawing>
          <wp:inline distT="0" distB="0" distL="0" distR="0">
            <wp:extent cx="5753100" cy="4210050"/>
            <wp:effectExtent l="0" t="0" r="0" b="0"/>
            <wp:docPr id="29" name="Image 29" descr="C:\Users\Dido\Downloads\colpit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Dido\Downloads\colpitt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4210050"/>
                    </a:xfrm>
                    <a:prstGeom prst="rect">
                      <a:avLst/>
                    </a:prstGeom>
                    <a:noFill/>
                    <a:ln>
                      <a:noFill/>
                    </a:ln>
                  </pic:spPr>
                </pic:pic>
              </a:graphicData>
            </a:graphic>
          </wp:inline>
        </w:drawing>
      </w:r>
    </w:p>
    <w:p w:rsidR="00B53E7B" w:rsidRPr="00B53E7B" w:rsidRDefault="00B53E7B" w:rsidP="00B53E7B"/>
    <w:p w:rsidR="00B53E7B" w:rsidRPr="00B53E7B" w:rsidRDefault="00B53E7B" w:rsidP="00B53E7B"/>
    <w:p w:rsidR="00B53E7B" w:rsidRDefault="00B53E7B" w:rsidP="00B53E7B">
      <w:pPr>
        <w:pStyle w:val="Titre2"/>
      </w:pPr>
    </w:p>
    <w:p w:rsidR="00B53E7B" w:rsidRDefault="00B53E7B" w:rsidP="00B53E7B">
      <w:pPr>
        <w:pStyle w:val="Titre2"/>
      </w:pPr>
    </w:p>
    <w:p w:rsidR="00B53E7B" w:rsidRDefault="00B53E7B" w:rsidP="00B53E7B">
      <w:pPr>
        <w:pStyle w:val="Titre2"/>
      </w:pPr>
    </w:p>
    <w:p w:rsidR="00B53E7B" w:rsidRDefault="00B53E7B" w:rsidP="00B53E7B">
      <w:pPr>
        <w:pStyle w:val="Titre2"/>
        <w:rPr>
          <w:rFonts w:ascii="Georgia" w:hAnsi="Georgia"/>
          <w:color w:val="000000"/>
        </w:rPr>
      </w:pPr>
      <w:r>
        <w:rPr>
          <w:rStyle w:val="mw-headline"/>
          <w:rFonts w:ascii="Georgia" w:hAnsi="Georgia"/>
          <w:b w:val="0"/>
          <w:bCs w:val="0"/>
          <w:color w:val="000000"/>
        </w:rPr>
        <w:lastRenderedPageBreak/>
        <w:t>Formules</w:t>
      </w:r>
    </w:p>
    <w:p w:rsidR="00B53E7B" w:rsidRDefault="00B53E7B" w:rsidP="00B53E7B">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La fréquence idéale d'oscillation est donnée par la formule suivante :</w:t>
      </w:r>
      <w:r>
        <w:rPr>
          <w:rStyle w:val="apple-converted-space"/>
          <w:rFonts w:ascii="Arial" w:hAnsi="Arial" w:cs="Arial"/>
          <w:color w:val="252525"/>
          <w:sz w:val="21"/>
          <w:szCs w:val="21"/>
        </w:rPr>
        <w:t> </w:t>
      </w:r>
      <m:oMath>
        <m:sSub>
          <m:sSubPr>
            <m:ctrlPr>
              <w:rPr>
                <w:rStyle w:val="apple-converted-space"/>
                <w:rFonts w:ascii="Cambria Math" w:hAnsi="Cambria Math" w:cs="Arial"/>
                <w:i/>
                <w:color w:val="252525"/>
                <w:sz w:val="32"/>
                <w:szCs w:val="32"/>
              </w:rPr>
            </m:ctrlPr>
          </m:sSubPr>
          <m:e>
            <m:r>
              <w:rPr>
                <w:rStyle w:val="apple-converted-space"/>
                <w:rFonts w:ascii="Cambria Math" w:hAnsi="Cambria Math" w:cs="Arial"/>
                <w:color w:val="252525"/>
                <w:sz w:val="32"/>
                <w:szCs w:val="32"/>
              </w:rPr>
              <m:t>f</m:t>
            </m:r>
          </m:e>
          <m:sub>
            <m:r>
              <w:rPr>
                <w:rStyle w:val="apple-converted-space"/>
                <w:rFonts w:ascii="Cambria Math" w:hAnsi="Cambria Math" w:cs="Arial"/>
                <w:color w:val="252525"/>
                <w:sz w:val="32"/>
                <w:szCs w:val="32"/>
              </w:rPr>
              <m:t xml:space="preserve">0 </m:t>
            </m:r>
          </m:sub>
        </m:sSub>
        <m:r>
          <w:rPr>
            <w:rStyle w:val="apple-converted-space"/>
            <w:rFonts w:ascii="Cambria Math" w:hAnsi="Cambria Math" w:cs="Arial"/>
            <w:color w:val="252525"/>
            <w:sz w:val="32"/>
            <w:szCs w:val="32"/>
          </w:rPr>
          <m:t>=</m:t>
        </m:r>
        <m:f>
          <m:fPr>
            <m:ctrlPr>
              <w:rPr>
                <w:rStyle w:val="apple-converted-space"/>
                <w:rFonts w:ascii="Cambria Math" w:hAnsi="Cambria Math" w:cs="Arial"/>
                <w:i/>
                <w:color w:val="252525"/>
                <w:sz w:val="32"/>
                <w:szCs w:val="32"/>
              </w:rPr>
            </m:ctrlPr>
          </m:fPr>
          <m:num>
            <m:r>
              <w:rPr>
                <w:rStyle w:val="apple-converted-space"/>
                <w:rFonts w:ascii="Cambria Math" w:hAnsi="Cambria Math" w:cs="Arial"/>
                <w:color w:val="252525"/>
                <w:sz w:val="32"/>
                <w:szCs w:val="32"/>
              </w:rPr>
              <m:t>1</m:t>
            </m:r>
          </m:num>
          <m:den>
            <m:r>
              <w:rPr>
                <w:rStyle w:val="apple-converted-space"/>
                <w:rFonts w:ascii="Cambria Math" w:hAnsi="Cambria Math" w:cs="Arial"/>
                <w:color w:val="252525"/>
                <w:sz w:val="32"/>
                <w:szCs w:val="32"/>
              </w:rPr>
              <m:t>2π</m:t>
            </m:r>
            <m:rad>
              <m:radPr>
                <m:degHide m:val="1"/>
                <m:ctrlPr>
                  <w:rPr>
                    <w:rStyle w:val="apple-converted-space"/>
                    <w:rFonts w:ascii="Cambria Math" w:hAnsi="Cambria Math" w:cs="Arial"/>
                    <w:i/>
                    <w:color w:val="252525"/>
                    <w:sz w:val="32"/>
                    <w:szCs w:val="32"/>
                  </w:rPr>
                </m:ctrlPr>
              </m:radPr>
              <m:deg/>
              <m:e>
                <m:r>
                  <w:rPr>
                    <w:rStyle w:val="apple-converted-space"/>
                    <w:rFonts w:ascii="Cambria Math" w:hAnsi="Cambria Math" w:cs="Arial"/>
                    <w:color w:val="252525"/>
                    <w:sz w:val="32"/>
                    <w:szCs w:val="32"/>
                  </w:rPr>
                  <m:t>L1.(</m:t>
                </m:r>
                <m:f>
                  <m:fPr>
                    <m:ctrlPr>
                      <w:rPr>
                        <w:rStyle w:val="apple-converted-space"/>
                        <w:rFonts w:ascii="Cambria Math" w:hAnsi="Cambria Math" w:cs="Arial"/>
                        <w:i/>
                        <w:color w:val="252525"/>
                        <w:sz w:val="32"/>
                        <w:szCs w:val="32"/>
                      </w:rPr>
                    </m:ctrlPr>
                  </m:fPr>
                  <m:num>
                    <m:r>
                      <w:rPr>
                        <w:rStyle w:val="apple-converted-space"/>
                        <w:rFonts w:ascii="Cambria Math" w:hAnsi="Cambria Math" w:cs="Arial"/>
                        <w:color w:val="252525"/>
                        <w:sz w:val="32"/>
                        <w:szCs w:val="32"/>
                      </w:rPr>
                      <m:t>C1.C2</m:t>
                    </m:r>
                  </m:num>
                  <m:den>
                    <m:r>
                      <w:rPr>
                        <w:rStyle w:val="apple-converted-space"/>
                        <w:rFonts w:ascii="Cambria Math" w:hAnsi="Cambria Math" w:cs="Arial"/>
                        <w:color w:val="252525"/>
                        <w:sz w:val="32"/>
                        <w:szCs w:val="32"/>
                      </w:rPr>
                      <m:t>C1+C2</m:t>
                    </m:r>
                  </m:den>
                </m:f>
                <m:r>
                  <w:rPr>
                    <w:rStyle w:val="apple-converted-space"/>
                    <w:rFonts w:ascii="Cambria Math" w:hAnsi="Cambria Math" w:cs="Arial"/>
                    <w:color w:val="252525"/>
                    <w:sz w:val="32"/>
                    <w:szCs w:val="32"/>
                  </w:rPr>
                  <m:t>)</m:t>
                </m:r>
              </m:e>
            </m:rad>
          </m:den>
        </m:f>
      </m:oMath>
      <w:r>
        <w:rPr>
          <w:rStyle w:val="apple-converted-space"/>
          <w:rFonts w:ascii="Arial" w:hAnsi="Arial" w:cs="Arial"/>
          <w:color w:val="252525"/>
          <w:sz w:val="21"/>
          <w:szCs w:val="21"/>
        </w:rPr>
        <w:t xml:space="preserve"> </w:t>
      </w:r>
      <w:r>
        <w:rPr>
          <w:rStyle w:val="mwe-math-mathml-inline"/>
          <w:rFonts w:ascii="Arial" w:hAnsi="Arial" w:cs="Arial"/>
          <w:vanish/>
          <w:color w:val="252525"/>
          <w:sz w:val="21"/>
          <w:szCs w:val="21"/>
        </w:rPr>
        <w:t>{\displaystyle f_{0}={1 \over 2\pi {\sqrt {L_{1}\cdot \left({C_{1}\cdot C_{2} \over C_{1}+C_{2}}\right)}}}}</w:t>
      </w:r>
    </w:p>
    <w:p w:rsidR="00B53E7B" w:rsidRDefault="00B53E7B" w:rsidP="00B53E7B"/>
    <w:p w:rsidR="00B8304A" w:rsidRDefault="00B8304A" w:rsidP="00B53E7B"/>
    <w:p w:rsidR="00B8304A" w:rsidRPr="006208C6" w:rsidRDefault="00B8304A" w:rsidP="006208C6">
      <w:pPr>
        <w:pStyle w:val="Titre2"/>
      </w:pPr>
      <w:r w:rsidRPr="006208C6">
        <w:rPr>
          <w:rStyle w:val="mw-headline"/>
        </w:rPr>
        <w:t>Analyse</w:t>
      </w:r>
    </w:p>
    <w:p w:rsidR="00B8304A" w:rsidRPr="00B8304A" w:rsidRDefault="00B8304A" w:rsidP="00B8304A">
      <w:r w:rsidRPr="00B8304A">
        <w:t>Une méthode d'analyse d'oscillateur est de déterminer l'impédance d'entrée d'un port d'entrée en négligeant tous les composants réactifs. Si l'impédance rapporte la limite de la résistance négative, l'oscillation est possible. Cette méthode sera employée ici pour déterminer des conditions de l'oscillation et de la fréquence de l'oscillation. Cette configuration modèle le circuit de collecteur commun dans la section ci-dessus. Pour l'analyse initiale, les parasites des éléments et les non-linéarités de dispositif seront ignorés. Ces limites peuvent être incluses plus tard dans une analyse plus rigoureuse. Même avec ces approximations, la comparaison acceptable avec des résultats expérimentaux est possible.</w:t>
      </w:r>
    </w:p>
    <w:p w:rsidR="00B8304A" w:rsidRPr="00B8304A" w:rsidRDefault="00B8304A" w:rsidP="00B8304A">
      <w:r w:rsidRPr="00B8304A">
        <w:t>En ignorant la bobine, l'impédance d'entrée peut être écrite ainsi</w:t>
      </w:r>
      <w:r>
        <w:t xml:space="preserve"> : </w:t>
      </w:r>
      <m:oMath>
        <m:sSub>
          <m:sSubPr>
            <m:ctrlPr>
              <w:rPr>
                <w:rFonts w:ascii="Cambria Math" w:hAnsi="Cambria Math"/>
                <w:i/>
              </w:rPr>
            </m:ctrlPr>
          </m:sSubPr>
          <m:e>
            <m:r>
              <w:rPr>
                <w:rFonts w:ascii="Cambria Math" w:hAnsi="Cambria Math"/>
              </w:rPr>
              <m:t>Z</m:t>
            </m:r>
          </m:e>
          <m:sub>
            <m:r>
              <w:rPr>
                <w:rFonts w:ascii="Cambria Math" w:hAnsi="Cambria Math"/>
              </w:rPr>
              <m:t>in</m:t>
            </m:r>
          </m:sub>
        </m:sSub>
        <m:r>
          <w:rPr>
            <w:rFonts w:ascii="Cambria Math" w:hAnsi="Cambria Math"/>
          </w:rPr>
          <m:t>=</m:t>
        </m:r>
        <m:f>
          <m:fPr>
            <m:ctrlPr>
              <w:rPr>
                <w:rFonts w:ascii="Cambria Math" w:hAnsi="Cambria Math"/>
                <w:i/>
              </w:rPr>
            </m:ctrlPr>
          </m:fPr>
          <m:num>
            <m:r>
              <w:rPr>
                <w:rFonts w:ascii="Cambria Math" w:hAnsi="Cambria Math"/>
              </w:rPr>
              <m:t>v1</m:t>
            </m:r>
          </m:num>
          <m:den>
            <m:r>
              <w:rPr>
                <w:rFonts w:ascii="Cambria Math" w:hAnsi="Cambria Math"/>
              </w:rPr>
              <m:t>i1</m:t>
            </m:r>
          </m:den>
        </m:f>
      </m:oMath>
      <w:r>
        <w:t xml:space="preserve">         </w:t>
      </w:r>
      <w:r w:rsidR="00ED121B">
        <w:t xml:space="preserve">dans </w:t>
      </w:r>
      <w:r w:rsidRPr="00B8304A">
        <w:t>cet exemple, </w:t>
      </w:r>
      <w:r w:rsidRPr="00B8304A">
        <w:rPr>
          <w:vanish/>
        </w:rPr>
        <w:t>{\displaystyle v_{1}}</w:t>
      </w:r>
      <w:r w:rsidR="00ED121B">
        <w:t>v</w:t>
      </w:r>
      <w:r w:rsidR="00ED121B">
        <w:rPr>
          <w:vertAlign w:val="subscript"/>
        </w:rPr>
        <w:t>1</w:t>
      </w:r>
      <w:r w:rsidRPr="00B8304A">
        <w:t> est la tension d'entrée et </w:t>
      </w:r>
      <w:r w:rsidRPr="00B8304A">
        <w:rPr>
          <w:vanish/>
        </w:rPr>
        <w:t>{\displaystyle i_{1}}</w:t>
      </w:r>
      <w:r w:rsidR="00ED121B">
        <w:t>i</w:t>
      </w:r>
      <w:r w:rsidR="00ED121B">
        <w:rPr>
          <w:vertAlign w:val="subscript"/>
        </w:rPr>
        <w:t>1</w:t>
      </w:r>
      <w:r w:rsidRPr="00B8304A">
        <w:t> est le courant d'entrée. La tension </w:t>
      </w:r>
      <w:r w:rsidRPr="00B8304A">
        <w:rPr>
          <w:vanish/>
        </w:rPr>
        <w:t>{\displaystyle v_{2}}</w:t>
      </w:r>
      <w:r w:rsidR="00ED121B">
        <w:t>v2</w:t>
      </w:r>
      <w:r w:rsidRPr="00B8304A">
        <w:t> est donnée par </w:t>
      </w:r>
      <w:r w:rsidR="00ED121B">
        <w:t>v</w:t>
      </w:r>
      <w:r w:rsidR="00ED121B">
        <w:rPr>
          <w:vertAlign w:val="subscript"/>
        </w:rPr>
        <w:t xml:space="preserve">2 </w:t>
      </w:r>
      <w:r w:rsidR="00ED121B">
        <w:t>=i</w:t>
      </w:r>
      <w:r w:rsidR="00ED121B">
        <w:rPr>
          <w:vertAlign w:val="subscript"/>
        </w:rPr>
        <w:t>2</w:t>
      </w:r>
      <w:r w:rsidR="00ED121B">
        <w:t>Z</w:t>
      </w:r>
      <w:r w:rsidR="00ED121B">
        <w:rPr>
          <w:vertAlign w:val="subscript"/>
        </w:rPr>
        <w:t>2</w:t>
      </w:r>
      <w:r w:rsidR="00ED121B" w:rsidRPr="00B8304A">
        <w:rPr>
          <w:vanish/>
        </w:rPr>
        <w:t xml:space="preserve"> </w:t>
      </w:r>
      <w:r w:rsidRPr="00B8304A">
        <w:rPr>
          <w:vanish/>
        </w:rPr>
        <w:t>{\displaystyle v_{2}=i_{2}Z_{2}}</w:t>
      </w:r>
      <m:oMath>
        <m:r>
          <w:rPr>
            <w:rFonts w:ascii="Cambria Math" w:hAnsi="Cambria Math"/>
            <w:vanish/>
          </w:rPr>
          <m:t>v5</m:t>
        </m:r>
      </m:oMath>
    </w:p>
    <w:p w:rsidR="00B8304A" w:rsidRPr="00B8304A" w:rsidRDefault="00B8304A" w:rsidP="00B8304A">
      <w:r w:rsidRPr="00B8304A">
        <w:t>Où </w:t>
      </w:r>
      <w:r w:rsidRPr="00B8304A">
        <w:rPr>
          <w:vanish/>
        </w:rPr>
        <w:t>{\displaystyle Z_{2}}</w:t>
      </w:r>
      <w:r w:rsidR="00ED121B">
        <w:t>Z</w:t>
      </w:r>
      <w:r w:rsidR="00ED121B">
        <w:rPr>
          <w:vertAlign w:val="subscript"/>
        </w:rPr>
        <w:t>2</w:t>
      </w:r>
      <w:r w:rsidRPr="00B8304A">
        <w:t> est l'impédance de </w:t>
      </w:r>
      <w:r w:rsidRPr="00B8304A">
        <w:rPr>
          <w:vanish/>
        </w:rPr>
        <w:t>{\displaystyle C_{2}}</w:t>
      </w:r>
      <w:r w:rsidR="00ED121B">
        <w:t>C</w:t>
      </w:r>
      <w:r w:rsidR="00ED121B">
        <w:rPr>
          <w:vertAlign w:val="subscript"/>
        </w:rPr>
        <w:t>2</w:t>
      </w:r>
      <w:r w:rsidRPr="00B8304A">
        <w:t>. Le courant reçu par </w:t>
      </w:r>
      <w:r w:rsidRPr="00B8304A">
        <w:rPr>
          <w:vanish/>
        </w:rPr>
        <w:t>{\displaystyle C_{2}}</w:t>
      </w:r>
      <w:r w:rsidR="00ED121B">
        <w:t>C</w:t>
      </w:r>
      <w:r w:rsidR="00ED121B">
        <w:rPr>
          <w:vertAlign w:val="subscript"/>
        </w:rPr>
        <w:t>2</w:t>
      </w:r>
      <w:r w:rsidRPr="00B8304A">
        <w:t> est </w:t>
      </w:r>
      <w:r w:rsidRPr="00B8304A">
        <w:rPr>
          <w:vanish/>
        </w:rPr>
        <w:t>{\displaystyle i_{2}}</w:t>
      </w:r>
      <w:r w:rsidR="00ED121B">
        <w:t>i</w:t>
      </w:r>
      <w:r w:rsidR="00ED121B">
        <w:rPr>
          <w:vertAlign w:val="subscript"/>
        </w:rPr>
        <w:t>2</w:t>
      </w:r>
      <w:r w:rsidRPr="00B8304A">
        <w:t> qui est la somme de deux courants : </w:t>
      </w:r>
      <w:r w:rsidR="00ED121B">
        <w:t>i</w:t>
      </w:r>
      <w:r w:rsidR="00ED121B">
        <w:rPr>
          <w:vertAlign w:val="subscript"/>
        </w:rPr>
        <w:t>2</w:t>
      </w:r>
      <w:r w:rsidR="00ED121B">
        <w:t>=i</w:t>
      </w:r>
      <w:r w:rsidR="00ED121B">
        <w:rPr>
          <w:vertAlign w:val="subscript"/>
        </w:rPr>
        <w:t>1</w:t>
      </w:r>
      <w:r w:rsidR="00ED121B">
        <w:t>+i</w:t>
      </w:r>
      <w:r w:rsidR="00ED121B">
        <w:rPr>
          <w:vertAlign w:val="subscript"/>
        </w:rPr>
        <w:t>S</w:t>
      </w:r>
      <w:r w:rsidRPr="00B8304A">
        <w:rPr>
          <w:vanish/>
        </w:rPr>
        <w:t>{\displaystyle i_{2}=i_{1}+i_{s}}</w:t>
      </w:r>
      <w:r w:rsidRPr="00B8304A">
        <mc:AlternateContent>
          <mc:Choice Requires="wps">
            <w:drawing>
              <wp:inline distT="0" distB="0" distL="0" distR="0">
                <wp:extent cx="304800" cy="304800"/>
                <wp:effectExtent l="0" t="0" r="0" b="0"/>
                <wp:docPr id="81" name="Rectangle 81" descr="i_2 = i_1 + i_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B2754" id="Rectangle 81" o:spid="_x0000_s1026" alt="i_2 = i_1 + i_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x&#10;hM+exAIAANE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B8304A" w:rsidRPr="00ED121B" w:rsidRDefault="00B8304A" w:rsidP="00B8304A">
      <w:r w:rsidRPr="00B8304A">
        <w:t>Où </w:t>
      </w:r>
      <w:proofErr w:type="spellStart"/>
      <w:r w:rsidRPr="00B8304A">
        <w:rPr>
          <w:vanish/>
        </w:rPr>
        <w:t>{\displaystyle i_{s}}</w:t>
      </w:r>
      <w:r w:rsidR="00ED121B">
        <w:t>i</w:t>
      </w:r>
      <w:r w:rsidR="00ED121B">
        <w:rPr>
          <w:vertAlign w:val="subscript"/>
        </w:rPr>
        <w:t>S</w:t>
      </w:r>
      <w:proofErr w:type="spellEnd"/>
      <w:r w:rsidRPr="00B8304A">
        <w:t> est le courant reçu par le transistor. </w:t>
      </w:r>
      <w:r w:rsidRPr="00B8304A">
        <w:rPr>
          <w:vanish/>
        </w:rPr>
        <w:t>{\displaystyle i_{s}}</w:t>
      </w:r>
      <w:proofErr w:type="spellStart"/>
      <w:r w:rsidR="00ED121B">
        <w:t>i</w:t>
      </w:r>
      <w:r w:rsidR="00ED121B">
        <w:rPr>
          <w:vertAlign w:val="subscript"/>
        </w:rPr>
        <w:t>S</w:t>
      </w:r>
      <w:proofErr w:type="spellEnd"/>
      <w:r w:rsidRPr="00B8304A">
        <w:t> est un courant dépendant déterminé par : </w:t>
      </w:r>
      <w:proofErr w:type="spellStart"/>
      <w:r w:rsidRPr="00B8304A">
        <w:rPr>
          <w:vanish/>
        </w:rPr>
        <w:t>{\displaystyle i_{s}=g_{m}\left(v_{1}-v_{2}\right)}</w:t>
      </w:r>
      <w:r w:rsidR="00ED121B">
        <w:t>i</w:t>
      </w:r>
      <w:r w:rsidR="00ED121B">
        <w:rPr>
          <w:vertAlign w:val="subscript"/>
        </w:rPr>
        <w:t>s</w:t>
      </w:r>
      <w:proofErr w:type="spellEnd"/>
      <w:r w:rsidR="00ED121B">
        <w:t>=</w:t>
      </w:r>
      <w:proofErr w:type="spellStart"/>
      <w:r w:rsidR="00ED121B">
        <w:t>g</w:t>
      </w:r>
      <w:r w:rsidR="00ED121B">
        <w:rPr>
          <w:vertAlign w:val="subscript"/>
        </w:rPr>
        <w:t>m</w:t>
      </w:r>
      <w:proofErr w:type="spellEnd"/>
      <w:r w:rsidR="00ED121B">
        <w:t>(v</w:t>
      </w:r>
      <w:r w:rsidR="00ED121B">
        <w:rPr>
          <w:vertAlign w:val="subscript"/>
        </w:rPr>
        <w:t>1</w:t>
      </w:r>
      <w:r w:rsidR="00ED121B">
        <w:t>-v</w:t>
      </w:r>
      <w:r w:rsidR="00ED121B">
        <w:rPr>
          <w:vertAlign w:val="subscript"/>
        </w:rPr>
        <w:t>2</w:t>
      </w:r>
      <w:r w:rsidR="00ED121B">
        <w:t>)</w:t>
      </w:r>
    </w:p>
    <w:p w:rsidR="00B8304A" w:rsidRPr="00B8304A" w:rsidRDefault="00B8304A" w:rsidP="00B8304A">
      <w:r w:rsidRPr="00B8304A">
        <w:t>Où </w:t>
      </w:r>
      <w:r w:rsidRPr="00B8304A">
        <w:rPr>
          <w:vanish/>
        </w:rPr>
        <w:t>{\displaystyle g_{m}}</w:t>
      </w:r>
      <w:proofErr w:type="spellStart"/>
      <w:r w:rsidR="00ED121B">
        <w:t>g</w:t>
      </w:r>
      <w:r w:rsidR="00ED121B">
        <w:rPr>
          <w:vertAlign w:val="subscript"/>
        </w:rPr>
        <w:t>m</w:t>
      </w:r>
      <w:proofErr w:type="spellEnd"/>
      <w:r w:rsidRPr="00B8304A">
        <w:t> est la </w:t>
      </w:r>
      <w:r w:rsidRPr="00ED121B">
        <w:t>transconductance</w:t>
      </w:r>
      <w:r w:rsidRPr="00B8304A">
        <w:t> du transistor. Le courant d'entrée </w:t>
      </w:r>
      <w:r w:rsidRPr="00B8304A">
        <w:rPr>
          <w:vanish/>
        </w:rPr>
        <w:t>{\displaystyle i_{1}}</w:t>
      </w:r>
      <w:r w:rsidR="00ED121B">
        <w:t>i</w:t>
      </w:r>
      <w:r w:rsidR="00ED121B">
        <w:rPr>
          <w:vertAlign w:val="subscript"/>
        </w:rPr>
        <w:t>1</w:t>
      </w:r>
      <w:r w:rsidRPr="00B8304A">
        <w:t> est donné par </w:t>
      </w:r>
      <m:oMath>
        <m:r>
          <m:rPr>
            <m:sty m:val="p"/>
          </m:rPr>
          <w:rPr>
            <w:rFonts w:ascii="Cambria Math" w:hAnsi="Cambria Math"/>
          </w:rPr>
          <m:t> </m:t>
        </m:r>
        <m:sSub>
          <m:sSubPr>
            <m:ctrlPr>
              <w:rPr>
                <w:rFonts w:ascii="Cambria Math" w:hAnsi="Cambria Math"/>
                <w:i/>
              </w:rPr>
            </m:ctrlPr>
          </m:sSubPr>
          <m:e>
            <m:r>
              <w:rPr>
                <w:rFonts w:ascii="Cambria Math" w:hAnsi="Cambria Math"/>
              </w:rPr>
              <m:t>i</m:t>
            </m:r>
          </m:e>
          <m:sub>
            <m:r>
              <w:rPr>
                <w:rFonts w:ascii="Cambria Math" w:hAnsi="Cambria Math"/>
              </w:rPr>
              <m:t>1</m:t>
            </m:r>
          </m:sub>
        </m:sSub>
        <m:r>
          <m:rPr>
            <m:sty m:val="p"/>
          </m:rPr>
          <w:rPr>
            <w:rFonts w:ascii="Cambria Math" w:hAnsi="Cambria Math"/>
            <w:vanish/>
          </w:rPr>
          <m:t>{\displaystyle i_{1}}</m:t>
        </m:r>
        <m:r>
          <w:rPr>
            <w:rFonts w:ascii="Cambria Math" w:hAnsi="Cambria Math"/>
          </w:rPr>
          <m:t>=</m:t>
        </m:r>
        <m:f>
          <m:fPr>
            <m:ctrlPr>
              <w:rPr>
                <w:rFonts w:ascii="Cambria Math" w:hAnsi="Cambria Math"/>
                <w:i/>
              </w:rPr>
            </m:ctrlPr>
          </m:fPr>
          <m:num>
            <m:r>
              <w:rPr>
                <w:rFonts w:ascii="Cambria Math" w:hAnsi="Cambria Math"/>
              </w:rPr>
              <m:t>v1</m:t>
            </m:r>
            <m:r>
              <w:rPr>
                <w:rFonts w:ascii="Cambria Math" w:hAnsi="Cambria Math"/>
              </w:rPr>
              <m:t>-v2</m:t>
            </m:r>
          </m:num>
          <m:den>
            <m:r>
              <w:rPr>
                <w:rFonts w:ascii="Cambria Math" w:hAnsi="Cambria Math"/>
              </w:rPr>
              <m:t>Z</m:t>
            </m:r>
            <m:r>
              <w:rPr>
                <w:rFonts w:ascii="Cambria Math" w:hAnsi="Cambria Math"/>
              </w:rPr>
              <m:t>1</m:t>
            </m:r>
          </m:den>
        </m:f>
      </m:oMath>
      <w:r w:rsidRPr="00B8304A">
        <w:rPr>
          <w:vanish/>
        </w:rPr>
        <w:t>{\displaystyle i_{1}={\frac {v_{1}-v_{2}}{Z_{1}}}}</w:t>
      </w:r>
    </w:p>
    <w:p w:rsidR="00B8304A" w:rsidRPr="00B8304A" w:rsidRDefault="00B8304A" w:rsidP="00B8304A">
      <w:r w:rsidRPr="00B8304A">
        <w:t>Où </w:t>
      </w:r>
      <w:r w:rsidRPr="00B8304A">
        <w:rPr>
          <w:vanish/>
        </w:rPr>
        <w:t>{\displaystyle Z_{1}}</w:t>
      </w:r>
      <w:r w:rsidR="00ED121B">
        <w:t>Z1</w:t>
      </w:r>
      <w:r w:rsidRPr="00B8304A">
        <w:t> est l'impédance de </w:t>
      </w:r>
      <w:r w:rsidRPr="00B8304A">
        <w:rPr>
          <w:vanish/>
        </w:rPr>
        <w:t>{\displaystyle C_{1}}</w:t>
      </w:r>
      <w:r w:rsidR="00ED121B">
        <w:t>C</w:t>
      </w:r>
      <w:r w:rsidR="00ED121B" w:rsidRPr="00ED121B">
        <w:rPr>
          <w:vertAlign w:val="subscript"/>
        </w:rPr>
        <w:t>1</w:t>
      </w:r>
      <w:r w:rsidR="00ED121B">
        <w:t>.Zin=Z</w:t>
      </w:r>
      <w:r w:rsidR="00ED121B" w:rsidRPr="00ED121B">
        <w:rPr>
          <w:vertAlign w:val="subscript"/>
        </w:rPr>
        <w:t>1</w:t>
      </w:r>
      <w:r w:rsidR="00ED121B">
        <w:t>+Z</w:t>
      </w:r>
      <w:r w:rsidR="00ED121B" w:rsidRPr="00ED121B">
        <w:rPr>
          <w:vertAlign w:val="subscript"/>
        </w:rPr>
        <w:t>2</w:t>
      </w:r>
      <w:r w:rsidR="00ED121B">
        <w:t>+g</w:t>
      </w:r>
      <w:r w:rsidR="00ED121B">
        <w:rPr>
          <w:vertAlign w:val="subscript"/>
        </w:rPr>
        <w:t>m</w:t>
      </w:r>
      <w:r w:rsidR="00ED121B">
        <w:t>Z</w:t>
      </w:r>
      <w:r w:rsidR="00ED121B" w:rsidRPr="00ED121B">
        <w:rPr>
          <w:vertAlign w:val="subscript"/>
        </w:rPr>
        <w:t>1</w:t>
      </w:r>
      <w:r w:rsidR="00ED121B">
        <w:t>Z</w:t>
      </w:r>
      <w:r w:rsidR="00ED121B" w:rsidRPr="00ED121B">
        <w:rPr>
          <w:vertAlign w:val="subscript"/>
        </w:rPr>
        <w:t>2</w:t>
      </w:r>
      <w:r w:rsidRPr="00B8304A">
        <w:t>. </w:t>
      </w:r>
      <w:r w:rsidRPr="00B8304A">
        <w:rPr>
          <w:vanish/>
        </w:rPr>
        <w:t>{\displaystyle Z_{in}=Z_{1}+Z_{2}+g_{m}Z_{1}Z_{2}}</w:t>
      </w:r>
      <w:r w:rsidRPr="00B8304A">
        <mc:AlternateContent>
          <mc:Choice Requires="wps">
            <w:drawing>
              <wp:inline distT="0" distB="0" distL="0" distR="0">
                <wp:extent cx="304800" cy="304800"/>
                <wp:effectExtent l="0" t="0" r="0" b="0"/>
                <wp:docPr id="72" name="Rectangle 72" descr="Z_{in} = Z_1 + Z_2 + g_m Z_1 Z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47591" id="Rectangle 72" o:spid="_x0000_s1026" alt="Z_{in} = Z_1 + Z_2 + g_m Z_1 Z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8vsVQ0AIAAOI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B8304A" w:rsidRPr="00B8304A" w:rsidRDefault="00B8304A" w:rsidP="00B8304A">
      <w:r w:rsidRPr="00B8304A">
        <w:t>L'impédance d'entrée apparaît comme deux condensateurs en série avec une limite intéressante, le </w:t>
      </w:r>
      <w:proofErr w:type="spellStart"/>
      <w:r w:rsidRPr="00B8304A">
        <w:rPr>
          <w:vanish/>
        </w:rPr>
        <w:t>{\displaystyle R_{in}}</w:t>
      </w:r>
      <w:r w:rsidR="00ED121B">
        <w:t>R</w:t>
      </w:r>
      <w:r w:rsidR="00ED121B" w:rsidRPr="00ED121B">
        <w:rPr>
          <w:vertAlign w:val="subscript"/>
        </w:rPr>
        <w:t>in</w:t>
      </w:r>
      <w:proofErr w:type="spellEnd"/>
      <w:r w:rsidRPr="00B8304A">
        <w:t> qui est proportionnel au produit des deux impédances : </w:t>
      </w:r>
      <w:proofErr w:type="spellStart"/>
      <w:r w:rsidR="00ED121B">
        <w:t>R</w:t>
      </w:r>
      <w:r w:rsidR="00ED121B" w:rsidRPr="00ED121B">
        <w:rPr>
          <w:vertAlign w:val="subscript"/>
        </w:rPr>
        <w:t>in</w:t>
      </w:r>
      <w:proofErr w:type="spellEnd"/>
      <w:r w:rsidR="00ED121B" w:rsidRPr="00B8304A">
        <w:t> </w:t>
      </w:r>
      <w:r w:rsidR="00ED121B">
        <w:t>=</w:t>
      </w:r>
      <w:r w:rsidR="00ED121B" w:rsidRPr="00ED121B">
        <w:t xml:space="preserve"> </w:t>
      </w:r>
      <w:r w:rsidR="00ED121B">
        <w:t>g</w:t>
      </w:r>
      <w:r w:rsidR="00ED121B">
        <w:rPr>
          <w:vertAlign w:val="subscript"/>
        </w:rPr>
        <w:t>m</w:t>
      </w:r>
      <w:r w:rsidR="00ED121B">
        <w:t>Z</w:t>
      </w:r>
      <w:r w:rsidR="00ED121B" w:rsidRPr="00ED121B">
        <w:rPr>
          <w:vertAlign w:val="subscript"/>
        </w:rPr>
        <w:t>1</w:t>
      </w:r>
      <w:r w:rsidR="00ED121B">
        <w:t>Z</w:t>
      </w:r>
      <w:r w:rsidR="00ED121B" w:rsidRPr="00ED121B">
        <w:rPr>
          <w:vertAlign w:val="subscript"/>
        </w:rPr>
        <w:t>2</w:t>
      </w:r>
      <w:r w:rsidR="00ED121B" w:rsidRPr="00B8304A">
        <w:t>. </w:t>
      </w:r>
      <w:r w:rsidRPr="00B8304A">
        <w:rPr>
          <w:vanish/>
        </w:rPr>
        <w:t>{\displaystyle R_{in}=g_{m}Z_{1}Z_{2}}</w:t>
      </w:r>
    </w:p>
    <w:p w:rsidR="00B8304A" w:rsidRPr="00B8304A" w:rsidRDefault="00B8304A" w:rsidP="00B8304A">
      <w:r w:rsidRPr="00B8304A">
        <w:t>Si </w:t>
      </w:r>
      <w:r w:rsidRPr="00B8304A">
        <w:rPr>
          <w:vanish/>
        </w:rPr>
        <w:t>{\displaystyle Z_{1}}</w:t>
      </w:r>
      <w:r w:rsidR="00ED121B">
        <w:t>Z</w:t>
      </w:r>
      <w:r w:rsidR="00ED121B" w:rsidRPr="00ED121B">
        <w:rPr>
          <w:vertAlign w:val="subscript"/>
        </w:rPr>
        <w:t>1</w:t>
      </w:r>
      <w:r w:rsidRPr="00B8304A">
        <w:t> et </w:t>
      </w:r>
      <w:r w:rsidRPr="00B8304A">
        <w:rPr>
          <w:vanish/>
        </w:rPr>
        <w:t>{\displaystyle Z_{2}}</w:t>
      </w:r>
      <w:r w:rsidR="00ED121B">
        <w:t>Z</w:t>
      </w:r>
      <w:r w:rsidR="00ED121B" w:rsidRPr="00ED121B">
        <w:rPr>
          <w:vertAlign w:val="subscript"/>
        </w:rPr>
        <w:t>2</w:t>
      </w:r>
      <w:r w:rsidRPr="00B8304A">
        <w:t> sont complexes et ont le même symbole, </w:t>
      </w:r>
      <w:proofErr w:type="spellStart"/>
      <w:r w:rsidRPr="00B8304A">
        <w:rPr>
          <w:vanish/>
        </w:rPr>
        <w:t>{\displaystyle R_{in}}</w:t>
      </w:r>
      <w:r w:rsidR="00ED121B">
        <w:t>R</w:t>
      </w:r>
      <w:r w:rsidR="00ED121B" w:rsidRPr="00ED121B">
        <w:rPr>
          <w:vertAlign w:val="subscript"/>
        </w:rPr>
        <w:t>in</w:t>
      </w:r>
      <w:proofErr w:type="spellEnd"/>
      <w:r w:rsidRPr="00B8304A">
        <w:t> sera une </w:t>
      </w:r>
      <w:r w:rsidRPr="00ED121B">
        <w:t>résistance négative</w:t>
      </w:r>
      <w:r w:rsidRPr="00B8304A">
        <w:t>. Si l'impédance pour </w:t>
      </w:r>
      <w:r w:rsidRPr="00B8304A">
        <w:rPr>
          <w:vanish/>
        </w:rPr>
        <w:t>{\displaystyle Z_{1}}</w:t>
      </w:r>
      <w:r w:rsidR="00ED121B">
        <w:t>Z</w:t>
      </w:r>
      <w:r w:rsidR="00ED121B" w:rsidRPr="00ED121B">
        <w:rPr>
          <w:vertAlign w:val="subscript"/>
        </w:rPr>
        <w:t>1</w:t>
      </w:r>
      <w:r w:rsidRPr="00B8304A">
        <w:t> et </w:t>
      </w:r>
      <w:r w:rsidRPr="00B8304A">
        <w:rPr>
          <w:vanish/>
        </w:rPr>
        <w:t>{\displaystyle Z_{2}}</w:t>
      </w:r>
      <w:r w:rsidR="00ED121B">
        <w:rPr>
          <w:vanish/>
        </w:rPr>
        <w:t>Z2Zzzz</w:t>
      </w:r>
      <w:r w:rsidRPr="00B8304A">
        <w:t> </w:t>
      </w:r>
      <w:r w:rsidR="00ED121B">
        <w:t>Z</w:t>
      </w:r>
      <w:r w:rsidR="00ED121B">
        <w:rPr>
          <w:vertAlign w:val="subscript"/>
        </w:rPr>
        <w:t xml:space="preserve"> </w:t>
      </w:r>
      <w:r w:rsidRPr="00B8304A">
        <w:t>se substituent, </w:t>
      </w:r>
      <w:proofErr w:type="spellStart"/>
      <w:r w:rsidRPr="00B8304A">
        <w:rPr>
          <w:vanish/>
        </w:rPr>
        <w:t>{\displaystyle R_{in}}</w:t>
      </w:r>
      <w:r w:rsidR="00ED121B">
        <w:t>R</w:t>
      </w:r>
      <w:r w:rsidR="00ED121B" w:rsidRPr="00ED121B">
        <w:rPr>
          <w:vertAlign w:val="subscript"/>
        </w:rPr>
        <w:t>in</w:t>
      </w:r>
      <w:r w:rsidRPr="00B8304A">
        <w:t>est</w:t>
      </w:r>
      <w:proofErr w:type="spellEnd"/>
      <w:r w:rsidRPr="00B8304A">
        <w:t> </w:t>
      </w:r>
      <m:oMath>
        <m:sSub>
          <m:sSubPr>
            <m:ctrlPr>
              <w:rPr>
                <w:rFonts w:ascii="Cambria Math" w:hAnsi="Cambria Math"/>
                <w:i/>
              </w:rPr>
            </m:ctrlPr>
          </m:sSubPr>
          <m:e>
            <m:r>
              <w:rPr>
                <w:rFonts w:ascii="Cambria Math" w:hAnsi="Cambria Math"/>
              </w:rPr>
              <m:t>R</m:t>
            </m:r>
          </m:e>
          <m:sub>
            <m:r>
              <w:rPr>
                <w:rFonts w:ascii="Cambria Math" w:hAnsi="Cambria Math"/>
              </w:rPr>
              <m:t>in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m</m:t>
                </m:r>
              </m:sub>
            </m:sSub>
          </m:num>
          <m:den>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C1C2</m:t>
            </m:r>
          </m:den>
        </m:f>
      </m:oMath>
      <w:r w:rsidR="006208C6">
        <w:t xml:space="preserve">         </w:t>
      </w:r>
      <w:r w:rsidRPr="00B8304A">
        <w:rPr>
          <w:vanish/>
        </w:rPr>
        <w:t>{\displaystyle R_{in}={\frac {-g_{m}}{\omega ^{2}C_{1}C_{2}}}}</w:t>
      </w:r>
    </w:p>
    <w:p w:rsidR="00B8304A" w:rsidRDefault="00B8304A" w:rsidP="00B8304A">
      <w:r w:rsidRPr="00B8304A">
        <w:t>Si un condensateur est relié à l'entrée, le circuit oscillera si l'importance de la résistance négative est plus grande que l'impédance du condensateur et de n'importe quels éléments parasites. La fréquence de l'oscillation est comme indiquée dans la section précédente.</w:t>
      </w:r>
    </w:p>
    <w:p w:rsidR="006208C6" w:rsidRDefault="006208C6" w:rsidP="006208C6">
      <w:pPr>
        <w:pStyle w:val="Titre2"/>
      </w:pPr>
    </w:p>
    <w:p w:rsidR="00D11489" w:rsidRDefault="00D11489" w:rsidP="006208C6">
      <w:pPr>
        <w:pStyle w:val="Titre2"/>
      </w:pPr>
    </w:p>
    <w:p w:rsidR="00D11489" w:rsidRDefault="00D11489" w:rsidP="006208C6">
      <w:pPr>
        <w:pStyle w:val="Titre2"/>
      </w:pPr>
    </w:p>
    <w:p w:rsidR="006208C6" w:rsidRPr="00B8304A" w:rsidRDefault="006208C6" w:rsidP="006208C6">
      <w:pPr>
        <w:pStyle w:val="Titre2"/>
      </w:pPr>
      <w:bookmarkStart w:id="0" w:name="_GoBack"/>
      <w:bookmarkEnd w:id="0"/>
      <w:r>
        <w:lastRenderedPageBreak/>
        <w:t>Application</w:t>
      </w:r>
    </w:p>
    <w:p w:rsidR="00B8304A" w:rsidRDefault="00D11489" w:rsidP="00B53E7B">
      <w:r>
        <w:t>Pour L1=10µH et C1=C2=50pF</w:t>
      </w:r>
    </w:p>
    <w:p w:rsidR="00D11489" w:rsidRDefault="00D11489" w:rsidP="00B53E7B">
      <w:r>
        <w:t>Ct=2.5.10</w:t>
      </w:r>
      <w:r w:rsidRPr="00D11489">
        <w:rPr>
          <w:vertAlign w:val="superscript"/>
        </w:rPr>
        <w:t>11</w:t>
      </w:r>
      <w:r>
        <w:rPr>
          <w:vertAlign w:val="superscript"/>
        </w:rPr>
        <w:t xml:space="preserve"> </w:t>
      </w:r>
      <w:r>
        <w:t>F</w:t>
      </w:r>
    </w:p>
    <w:p w:rsidR="00D11489" w:rsidRPr="00D11489" w:rsidRDefault="00D11489" w:rsidP="00B53E7B">
      <w:r>
        <w:t>F=10,05MHZ</w:t>
      </w:r>
    </w:p>
    <w:sectPr w:rsidR="00D11489" w:rsidRPr="00D1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75"/>
    <w:rsid w:val="001B7275"/>
    <w:rsid w:val="006208C6"/>
    <w:rsid w:val="00B53E7B"/>
    <w:rsid w:val="00B8304A"/>
    <w:rsid w:val="00C8379B"/>
    <w:rsid w:val="00D11489"/>
    <w:rsid w:val="00D35885"/>
    <w:rsid w:val="00ED12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E682"/>
  <w15:chartTrackingRefBased/>
  <w15:docId w15:val="{9DEE3B7E-6FF9-462C-9259-7E415F34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53E7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72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1B7275"/>
  </w:style>
  <w:style w:type="character" w:customStyle="1" w:styleId="mwe-math-mathml-inline">
    <w:name w:val="mwe-math-mathml-inline"/>
    <w:basedOn w:val="Policepardfaut"/>
    <w:rsid w:val="001B7275"/>
  </w:style>
  <w:style w:type="character" w:styleId="Lienhypertexte">
    <w:name w:val="Hyperlink"/>
    <w:basedOn w:val="Policepardfaut"/>
    <w:uiPriority w:val="99"/>
    <w:unhideWhenUsed/>
    <w:rsid w:val="001B7275"/>
    <w:rPr>
      <w:color w:val="0000FF"/>
      <w:u w:val="single"/>
    </w:rPr>
  </w:style>
  <w:style w:type="character" w:customStyle="1" w:styleId="Titre2Car">
    <w:name w:val="Titre 2 Car"/>
    <w:basedOn w:val="Policepardfaut"/>
    <w:link w:val="Titre2"/>
    <w:uiPriority w:val="9"/>
    <w:rsid w:val="00B53E7B"/>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B53E7B"/>
  </w:style>
  <w:style w:type="paragraph" w:styleId="Sansinterligne">
    <w:name w:val="No Spacing"/>
    <w:uiPriority w:val="1"/>
    <w:qFormat/>
    <w:rsid w:val="00B53E7B"/>
    <w:pPr>
      <w:spacing w:after="0" w:line="240" w:lineRule="auto"/>
    </w:pPr>
  </w:style>
  <w:style w:type="character" w:styleId="Textedelespacerserv">
    <w:name w:val="Placeholder Text"/>
    <w:basedOn w:val="Policepardfaut"/>
    <w:uiPriority w:val="99"/>
    <w:semiHidden/>
    <w:rsid w:val="00B53E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7501">
      <w:bodyDiv w:val="1"/>
      <w:marLeft w:val="0"/>
      <w:marRight w:val="0"/>
      <w:marTop w:val="0"/>
      <w:marBottom w:val="0"/>
      <w:divBdr>
        <w:top w:val="none" w:sz="0" w:space="0" w:color="auto"/>
        <w:left w:val="none" w:sz="0" w:space="0" w:color="auto"/>
        <w:bottom w:val="none" w:sz="0" w:space="0" w:color="auto"/>
        <w:right w:val="none" w:sz="0" w:space="0" w:color="auto"/>
      </w:divBdr>
    </w:div>
    <w:div w:id="299262117">
      <w:bodyDiv w:val="1"/>
      <w:marLeft w:val="0"/>
      <w:marRight w:val="0"/>
      <w:marTop w:val="0"/>
      <w:marBottom w:val="0"/>
      <w:divBdr>
        <w:top w:val="none" w:sz="0" w:space="0" w:color="auto"/>
        <w:left w:val="none" w:sz="0" w:space="0" w:color="auto"/>
        <w:bottom w:val="none" w:sz="0" w:space="0" w:color="auto"/>
        <w:right w:val="none" w:sz="0" w:space="0" w:color="auto"/>
      </w:divBdr>
    </w:div>
    <w:div w:id="608007985">
      <w:bodyDiv w:val="1"/>
      <w:marLeft w:val="0"/>
      <w:marRight w:val="0"/>
      <w:marTop w:val="0"/>
      <w:marBottom w:val="0"/>
      <w:divBdr>
        <w:top w:val="none" w:sz="0" w:space="0" w:color="auto"/>
        <w:left w:val="none" w:sz="0" w:space="0" w:color="auto"/>
        <w:bottom w:val="none" w:sz="0" w:space="0" w:color="auto"/>
        <w:right w:val="none" w:sz="0" w:space="0" w:color="auto"/>
      </w:divBdr>
    </w:div>
    <w:div w:id="727846273">
      <w:bodyDiv w:val="1"/>
      <w:marLeft w:val="0"/>
      <w:marRight w:val="0"/>
      <w:marTop w:val="0"/>
      <w:marBottom w:val="0"/>
      <w:divBdr>
        <w:top w:val="none" w:sz="0" w:space="0" w:color="auto"/>
        <w:left w:val="none" w:sz="0" w:space="0" w:color="auto"/>
        <w:bottom w:val="none" w:sz="0" w:space="0" w:color="auto"/>
        <w:right w:val="none" w:sz="0" w:space="0" w:color="auto"/>
      </w:divBdr>
    </w:div>
    <w:div w:id="1144809075">
      <w:bodyDiv w:val="1"/>
      <w:marLeft w:val="0"/>
      <w:marRight w:val="0"/>
      <w:marTop w:val="0"/>
      <w:marBottom w:val="0"/>
      <w:divBdr>
        <w:top w:val="none" w:sz="0" w:space="0" w:color="auto"/>
        <w:left w:val="none" w:sz="0" w:space="0" w:color="auto"/>
        <w:bottom w:val="none" w:sz="0" w:space="0" w:color="auto"/>
        <w:right w:val="none" w:sz="0" w:space="0" w:color="auto"/>
      </w:divBdr>
    </w:div>
    <w:div w:id="1375080187">
      <w:bodyDiv w:val="1"/>
      <w:marLeft w:val="0"/>
      <w:marRight w:val="0"/>
      <w:marTop w:val="0"/>
      <w:marBottom w:val="0"/>
      <w:divBdr>
        <w:top w:val="none" w:sz="0" w:space="0" w:color="auto"/>
        <w:left w:val="none" w:sz="0" w:space="0" w:color="auto"/>
        <w:bottom w:val="none" w:sz="0" w:space="0" w:color="auto"/>
        <w:right w:val="none" w:sz="0" w:space="0" w:color="auto"/>
      </w:divBdr>
    </w:div>
    <w:div w:id="1378700781">
      <w:bodyDiv w:val="1"/>
      <w:marLeft w:val="0"/>
      <w:marRight w:val="0"/>
      <w:marTop w:val="0"/>
      <w:marBottom w:val="0"/>
      <w:divBdr>
        <w:top w:val="none" w:sz="0" w:space="0" w:color="auto"/>
        <w:left w:val="none" w:sz="0" w:space="0" w:color="auto"/>
        <w:bottom w:val="none" w:sz="0" w:space="0" w:color="auto"/>
        <w:right w:val="none" w:sz="0" w:space="0" w:color="auto"/>
      </w:divBdr>
    </w:div>
    <w:div w:id="1866602002">
      <w:bodyDiv w:val="1"/>
      <w:marLeft w:val="0"/>
      <w:marRight w:val="0"/>
      <w:marTop w:val="0"/>
      <w:marBottom w:val="0"/>
      <w:divBdr>
        <w:top w:val="none" w:sz="0" w:space="0" w:color="auto"/>
        <w:left w:val="none" w:sz="0" w:space="0" w:color="auto"/>
        <w:bottom w:val="none" w:sz="0" w:space="0" w:color="auto"/>
        <w:right w:val="none" w:sz="0" w:space="0" w:color="auto"/>
      </w:divBdr>
    </w:div>
    <w:div w:id="209435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563</Words>
  <Characters>3099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dc:creator>
  <cp:keywords/>
  <dc:description/>
  <cp:lastModifiedBy>Dido</cp:lastModifiedBy>
  <cp:revision>1</cp:revision>
  <dcterms:created xsi:type="dcterms:W3CDTF">2016-10-18T18:55:00Z</dcterms:created>
  <dcterms:modified xsi:type="dcterms:W3CDTF">2016-10-18T20:42:00Z</dcterms:modified>
</cp:coreProperties>
</file>