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04" w:rsidRDefault="00404404">
      <w:pPr>
        <w:pStyle w:val="Titre1"/>
      </w:pPr>
    </w:p>
    <w:p w:rsidR="00CF0697" w:rsidRPr="00536A71" w:rsidRDefault="00404404" w:rsidP="00CF0697">
      <w:pPr>
        <w:rPr>
          <w:rFonts w:ascii="Adobe Caslon Pro" w:hAnsi="Adobe Caslon Pro"/>
          <w:b/>
          <w:sz w:val="20"/>
          <w:szCs w:val="20"/>
        </w:rPr>
      </w:pPr>
      <w:r w:rsidRPr="00536A71">
        <w:rPr>
          <w:rFonts w:ascii="Adobe Caslon Pro" w:hAnsi="Adobe Caslon Pro"/>
          <w:sz w:val="20"/>
          <w:szCs w:val="20"/>
        </w:rPr>
        <w:t>Didier MOLLET</w:t>
      </w:r>
      <w:r w:rsidR="00CF0697" w:rsidRPr="00536A71">
        <w:rPr>
          <w:rFonts w:ascii="Adobe Caslon Pro" w:hAnsi="Adobe Caslon Pro"/>
          <w:sz w:val="20"/>
          <w:szCs w:val="20"/>
        </w:rPr>
        <w:tab/>
      </w:r>
      <w:r w:rsidR="00CF0697" w:rsidRPr="00536A71">
        <w:rPr>
          <w:rFonts w:ascii="Adobe Caslon Pro" w:hAnsi="Adobe Caslon Pro"/>
          <w:sz w:val="20"/>
          <w:szCs w:val="20"/>
        </w:rPr>
        <w:tab/>
      </w:r>
      <w:r w:rsidR="00CF0697" w:rsidRPr="00536A71">
        <w:rPr>
          <w:rFonts w:ascii="Adobe Caslon Pro" w:hAnsi="Adobe Caslon Pro"/>
          <w:sz w:val="20"/>
          <w:szCs w:val="20"/>
        </w:rPr>
        <w:tab/>
      </w:r>
      <w:r w:rsidR="00CF0697" w:rsidRPr="00536A71">
        <w:rPr>
          <w:rFonts w:ascii="Adobe Caslon Pro" w:hAnsi="Adobe Caslon Pro"/>
          <w:sz w:val="20"/>
          <w:szCs w:val="20"/>
        </w:rPr>
        <w:tab/>
      </w:r>
      <w:r w:rsidR="00CF0697" w:rsidRPr="00536A71">
        <w:rPr>
          <w:rFonts w:ascii="Adobe Caslon Pro" w:hAnsi="Adobe Caslon Pro"/>
          <w:sz w:val="20"/>
          <w:szCs w:val="20"/>
        </w:rPr>
        <w:tab/>
      </w:r>
      <w:r w:rsidR="00CF0697" w:rsidRPr="00536A71">
        <w:rPr>
          <w:rFonts w:ascii="Adobe Caslon Pro" w:hAnsi="Adobe Caslon Pro"/>
          <w:sz w:val="20"/>
          <w:szCs w:val="20"/>
        </w:rPr>
        <w:tab/>
      </w:r>
      <w:r w:rsidR="00CF0697" w:rsidRPr="00536A71">
        <w:rPr>
          <w:rFonts w:ascii="Adobe Caslon Pro" w:hAnsi="Adobe Caslon Pro"/>
          <w:sz w:val="20"/>
          <w:szCs w:val="20"/>
        </w:rPr>
        <w:tab/>
        <w:t>Permis B - véhicule</w:t>
      </w:r>
    </w:p>
    <w:p w:rsidR="00CF0697" w:rsidRPr="00536A71" w:rsidRDefault="00CF0697" w:rsidP="00CF0697">
      <w:pPr>
        <w:pStyle w:val="Titre1"/>
        <w:rPr>
          <w:rFonts w:ascii="Adobe Caslon Pro" w:hAnsi="Adobe Caslon Pro"/>
          <w:sz w:val="20"/>
          <w:szCs w:val="20"/>
        </w:rPr>
      </w:pPr>
      <w:r w:rsidRPr="00536A71">
        <w:rPr>
          <w:rFonts w:ascii="Adobe Caslon Pro" w:hAnsi="Adobe Caslon Pro"/>
          <w:sz w:val="20"/>
          <w:szCs w:val="20"/>
        </w:rPr>
        <w:t xml:space="preserve">3, Rue Paulin </w:t>
      </w:r>
      <w:proofErr w:type="spellStart"/>
      <w:r w:rsidRPr="00536A71">
        <w:rPr>
          <w:rFonts w:ascii="Adobe Caslon Pro" w:hAnsi="Adobe Caslon Pro"/>
          <w:sz w:val="20"/>
          <w:szCs w:val="20"/>
        </w:rPr>
        <w:t>Testory</w:t>
      </w:r>
      <w:proofErr w:type="spellEnd"/>
      <w:r w:rsidRPr="00536A71">
        <w:rPr>
          <w:rFonts w:ascii="Adobe Caslon Pro" w:hAnsi="Adobe Caslon Pro"/>
          <w:sz w:val="20"/>
          <w:szCs w:val="20"/>
        </w:rPr>
        <w:tab/>
      </w:r>
      <w:r w:rsidRPr="00536A71">
        <w:rPr>
          <w:rFonts w:ascii="Adobe Caslon Pro" w:hAnsi="Adobe Caslon Pro"/>
          <w:sz w:val="20"/>
          <w:szCs w:val="20"/>
        </w:rPr>
        <w:tab/>
      </w:r>
      <w:r w:rsidRPr="00536A71">
        <w:rPr>
          <w:rFonts w:ascii="Adobe Caslon Pro" w:hAnsi="Adobe Caslon Pro"/>
          <w:sz w:val="20"/>
          <w:szCs w:val="20"/>
        </w:rPr>
        <w:tab/>
      </w:r>
      <w:r w:rsidRPr="00536A71">
        <w:rPr>
          <w:rFonts w:ascii="Adobe Caslon Pro" w:hAnsi="Adobe Caslon Pro"/>
          <w:sz w:val="20"/>
          <w:szCs w:val="20"/>
        </w:rPr>
        <w:tab/>
      </w:r>
      <w:r w:rsidRPr="00536A71">
        <w:rPr>
          <w:rFonts w:ascii="Adobe Caslon Pro" w:hAnsi="Adobe Caslon Pro"/>
          <w:sz w:val="20"/>
          <w:szCs w:val="20"/>
        </w:rPr>
        <w:tab/>
      </w:r>
      <w:r w:rsidRPr="00536A71">
        <w:rPr>
          <w:rFonts w:ascii="Adobe Caslon Pro" w:hAnsi="Adobe Caslon Pro"/>
          <w:sz w:val="20"/>
          <w:szCs w:val="20"/>
        </w:rPr>
        <w:tab/>
      </w:r>
      <w:r w:rsidRPr="00536A71">
        <w:rPr>
          <w:rFonts w:ascii="Adobe Caslon Pro" w:hAnsi="Adobe Caslon Pro"/>
          <w:sz w:val="20"/>
          <w:szCs w:val="20"/>
        </w:rPr>
        <w:tab/>
      </w:r>
      <w:r w:rsidR="00C859AF">
        <w:rPr>
          <w:rFonts w:ascii="Adobe Caslon Pro" w:hAnsi="Adobe Caslon Pro"/>
          <w:sz w:val="20"/>
          <w:szCs w:val="20"/>
        </w:rPr>
        <w:t>41</w:t>
      </w:r>
      <w:r w:rsidRPr="00536A71">
        <w:rPr>
          <w:rFonts w:ascii="Adobe Caslon Pro" w:hAnsi="Adobe Caslon Pro"/>
          <w:sz w:val="20"/>
          <w:szCs w:val="20"/>
        </w:rPr>
        <w:t xml:space="preserve"> ans</w:t>
      </w:r>
    </w:p>
    <w:p w:rsidR="00CF0697" w:rsidRPr="00536A71" w:rsidRDefault="00CF0697" w:rsidP="00CF0697">
      <w:pPr>
        <w:rPr>
          <w:rFonts w:ascii="Adobe Caslon Pro" w:hAnsi="Adobe Caslon Pro"/>
          <w:sz w:val="20"/>
          <w:szCs w:val="20"/>
        </w:rPr>
      </w:pPr>
      <w:r w:rsidRPr="00536A71">
        <w:rPr>
          <w:rFonts w:ascii="Adobe Caslon Pro" w:hAnsi="Adobe Caslon Pro"/>
          <w:sz w:val="20"/>
          <w:szCs w:val="20"/>
        </w:rPr>
        <w:t>66000 Perpignan</w:t>
      </w:r>
    </w:p>
    <w:p w:rsidR="00CF0697" w:rsidRPr="00536A71" w:rsidRDefault="00CF0697" w:rsidP="00CF0697">
      <w:pPr>
        <w:rPr>
          <w:rFonts w:ascii="Adobe Caslon Pro" w:hAnsi="Adobe Caslon Pro"/>
          <w:b/>
          <w:sz w:val="20"/>
          <w:szCs w:val="20"/>
        </w:rPr>
      </w:pPr>
      <w:r w:rsidRPr="00536A71">
        <w:rPr>
          <w:rFonts w:ascii="Adobe Caslon Pro" w:hAnsi="Adobe Caslon Pro"/>
          <w:sz w:val="20"/>
          <w:szCs w:val="20"/>
        </w:rPr>
        <w:t></w:t>
      </w:r>
      <w:r w:rsidRPr="00536A71">
        <w:rPr>
          <w:rFonts w:ascii="Adobe Caslon Pro" w:hAnsi="Adobe Caslon Pro"/>
          <w:b/>
          <w:sz w:val="20"/>
          <w:szCs w:val="20"/>
        </w:rPr>
        <w:t>06 09 91 54 80</w:t>
      </w:r>
      <w:r w:rsidR="00404404" w:rsidRPr="00536A71">
        <w:rPr>
          <w:rFonts w:ascii="Adobe Caslon Pro" w:hAnsi="Adobe Caslon Pro"/>
          <w:sz w:val="20"/>
          <w:szCs w:val="20"/>
        </w:rPr>
        <w:tab/>
      </w:r>
      <w:r w:rsidRPr="00536A71">
        <w:rPr>
          <w:rFonts w:ascii="Adobe Caslon Pro" w:hAnsi="Adobe Caslon Pro"/>
          <w:sz w:val="20"/>
          <w:szCs w:val="20"/>
        </w:rPr>
        <w:tab/>
      </w:r>
      <w:r w:rsidRPr="00536A71">
        <w:rPr>
          <w:rFonts w:ascii="Adobe Caslon Pro" w:hAnsi="Adobe Caslon Pro"/>
          <w:sz w:val="20"/>
          <w:szCs w:val="20"/>
        </w:rPr>
        <w:tab/>
      </w:r>
      <w:r w:rsidRPr="00536A71">
        <w:rPr>
          <w:rFonts w:ascii="Adobe Caslon Pro" w:hAnsi="Adobe Caslon Pro"/>
          <w:sz w:val="20"/>
          <w:szCs w:val="20"/>
        </w:rPr>
        <w:tab/>
      </w:r>
      <w:r w:rsidRPr="00536A71">
        <w:rPr>
          <w:rFonts w:ascii="Adobe Caslon Pro" w:hAnsi="Adobe Caslon Pro"/>
          <w:sz w:val="20"/>
          <w:szCs w:val="20"/>
        </w:rPr>
        <w:tab/>
      </w:r>
      <w:r w:rsidRPr="00536A71">
        <w:rPr>
          <w:rFonts w:ascii="Adobe Caslon Pro" w:hAnsi="Adobe Caslon Pro"/>
          <w:sz w:val="20"/>
          <w:szCs w:val="20"/>
        </w:rPr>
        <w:tab/>
      </w:r>
    </w:p>
    <w:p w:rsidR="00404404" w:rsidRPr="00536A71" w:rsidRDefault="00404404" w:rsidP="00A73DA5">
      <w:pPr>
        <w:pStyle w:val="Citationintense"/>
        <w:pBdr>
          <w:bottom w:val="single" w:sz="4" w:space="2" w:color="4F81BD" w:themeColor="accent1"/>
        </w:pBdr>
        <w:ind w:left="0"/>
        <w:jc w:val="left"/>
        <w:rPr>
          <w:rFonts w:ascii="Arial Unicode MS" w:eastAsia="Arial Unicode MS" w:hAnsi="Arial Unicode MS" w:cs="Arial Unicode MS"/>
          <w:sz w:val="22"/>
          <w:szCs w:val="22"/>
        </w:rPr>
      </w:pPr>
      <w:r w:rsidRPr="00536A71">
        <w:rPr>
          <w:rFonts w:ascii="Arial Unicode MS" w:eastAsia="Arial Unicode MS" w:hAnsi="Arial Unicode MS" w:cs="Arial Unicode MS"/>
          <w:sz w:val="22"/>
          <w:szCs w:val="22"/>
        </w:rPr>
        <w:t>MES COMPETENCES</w:t>
      </w:r>
    </w:p>
    <w:p w:rsidR="00404404" w:rsidRPr="00C859AF" w:rsidRDefault="00404404" w:rsidP="00E658B2">
      <w:pPr>
        <w:widowControl w:val="0"/>
        <w:numPr>
          <w:ilvl w:val="0"/>
          <w:numId w:val="13"/>
        </w:numPr>
        <w:tabs>
          <w:tab w:val="left" w:pos="1068"/>
        </w:tabs>
        <w:autoSpaceDE w:val="0"/>
        <w:autoSpaceDN w:val="0"/>
        <w:adjustRightInd w:val="0"/>
        <w:rPr>
          <w:rFonts w:asciiTheme="minorHAnsi" w:eastAsia="Arial Unicode MS" w:hAnsiTheme="minorHAnsi" w:cs="Arial Unicode MS"/>
          <w:b/>
          <w:i/>
          <w:sz w:val="22"/>
          <w:szCs w:val="22"/>
        </w:rPr>
      </w:pPr>
      <w:r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>Sens de l’accueil et qualité de contact</w:t>
      </w:r>
      <w:r w:rsidR="00E658B2"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 xml:space="preserve">, renseigner les clients </w:t>
      </w:r>
    </w:p>
    <w:p w:rsidR="00404404" w:rsidRPr="00C859AF" w:rsidRDefault="00404404" w:rsidP="005118D6">
      <w:pPr>
        <w:widowControl w:val="0"/>
        <w:numPr>
          <w:ilvl w:val="0"/>
          <w:numId w:val="13"/>
        </w:numPr>
        <w:tabs>
          <w:tab w:val="left" w:pos="1068"/>
        </w:tabs>
        <w:autoSpaceDE w:val="0"/>
        <w:autoSpaceDN w:val="0"/>
        <w:adjustRightInd w:val="0"/>
        <w:rPr>
          <w:rFonts w:asciiTheme="minorHAnsi" w:eastAsia="Arial Unicode MS" w:hAnsiTheme="minorHAnsi" w:cs="Arial Unicode MS"/>
          <w:b/>
          <w:i/>
          <w:color w:val="00007F"/>
          <w:sz w:val="22"/>
          <w:szCs w:val="22"/>
        </w:rPr>
      </w:pPr>
      <w:r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>Aptitude à la vente : capacité à proposer, expliquer, argumenter, convaincre</w:t>
      </w:r>
    </w:p>
    <w:p w:rsidR="00404404" w:rsidRPr="00C859AF" w:rsidRDefault="00D76647" w:rsidP="005118D6">
      <w:pPr>
        <w:widowControl w:val="0"/>
        <w:numPr>
          <w:ilvl w:val="0"/>
          <w:numId w:val="13"/>
        </w:numPr>
        <w:tabs>
          <w:tab w:val="left" w:pos="1068"/>
        </w:tabs>
        <w:autoSpaceDE w:val="0"/>
        <w:autoSpaceDN w:val="0"/>
        <w:adjustRightInd w:val="0"/>
        <w:rPr>
          <w:rFonts w:asciiTheme="minorHAnsi" w:eastAsia="Arial Unicode MS" w:hAnsiTheme="minorHAnsi" w:cs="Arial Unicode MS"/>
          <w:b/>
          <w:i/>
          <w:color w:val="00007F"/>
          <w:sz w:val="22"/>
          <w:szCs w:val="22"/>
        </w:rPr>
      </w:pPr>
      <w:r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>C</w:t>
      </w:r>
      <w:r w:rsidR="00A73DA5"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>ontact</w:t>
      </w:r>
      <w:r w:rsidR="00404404"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 xml:space="preserve"> avec les fournisseurs</w:t>
      </w:r>
    </w:p>
    <w:p w:rsidR="00404404" w:rsidRPr="00C859AF" w:rsidRDefault="00404404" w:rsidP="005118D6">
      <w:pPr>
        <w:widowControl w:val="0"/>
        <w:numPr>
          <w:ilvl w:val="0"/>
          <w:numId w:val="13"/>
        </w:numPr>
        <w:tabs>
          <w:tab w:val="left" w:pos="1068"/>
        </w:tabs>
        <w:autoSpaceDE w:val="0"/>
        <w:autoSpaceDN w:val="0"/>
        <w:adjustRightInd w:val="0"/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</w:pPr>
      <w:r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>Sens de la vente et du service</w:t>
      </w:r>
    </w:p>
    <w:p w:rsidR="00E658B2" w:rsidRPr="00C859AF" w:rsidRDefault="00CF0697" w:rsidP="005118D6">
      <w:pPr>
        <w:widowControl w:val="0"/>
        <w:numPr>
          <w:ilvl w:val="0"/>
          <w:numId w:val="13"/>
        </w:numPr>
        <w:tabs>
          <w:tab w:val="left" w:pos="1068"/>
        </w:tabs>
        <w:autoSpaceDE w:val="0"/>
        <w:autoSpaceDN w:val="0"/>
        <w:adjustRightInd w:val="0"/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</w:pPr>
      <w:r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 xml:space="preserve">Gestion des </w:t>
      </w:r>
      <w:r w:rsidR="00404404"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>Stock</w:t>
      </w:r>
      <w:r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>s</w:t>
      </w:r>
      <w:r w:rsidR="00404404"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 xml:space="preserve">, </w:t>
      </w:r>
    </w:p>
    <w:p w:rsidR="00404404" w:rsidRPr="00C859AF" w:rsidRDefault="00404404" w:rsidP="005118D6">
      <w:pPr>
        <w:widowControl w:val="0"/>
        <w:numPr>
          <w:ilvl w:val="0"/>
          <w:numId w:val="13"/>
        </w:numPr>
        <w:tabs>
          <w:tab w:val="left" w:pos="1068"/>
        </w:tabs>
        <w:autoSpaceDE w:val="0"/>
        <w:autoSpaceDN w:val="0"/>
        <w:adjustRightInd w:val="0"/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</w:pPr>
      <w:r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>Préparation de commande</w:t>
      </w:r>
    </w:p>
    <w:p w:rsidR="00404404" w:rsidRPr="00C859AF" w:rsidRDefault="00404404" w:rsidP="005118D6">
      <w:pPr>
        <w:widowControl w:val="0"/>
        <w:numPr>
          <w:ilvl w:val="0"/>
          <w:numId w:val="13"/>
        </w:numPr>
        <w:tabs>
          <w:tab w:val="left" w:pos="1068"/>
        </w:tabs>
        <w:autoSpaceDE w:val="0"/>
        <w:autoSpaceDN w:val="0"/>
        <w:adjustRightInd w:val="0"/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</w:pPr>
      <w:r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>Contrôler et vérifier les marchandises en sortie</w:t>
      </w:r>
    </w:p>
    <w:p w:rsidR="00404404" w:rsidRPr="00C859AF" w:rsidRDefault="00404404" w:rsidP="005118D6">
      <w:pPr>
        <w:widowControl w:val="0"/>
        <w:numPr>
          <w:ilvl w:val="0"/>
          <w:numId w:val="13"/>
        </w:numPr>
        <w:tabs>
          <w:tab w:val="left" w:pos="1068"/>
        </w:tabs>
        <w:autoSpaceDE w:val="0"/>
        <w:autoSpaceDN w:val="0"/>
        <w:adjustRightInd w:val="0"/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</w:pPr>
      <w:r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>Saisie</w:t>
      </w:r>
      <w:r w:rsidR="00D76647"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 xml:space="preserve"> </w:t>
      </w:r>
      <w:r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 xml:space="preserve">informatique </w:t>
      </w:r>
      <w:r w:rsidR="00D76647"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 xml:space="preserve">et contrôle </w:t>
      </w:r>
      <w:r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>des données nécessaire à l’établissement</w:t>
      </w:r>
    </w:p>
    <w:p w:rsidR="00404404" w:rsidRPr="00C859AF" w:rsidRDefault="00404404" w:rsidP="005118D6">
      <w:pPr>
        <w:widowControl w:val="0"/>
        <w:numPr>
          <w:ilvl w:val="0"/>
          <w:numId w:val="13"/>
        </w:numPr>
        <w:tabs>
          <w:tab w:val="left" w:pos="1068"/>
        </w:tabs>
        <w:autoSpaceDE w:val="0"/>
        <w:autoSpaceDN w:val="0"/>
        <w:adjustRightInd w:val="0"/>
        <w:rPr>
          <w:rFonts w:asciiTheme="minorHAnsi" w:eastAsia="Arial Unicode MS" w:hAnsiTheme="minorHAnsi" w:cs="Arial Unicode MS"/>
          <w:b/>
          <w:i/>
          <w:color w:val="00007F"/>
          <w:sz w:val="22"/>
          <w:szCs w:val="22"/>
        </w:rPr>
      </w:pPr>
      <w:r w:rsidRPr="00C859AF">
        <w:rPr>
          <w:rFonts w:asciiTheme="minorHAnsi" w:eastAsia="Arial Unicode MS" w:hAnsiTheme="minorHAnsi" w:cs="Arial Unicode MS"/>
          <w:b/>
          <w:bCs/>
          <w:i/>
          <w:color w:val="00007F"/>
          <w:sz w:val="22"/>
          <w:szCs w:val="22"/>
        </w:rPr>
        <w:t>Gérer une entreprise</w:t>
      </w:r>
    </w:p>
    <w:p w:rsidR="00404404" w:rsidRPr="00536A71" w:rsidRDefault="00404404" w:rsidP="00A73DA5">
      <w:pPr>
        <w:pStyle w:val="Citationintense"/>
        <w:pBdr>
          <w:bottom w:val="single" w:sz="4" w:space="2" w:color="4F81BD" w:themeColor="accent1"/>
        </w:pBdr>
        <w:spacing w:before="120"/>
        <w:ind w:left="0" w:right="862"/>
        <w:jc w:val="left"/>
        <w:rPr>
          <w:rFonts w:ascii="Arial Unicode MS" w:eastAsia="Arial Unicode MS" w:hAnsi="Arial Unicode MS" w:cs="Arial Unicode MS"/>
          <w:sz w:val="22"/>
          <w:szCs w:val="22"/>
        </w:rPr>
      </w:pPr>
      <w:r w:rsidRPr="00536A71">
        <w:rPr>
          <w:rFonts w:ascii="Arial Unicode MS" w:eastAsia="Arial Unicode MS" w:hAnsi="Arial Unicode MS" w:cs="Arial Unicode MS"/>
          <w:sz w:val="22"/>
          <w:szCs w:val="22"/>
        </w:rPr>
        <w:t>MES ATOUTS</w:t>
      </w:r>
    </w:p>
    <w:p w:rsidR="00404404" w:rsidRPr="00536A71" w:rsidRDefault="00404404" w:rsidP="00CF0697">
      <w:pPr>
        <w:pStyle w:val="Paragraphedeliste"/>
        <w:numPr>
          <w:ilvl w:val="0"/>
          <w:numId w:val="15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536A71">
        <w:rPr>
          <w:rFonts w:ascii="Arial Unicode MS" w:eastAsia="Arial Unicode MS" w:hAnsi="Arial Unicode MS" w:cs="Arial Unicode MS"/>
          <w:sz w:val="22"/>
          <w:szCs w:val="22"/>
        </w:rPr>
        <w:t>Organisé</w:t>
      </w:r>
      <w:r w:rsidR="00A73DA5">
        <w:rPr>
          <w:rFonts w:ascii="Arial Unicode MS" w:eastAsia="Arial Unicode MS" w:hAnsi="Arial Unicode MS" w:cs="Arial Unicode MS"/>
          <w:sz w:val="22"/>
          <w:szCs w:val="22"/>
        </w:rPr>
        <w:t>, dynamique</w:t>
      </w:r>
      <w:r w:rsidR="00CF0697" w:rsidRPr="00536A71">
        <w:rPr>
          <w:rFonts w:ascii="Arial Unicode MS" w:eastAsia="Arial Unicode MS" w:hAnsi="Arial Unicode MS" w:cs="Arial Unicode MS"/>
          <w:sz w:val="22"/>
          <w:szCs w:val="22"/>
        </w:rPr>
        <w:tab/>
      </w:r>
      <w:r w:rsidR="00650B88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                 </w:t>
      </w:r>
      <w:r w:rsidR="00CF0697" w:rsidRPr="00536A71">
        <w:rPr>
          <w:rFonts w:ascii="Arial Unicode MS" w:eastAsia="Arial Unicode MS" w:hAnsi="Arial Unicode MS" w:cs="Arial Unicode MS"/>
          <w:sz w:val="22"/>
          <w:szCs w:val="22"/>
        </w:rPr>
        <w:tab/>
      </w:r>
      <w:r w:rsidR="00CF0697" w:rsidRPr="00536A71">
        <w:rPr>
          <w:rFonts w:ascii="Arial Unicode MS" w:eastAsia="Arial Unicode MS" w:hAnsi="Arial Unicode MS" w:cs="Arial Unicode MS"/>
          <w:sz w:val="22"/>
          <w:szCs w:val="22"/>
        </w:rPr>
        <w:tab/>
      </w:r>
      <w:r w:rsidR="00CF0697" w:rsidRPr="00536A71">
        <w:rPr>
          <w:rFonts w:ascii="Arial Unicode MS" w:eastAsia="Arial Unicode MS" w:hAnsi="Arial Unicode MS" w:cs="Arial Unicode MS"/>
          <w:sz w:val="22"/>
          <w:szCs w:val="22"/>
        </w:rPr>
        <w:tab/>
      </w:r>
      <w:r w:rsidR="00CF0697" w:rsidRPr="00536A71">
        <w:rPr>
          <w:rFonts w:ascii="Arial Unicode MS" w:eastAsia="Arial Unicode MS" w:hAnsi="Arial Unicode MS" w:cs="Arial Unicode MS"/>
          <w:sz w:val="22"/>
          <w:szCs w:val="22"/>
        </w:rPr>
        <w:tab/>
      </w:r>
    </w:p>
    <w:p w:rsidR="00D76647" w:rsidRPr="00536A71" w:rsidRDefault="00A73DA5" w:rsidP="00CF0697">
      <w:pPr>
        <w:pStyle w:val="Paragraphedeliste"/>
        <w:numPr>
          <w:ilvl w:val="0"/>
          <w:numId w:val="15"/>
        </w:num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Goût des chiffres,</w:t>
      </w:r>
      <w:r w:rsidR="00C859AF">
        <w:rPr>
          <w:rFonts w:ascii="Arial Unicode MS" w:eastAsia="Arial Unicode MS" w:hAnsi="Arial Unicode MS" w:cs="Arial Unicode MS"/>
          <w:sz w:val="22"/>
          <w:szCs w:val="22"/>
        </w:rPr>
        <w:t xml:space="preserve"> capacité d’analyse</w:t>
      </w:r>
    </w:p>
    <w:p w:rsidR="00D76647" w:rsidRPr="00C859AF" w:rsidRDefault="00D76647" w:rsidP="00D76647">
      <w:pPr>
        <w:pStyle w:val="Paragraphedeliste"/>
        <w:numPr>
          <w:ilvl w:val="0"/>
          <w:numId w:val="15"/>
        </w:numPr>
        <w:rPr>
          <w:rFonts w:ascii="Arial Unicode MS" w:eastAsia="Arial Unicode MS" w:hAnsi="Arial Unicode MS" w:cs="Arial Unicode MS"/>
          <w:sz w:val="22"/>
          <w:szCs w:val="22"/>
        </w:rPr>
        <w:sectPr w:rsidR="00D76647" w:rsidRPr="00C859AF" w:rsidSect="00A73DA5">
          <w:type w:val="continuous"/>
          <w:pgSz w:w="11906" w:h="16838"/>
          <w:pgMar w:top="567" w:right="1417" w:bottom="1417" w:left="1417" w:header="708" w:footer="708" w:gutter="0"/>
          <w:cols w:space="2"/>
          <w:docGrid w:linePitch="360"/>
        </w:sectPr>
      </w:pPr>
      <w:r w:rsidRPr="00536A71">
        <w:rPr>
          <w:rFonts w:ascii="Arial Unicode MS" w:eastAsia="Arial Unicode MS" w:hAnsi="Arial Unicode MS" w:cs="Arial Unicode MS"/>
          <w:sz w:val="22"/>
          <w:szCs w:val="22"/>
        </w:rPr>
        <w:t>Rigoureux</w:t>
      </w:r>
      <w:r w:rsidR="00C859AF">
        <w:rPr>
          <w:rFonts w:ascii="Arial Unicode MS" w:eastAsia="Arial Unicode MS" w:hAnsi="Arial Unicode MS" w:cs="Arial Unicode MS"/>
          <w:sz w:val="22"/>
          <w:szCs w:val="22"/>
        </w:rPr>
        <w:t>,</w:t>
      </w:r>
    </w:p>
    <w:p w:rsidR="00404404" w:rsidRPr="00536A71" w:rsidRDefault="00404404" w:rsidP="00A73DA5">
      <w:pPr>
        <w:pStyle w:val="Citationintense"/>
        <w:pBdr>
          <w:bottom w:val="single" w:sz="4" w:space="2" w:color="4F81BD" w:themeColor="accent1"/>
        </w:pBdr>
        <w:spacing w:before="240"/>
        <w:ind w:left="567" w:right="1613"/>
        <w:jc w:val="left"/>
        <w:rPr>
          <w:rFonts w:ascii="Arial Unicode MS" w:eastAsia="Arial Unicode MS" w:hAnsi="Arial Unicode MS" w:cs="Arial Unicode MS"/>
          <w:sz w:val="22"/>
          <w:szCs w:val="22"/>
        </w:rPr>
      </w:pPr>
      <w:r w:rsidRPr="00536A71">
        <w:rPr>
          <w:rFonts w:ascii="Arial Unicode MS" w:eastAsia="Arial Unicode MS" w:hAnsi="Arial Unicode MS" w:cs="Arial Unicode MS"/>
          <w:sz w:val="22"/>
          <w:szCs w:val="22"/>
        </w:rPr>
        <w:lastRenderedPageBreak/>
        <w:t>MES EXPERIENCES PROFESSIONNELLES</w:t>
      </w:r>
    </w:p>
    <w:p w:rsidR="00562E35" w:rsidRPr="00C859AF" w:rsidRDefault="00562E35" w:rsidP="00422531">
      <w:pPr>
        <w:pStyle w:val="Paragraphedeliste"/>
        <w:widowControl w:val="0"/>
        <w:numPr>
          <w:ilvl w:val="0"/>
          <w:numId w:val="14"/>
        </w:numPr>
        <w:autoSpaceDE w:val="0"/>
        <w:autoSpaceDN w:val="0"/>
        <w:adjustRightInd w:val="0"/>
        <w:spacing w:before="240" w:after="240"/>
        <w:ind w:left="714" w:hanging="357"/>
        <w:contextualSpacing w:val="0"/>
        <w:rPr>
          <w:rFonts w:asciiTheme="majorHAnsi" w:eastAsia="Arial Unicode MS" w:hAnsiTheme="majorHAnsi" w:cs="Adobe Devanagari"/>
          <w:bCs/>
          <w:sz w:val="22"/>
          <w:szCs w:val="22"/>
        </w:rPr>
      </w:pP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2015 </w:t>
      </w:r>
      <w:r w:rsidR="003D2F2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ab/>
      </w:r>
      <w:r w:rsidR="003D2F2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ab/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Barman saisonnier Brasserie Du Port</w:t>
      </w:r>
      <w:r w:rsidR="00E658B2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- </w:t>
      </w:r>
      <w:r w:rsidR="00E658B2" w:rsidRPr="00C859AF">
        <w:rPr>
          <w:rFonts w:asciiTheme="majorHAnsi" w:eastAsia="Arial Unicode MS" w:hAnsiTheme="majorHAnsi" w:cs="Adobe Devanagari"/>
          <w:bCs/>
          <w:sz w:val="22"/>
          <w:szCs w:val="22"/>
        </w:rPr>
        <w:t>Po</w:t>
      </w:r>
      <w:r w:rsidRPr="00C859AF">
        <w:rPr>
          <w:rFonts w:asciiTheme="majorHAnsi" w:eastAsia="Arial Unicode MS" w:hAnsiTheme="majorHAnsi" w:cs="Adobe Devanagari"/>
          <w:bCs/>
          <w:sz w:val="22"/>
          <w:szCs w:val="22"/>
        </w:rPr>
        <w:t xml:space="preserve">rt </w:t>
      </w:r>
      <w:proofErr w:type="spellStart"/>
      <w:r w:rsidRPr="00C859AF">
        <w:rPr>
          <w:rFonts w:asciiTheme="majorHAnsi" w:eastAsia="Arial Unicode MS" w:hAnsiTheme="majorHAnsi" w:cs="Adobe Devanagari"/>
          <w:bCs/>
          <w:sz w:val="22"/>
          <w:szCs w:val="22"/>
        </w:rPr>
        <w:t>Leucates</w:t>
      </w:r>
      <w:proofErr w:type="spellEnd"/>
    </w:p>
    <w:p w:rsidR="003D2F23" w:rsidRPr="00C859AF" w:rsidRDefault="005A1E1F" w:rsidP="00C859AF">
      <w:pPr>
        <w:pStyle w:val="Paragraphedeliste"/>
        <w:widowControl w:val="0"/>
        <w:numPr>
          <w:ilvl w:val="0"/>
          <w:numId w:val="14"/>
        </w:numPr>
        <w:autoSpaceDE w:val="0"/>
        <w:autoSpaceDN w:val="0"/>
        <w:adjustRightInd w:val="0"/>
        <w:ind w:left="714" w:hanging="357"/>
        <w:rPr>
          <w:rFonts w:asciiTheme="majorHAnsi" w:eastAsia="Arial Unicode MS" w:hAnsiTheme="majorHAnsi" w:cs="Adobe Devanagari"/>
          <w:bCs/>
          <w:sz w:val="22"/>
          <w:szCs w:val="22"/>
        </w:rPr>
      </w:pP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2013</w:t>
      </w:r>
      <w:r w:rsidR="003D2F2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-2014    </w:t>
      </w:r>
      <w:r w:rsidR="00E658B2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In</w:t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térimaire centre de tri    CYDEL</w:t>
      </w:r>
      <w:r w:rsidR="00E658B2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</w:t>
      </w:r>
      <w:r w:rsidR="003D2F2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–</w:t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</w:t>
      </w:r>
      <w:r w:rsidRPr="00C859AF">
        <w:rPr>
          <w:rFonts w:asciiTheme="majorHAnsi" w:eastAsia="Arial Unicode MS" w:hAnsiTheme="majorHAnsi" w:cs="Adobe Devanagari"/>
          <w:bCs/>
          <w:sz w:val="22"/>
          <w:szCs w:val="22"/>
        </w:rPr>
        <w:t>Calces</w:t>
      </w:r>
    </w:p>
    <w:p w:rsidR="00422531" w:rsidRDefault="003D2F23" w:rsidP="00C859AF">
      <w:pPr>
        <w:widowControl w:val="0"/>
        <w:autoSpaceDE w:val="0"/>
        <w:autoSpaceDN w:val="0"/>
        <w:adjustRightInd w:val="0"/>
        <w:ind w:left="1418" w:firstLine="709"/>
        <w:contextualSpacing/>
        <w:rPr>
          <w:rFonts w:asciiTheme="majorHAnsi" w:eastAsia="Arial Unicode MS" w:hAnsiTheme="majorHAnsi" w:cs="Adobe Devanagari"/>
          <w:bCs/>
          <w:sz w:val="22"/>
          <w:szCs w:val="22"/>
        </w:rPr>
      </w:pP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Employé Casino - </w:t>
      </w:r>
      <w:r w:rsidRPr="00C859AF">
        <w:rPr>
          <w:rFonts w:asciiTheme="majorHAnsi" w:eastAsia="Arial Unicode MS" w:hAnsiTheme="majorHAnsi" w:cs="Adobe Devanagari"/>
          <w:bCs/>
          <w:sz w:val="22"/>
          <w:szCs w:val="22"/>
        </w:rPr>
        <w:t xml:space="preserve">Port </w:t>
      </w:r>
      <w:proofErr w:type="spellStart"/>
      <w:r w:rsidRPr="00C859AF">
        <w:rPr>
          <w:rFonts w:asciiTheme="majorHAnsi" w:eastAsia="Arial Unicode MS" w:hAnsiTheme="majorHAnsi" w:cs="Adobe Devanagari"/>
          <w:bCs/>
          <w:sz w:val="22"/>
          <w:szCs w:val="22"/>
        </w:rPr>
        <w:t>Leucates</w:t>
      </w:r>
      <w:proofErr w:type="spellEnd"/>
      <w:r w:rsidR="00314BE7" w:rsidRPr="00C859AF">
        <w:rPr>
          <w:rFonts w:asciiTheme="majorHAnsi" w:eastAsia="Arial Unicode MS" w:hAnsiTheme="majorHAnsi" w:cs="Adobe Devanagari"/>
          <w:bCs/>
          <w:sz w:val="22"/>
          <w:szCs w:val="22"/>
        </w:rPr>
        <w:t xml:space="preserve">    </w:t>
      </w:r>
    </w:p>
    <w:p w:rsidR="00314BE7" w:rsidRPr="009C3D20" w:rsidRDefault="009C3D20" w:rsidP="009C3D20">
      <w:pPr>
        <w:widowControl w:val="0"/>
        <w:autoSpaceDE w:val="0"/>
        <w:autoSpaceDN w:val="0"/>
        <w:adjustRightInd w:val="0"/>
        <w:ind w:left="1418" w:firstLine="709"/>
        <w:contextualSpacing/>
        <w:rPr>
          <w:rFonts w:asciiTheme="majorHAnsi" w:eastAsia="Arial Unicode MS" w:hAnsiTheme="majorHAnsi" w:cs="Adobe Devanagari"/>
          <w:bCs/>
          <w:sz w:val="22"/>
          <w:szCs w:val="22"/>
        </w:rPr>
      </w:pPr>
      <w:r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Chauffeur VL – </w:t>
      </w:r>
      <w:proofErr w:type="spellStart"/>
      <w:r>
        <w:rPr>
          <w:rFonts w:asciiTheme="majorHAnsi" w:eastAsia="Arial Unicode MS" w:hAnsiTheme="majorHAnsi" w:cs="Adobe Devanagari"/>
          <w:b/>
          <w:bCs/>
          <w:sz w:val="22"/>
          <w:szCs w:val="22"/>
        </w:rPr>
        <w:t>Plancoulin</w:t>
      </w:r>
      <w:proofErr w:type="spellEnd"/>
      <w:r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- </w:t>
      </w:r>
      <w:r>
        <w:rPr>
          <w:rFonts w:asciiTheme="majorHAnsi" w:eastAsia="Arial Unicode MS" w:hAnsiTheme="majorHAnsi" w:cs="Adobe Devanagari"/>
          <w:bCs/>
          <w:sz w:val="22"/>
          <w:szCs w:val="22"/>
        </w:rPr>
        <w:t>Toulouges</w:t>
      </w:r>
      <w:bookmarkStart w:id="0" w:name="_GoBack"/>
      <w:bookmarkEnd w:id="0"/>
      <w:r w:rsidR="00314BE7" w:rsidRPr="009C3D20">
        <w:rPr>
          <w:rFonts w:asciiTheme="majorHAnsi" w:eastAsia="Arial Unicode MS" w:hAnsiTheme="majorHAnsi" w:cs="Adobe Devanagari"/>
          <w:bCs/>
          <w:sz w:val="22"/>
          <w:szCs w:val="22"/>
        </w:rPr>
        <w:t xml:space="preserve">                            </w:t>
      </w:r>
    </w:p>
    <w:p w:rsidR="003D2F23" w:rsidRPr="00C859AF" w:rsidRDefault="003D2054" w:rsidP="00422531">
      <w:pPr>
        <w:pStyle w:val="Paragraphedeliste"/>
        <w:widowControl w:val="0"/>
        <w:numPr>
          <w:ilvl w:val="0"/>
          <w:numId w:val="14"/>
        </w:numPr>
        <w:autoSpaceDE w:val="0"/>
        <w:autoSpaceDN w:val="0"/>
        <w:adjustRightInd w:val="0"/>
        <w:spacing w:before="240" w:after="120"/>
        <w:rPr>
          <w:rFonts w:asciiTheme="majorHAnsi" w:eastAsia="Arial Unicode MS" w:hAnsiTheme="majorHAnsi" w:cs="Adobe Devanagari"/>
          <w:bCs/>
          <w:sz w:val="22"/>
          <w:szCs w:val="22"/>
        </w:rPr>
      </w:pP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2011</w:t>
      </w:r>
      <w:r w:rsidR="003D2F2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-2012 </w:t>
      </w:r>
      <w:r w:rsidR="003D2F2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ab/>
      </w:r>
      <w:r w:rsidR="00E658B2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V</w:t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endeur </w:t>
      </w:r>
      <w:r w:rsidR="00E658B2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rayon Boucherie - </w:t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Charcuterie G20 </w:t>
      </w:r>
      <w:r w:rsidR="00E658B2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- </w:t>
      </w:r>
      <w:proofErr w:type="spellStart"/>
      <w:r w:rsidR="00E658B2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S</w:t>
      </w:r>
      <w:r w:rsidRPr="00C859AF">
        <w:rPr>
          <w:rFonts w:asciiTheme="majorHAnsi" w:eastAsia="Arial Unicode MS" w:hAnsiTheme="majorHAnsi" w:cs="Adobe Devanagari"/>
          <w:bCs/>
          <w:sz w:val="22"/>
          <w:szCs w:val="22"/>
        </w:rPr>
        <w:t>aleilles</w:t>
      </w:r>
      <w:proofErr w:type="spellEnd"/>
      <w:r w:rsidR="003D2F2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</w:t>
      </w:r>
    </w:p>
    <w:p w:rsidR="00692B75" w:rsidRPr="00C859AF" w:rsidRDefault="003D2F23" w:rsidP="00422531">
      <w:pPr>
        <w:pStyle w:val="Paragraphedeliste"/>
        <w:widowControl w:val="0"/>
        <w:autoSpaceDE w:val="0"/>
        <w:autoSpaceDN w:val="0"/>
        <w:adjustRightInd w:val="0"/>
        <w:spacing w:before="240" w:after="120"/>
        <w:ind w:left="1428" w:firstLine="696"/>
        <w:rPr>
          <w:rFonts w:asciiTheme="majorHAnsi" w:eastAsia="Arial Unicode MS" w:hAnsiTheme="majorHAnsi" w:cs="Adobe Devanagari"/>
          <w:bCs/>
          <w:sz w:val="22"/>
          <w:szCs w:val="22"/>
        </w:rPr>
      </w:pP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Cuisinier dans une collectivité -</w:t>
      </w:r>
      <w:r w:rsidRPr="00C859AF">
        <w:rPr>
          <w:rFonts w:asciiTheme="majorHAnsi" w:eastAsia="Arial Unicode MS" w:hAnsiTheme="majorHAnsi" w:cs="Adobe Devanagari"/>
          <w:bCs/>
          <w:sz w:val="22"/>
          <w:szCs w:val="22"/>
        </w:rPr>
        <w:t xml:space="preserve">Port </w:t>
      </w:r>
      <w:proofErr w:type="spellStart"/>
      <w:r w:rsidRPr="00C859AF">
        <w:rPr>
          <w:rFonts w:asciiTheme="majorHAnsi" w:eastAsia="Arial Unicode MS" w:hAnsiTheme="majorHAnsi" w:cs="Adobe Devanagari"/>
          <w:bCs/>
          <w:sz w:val="22"/>
          <w:szCs w:val="22"/>
        </w:rPr>
        <w:t>Vendres</w:t>
      </w:r>
      <w:proofErr w:type="spellEnd"/>
    </w:p>
    <w:p w:rsidR="003D2F23" w:rsidRPr="00C859AF" w:rsidRDefault="003D2F23" w:rsidP="00422531">
      <w:pPr>
        <w:pStyle w:val="Paragraphedeliste"/>
        <w:widowControl w:val="0"/>
        <w:autoSpaceDE w:val="0"/>
        <w:autoSpaceDN w:val="0"/>
        <w:adjustRightInd w:val="0"/>
        <w:spacing w:before="240" w:after="120"/>
        <w:ind w:left="1428" w:firstLine="696"/>
        <w:rPr>
          <w:rFonts w:asciiTheme="majorHAnsi" w:eastAsia="Arial Unicode MS" w:hAnsiTheme="majorHAnsi" w:cs="Adobe Devanagari"/>
          <w:bCs/>
          <w:sz w:val="22"/>
          <w:szCs w:val="22"/>
        </w:rPr>
      </w:pP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CAP cuisinier  CCI maison de retraite </w:t>
      </w:r>
      <w:r w:rsidR="00422531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–</w:t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</w:t>
      </w:r>
      <w:r w:rsidRPr="00C859AF">
        <w:rPr>
          <w:rFonts w:asciiTheme="majorHAnsi" w:eastAsia="Arial Unicode MS" w:hAnsiTheme="majorHAnsi" w:cs="Adobe Devanagari"/>
          <w:bCs/>
          <w:sz w:val="22"/>
          <w:szCs w:val="22"/>
        </w:rPr>
        <w:t>Perpignan</w:t>
      </w:r>
    </w:p>
    <w:p w:rsidR="00422531" w:rsidRPr="00C859AF" w:rsidRDefault="00422531" w:rsidP="00422531">
      <w:pPr>
        <w:pStyle w:val="Paragraphedeliste"/>
        <w:widowControl w:val="0"/>
        <w:autoSpaceDE w:val="0"/>
        <w:autoSpaceDN w:val="0"/>
        <w:adjustRightInd w:val="0"/>
        <w:spacing w:before="240" w:after="120"/>
        <w:ind w:left="1428" w:firstLine="696"/>
        <w:rPr>
          <w:rFonts w:asciiTheme="majorHAnsi" w:eastAsia="Arial Unicode MS" w:hAnsiTheme="majorHAnsi" w:cs="Adobe Devanagari"/>
          <w:bCs/>
          <w:sz w:val="22"/>
          <w:szCs w:val="22"/>
        </w:rPr>
      </w:pPr>
    </w:p>
    <w:p w:rsidR="003D2F23" w:rsidRPr="00C859AF" w:rsidRDefault="00404404" w:rsidP="00536A71">
      <w:pPr>
        <w:pStyle w:val="Paragraphedeliste"/>
        <w:widowControl w:val="0"/>
        <w:numPr>
          <w:ilvl w:val="0"/>
          <w:numId w:val="14"/>
        </w:numPr>
        <w:autoSpaceDE w:val="0"/>
        <w:autoSpaceDN w:val="0"/>
        <w:adjustRightInd w:val="0"/>
        <w:spacing w:before="240" w:after="240"/>
        <w:rPr>
          <w:rFonts w:asciiTheme="majorHAnsi" w:eastAsia="Arial Unicode MS" w:hAnsiTheme="majorHAnsi" w:cs="Adobe Devanagari"/>
          <w:sz w:val="22"/>
          <w:szCs w:val="22"/>
        </w:rPr>
      </w:pP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2009</w:t>
      </w:r>
      <w:r w:rsidR="003D2F2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-</w:t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</w:t>
      </w:r>
      <w:r w:rsidR="003D2F2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2010</w:t>
      </w:r>
      <w:r w:rsidR="003D2F2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ab/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Cariste</w:t>
      </w:r>
      <w:r w:rsidR="003155B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- </w:t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Ille fruit </w:t>
      </w:r>
      <w:r w:rsidR="003155B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-</w:t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</w:t>
      </w:r>
      <w:r w:rsidR="003155B3" w:rsidRPr="00C859AF">
        <w:rPr>
          <w:rFonts w:asciiTheme="majorHAnsi" w:eastAsia="Arial Unicode MS" w:hAnsiTheme="majorHAnsi" w:cs="Adobe Devanagari"/>
          <w:bCs/>
          <w:sz w:val="22"/>
          <w:szCs w:val="22"/>
        </w:rPr>
        <w:t>I</w:t>
      </w:r>
      <w:r w:rsidRPr="00C859AF">
        <w:rPr>
          <w:rFonts w:asciiTheme="majorHAnsi" w:eastAsia="Arial Unicode MS" w:hAnsiTheme="majorHAnsi" w:cs="Adobe Devanagari"/>
          <w:sz w:val="22"/>
          <w:szCs w:val="22"/>
        </w:rPr>
        <w:t>le-sur-têt</w:t>
      </w:r>
      <w:r w:rsidR="003D2F2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  </w:t>
      </w:r>
    </w:p>
    <w:p w:rsidR="00404404" w:rsidRPr="00C859AF" w:rsidRDefault="003D2F23" w:rsidP="00536A71">
      <w:pPr>
        <w:pStyle w:val="Paragraphedeliste"/>
        <w:widowControl w:val="0"/>
        <w:autoSpaceDE w:val="0"/>
        <w:autoSpaceDN w:val="0"/>
        <w:adjustRightInd w:val="0"/>
        <w:spacing w:before="240" w:after="240"/>
        <w:ind w:left="1428" w:firstLine="696"/>
        <w:rPr>
          <w:rFonts w:asciiTheme="majorHAnsi" w:eastAsia="Arial Unicode MS" w:hAnsiTheme="majorHAnsi" w:cs="Adobe Devanagari"/>
          <w:sz w:val="22"/>
          <w:szCs w:val="22"/>
        </w:rPr>
      </w:pP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Opérateur de saisie - </w:t>
      </w:r>
      <w:r w:rsidRPr="00C859AF">
        <w:rPr>
          <w:rFonts w:asciiTheme="majorHAnsi" w:eastAsia="Arial Unicode MS" w:hAnsiTheme="majorHAnsi" w:cs="Adobe Devanagari"/>
          <w:b/>
          <w:bCs/>
          <w:color w:val="000000"/>
          <w:sz w:val="22"/>
          <w:szCs w:val="22"/>
        </w:rPr>
        <w:t xml:space="preserve">Cave coopérative </w:t>
      </w:r>
      <w:r w:rsidR="00422531" w:rsidRPr="00C859AF">
        <w:rPr>
          <w:rFonts w:asciiTheme="majorHAnsi" w:eastAsia="Arial Unicode MS" w:hAnsiTheme="majorHAnsi" w:cs="Adobe Devanagari"/>
          <w:b/>
          <w:bCs/>
          <w:color w:val="000000"/>
          <w:sz w:val="22"/>
          <w:szCs w:val="22"/>
        </w:rPr>
        <w:t>–</w:t>
      </w:r>
      <w:r w:rsidRPr="00C859AF">
        <w:rPr>
          <w:rFonts w:asciiTheme="majorHAnsi" w:eastAsia="Arial Unicode MS" w:hAnsiTheme="majorHAnsi" w:cs="Adobe Devanagari"/>
          <w:b/>
          <w:bCs/>
          <w:color w:val="000000"/>
          <w:sz w:val="22"/>
          <w:szCs w:val="22"/>
        </w:rPr>
        <w:t xml:space="preserve"> </w:t>
      </w:r>
      <w:r w:rsidRPr="00C859AF">
        <w:rPr>
          <w:rFonts w:asciiTheme="majorHAnsi" w:eastAsia="Arial Unicode MS" w:hAnsiTheme="majorHAnsi" w:cs="Adobe Devanagari"/>
          <w:sz w:val="22"/>
          <w:szCs w:val="22"/>
        </w:rPr>
        <w:t>Calce</w:t>
      </w:r>
    </w:p>
    <w:p w:rsidR="00422531" w:rsidRPr="00C859AF" w:rsidRDefault="00422531" w:rsidP="00536A71">
      <w:pPr>
        <w:pStyle w:val="Paragraphedeliste"/>
        <w:widowControl w:val="0"/>
        <w:autoSpaceDE w:val="0"/>
        <w:autoSpaceDN w:val="0"/>
        <w:adjustRightInd w:val="0"/>
        <w:spacing w:before="240" w:after="240"/>
        <w:ind w:left="1428" w:firstLine="696"/>
        <w:rPr>
          <w:rFonts w:asciiTheme="majorHAnsi" w:eastAsia="Arial Unicode MS" w:hAnsiTheme="majorHAnsi" w:cs="Adobe Devanagari"/>
          <w:sz w:val="22"/>
          <w:szCs w:val="22"/>
        </w:rPr>
      </w:pPr>
    </w:p>
    <w:p w:rsidR="003155B3" w:rsidRPr="00C859AF" w:rsidRDefault="003155B3" w:rsidP="00422531">
      <w:pPr>
        <w:pStyle w:val="Paragraphedeliste"/>
        <w:numPr>
          <w:ilvl w:val="0"/>
          <w:numId w:val="14"/>
        </w:numPr>
        <w:rPr>
          <w:rFonts w:asciiTheme="majorHAnsi" w:eastAsia="Arial Unicode MS" w:hAnsiTheme="majorHAnsi" w:cs="Adobe Devanagari"/>
          <w:b/>
          <w:bCs/>
          <w:sz w:val="22"/>
          <w:szCs w:val="22"/>
        </w:rPr>
      </w:pP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2007 </w:t>
      </w:r>
      <w:r w:rsidR="003D2F2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–</w:t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</w:t>
      </w:r>
      <w:r w:rsidR="00404404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2008</w:t>
      </w:r>
      <w:r w:rsidR="003D2F2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ab/>
      </w:r>
      <w:r w:rsidR="00404404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Opérateur de saisie</w:t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– C</w:t>
      </w:r>
      <w:r w:rsidR="00404404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oopérative</w:t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« </w:t>
      </w:r>
      <w:r w:rsidR="00404404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Les </w:t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vignerons du château de calce » - </w:t>
      </w:r>
      <w:r w:rsidRPr="00C859AF">
        <w:rPr>
          <w:rFonts w:asciiTheme="majorHAnsi" w:eastAsia="Arial Unicode MS" w:hAnsiTheme="majorHAnsi" w:cs="Adobe Devanagari"/>
          <w:bCs/>
          <w:sz w:val="22"/>
          <w:szCs w:val="22"/>
        </w:rPr>
        <w:t>C</w:t>
      </w:r>
      <w:r w:rsidR="00404404" w:rsidRPr="00C859AF">
        <w:rPr>
          <w:rFonts w:asciiTheme="majorHAnsi" w:eastAsia="Arial Unicode MS" w:hAnsiTheme="majorHAnsi" w:cs="Adobe Devanagari"/>
          <w:bCs/>
          <w:sz w:val="22"/>
          <w:szCs w:val="22"/>
        </w:rPr>
        <w:t>alce</w:t>
      </w:r>
    </w:p>
    <w:p w:rsidR="00404404" w:rsidRPr="00C859AF" w:rsidRDefault="00404404" w:rsidP="00422531">
      <w:pPr>
        <w:ind w:left="1416" w:firstLine="708"/>
        <w:contextualSpacing/>
        <w:rPr>
          <w:rFonts w:asciiTheme="majorHAnsi" w:eastAsia="Arial Unicode MS" w:hAnsiTheme="majorHAnsi" w:cs="Adobe Devanagari"/>
          <w:b/>
          <w:bCs/>
          <w:sz w:val="22"/>
          <w:szCs w:val="22"/>
        </w:rPr>
      </w:pP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Equipier de vente  </w:t>
      </w:r>
      <w:r w:rsidR="003155B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groupe  carrefour </w:t>
      </w:r>
      <w:r w:rsidR="00422531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–</w:t>
      </w:r>
      <w:r w:rsidR="003155B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Perpig</w:t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nan</w:t>
      </w:r>
    </w:p>
    <w:p w:rsidR="00422531" w:rsidRPr="00C859AF" w:rsidRDefault="00422531" w:rsidP="00422531">
      <w:pPr>
        <w:ind w:left="1416" w:firstLine="708"/>
        <w:contextualSpacing/>
        <w:rPr>
          <w:rFonts w:asciiTheme="majorHAnsi" w:eastAsia="Arial Unicode MS" w:hAnsiTheme="majorHAnsi" w:cs="Adobe Devanagari"/>
          <w:b/>
          <w:bCs/>
          <w:sz w:val="22"/>
          <w:szCs w:val="22"/>
        </w:rPr>
      </w:pPr>
    </w:p>
    <w:p w:rsidR="003155B3" w:rsidRPr="00C859AF" w:rsidRDefault="003155B3" w:rsidP="00422531">
      <w:pPr>
        <w:pStyle w:val="Paragraphedeliste"/>
        <w:numPr>
          <w:ilvl w:val="0"/>
          <w:numId w:val="14"/>
        </w:numPr>
        <w:contextualSpacing w:val="0"/>
        <w:rPr>
          <w:rFonts w:asciiTheme="majorHAnsi" w:eastAsia="Arial Unicode MS" w:hAnsiTheme="majorHAnsi" w:cs="Adobe Devanagari"/>
          <w:sz w:val="22"/>
          <w:szCs w:val="22"/>
        </w:rPr>
      </w:pP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2005  - 2006</w:t>
      </w: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ab/>
        <w:t>Responsable achats et ventes fruits et légumes -</w:t>
      </w:r>
      <w:r w:rsidRPr="00C859AF">
        <w:rPr>
          <w:rFonts w:asciiTheme="majorHAnsi" w:eastAsia="Arial Unicode MS" w:hAnsiTheme="majorHAnsi" w:cs="Adobe Devanagari"/>
          <w:sz w:val="22"/>
          <w:szCs w:val="22"/>
        </w:rPr>
        <w:t>Sigean</w:t>
      </w:r>
    </w:p>
    <w:p w:rsidR="00692B75" w:rsidRPr="00C859AF" w:rsidRDefault="00404404" w:rsidP="00422531">
      <w:pPr>
        <w:pStyle w:val="Paragraphedeliste"/>
        <w:ind w:left="1428" w:firstLine="696"/>
        <w:contextualSpacing w:val="0"/>
        <w:rPr>
          <w:rFonts w:asciiTheme="majorHAnsi" w:eastAsia="Arial Unicode MS" w:hAnsiTheme="majorHAnsi" w:cs="Adobe Devanagari"/>
          <w:sz w:val="22"/>
          <w:szCs w:val="22"/>
        </w:rPr>
      </w:pP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Ouvrier caviste</w:t>
      </w:r>
      <w:r w:rsid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 </w:t>
      </w:r>
      <w:r w:rsidR="00630B61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« Les Vignerons des Côtes d’Agly » </w:t>
      </w:r>
      <w:r w:rsidR="003155B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 xml:space="preserve">- </w:t>
      </w:r>
      <w:r w:rsidRPr="00C859AF">
        <w:rPr>
          <w:rFonts w:asciiTheme="majorHAnsi" w:eastAsia="Arial Unicode MS" w:hAnsiTheme="majorHAnsi" w:cs="Adobe Devanagari"/>
          <w:sz w:val="22"/>
          <w:szCs w:val="22"/>
        </w:rPr>
        <w:t>Estagel</w:t>
      </w:r>
    </w:p>
    <w:p w:rsidR="00422531" w:rsidRPr="00C859AF" w:rsidRDefault="00422531" w:rsidP="00422531">
      <w:pPr>
        <w:pStyle w:val="Paragraphedeliste"/>
        <w:ind w:left="1428" w:firstLine="696"/>
        <w:contextualSpacing w:val="0"/>
        <w:rPr>
          <w:rFonts w:asciiTheme="majorHAnsi" w:eastAsia="Arial Unicode MS" w:hAnsiTheme="majorHAnsi" w:cs="Adobe Devanagari"/>
          <w:sz w:val="22"/>
          <w:szCs w:val="22"/>
        </w:rPr>
      </w:pPr>
    </w:p>
    <w:p w:rsidR="00536A71" w:rsidRPr="00C859AF" w:rsidRDefault="00404404" w:rsidP="00422531">
      <w:pPr>
        <w:pStyle w:val="Paragraphedeliste"/>
        <w:numPr>
          <w:ilvl w:val="0"/>
          <w:numId w:val="14"/>
        </w:numPr>
        <w:ind w:left="714" w:hanging="357"/>
        <w:rPr>
          <w:rFonts w:asciiTheme="majorHAnsi" w:eastAsia="Arial Unicode MS" w:hAnsiTheme="majorHAnsi" w:cs="Adobe Devanagari"/>
          <w:sz w:val="22"/>
          <w:szCs w:val="22"/>
        </w:rPr>
      </w:pPr>
      <w:r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2002 - 200</w:t>
      </w:r>
      <w:r w:rsidR="003155B3" w:rsidRPr="00C859AF">
        <w:rPr>
          <w:rFonts w:asciiTheme="majorHAnsi" w:eastAsia="Arial Unicode MS" w:hAnsiTheme="majorHAnsi" w:cs="Adobe Devanagari"/>
          <w:b/>
          <w:bCs/>
          <w:sz w:val="22"/>
          <w:szCs w:val="22"/>
        </w:rPr>
        <w:t>5</w:t>
      </w:r>
      <w:r w:rsidRPr="00C859AF">
        <w:rPr>
          <w:rFonts w:asciiTheme="majorHAnsi" w:eastAsia="Arial Unicode MS" w:hAnsiTheme="majorHAnsi" w:cs="Adobe Devanagari"/>
          <w:sz w:val="22"/>
          <w:szCs w:val="22"/>
        </w:rPr>
        <w:tab/>
      </w:r>
      <w:r w:rsidRPr="00C859AF">
        <w:rPr>
          <w:rFonts w:asciiTheme="majorHAnsi" w:eastAsia="Arial Unicode MS" w:hAnsiTheme="majorHAnsi" w:cs="Adobe Devanagari"/>
          <w:b/>
          <w:sz w:val="22"/>
          <w:szCs w:val="22"/>
        </w:rPr>
        <w:t>Gérant</w:t>
      </w:r>
      <w:r w:rsidRPr="00C859AF">
        <w:rPr>
          <w:rFonts w:asciiTheme="majorHAnsi" w:eastAsia="Arial Unicode MS" w:hAnsiTheme="majorHAnsi" w:cs="Adobe Devanagari"/>
          <w:sz w:val="22"/>
          <w:szCs w:val="22"/>
        </w:rPr>
        <w:t xml:space="preserve"> </w:t>
      </w:r>
      <w:r w:rsidR="003155B3" w:rsidRPr="00C859AF">
        <w:rPr>
          <w:rFonts w:asciiTheme="majorHAnsi" w:eastAsia="Arial Unicode MS" w:hAnsiTheme="majorHAnsi" w:cs="Adobe Devanagari"/>
          <w:sz w:val="22"/>
          <w:szCs w:val="22"/>
        </w:rPr>
        <w:t>Snack</w:t>
      </w:r>
      <w:r w:rsidRPr="00C859AF">
        <w:rPr>
          <w:rFonts w:asciiTheme="majorHAnsi" w:eastAsia="Arial Unicode MS" w:hAnsiTheme="majorHAnsi" w:cs="Adobe Devanagari"/>
          <w:b/>
          <w:sz w:val="22"/>
          <w:szCs w:val="22"/>
        </w:rPr>
        <w:t>-Bar</w:t>
      </w:r>
      <w:r w:rsidR="003155B3" w:rsidRPr="00C859AF">
        <w:rPr>
          <w:rFonts w:asciiTheme="majorHAnsi" w:eastAsia="Arial Unicode MS" w:hAnsiTheme="majorHAnsi" w:cs="Adobe Devanagari"/>
          <w:sz w:val="22"/>
          <w:szCs w:val="22"/>
        </w:rPr>
        <w:t xml:space="preserve"> </w:t>
      </w:r>
      <w:r w:rsidR="00536A71" w:rsidRPr="00C859AF">
        <w:rPr>
          <w:rFonts w:asciiTheme="majorHAnsi" w:eastAsia="Arial Unicode MS" w:hAnsiTheme="majorHAnsi" w:cs="Adobe Devanagari"/>
          <w:sz w:val="22"/>
          <w:szCs w:val="22"/>
        </w:rPr>
        <w:t>–</w:t>
      </w:r>
      <w:r w:rsidR="003155B3" w:rsidRPr="00C859AF">
        <w:rPr>
          <w:rFonts w:asciiTheme="majorHAnsi" w:eastAsia="Arial Unicode MS" w:hAnsiTheme="majorHAnsi" w:cs="Adobe Devanagari"/>
          <w:sz w:val="22"/>
          <w:szCs w:val="22"/>
        </w:rPr>
        <w:t xml:space="preserve"> </w:t>
      </w:r>
      <w:r w:rsidRPr="00C859AF">
        <w:rPr>
          <w:rFonts w:asciiTheme="majorHAnsi" w:eastAsia="Arial Unicode MS" w:hAnsiTheme="majorHAnsi" w:cs="Adobe Devanagari"/>
          <w:sz w:val="22"/>
          <w:szCs w:val="22"/>
        </w:rPr>
        <w:t>Maury</w:t>
      </w:r>
    </w:p>
    <w:p w:rsidR="00422531" w:rsidRPr="00C859AF" w:rsidRDefault="00422531" w:rsidP="00422531">
      <w:pPr>
        <w:pStyle w:val="Paragraphedeliste"/>
        <w:ind w:left="714"/>
        <w:rPr>
          <w:rFonts w:asciiTheme="majorHAnsi" w:eastAsia="Arial Unicode MS" w:hAnsiTheme="majorHAnsi" w:cs="Adobe Devanagari"/>
          <w:sz w:val="22"/>
          <w:szCs w:val="22"/>
        </w:rPr>
      </w:pPr>
    </w:p>
    <w:p w:rsidR="00404404" w:rsidRPr="00C859AF" w:rsidRDefault="00630B61" w:rsidP="00422531">
      <w:pPr>
        <w:pStyle w:val="Paragraphedeliste"/>
        <w:numPr>
          <w:ilvl w:val="0"/>
          <w:numId w:val="14"/>
        </w:numPr>
        <w:ind w:left="714" w:hanging="357"/>
        <w:rPr>
          <w:rFonts w:asciiTheme="majorHAnsi" w:hAnsiTheme="majorHAnsi"/>
          <w:b/>
          <w:bCs/>
          <w:sz w:val="22"/>
          <w:szCs w:val="22"/>
        </w:rPr>
      </w:pPr>
      <w:r w:rsidRPr="00C859AF">
        <w:rPr>
          <w:rFonts w:asciiTheme="majorHAnsi" w:eastAsia="Arial Unicode MS" w:hAnsiTheme="majorHAnsi" w:cs="Adobe Devanagari"/>
          <w:b/>
          <w:sz w:val="22"/>
          <w:szCs w:val="22"/>
        </w:rPr>
        <w:t xml:space="preserve">1997-2002      </w:t>
      </w:r>
      <w:r w:rsidR="00536A71" w:rsidRPr="00C859AF">
        <w:rPr>
          <w:rFonts w:asciiTheme="majorHAnsi" w:eastAsia="Arial Unicode MS" w:hAnsiTheme="majorHAnsi" w:cs="Adobe Devanagari"/>
          <w:b/>
          <w:sz w:val="22"/>
          <w:szCs w:val="22"/>
        </w:rPr>
        <w:tab/>
      </w:r>
      <w:r w:rsidRPr="00C859AF">
        <w:rPr>
          <w:rFonts w:asciiTheme="majorHAnsi" w:eastAsia="Arial Unicode MS" w:hAnsiTheme="majorHAnsi" w:cs="Adobe Devanagari"/>
          <w:b/>
          <w:sz w:val="22"/>
          <w:szCs w:val="22"/>
        </w:rPr>
        <w:t>Chauffeur VL</w:t>
      </w:r>
      <w:r w:rsidR="00536A71" w:rsidRPr="00C859AF">
        <w:rPr>
          <w:rFonts w:asciiTheme="majorHAnsi" w:eastAsia="Arial Unicode MS" w:hAnsiTheme="majorHAnsi" w:cs="Adobe Devanagari"/>
          <w:b/>
          <w:sz w:val="22"/>
          <w:szCs w:val="22"/>
        </w:rPr>
        <w:t xml:space="preserve"> - </w:t>
      </w:r>
      <w:proofErr w:type="spellStart"/>
      <w:r w:rsidRPr="00C859AF">
        <w:rPr>
          <w:rFonts w:asciiTheme="majorHAnsi" w:eastAsia="Arial Unicode MS" w:hAnsiTheme="majorHAnsi" w:cs="Adobe Devanagari"/>
          <w:b/>
          <w:sz w:val="22"/>
          <w:szCs w:val="22"/>
        </w:rPr>
        <w:t>Guasch</w:t>
      </w:r>
      <w:proofErr w:type="spellEnd"/>
      <w:r w:rsidRPr="00C859AF">
        <w:rPr>
          <w:rFonts w:asciiTheme="majorHAnsi" w:eastAsia="Arial Unicode MS" w:hAnsiTheme="majorHAnsi" w:cs="Adobe Devanagari"/>
          <w:b/>
          <w:sz w:val="22"/>
          <w:szCs w:val="22"/>
        </w:rPr>
        <w:t xml:space="preserve"> Et Fils</w:t>
      </w:r>
      <w:r w:rsidR="00536A71" w:rsidRPr="00C859AF">
        <w:rPr>
          <w:rFonts w:asciiTheme="majorHAnsi" w:eastAsia="Arial Unicode MS" w:hAnsiTheme="majorHAnsi" w:cs="Adobe Devanagari"/>
          <w:b/>
          <w:sz w:val="22"/>
          <w:szCs w:val="22"/>
        </w:rPr>
        <w:t xml:space="preserve"> - </w:t>
      </w:r>
      <w:r w:rsidRPr="00C859AF">
        <w:rPr>
          <w:rFonts w:asciiTheme="majorHAnsi" w:eastAsia="Arial Unicode MS" w:hAnsiTheme="majorHAnsi" w:cs="Adobe Devanagari"/>
          <w:sz w:val="22"/>
          <w:szCs w:val="22"/>
        </w:rPr>
        <w:t>Perpignan</w:t>
      </w:r>
    </w:p>
    <w:sectPr w:rsidR="00404404" w:rsidRPr="00C859AF" w:rsidSect="00A73DA5">
      <w:type w:val="continuous"/>
      <w:pgSz w:w="11906" w:h="16838"/>
      <w:pgMar w:top="426" w:right="74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60E44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9B924D5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5D24E9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08655A"/>
    <w:multiLevelType w:val="hybridMultilevel"/>
    <w:tmpl w:val="0B482232"/>
    <w:lvl w:ilvl="0" w:tplc="CC36C5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C00CC"/>
    <w:multiLevelType w:val="hybridMultilevel"/>
    <w:tmpl w:val="D5D61B76"/>
    <w:lvl w:ilvl="0" w:tplc="CC36C5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85C9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58E42B4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7C54699"/>
    <w:multiLevelType w:val="hybridMultilevel"/>
    <w:tmpl w:val="603E88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6F489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7164D72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A6D0565"/>
    <w:multiLevelType w:val="hybridMultilevel"/>
    <w:tmpl w:val="40C404B4"/>
    <w:lvl w:ilvl="0" w:tplc="D92291B6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1456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22B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6D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84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807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E3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0267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36AF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B751B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0CC62F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9777BF2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1"/>
  </w:num>
  <w:num w:numId="5">
    <w:abstractNumId w:val="13"/>
  </w:num>
  <w:num w:numId="6">
    <w:abstractNumId w:val="9"/>
  </w:num>
  <w:num w:numId="7">
    <w:abstractNumId w:val="12"/>
  </w:num>
  <w:num w:numId="8">
    <w:abstractNumId w:val="2"/>
  </w:num>
  <w:num w:numId="9">
    <w:abstractNumId w:val="8"/>
  </w:num>
  <w:num w:numId="10">
    <w:abstractNumId w:val="6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7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75"/>
    <w:rsid w:val="00066AFD"/>
    <w:rsid w:val="00072E60"/>
    <w:rsid w:val="00086B6D"/>
    <w:rsid w:val="00314BE7"/>
    <w:rsid w:val="003155B3"/>
    <w:rsid w:val="0034786F"/>
    <w:rsid w:val="003541DD"/>
    <w:rsid w:val="003B4323"/>
    <w:rsid w:val="003D2054"/>
    <w:rsid w:val="003D2F23"/>
    <w:rsid w:val="00404404"/>
    <w:rsid w:val="00410ECE"/>
    <w:rsid w:val="00422531"/>
    <w:rsid w:val="004E730F"/>
    <w:rsid w:val="005118D6"/>
    <w:rsid w:val="00536A71"/>
    <w:rsid w:val="00562E35"/>
    <w:rsid w:val="005910A5"/>
    <w:rsid w:val="005A1E1F"/>
    <w:rsid w:val="00630B61"/>
    <w:rsid w:val="00650B88"/>
    <w:rsid w:val="00692B75"/>
    <w:rsid w:val="00703FED"/>
    <w:rsid w:val="008E560C"/>
    <w:rsid w:val="00997D3C"/>
    <w:rsid w:val="009C3D20"/>
    <w:rsid w:val="009F5C0A"/>
    <w:rsid w:val="00A20EE9"/>
    <w:rsid w:val="00A73DA5"/>
    <w:rsid w:val="00B97C45"/>
    <w:rsid w:val="00BE5398"/>
    <w:rsid w:val="00C76446"/>
    <w:rsid w:val="00C859AF"/>
    <w:rsid w:val="00CC0A78"/>
    <w:rsid w:val="00CC4539"/>
    <w:rsid w:val="00CF0697"/>
    <w:rsid w:val="00D76647"/>
    <w:rsid w:val="00E658B2"/>
    <w:rsid w:val="00EB09D6"/>
    <w:rsid w:val="00EC6C17"/>
    <w:rsid w:val="00FD494F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57E98D-4F72-4906-9C9A-9019AFF1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4F"/>
    <w:rPr>
      <w:sz w:val="24"/>
      <w:szCs w:val="24"/>
    </w:rPr>
  </w:style>
  <w:style w:type="paragraph" w:styleId="Titre1">
    <w:name w:val="heading 1"/>
    <w:basedOn w:val="Normal"/>
    <w:next w:val="Normal"/>
    <w:qFormat/>
    <w:rsid w:val="00FD494F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FD494F"/>
    <w:pPr>
      <w:keepNext/>
      <w:pBdr>
        <w:top w:val="single" w:sz="4" w:space="1" w:color="000080"/>
        <w:left w:val="single" w:sz="4" w:space="4" w:color="000080"/>
      </w:pBdr>
      <w:shd w:val="pct10" w:color="auto" w:fill="FFFFFF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rsid w:val="00FD494F"/>
    <w:pPr>
      <w:keepNext/>
      <w:ind w:left="1416"/>
      <w:outlineLvl w:val="2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FD494F"/>
    <w:pPr>
      <w:jc w:val="center"/>
    </w:pPr>
    <w:rPr>
      <w:b/>
      <w:sz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18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18D6"/>
    <w:rPr>
      <w:i/>
      <w:iCs/>
      <w:color w:val="4F81BD" w:themeColor="accen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658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0CBB6-3BAF-4DBE-90A9-9B5B42B2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Corinne MOLLET</vt:lpstr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Corinne MOLLET</dc:title>
  <dc:creator>corinne mollet</dc:creator>
  <cp:lastModifiedBy>Samuel</cp:lastModifiedBy>
  <cp:revision>9</cp:revision>
  <cp:lastPrinted>2015-11-11T21:46:00Z</cp:lastPrinted>
  <dcterms:created xsi:type="dcterms:W3CDTF">2015-11-11T20:29:00Z</dcterms:created>
  <dcterms:modified xsi:type="dcterms:W3CDTF">2015-11-18T10:07:00Z</dcterms:modified>
</cp:coreProperties>
</file>