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26" w:rsidRDefault="00A45426" w:rsidP="00A45426">
      <w:pPr>
        <w:spacing w:after="0"/>
        <w:ind w:left="1134"/>
        <w:rPr>
          <w:b/>
          <w:i/>
          <w:sz w:val="24"/>
        </w:rPr>
      </w:pPr>
    </w:p>
    <w:p w:rsidR="00A45426" w:rsidRDefault="00A45426" w:rsidP="00A45426">
      <w:pPr>
        <w:spacing w:after="0"/>
        <w:ind w:left="1134"/>
        <w:rPr>
          <w:b/>
          <w:i/>
          <w:sz w:val="24"/>
        </w:rPr>
      </w:pPr>
      <w:r w:rsidRPr="00A45426">
        <w:rPr>
          <w:b/>
          <w:i/>
          <w:noProof/>
          <w:sz w:val="24"/>
        </w:rPr>
        <mc:AlternateContent>
          <mc:Choice Requires="wps">
            <w:drawing>
              <wp:anchor distT="0" distB="0" distL="114300" distR="114300" simplePos="0" relativeHeight="251659264" behindDoc="0" locked="0" layoutInCell="1" allowOverlap="1" wp14:anchorId="0952A5C6" wp14:editId="42AE5654">
                <wp:simplePos x="0" y="0"/>
                <wp:positionH relativeFrom="column">
                  <wp:posOffset>4386580</wp:posOffset>
                </wp:positionH>
                <wp:positionV relativeFrom="paragraph">
                  <wp:posOffset>195580</wp:posOffset>
                </wp:positionV>
                <wp:extent cx="2430780" cy="75438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754380"/>
                        </a:xfrm>
                        <a:prstGeom prst="rect">
                          <a:avLst/>
                        </a:prstGeom>
                        <a:noFill/>
                        <a:ln w="9525">
                          <a:noFill/>
                          <a:miter lim="800000"/>
                          <a:headEnd/>
                          <a:tailEnd/>
                        </a:ln>
                      </wps:spPr>
                      <wps:txbx>
                        <w:txbxContent>
                          <w:p w:rsidR="00A45426" w:rsidRPr="00A45426" w:rsidRDefault="00A45426" w:rsidP="00A45426">
                            <w:pPr>
                              <w:spacing w:after="0"/>
                              <w:ind w:left="1134"/>
                              <w:rPr>
                                <w:b/>
                                <w:i/>
                                <w:sz w:val="24"/>
                                <w:szCs w:val="24"/>
                                <w:u w:val="single"/>
                              </w:rPr>
                            </w:pPr>
                            <w:r w:rsidRPr="00A45426">
                              <w:rPr>
                                <w:b/>
                                <w:i/>
                                <w:sz w:val="24"/>
                                <w:szCs w:val="24"/>
                                <w:u w:val="single"/>
                              </w:rPr>
                              <w:t xml:space="preserve">A lire attentivement et </w:t>
                            </w:r>
                          </w:p>
                          <w:p w:rsidR="00A45426" w:rsidRPr="00A45426" w:rsidRDefault="00A45426" w:rsidP="00A45426">
                            <w:pPr>
                              <w:spacing w:after="0"/>
                              <w:jc w:val="right"/>
                              <w:rPr>
                                <w:b/>
                                <w:i/>
                                <w:sz w:val="24"/>
                                <w:szCs w:val="24"/>
                                <w:u w:val="single"/>
                              </w:rPr>
                            </w:pPr>
                            <w:proofErr w:type="gramStart"/>
                            <w:r w:rsidRPr="00A45426">
                              <w:rPr>
                                <w:b/>
                                <w:i/>
                                <w:sz w:val="24"/>
                                <w:szCs w:val="24"/>
                                <w:u w:val="single"/>
                              </w:rPr>
                              <w:t>à</w:t>
                            </w:r>
                            <w:proofErr w:type="gramEnd"/>
                            <w:r w:rsidRPr="00A45426">
                              <w:rPr>
                                <w:b/>
                                <w:i/>
                                <w:sz w:val="24"/>
                                <w:szCs w:val="24"/>
                                <w:u w:val="single"/>
                              </w:rPr>
                              <w:t xml:space="preserve"> conserver par l’adhérent</w:t>
                            </w:r>
                          </w:p>
                          <w:p w:rsidR="00A45426" w:rsidRPr="00A45426" w:rsidRDefault="00A45426">
                            <w:pPr>
                              <w:rPr>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45.4pt;margin-top:15.4pt;width:191.4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" filled="f" stroked="f">
                <v:textbox>
                  <w:txbxContent>
                    <w:p w:rsidR="00A45426" w:rsidRPr="00A45426" w:rsidRDefault="00A45426" w:rsidP="00A45426">
                      <w:pPr>
                        <w:spacing w:after="0"/>
                        <w:ind w:left="1134"/>
                        <w:rPr>
                          <w:b/>
                          <w:i/>
                          <w:sz w:val="24"/>
                          <w:szCs w:val="24"/>
                          <w:u w:val="single"/>
                        </w:rPr>
                      </w:pPr>
                      <w:r w:rsidRPr="00A45426">
                        <w:rPr>
                          <w:b/>
                          <w:i/>
                          <w:sz w:val="24"/>
                          <w:szCs w:val="24"/>
                          <w:u w:val="single"/>
                        </w:rPr>
                        <w:t xml:space="preserve">A lire attentivement et </w:t>
                      </w:r>
                    </w:p>
                    <w:p w:rsidR="00A45426" w:rsidRPr="00A45426" w:rsidRDefault="00A45426" w:rsidP="00A45426">
                      <w:pPr>
                        <w:spacing w:after="0"/>
                        <w:jc w:val="right"/>
                        <w:rPr>
                          <w:b/>
                          <w:i/>
                          <w:sz w:val="24"/>
                          <w:szCs w:val="24"/>
                          <w:u w:val="single"/>
                        </w:rPr>
                      </w:pPr>
                      <w:proofErr w:type="gramStart"/>
                      <w:r w:rsidRPr="00A45426">
                        <w:rPr>
                          <w:b/>
                          <w:i/>
                          <w:sz w:val="24"/>
                          <w:szCs w:val="24"/>
                          <w:u w:val="single"/>
                        </w:rPr>
                        <w:t>à</w:t>
                      </w:r>
                      <w:proofErr w:type="gramEnd"/>
                      <w:r w:rsidRPr="00A45426">
                        <w:rPr>
                          <w:b/>
                          <w:i/>
                          <w:sz w:val="24"/>
                          <w:szCs w:val="24"/>
                          <w:u w:val="single"/>
                        </w:rPr>
                        <w:t xml:space="preserve"> conserver par l’adhérent</w:t>
                      </w:r>
                    </w:p>
                    <w:p w:rsidR="00A45426" w:rsidRPr="00A45426" w:rsidRDefault="00A45426">
                      <w:pPr>
                        <w:rPr>
                          <w:sz w:val="24"/>
                          <w:szCs w:val="24"/>
                          <w:u w:val="single"/>
                        </w:rPr>
                      </w:pPr>
                    </w:p>
                  </w:txbxContent>
                </v:textbox>
              </v:shape>
            </w:pict>
          </mc:Fallback>
        </mc:AlternateContent>
      </w:r>
      <w:r>
        <w:rPr>
          <w:b/>
          <w:noProof/>
          <w:sz w:val="24"/>
          <w:lang w:eastAsia="fr-FR"/>
        </w:rPr>
        <w:drawing>
          <wp:inline distT="0" distB="0" distL="0" distR="0" wp14:anchorId="6ACE2E50" wp14:editId="02D39047">
            <wp:extent cx="3664091" cy="7560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ech.jpg"/>
                    <pic:cNvPicPr/>
                  </pic:nvPicPr>
                  <pic:blipFill rotWithShape="1">
                    <a:blip r:embed="rId6" cstate="print">
                      <a:extLst>
                        <a:ext uri="{28A0092B-C50C-407E-A947-70E740481C1C}">
                          <a14:useLocalDpi xmlns:a14="http://schemas.microsoft.com/office/drawing/2010/main" val="0"/>
                        </a:ext>
                      </a:extLst>
                    </a:blip>
                    <a:srcRect t="19279" b="24451"/>
                    <a:stretch/>
                  </pic:blipFill>
                  <pic:spPr bwMode="auto">
                    <a:xfrm>
                      <a:off x="0" y="0"/>
                      <a:ext cx="3730988" cy="769803"/>
                    </a:xfrm>
                    <a:prstGeom prst="rect">
                      <a:avLst/>
                    </a:prstGeom>
                    <a:ln>
                      <a:noFill/>
                    </a:ln>
                    <a:extLst>
                      <a:ext uri="{53640926-AAD7-44D8-BBD7-CCE9431645EC}">
                        <a14:shadowObscured xmlns:a14="http://schemas.microsoft.com/office/drawing/2010/main"/>
                      </a:ext>
                    </a:extLst>
                  </pic:spPr>
                </pic:pic>
              </a:graphicData>
            </a:graphic>
          </wp:inline>
        </w:drawing>
      </w:r>
    </w:p>
    <w:p w:rsidR="00A45426" w:rsidRPr="00DE2862" w:rsidRDefault="00A45426" w:rsidP="00A45426">
      <w:pPr>
        <w:spacing w:after="0"/>
        <w:ind w:left="1134"/>
        <w:rPr>
          <w:b/>
          <w:i/>
          <w:sz w:val="24"/>
        </w:rPr>
      </w:pPr>
      <w:r w:rsidRPr="00A45426">
        <w:rPr>
          <w:b/>
          <w:i/>
          <w:sz w:val="24"/>
        </w:rPr>
        <w:t xml:space="preserve"> </w:t>
      </w:r>
      <w:r>
        <w:rPr>
          <w:b/>
          <w:i/>
          <w:sz w:val="24"/>
        </w:rPr>
        <w:t xml:space="preserve">                     </w:t>
      </w:r>
    </w:p>
    <w:p w:rsidR="00A45426" w:rsidRPr="00A45426" w:rsidRDefault="00EB4449" w:rsidP="00DE2862">
      <w:pPr>
        <w:spacing w:after="0" w:line="240" w:lineRule="auto"/>
        <w:jc w:val="center"/>
        <w:rPr>
          <w:b/>
          <w:sz w:val="32"/>
          <w:u w:val="single"/>
        </w:rPr>
      </w:pPr>
      <w:r w:rsidRPr="00A45426">
        <w:rPr>
          <w:b/>
          <w:sz w:val="32"/>
          <w:u w:val="single"/>
        </w:rPr>
        <w:t xml:space="preserve">RÈGLEMENT INTERIEUR </w:t>
      </w:r>
    </w:p>
    <w:p w:rsidR="00DE2862" w:rsidRPr="00A45426" w:rsidRDefault="00EB4449" w:rsidP="00DE2862">
      <w:pPr>
        <w:spacing w:after="0" w:line="240" w:lineRule="auto"/>
        <w:jc w:val="center"/>
        <w:rPr>
          <w:b/>
          <w:sz w:val="28"/>
        </w:rPr>
      </w:pPr>
      <w:r w:rsidRPr="00A45426">
        <w:rPr>
          <w:b/>
          <w:sz w:val="28"/>
        </w:rPr>
        <w:t>DE LA SALLE DE BLOC</w:t>
      </w:r>
      <w:r w:rsidR="00DE2862" w:rsidRPr="00A45426">
        <w:rPr>
          <w:b/>
          <w:sz w:val="28"/>
        </w:rPr>
        <w:t xml:space="preserve"> D’HOSTUN</w:t>
      </w:r>
      <w:r w:rsidR="00A45426" w:rsidRPr="00A45426">
        <w:rPr>
          <w:b/>
          <w:sz w:val="28"/>
        </w:rPr>
        <w:t xml:space="preserve"> (Hall des sports à côté du terrain de foot) </w:t>
      </w:r>
    </w:p>
    <w:p w:rsidR="00DE2862" w:rsidRPr="00DE2862" w:rsidRDefault="00DE2862" w:rsidP="00DE2862">
      <w:pPr>
        <w:spacing w:after="0"/>
        <w:jc w:val="center"/>
        <w:rPr>
          <w:b/>
          <w:sz w:val="20"/>
          <w:u w:val="single"/>
        </w:rPr>
      </w:pPr>
    </w:p>
    <w:p w:rsidR="00EB4449" w:rsidRPr="00950BD5" w:rsidRDefault="00EB4449" w:rsidP="00950BD5">
      <w:pPr>
        <w:jc w:val="both"/>
        <w:rPr>
          <w:sz w:val="20"/>
        </w:rPr>
      </w:pPr>
      <w:r w:rsidRPr="00950BD5">
        <w:rPr>
          <w:b/>
          <w:sz w:val="20"/>
          <w:u w:val="single"/>
        </w:rPr>
        <w:t>Art</w:t>
      </w:r>
      <w:r w:rsidR="00950BD5">
        <w:rPr>
          <w:b/>
          <w:sz w:val="20"/>
          <w:u w:val="single"/>
        </w:rPr>
        <w:t>icle</w:t>
      </w:r>
      <w:r w:rsidRPr="00950BD5">
        <w:rPr>
          <w:b/>
          <w:sz w:val="20"/>
          <w:u w:val="single"/>
        </w:rPr>
        <w:t xml:space="preserve"> 1 :</w:t>
      </w:r>
      <w:r w:rsidRPr="00950BD5">
        <w:rPr>
          <w:sz w:val="20"/>
        </w:rPr>
        <w:t xml:space="preserve"> Toute personne désirant l'accès</w:t>
      </w:r>
      <w:bookmarkStart w:id="0" w:name="_GoBack"/>
      <w:bookmarkEnd w:id="0"/>
      <w:r w:rsidRPr="00950BD5">
        <w:rPr>
          <w:sz w:val="20"/>
        </w:rPr>
        <w:t xml:space="preserve"> à la salle de bloc doit prendre connaissance du règlement et s'engager à le respecter. Le règlement prend acte </w:t>
      </w:r>
      <w:r w:rsidR="00FE4A1F" w:rsidRPr="00950BD5">
        <w:rPr>
          <w:sz w:val="20"/>
        </w:rPr>
        <w:t>dès</w:t>
      </w:r>
      <w:r w:rsidRPr="00950BD5">
        <w:rPr>
          <w:sz w:val="20"/>
        </w:rPr>
        <w:t xml:space="preserve"> sa publication.</w:t>
      </w:r>
    </w:p>
    <w:p w:rsidR="00EB4449" w:rsidRPr="00950BD5" w:rsidRDefault="00950BD5" w:rsidP="00950BD5">
      <w:pPr>
        <w:jc w:val="both"/>
        <w:rPr>
          <w:sz w:val="20"/>
        </w:rPr>
      </w:pPr>
      <w:r>
        <w:rPr>
          <w:b/>
          <w:sz w:val="20"/>
          <w:u w:val="single"/>
        </w:rPr>
        <w:t>Article</w:t>
      </w:r>
      <w:r w:rsidR="00EB4449" w:rsidRPr="00950BD5">
        <w:rPr>
          <w:b/>
          <w:sz w:val="20"/>
          <w:u w:val="single"/>
        </w:rPr>
        <w:t xml:space="preserve"> 2 :</w:t>
      </w:r>
      <w:r w:rsidR="00EB4449" w:rsidRPr="00950BD5">
        <w:rPr>
          <w:sz w:val="20"/>
        </w:rPr>
        <w:t xml:space="preserve"> Le bloc est affecté à l'exercice de l'escalade, ainsi que des activités physiques ou pédagogiques directement reliées à la pratique de l'escalade.</w:t>
      </w:r>
    </w:p>
    <w:p w:rsidR="00EB4449" w:rsidRPr="00950BD5" w:rsidRDefault="00DE2862" w:rsidP="00950BD5">
      <w:pPr>
        <w:jc w:val="both"/>
        <w:rPr>
          <w:sz w:val="20"/>
        </w:rPr>
      </w:pPr>
      <w:r w:rsidRPr="00950BD5">
        <w:rPr>
          <w:b/>
          <w:sz w:val="20"/>
          <w:u w:val="single"/>
        </w:rPr>
        <w:t>Art</w:t>
      </w:r>
      <w:r w:rsidR="00950BD5">
        <w:rPr>
          <w:b/>
          <w:sz w:val="20"/>
          <w:u w:val="single"/>
        </w:rPr>
        <w:t>icle</w:t>
      </w:r>
      <w:r w:rsidR="00EB4449" w:rsidRPr="00950BD5">
        <w:rPr>
          <w:b/>
          <w:sz w:val="20"/>
          <w:u w:val="single"/>
        </w:rPr>
        <w:t xml:space="preserve"> 3 :</w:t>
      </w:r>
      <w:r w:rsidR="00EB4449" w:rsidRPr="00950BD5">
        <w:rPr>
          <w:sz w:val="20"/>
        </w:rPr>
        <w:t xml:space="preserve"> En dehors du temps scolaire, une cotisation doit être réglée pour avoir accès à la salle.</w:t>
      </w:r>
    </w:p>
    <w:p w:rsidR="00DE2862" w:rsidRPr="00950BD5" w:rsidRDefault="00DE2862" w:rsidP="00950BD5">
      <w:pPr>
        <w:spacing w:after="0" w:line="240" w:lineRule="auto"/>
        <w:rPr>
          <w:sz w:val="20"/>
        </w:rPr>
      </w:pPr>
      <w:r w:rsidRPr="00950BD5">
        <w:rPr>
          <w:b/>
          <w:sz w:val="20"/>
          <w:u w:val="single"/>
        </w:rPr>
        <w:t>Art</w:t>
      </w:r>
      <w:r w:rsidR="00950BD5">
        <w:rPr>
          <w:b/>
          <w:sz w:val="20"/>
          <w:u w:val="single"/>
        </w:rPr>
        <w:t>icle</w:t>
      </w:r>
      <w:r w:rsidRPr="00950BD5">
        <w:rPr>
          <w:b/>
          <w:sz w:val="20"/>
          <w:u w:val="single"/>
        </w:rPr>
        <w:t xml:space="preserve"> 4</w:t>
      </w:r>
      <w:r w:rsidRPr="00950BD5">
        <w:rPr>
          <w:b/>
          <w:sz w:val="20"/>
          <w:u w:val="single"/>
        </w:rPr>
        <w:t xml:space="preserve"> :</w:t>
      </w:r>
      <w:r w:rsidRPr="00950BD5">
        <w:rPr>
          <w:sz w:val="20"/>
        </w:rPr>
        <w:t xml:space="preserve"> Pendant les créneaux libres, les mineurs pourront accéder à la salle de bloc uniquement en étant accompagnés, tout</w:t>
      </w:r>
      <w:r w:rsidRPr="00950BD5">
        <w:rPr>
          <w:sz w:val="20"/>
        </w:rPr>
        <w:t xml:space="preserve"> </w:t>
      </w:r>
      <w:r w:rsidRPr="00950BD5">
        <w:rPr>
          <w:sz w:val="20"/>
        </w:rPr>
        <w:t xml:space="preserve">    au long de la séance, par un </w:t>
      </w:r>
      <w:r w:rsidRPr="00950BD5">
        <w:rPr>
          <w:sz w:val="20"/>
        </w:rPr>
        <w:t xml:space="preserve">parent ou un </w:t>
      </w:r>
      <w:r w:rsidRPr="00950BD5">
        <w:rPr>
          <w:sz w:val="20"/>
        </w:rPr>
        <w:t>adulte encadrant, désigné par les parents (1 encadrant pour 4 mineurs max).</w:t>
      </w:r>
    </w:p>
    <w:p w:rsidR="00DE2862" w:rsidRPr="00950BD5" w:rsidRDefault="00DE2862" w:rsidP="00950BD5">
      <w:pPr>
        <w:spacing w:after="0" w:line="240" w:lineRule="auto"/>
        <w:rPr>
          <w:sz w:val="20"/>
        </w:rPr>
      </w:pPr>
    </w:p>
    <w:p w:rsidR="00EB4449" w:rsidRPr="00950BD5" w:rsidRDefault="00EB4449" w:rsidP="00950BD5">
      <w:pPr>
        <w:jc w:val="both"/>
        <w:rPr>
          <w:sz w:val="20"/>
        </w:rPr>
      </w:pPr>
      <w:r w:rsidRPr="00950BD5">
        <w:rPr>
          <w:b/>
          <w:sz w:val="20"/>
          <w:u w:val="single"/>
        </w:rPr>
        <w:t>Art</w:t>
      </w:r>
      <w:r w:rsidR="00950BD5">
        <w:rPr>
          <w:b/>
          <w:sz w:val="20"/>
          <w:u w:val="single"/>
        </w:rPr>
        <w:t xml:space="preserve">icle </w:t>
      </w:r>
      <w:r w:rsidR="00DE2862" w:rsidRPr="00950BD5">
        <w:rPr>
          <w:b/>
          <w:sz w:val="20"/>
          <w:u w:val="single"/>
        </w:rPr>
        <w:t xml:space="preserve">5 </w:t>
      </w:r>
      <w:r w:rsidRPr="00950BD5">
        <w:rPr>
          <w:b/>
          <w:sz w:val="20"/>
          <w:u w:val="single"/>
        </w:rPr>
        <w:t>:</w:t>
      </w:r>
      <w:r w:rsidRPr="00950BD5">
        <w:rPr>
          <w:sz w:val="20"/>
        </w:rPr>
        <w:t xml:space="preserve"> L'escalade étant une activité à risque, l'accès à la salle est interdit sans la présence du responsable de séance.</w:t>
      </w:r>
    </w:p>
    <w:p w:rsidR="00EB4449" w:rsidRPr="00950BD5" w:rsidRDefault="00DE2862" w:rsidP="00950BD5">
      <w:pPr>
        <w:jc w:val="both"/>
        <w:rPr>
          <w:sz w:val="20"/>
        </w:rPr>
      </w:pPr>
      <w:r w:rsidRPr="00950BD5">
        <w:rPr>
          <w:b/>
          <w:sz w:val="20"/>
          <w:u w:val="single"/>
        </w:rPr>
        <w:t>Art</w:t>
      </w:r>
      <w:r w:rsidR="00950BD5">
        <w:rPr>
          <w:b/>
          <w:sz w:val="20"/>
          <w:u w:val="single"/>
        </w:rPr>
        <w:t>icle</w:t>
      </w:r>
      <w:r w:rsidRPr="00950BD5">
        <w:rPr>
          <w:b/>
          <w:sz w:val="20"/>
          <w:u w:val="single"/>
        </w:rPr>
        <w:t xml:space="preserve"> 6</w:t>
      </w:r>
      <w:r w:rsidR="00EB4449" w:rsidRPr="00950BD5">
        <w:rPr>
          <w:b/>
          <w:sz w:val="20"/>
          <w:u w:val="single"/>
        </w:rPr>
        <w:t>:</w:t>
      </w:r>
      <w:r w:rsidR="00EB4449" w:rsidRPr="00950BD5">
        <w:rPr>
          <w:sz w:val="20"/>
        </w:rPr>
        <w:t xml:space="preserve"> Il est obligatoire, avant d'être autonome, de se présenter auprès </w:t>
      </w:r>
      <w:r w:rsidR="00FE4A1F" w:rsidRPr="00950BD5">
        <w:rPr>
          <w:sz w:val="20"/>
        </w:rPr>
        <w:t>d'un</w:t>
      </w:r>
      <w:r w:rsidR="00EB4449" w:rsidRPr="00950BD5">
        <w:rPr>
          <w:sz w:val="20"/>
        </w:rPr>
        <w:t xml:space="preserve"> responsable de séance pour apprendre et maîtriser le minimum de sécurité nécessaire. Les grimpeurs autonomes sont seuls responsables de tout accident, dégât ou dommage de quelque nature que ce soit qui relèverait d'une faute de leur part, y compris une mauvaise utilisation du matériel mis à disposition. C'est pourquoi il est indispensable que tout grimpeur autonome ait souscrit un contrat d'ass</w:t>
      </w:r>
      <w:r w:rsidRPr="00950BD5">
        <w:rPr>
          <w:sz w:val="20"/>
        </w:rPr>
        <w:t>urance de responsabilité civile et individuelle accident.</w:t>
      </w:r>
    </w:p>
    <w:p w:rsidR="00EB4449" w:rsidRPr="00950BD5" w:rsidRDefault="00DE2862" w:rsidP="00950BD5">
      <w:pPr>
        <w:tabs>
          <w:tab w:val="left" w:pos="142"/>
        </w:tabs>
        <w:jc w:val="both"/>
        <w:rPr>
          <w:sz w:val="20"/>
        </w:rPr>
      </w:pPr>
      <w:r w:rsidRPr="00950BD5">
        <w:rPr>
          <w:b/>
          <w:sz w:val="20"/>
          <w:u w:val="single"/>
        </w:rPr>
        <w:t>Art</w:t>
      </w:r>
      <w:r w:rsidR="00950BD5">
        <w:rPr>
          <w:b/>
          <w:sz w:val="20"/>
          <w:u w:val="single"/>
        </w:rPr>
        <w:t>icle</w:t>
      </w:r>
      <w:r w:rsidRPr="00950BD5">
        <w:rPr>
          <w:b/>
          <w:sz w:val="20"/>
          <w:u w:val="single"/>
        </w:rPr>
        <w:t xml:space="preserve"> 7</w:t>
      </w:r>
      <w:r w:rsidR="00EB4449" w:rsidRPr="00950BD5">
        <w:rPr>
          <w:b/>
          <w:sz w:val="20"/>
          <w:u w:val="single"/>
        </w:rPr>
        <w:t xml:space="preserve"> :</w:t>
      </w:r>
      <w:r w:rsidR="00EB4449" w:rsidRPr="00950BD5">
        <w:rPr>
          <w:sz w:val="20"/>
        </w:rPr>
        <w:t xml:space="preserve"> Le port du sac à magnésie et l'utilisation de magnésie en poudre est </w:t>
      </w:r>
      <w:r w:rsidRPr="00950BD5">
        <w:rPr>
          <w:sz w:val="20"/>
        </w:rPr>
        <w:t xml:space="preserve">interdit. </w:t>
      </w:r>
      <w:r w:rsidR="00EB4449" w:rsidRPr="00950BD5">
        <w:rPr>
          <w:sz w:val="20"/>
        </w:rPr>
        <w:t>Seule</w:t>
      </w:r>
      <w:r w:rsidRPr="00950BD5">
        <w:rPr>
          <w:sz w:val="20"/>
        </w:rPr>
        <w:t>s</w:t>
      </w:r>
      <w:r w:rsidR="00EB4449" w:rsidRPr="00950BD5">
        <w:rPr>
          <w:sz w:val="20"/>
        </w:rPr>
        <w:t xml:space="preserve"> les boules de magnésie, et la magnésie liquide sont autorisées.</w:t>
      </w:r>
    </w:p>
    <w:p w:rsidR="00EB4449" w:rsidRPr="00950BD5" w:rsidRDefault="00DE2862" w:rsidP="00950BD5">
      <w:pPr>
        <w:jc w:val="both"/>
        <w:rPr>
          <w:sz w:val="20"/>
        </w:rPr>
      </w:pPr>
      <w:r w:rsidRPr="00950BD5">
        <w:rPr>
          <w:b/>
          <w:sz w:val="20"/>
          <w:u w:val="single"/>
        </w:rPr>
        <w:t>Art</w:t>
      </w:r>
      <w:r w:rsidR="00950BD5">
        <w:rPr>
          <w:b/>
          <w:sz w:val="20"/>
          <w:u w:val="single"/>
        </w:rPr>
        <w:t xml:space="preserve">icle </w:t>
      </w:r>
      <w:r w:rsidRPr="00950BD5">
        <w:rPr>
          <w:b/>
          <w:sz w:val="20"/>
          <w:u w:val="single"/>
        </w:rPr>
        <w:t>8</w:t>
      </w:r>
      <w:r w:rsidR="00950BD5">
        <w:rPr>
          <w:b/>
          <w:sz w:val="20"/>
          <w:u w:val="single"/>
        </w:rPr>
        <w:t xml:space="preserve"> </w:t>
      </w:r>
      <w:r w:rsidR="00EB4449" w:rsidRPr="00950BD5">
        <w:rPr>
          <w:b/>
          <w:sz w:val="20"/>
          <w:u w:val="single"/>
        </w:rPr>
        <w:t>:</w:t>
      </w:r>
      <w:r w:rsidR="00EB4449" w:rsidRPr="00950BD5">
        <w:rPr>
          <w:sz w:val="20"/>
        </w:rPr>
        <w:t xml:space="preserve"> Le responsa</w:t>
      </w:r>
      <w:r w:rsidR="00FE4A1F" w:rsidRPr="00950BD5">
        <w:rPr>
          <w:sz w:val="20"/>
        </w:rPr>
        <w:t>ble de séance peut restreindre l'</w:t>
      </w:r>
      <w:r w:rsidR="00EB4449" w:rsidRPr="00950BD5">
        <w:rPr>
          <w:sz w:val="20"/>
        </w:rPr>
        <w:t xml:space="preserve">action d'un grimpeur ne respectant pas le minimum des règles </w:t>
      </w:r>
      <w:r w:rsidR="00950BD5" w:rsidRPr="00950BD5">
        <w:rPr>
          <w:sz w:val="20"/>
        </w:rPr>
        <w:t xml:space="preserve">de </w:t>
      </w:r>
      <w:r w:rsidR="00EB4449" w:rsidRPr="00950BD5">
        <w:rPr>
          <w:sz w:val="20"/>
        </w:rPr>
        <w:t>sécurité.</w:t>
      </w:r>
    </w:p>
    <w:p w:rsidR="00EB4449" w:rsidRPr="00950BD5" w:rsidRDefault="00EB4449" w:rsidP="00950BD5">
      <w:pPr>
        <w:spacing w:after="0"/>
        <w:jc w:val="both"/>
        <w:rPr>
          <w:sz w:val="20"/>
        </w:rPr>
      </w:pPr>
      <w:r w:rsidRPr="00950BD5">
        <w:rPr>
          <w:b/>
          <w:sz w:val="20"/>
          <w:u w:val="single"/>
        </w:rPr>
        <w:t>Art</w:t>
      </w:r>
      <w:r w:rsidR="00950BD5">
        <w:rPr>
          <w:b/>
          <w:sz w:val="20"/>
          <w:u w:val="single"/>
        </w:rPr>
        <w:t>icle</w:t>
      </w:r>
      <w:r w:rsidR="00FE4A1F" w:rsidRPr="00950BD5">
        <w:rPr>
          <w:b/>
          <w:sz w:val="20"/>
          <w:u w:val="single"/>
        </w:rPr>
        <w:t xml:space="preserve"> </w:t>
      </w:r>
      <w:r w:rsidR="00DE2862" w:rsidRPr="00950BD5">
        <w:rPr>
          <w:b/>
          <w:sz w:val="20"/>
          <w:u w:val="single"/>
        </w:rPr>
        <w:t>9</w:t>
      </w:r>
      <w:r w:rsidRPr="00950BD5">
        <w:rPr>
          <w:b/>
          <w:sz w:val="20"/>
          <w:u w:val="single"/>
        </w:rPr>
        <w:t xml:space="preserve"> :</w:t>
      </w:r>
      <w:r w:rsidRPr="00950BD5">
        <w:rPr>
          <w:sz w:val="20"/>
        </w:rPr>
        <w:t xml:space="preserve"> Le responsable de séance doit:</w:t>
      </w:r>
    </w:p>
    <w:p w:rsidR="00FE4A1F" w:rsidRDefault="00FB6F10" w:rsidP="00950BD5">
      <w:pPr>
        <w:pStyle w:val="Paragraphedeliste"/>
        <w:numPr>
          <w:ilvl w:val="0"/>
          <w:numId w:val="2"/>
        </w:numPr>
        <w:spacing w:line="240" w:lineRule="auto"/>
        <w:ind w:left="709" w:hanging="283"/>
        <w:jc w:val="both"/>
        <w:rPr>
          <w:sz w:val="20"/>
        </w:rPr>
      </w:pPr>
      <w:r w:rsidRPr="00950BD5">
        <w:rPr>
          <w:sz w:val="20"/>
        </w:rPr>
        <w:t>Veiller</w:t>
      </w:r>
      <w:r w:rsidR="00EB4449" w:rsidRPr="00950BD5">
        <w:rPr>
          <w:sz w:val="20"/>
        </w:rPr>
        <w:t xml:space="preserve"> à l</w:t>
      </w:r>
      <w:r w:rsidRPr="00950BD5">
        <w:rPr>
          <w:sz w:val="20"/>
        </w:rPr>
        <w:t>a sécurité de tous les adhérents</w:t>
      </w:r>
      <w:r w:rsidR="00EB4449" w:rsidRPr="00950BD5">
        <w:rPr>
          <w:sz w:val="20"/>
        </w:rPr>
        <w:t>,</w:t>
      </w:r>
    </w:p>
    <w:p w:rsidR="00FE4A1F" w:rsidRDefault="00950BD5" w:rsidP="00950BD5">
      <w:pPr>
        <w:pStyle w:val="Paragraphedeliste"/>
        <w:numPr>
          <w:ilvl w:val="0"/>
          <w:numId w:val="1"/>
        </w:numPr>
        <w:spacing w:line="240" w:lineRule="auto"/>
        <w:ind w:left="709" w:hanging="283"/>
        <w:jc w:val="both"/>
        <w:rPr>
          <w:sz w:val="20"/>
        </w:rPr>
      </w:pPr>
      <w:r w:rsidRPr="00950BD5">
        <w:rPr>
          <w:sz w:val="20"/>
        </w:rPr>
        <w:t>A</w:t>
      </w:r>
      <w:r w:rsidR="00EB4449" w:rsidRPr="00950BD5">
        <w:rPr>
          <w:sz w:val="20"/>
        </w:rPr>
        <w:t>pporter des conseils,</w:t>
      </w:r>
    </w:p>
    <w:p w:rsidR="00FE4A1F" w:rsidRPr="00950BD5" w:rsidRDefault="00EB4449" w:rsidP="00950BD5">
      <w:pPr>
        <w:pStyle w:val="Paragraphedeliste"/>
        <w:numPr>
          <w:ilvl w:val="0"/>
          <w:numId w:val="1"/>
        </w:numPr>
        <w:spacing w:line="240" w:lineRule="auto"/>
        <w:ind w:left="709" w:hanging="283"/>
        <w:jc w:val="both"/>
        <w:rPr>
          <w:sz w:val="20"/>
        </w:rPr>
      </w:pPr>
      <w:r w:rsidRPr="00950BD5">
        <w:rPr>
          <w:sz w:val="20"/>
        </w:rPr>
        <w:t>Faire ranger le matériel</w:t>
      </w:r>
    </w:p>
    <w:p w:rsidR="00EB4449" w:rsidRPr="00950BD5" w:rsidRDefault="00EB4449" w:rsidP="00950BD5">
      <w:pPr>
        <w:pStyle w:val="Paragraphedeliste"/>
        <w:numPr>
          <w:ilvl w:val="0"/>
          <w:numId w:val="1"/>
        </w:numPr>
        <w:spacing w:line="240" w:lineRule="auto"/>
        <w:ind w:left="709" w:hanging="283"/>
        <w:jc w:val="both"/>
        <w:rPr>
          <w:sz w:val="20"/>
        </w:rPr>
      </w:pPr>
      <w:r w:rsidRPr="00950BD5">
        <w:rPr>
          <w:sz w:val="20"/>
        </w:rPr>
        <w:t xml:space="preserve">Veiller à faire appliquer </w:t>
      </w:r>
      <w:r w:rsidR="00FE4A1F" w:rsidRPr="00950BD5">
        <w:rPr>
          <w:sz w:val="20"/>
        </w:rPr>
        <w:t>l'interdiction</w:t>
      </w:r>
      <w:r w:rsidRPr="00950BD5">
        <w:rPr>
          <w:sz w:val="20"/>
        </w:rPr>
        <w:t xml:space="preserve"> de port et </w:t>
      </w:r>
      <w:r w:rsidR="00FE4A1F" w:rsidRPr="00950BD5">
        <w:rPr>
          <w:sz w:val="20"/>
        </w:rPr>
        <w:t>d'utilisation</w:t>
      </w:r>
      <w:r w:rsidRPr="00950BD5">
        <w:rPr>
          <w:sz w:val="20"/>
        </w:rPr>
        <w:t xml:space="preserve"> de magnésie en poudre </w:t>
      </w:r>
    </w:p>
    <w:p w:rsidR="00EB4449" w:rsidRPr="00950BD5" w:rsidRDefault="00FE4A1F" w:rsidP="00950BD5">
      <w:pPr>
        <w:jc w:val="both"/>
        <w:rPr>
          <w:sz w:val="20"/>
        </w:rPr>
      </w:pPr>
      <w:r w:rsidRPr="00950BD5">
        <w:rPr>
          <w:b/>
          <w:sz w:val="20"/>
          <w:u w:val="single"/>
        </w:rPr>
        <w:t>Art</w:t>
      </w:r>
      <w:r w:rsidR="00950BD5">
        <w:rPr>
          <w:b/>
          <w:sz w:val="20"/>
          <w:u w:val="single"/>
        </w:rPr>
        <w:t>icle</w:t>
      </w:r>
      <w:r w:rsidR="00950BD5" w:rsidRPr="00950BD5">
        <w:rPr>
          <w:b/>
          <w:sz w:val="20"/>
          <w:u w:val="single"/>
        </w:rPr>
        <w:t xml:space="preserve"> </w:t>
      </w:r>
      <w:r w:rsidR="00DE2862" w:rsidRPr="00950BD5">
        <w:rPr>
          <w:b/>
          <w:sz w:val="20"/>
          <w:u w:val="single"/>
        </w:rPr>
        <w:t>10</w:t>
      </w:r>
      <w:r w:rsidR="00EB4449" w:rsidRPr="00950BD5">
        <w:rPr>
          <w:b/>
          <w:sz w:val="20"/>
          <w:u w:val="single"/>
        </w:rPr>
        <w:t xml:space="preserve"> :</w:t>
      </w:r>
      <w:r w:rsidR="00EB4449" w:rsidRPr="00950BD5">
        <w:rPr>
          <w:sz w:val="20"/>
        </w:rPr>
        <w:t xml:space="preserve"> L'</w:t>
      </w:r>
      <w:r w:rsidRPr="00950BD5">
        <w:rPr>
          <w:sz w:val="20"/>
        </w:rPr>
        <w:t>activité</w:t>
      </w:r>
      <w:r w:rsidR="00EB4449" w:rsidRPr="00950BD5">
        <w:rPr>
          <w:sz w:val="20"/>
        </w:rPr>
        <w:t xml:space="preserve"> de bloc entraine une prise de risque lié</w:t>
      </w:r>
      <w:r w:rsidR="00FB6F10" w:rsidRPr="00950BD5">
        <w:rPr>
          <w:sz w:val="20"/>
        </w:rPr>
        <w:t>e</w:t>
      </w:r>
      <w:r w:rsidR="00EB4449" w:rsidRPr="00950BD5">
        <w:rPr>
          <w:sz w:val="20"/>
        </w:rPr>
        <w:t xml:space="preserve"> à la chute sur tapis. Tout grimpeur doit rester</w:t>
      </w:r>
      <w:r w:rsidRPr="00950BD5">
        <w:rPr>
          <w:sz w:val="20"/>
        </w:rPr>
        <w:t xml:space="preserve"> </w:t>
      </w:r>
      <w:r w:rsidR="00D62924" w:rsidRPr="00950BD5">
        <w:rPr>
          <w:sz w:val="20"/>
        </w:rPr>
        <w:t>maître de sa prise de risque,</w:t>
      </w:r>
    </w:p>
    <w:p w:rsidR="00EB4449" w:rsidRPr="00950BD5" w:rsidRDefault="00DE2862" w:rsidP="00950BD5">
      <w:pPr>
        <w:jc w:val="both"/>
        <w:rPr>
          <w:sz w:val="20"/>
        </w:rPr>
      </w:pPr>
      <w:r w:rsidRPr="00950BD5">
        <w:rPr>
          <w:b/>
          <w:sz w:val="20"/>
          <w:u w:val="single"/>
        </w:rPr>
        <w:t>Art</w:t>
      </w:r>
      <w:r w:rsidR="00950BD5">
        <w:rPr>
          <w:b/>
          <w:sz w:val="20"/>
          <w:u w:val="single"/>
        </w:rPr>
        <w:t>icle</w:t>
      </w:r>
      <w:r w:rsidR="00950BD5" w:rsidRPr="00950BD5">
        <w:rPr>
          <w:b/>
          <w:sz w:val="20"/>
          <w:u w:val="single"/>
        </w:rPr>
        <w:t xml:space="preserve"> </w:t>
      </w:r>
      <w:r w:rsidRPr="00950BD5">
        <w:rPr>
          <w:b/>
          <w:sz w:val="20"/>
          <w:u w:val="single"/>
        </w:rPr>
        <w:t>11</w:t>
      </w:r>
      <w:r w:rsidR="00EB4449" w:rsidRPr="00950BD5">
        <w:rPr>
          <w:b/>
          <w:sz w:val="20"/>
          <w:u w:val="single"/>
        </w:rPr>
        <w:t xml:space="preserve"> :</w:t>
      </w:r>
      <w:r w:rsidR="00EB4449" w:rsidRPr="00950BD5">
        <w:rPr>
          <w:sz w:val="20"/>
        </w:rPr>
        <w:t xml:space="preserve"> </w:t>
      </w:r>
      <w:r w:rsidR="00FE4A1F" w:rsidRPr="00950BD5">
        <w:rPr>
          <w:sz w:val="20"/>
        </w:rPr>
        <w:t>i</w:t>
      </w:r>
      <w:r w:rsidR="00EB4449" w:rsidRPr="00950BD5">
        <w:rPr>
          <w:sz w:val="20"/>
        </w:rPr>
        <w:t>l est interdit à toute personne de stationner sur les tapis dans les zones de réception sauf s`il</w:t>
      </w:r>
      <w:r w:rsidR="00FE4A1F" w:rsidRPr="00950BD5">
        <w:rPr>
          <w:sz w:val="20"/>
        </w:rPr>
        <w:t xml:space="preserve"> </w:t>
      </w:r>
      <w:r w:rsidR="00FB6F10" w:rsidRPr="00950BD5">
        <w:rPr>
          <w:sz w:val="20"/>
        </w:rPr>
        <w:t>p</w:t>
      </w:r>
      <w:r w:rsidR="00D62924" w:rsidRPr="00950BD5">
        <w:rPr>
          <w:sz w:val="20"/>
        </w:rPr>
        <w:t>are un autre grimpeur,</w:t>
      </w:r>
    </w:p>
    <w:p w:rsidR="00EB4449" w:rsidRPr="00950BD5" w:rsidRDefault="00EB4449" w:rsidP="00950BD5">
      <w:pPr>
        <w:jc w:val="both"/>
        <w:rPr>
          <w:sz w:val="20"/>
        </w:rPr>
      </w:pPr>
      <w:r w:rsidRPr="00950BD5">
        <w:rPr>
          <w:b/>
          <w:sz w:val="20"/>
          <w:u w:val="single"/>
        </w:rPr>
        <w:t>Art</w:t>
      </w:r>
      <w:r w:rsidR="00950BD5">
        <w:rPr>
          <w:b/>
          <w:sz w:val="20"/>
          <w:u w:val="single"/>
        </w:rPr>
        <w:t>icle</w:t>
      </w:r>
      <w:r w:rsidR="00950BD5" w:rsidRPr="00950BD5">
        <w:rPr>
          <w:b/>
          <w:sz w:val="20"/>
          <w:u w:val="single"/>
        </w:rPr>
        <w:t xml:space="preserve"> </w:t>
      </w:r>
      <w:r w:rsidR="00FE4A1F" w:rsidRPr="00950BD5">
        <w:rPr>
          <w:b/>
          <w:sz w:val="20"/>
          <w:u w:val="single"/>
        </w:rPr>
        <w:t>1</w:t>
      </w:r>
      <w:r w:rsidR="00DE2862" w:rsidRPr="00950BD5">
        <w:rPr>
          <w:b/>
          <w:sz w:val="20"/>
          <w:u w:val="single"/>
        </w:rPr>
        <w:t>2</w:t>
      </w:r>
      <w:r w:rsidRPr="00950BD5">
        <w:rPr>
          <w:sz w:val="20"/>
        </w:rPr>
        <w:t xml:space="preserve"> : </w:t>
      </w:r>
      <w:r w:rsidR="00FE4A1F" w:rsidRPr="00950BD5">
        <w:rPr>
          <w:sz w:val="20"/>
        </w:rPr>
        <w:t>i</w:t>
      </w:r>
      <w:r w:rsidRPr="00950BD5">
        <w:rPr>
          <w:sz w:val="20"/>
        </w:rPr>
        <w:t>l est interdit à toute personne non autorisé</w:t>
      </w:r>
      <w:r w:rsidR="00FB6F10" w:rsidRPr="00950BD5">
        <w:rPr>
          <w:sz w:val="20"/>
        </w:rPr>
        <w:t>e</w:t>
      </w:r>
      <w:r w:rsidRPr="00950BD5">
        <w:rPr>
          <w:sz w:val="20"/>
        </w:rPr>
        <w:t xml:space="preserve"> de </w:t>
      </w:r>
      <w:r w:rsidR="00FE4A1F" w:rsidRPr="00950BD5">
        <w:rPr>
          <w:sz w:val="20"/>
        </w:rPr>
        <w:t xml:space="preserve">modifier </w:t>
      </w:r>
      <w:r w:rsidRPr="00950BD5">
        <w:rPr>
          <w:sz w:val="20"/>
        </w:rPr>
        <w:t>ou déplacer les équipements de</w:t>
      </w:r>
      <w:r w:rsidR="00D62924" w:rsidRPr="00950BD5">
        <w:rPr>
          <w:sz w:val="20"/>
        </w:rPr>
        <w:t xml:space="preserve"> s</w:t>
      </w:r>
      <w:r w:rsidR="00FE4A1F" w:rsidRPr="00950BD5">
        <w:rPr>
          <w:sz w:val="20"/>
        </w:rPr>
        <w:t>écurité</w:t>
      </w:r>
      <w:r w:rsidRPr="00950BD5">
        <w:rPr>
          <w:sz w:val="20"/>
        </w:rPr>
        <w:t xml:space="preserve"> ainsi que les prises pendant les séances d'escalade,</w:t>
      </w:r>
    </w:p>
    <w:p w:rsidR="00EB4449" w:rsidRPr="00950BD5" w:rsidRDefault="00FE4A1F" w:rsidP="00950BD5">
      <w:pPr>
        <w:jc w:val="both"/>
        <w:rPr>
          <w:sz w:val="20"/>
        </w:rPr>
      </w:pPr>
      <w:r w:rsidRPr="00950BD5">
        <w:rPr>
          <w:b/>
          <w:sz w:val="20"/>
          <w:u w:val="single"/>
        </w:rPr>
        <w:t>Art</w:t>
      </w:r>
      <w:r w:rsidR="00950BD5">
        <w:rPr>
          <w:b/>
          <w:sz w:val="20"/>
          <w:u w:val="single"/>
        </w:rPr>
        <w:t>icle</w:t>
      </w:r>
      <w:r w:rsidRPr="00950BD5">
        <w:rPr>
          <w:b/>
          <w:sz w:val="20"/>
          <w:u w:val="single"/>
        </w:rPr>
        <w:t xml:space="preserve"> </w:t>
      </w:r>
      <w:r w:rsidR="00EB4449" w:rsidRPr="00950BD5">
        <w:rPr>
          <w:b/>
          <w:sz w:val="20"/>
          <w:u w:val="single"/>
        </w:rPr>
        <w:t>1</w:t>
      </w:r>
      <w:r w:rsidR="00DE2862" w:rsidRPr="00950BD5">
        <w:rPr>
          <w:b/>
          <w:sz w:val="20"/>
          <w:u w:val="single"/>
        </w:rPr>
        <w:t>3</w:t>
      </w:r>
      <w:r w:rsidR="00EB4449" w:rsidRPr="00950BD5">
        <w:rPr>
          <w:b/>
          <w:sz w:val="20"/>
          <w:u w:val="single"/>
        </w:rPr>
        <w:t xml:space="preserve"> : </w:t>
      </w:r>
      <w:r w:rsidRPr="00950BD5">
        <w:rPr>
          <w:sz w:val="20"/>
        </w:rPr>
        <w:t>i</w:t>
      </w:r>
      <w:r w:rsidR="00EB4449" w:rsidRPr="00950BD5">
        <w:rPr>
          <w:sz w:val="20"/>
        </w:rPr>
        <w:t xml:space="preserve">l n'est autorisé, </w:t>
      </w:r>
      <w:r w:rsidR="00FB6F10" w:rsidRPr="00950BD5">
        <w:rPr>
          <w:sz w:val="20"/>
        </w:rPr>
        <w:t>sur les tapis</w:t>
      </w:r>
      <w:r w:rsidR="00EB4449" w:rsidRPr="00950BD5">
        <w:rPr>
          <w:sz w:val="20"/>
        </w:rPr>
        <w:t>, que les chaussons d'escalade ou</w:t>
      </w:r>
      <w:r w:rsidRPr="00950BD5">
        <w:rPr>
          <w:sz w:val="20"/>
        </w:rPr>
        <w:t xml:space="preserve"> </w:t>
      </w:r>
      <w:r w:rsidR="00FB6F10" w:rsidRPr="00950BD5">
        <w:rPr>
          <w:sz w:val="20"/>
        </w:rPr>
        <w:t>chaussures sportives dédiées à l’activité</w:t>
      </w:r>
    </w:p>
    <w:p w:rsidR="00EB4449" w:rsidRPr="00950BD5" w:rsidRDefault="00EB4449" w:rsidP="00950BD5">
      <w:pPr>
        <w:jc w:val="both"/>
        <w:rPr>
          <w:sz w:val="20"/>
        </w:rPr>
      </w:pPr>
      <w:r w:rsidRPr="00950BD5">
        <w:rPr>
          <w:b/>
          <w:sz w:val="20"/>
          <w:u w:val="single"/>
        </w:rPr>
        <w:t>Art</w:t>
      </w:r>
      <w:r w:rsidR="00950BD5">
        <w:rPr>
          <w:b/>
          <w:sz w:val="20"/>
          <w:u w:val="single"/>
        </w:rPr>
        <w:t>icle</w:t>
      </w:r>
      <w:r w:rsidR="00FE4A1F" w:rsidRPr="00950BD5">
        <w:rPr>
          <w:b/>
          <w:sz w:val="20"/>
          <w:u w:val="single"/>
        </w:rPr>
        <w:t xml:space="preserve"> 1</w:t>
      </w:r>
      <w:r w:rsidR="00DE2862" w:rsidRPr="00950BD5">
        <w:rPr>
          <w:b/>
          <w:sz w:val="20"/>
          <w:u w:val="single"/>
        </w:rPr>
        <w:t xml:space="preserve">4 </w:t>
      </w:r>
      <w:r w:rsidRPr="00950BD5">
        <w:rPr>
          <w:b/>
          <w:sz w:val="20"/>
          <w:u w:val="single"/>
        </w:rPr>
        <w:t>:</w:t>
      </w:r>
      <w:r w:rsidR="00FB6F10" w:rsidRPr="00950BD5">
        <w:rPr>
          <w:sz w:val="20"/>
        </w:rPr>
        <w:t xml:space="preserve"> Il est demandé aux adhérent</w:t>
      </w:r>
      <w:r w:rsidRPr="00950BD5">
        <w:rPr>
          <w:sz w:val="20"/>
        </w:rPr>
        <w:t>s de jeter leurs déchets (bouteille d'eau, papiers.....) dans les</w:t>
      </w:r>
      <w:r w:rsidR="00FE4A1F" w:rsidRPr="00950BD5">
        <w:rPr>
          <w:sz w:val="20"/>
        </w:rPr>
        <w:t xml:space="preserve"> </w:t>
      </w:r>
      <w:r w:rsidRPr="00950BD5">
        <w:rPr>
          <w:sz w:val="20"/>
        </w:rPr>
        <w:t>poub</w:t>
      </w:r>
      <w:r w:rsidR="00FB6F10" w:rsidRPr="00950BD5">
        <w:rPr>
          <w:sz w:val="20"/>
        </w:rPr>
        <w:t xml:space="preserve">elles disposées dans la salle </w:t>
      </w:r>
      <w:r w:rsidRPr="00950BD5">
        <w:rPr>
          <w:sz w:val="20"/>
        </w:rPr>
        <w:t>d'escalade, ceci afin de garder la salle dans un</w:t>
      </w:r>
      <w:r w:rsidR="00FE4A1F" w:rsidRPr="00950BD5">
        <w:rPr>
          <w:sz w:val="20"/>
        </w:rPr>
        <w:t xml:space="preserve"> </w:t>
      </w:r>
      <w:r w:rsidRPr="00950BD5">
        <w:rPr>
          <w:sz w:val="20"/>
        </w:rPr>
        <w:t>excellent état de propreté,</w:t>
      </w:r>
    </w:p>
    <w:p w:rsidR="00FE4A1F" w:rsidRDefault="00D62924" w:rsidP="00950BD5">
      <w:pPr>
        <w:jc w:val="both"/>
        <w:rPr>
          <w:sz w:val="20"/>
        </w:rPr>
      </w:pPr>
      <w:r w:rsidRPr="00950BD5">
        <w:rPr>
          <w:b/>
          <w:sz w:val="20"/>
          <w:u w:val="single"/>
        </w:rPr>
        <w:t>Art</w:t>
      </w:r>
      <w:r w:rsidR="00950BD5">
        <w:rPr>
          <w:b/>
          <w:sz w:val="20"/>
          <w:u w:val="single"/>
        </w:rPr>
        <w:t>icle</w:t>
      </w:r>
      <w:r w:rsidR="00FE4A1F" w:rsidRPr="00950BD5">
        <w:rPr>
          <w:b/>
          <w:sz w:val="20"/>
          <w:u w:val="single"/>
        </w:rPr>
        <w:t xml:space="preserve"> </w:t>
      </w:r>
      <w:r w:rsidR="00EB4449" w:rsidRPr="00950BD5">
        <w:rPr>
          <w:b/>
          <w:sz w:val="20"/>
          <w:u w:val="single"/>
        </w:rPr>
        <w:t>1</w:t>
      </w:r>
      <w:r w:rsidR="00DE2862" w:rsidRPr="00950BD5">
        <w:rPr>
          <w:b/>
          <w:sz w:val="20"/>
          <w:u w:val="single"/>
        </w:rPr>
        <w:t>5</w:t>
      </w:r>
      <w:r w:rsidR="00EB4449" w:rsidRPr="00950BD5">
        <w:rPr>
          <w:b/>
          <w:sz w:val="20"/>
          <w:u w:val="single"/>
        </w:rPr>
        <w:t xml:space="preserve"> :</w:t>
      </w:r>
      <w:r w:rsidR="00EB4449" w:rsidRPr="00950BD5">
        <w:rPr>
          <w:sz w:val="20"/>
        </w:rPr>
        <w:t xml:space="preserve"> Le </w:t>
      </w:r>
      <w:r w:rsidR="00FE4A1F" w:rsidRPr="00950BD5">
        <w:rPr>
          <w:sz w:val="20"/>
        </w:rPr>
        <w:t>non-respect</w:t>
      </w:r>
      <w:r w:rsidR="00EB4449" w:rsidRPr="00950BD5">
        <w:rPr>
          <w:sz w:val="20"/>
        </w:rPr>
        <w:t xml:space="preserve"> du règlement intérieur, entraînera l'expulsion immédiate de la salle d'escalade,</w:t>
      </w:r>
      <w:r w:rsidR="00FE4A1F" w:rsidRPr="00950BD5">
        <w:rPr>
          <w:sz w:val="20"/>
        </w:rPr>
        <w:t xml:space="preserve"> </w:t>
      </w:r>
      <w:r w:rsidR="00EB4449" w:rsidRPr="00950BD5">
        <w:rPr>
          <w:sz w:val="20"/>
        </w:rPr>
        <w:t>et s`il y a récidive, la sanction pourrait al</w:t>
      </w:r>
      <w:r w:rsidRPr="00950BD5">
        <w:rPr>
          <w:sz w:val="20"/>
        </w:rPr>
        <w:t>l</w:t>
      </w:r>
      <w:r w:rsidR="00EB4449" w:rsidRPr="00950BD5">
        <w:rPr>
          <w:sz w:val="20"/>
        </w:rPr>
        <w:t>er</w:t>
      </w:r>
      <w:r w:rsidRPr="00950BD5">
        <w:rPr>
          <w:sz w:val="20"/>
        </w:rPr>
        <w:t xml:space="preserve"> jusqu'</w:t>
      </w:r>
      <w:r w:rsidR="00EB4449" w:rsidRPr="00950BD5">
        <w:rPr>
          <w:sz w:val="20"/>
        </w:rPr>
        <w:t>à l'exclusion du club.</w:t>
      </w:r>
    </w:p>
    <w:p w:rsidR="00DE2862" w:rsidRPr="00950BD5" w:rsidRDefault="00950BD5" w:rsidP="00A45426">
      <w:pPr>
        <w:ind w:left="426" w:right="425"/>
        <w:rPr>
          <w:rFonts w:ascii="Comic Sans MS" w:hAnsi="Comic Sans MS"/>
        </w:rPr>
      </w:pPr>
      <w:r>
        <w:rPr>
          <w:sz w:val="32"/>
        </w:rPr>
        <w:t xml:space="preserve">  </w:t>
      </w:r>
      <w:r>
        <w:rPr>
          <w:b/>
          <w:noProof/>
          <w:sz w:val="24"/>
          <w:lang w:eastAsia="fr-FR"/>
        </w:rPr>
        <w:drawing>
          <wp:inline distT="0" distB="0" distL="0" distR="0" wp14:anchorId="76421805" wp14:editId="60A06C2E">
            <wp:extent cx="2474428" cy="510540"/>
            <wp:effectExtent l="0" t="0" r="254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ech.jpg"/>
                    <pic:cNvPicPr/>
                  </pic:nvPicPr>
                  <pic:blipFill rotWithShape="1">
                    <a:blip r:embed="rId7" cstate="print">
                      <a:extLst>
                        <a:ext uri="{28A0092B-C50C-407E-A947-70E740481C1C}">
                          <a14:useLocalDpi xmlns:a14="http://schemas.microsoft.com/office/drawing/2010/main" val="0"/>
                        </a:ext>
                      </a:extLst>
                    </a:blip>
                    <a:srcRect t="19279" b="24451"/>
                    <a:stretch/>
                  </pic:blipFill>
                  <pic:spPr bwMode="auto">
                    <a:xfrm>
                      <a:off x="0" y="0"/>
                      <a:ext cx="2532315" cy="522484"/>
                    </a:xfrm>
                    <a:prstGeom prst="rect">
                      <a:avLst/>
                    </a:prstGeom>
                    <a:ln>
                      <a:noFill/>
                    </a:ln>
                    <a:extLst>
                      <a:ext uri="{53640926-AAD7-44D8-BBD7-CCE9431645EC}">
                        <a14:shadowObscured xmlns:a14="http://schemas.microsoft.com/office/drawing/2010/main"/>
                      </a:ext>
                    </a:extLst>
                  </pic:spPr>
                </pic:pic>
              </a:graphicData>
            </a:graphic>
          </wp:inline>
        </w:drawing>
      </w:r>
      <w:r>
        <w:rPr>
          <w:sz w:val="32"/>
        </w:rPr>
        <w:t xml:space="preserve">  </w:t>
      </w:r>
      <w:r w:rsidRPr="00950BD5">
        <w:rPr>
          <w:rFonts w:ascii="Comic Sans MS" w:hAnsi="Comic Sans MS"/>
        </w:rPr>
        <w:t xml:space="preserve">Pour tout renseignement </w:t>
      </w:r>
      <w:r w:rsidR="00DE2862" w:rsidRPr="00950BD5">
        <w:rPr>
          <w:rFonts w:ascii="Comic Sans MS" w:hAnsi="Comic Sans MS"/>
        </w:rPr>
        <w:t>su</w:t>
      </w:r>
      <w:r w:rsidRPr="00950BD5">
        <w:rPr>
          <w:rFonts w:ascii="Comic Sans MS" w:hAnsi="Comic Sans MS"/>
        </w:rPr>
        <w:t>r les inscriptions</w:t>
      </w:r>
      <w:r>
        <w:rPr>
          <w:rFonts w:ascii="Comic Sans MS" w:hAnsi="Comic Sans MS"/>
        </w:rPr>
        <w:t xml:space="preserve">, horaires </w:t>
      </w:r>
      <w:r w:rsidRPr="00950BD5">
        <w:rPr>
          <w:rFonts w:ascii="Comic Sans MS" w:hAnsi="Comic Sans MS"/>
        </w:rPr>
        <w:t>ou questions diverses</w:t>
      </w:r>
      <w:r>
        <w:rPr>
          <w:rFonts w:ascii="Comic Sans MS" w:hAnsi="Comic Sans MS"/>
        </w:rPr>
        <w:t xml:space="preserve">, rendez-vous sur notre page </w:t>
      </w:r>
      <w:proofErr w:type="spellStart"/>
      <w:r>
        <w:rPr>
          <w:rFonts w:ascii="Comic Sans MS" w:hAnsi="Comic Sans MS"/>
        </w:rPr>
        <w:t>facebook</w:t>
      </w:r>
      <w:proofErr w:type="spellEnd"/>
      <w:r w:rsidR="00A45426">
        <w:rPr>
          <w:rFonts w:ascii="Comic Sans MS" w:hAnsi="Comic Sans MS"/>
        </w:rPr>
        <w:t xml:space="preserve">, ou contactez-nous à </w:t>
      </w:r>
      <w:hyperlink r:id="rId8" w:history="1">
        <w:r w:rsidR="00A45426" w:rsidRPr="00950BD5">
          <w:rPr>
            <w:rStyle w:val="Lienhypertexte"/>
            <w:rFonts w:ascii="Comic Sans MS" w:hAnsi="Comic Sans MS"/>
          </w:rPr>
          <w:t>techassos@gmail.fr</w:t>
        </w:r>
      </w:hyperlink>
      <w:r w:rsidR="00A45426">
        <w:rPr>
          <w:rFonts w:ascii="Comic Sans MS" w:hAnsi="Comic Sans MS"/>
        </w:rPr>
        <w:t xml:space="preserve"> (Président : François </w:t>
      </w:r>
      <w:proofErr w:type="spellStart"/>
      <w:r w:rsidR="00A45426">
        <w:rPr>
          <w:rFonts w:ascii="Comic Sans MS" w:hAnsi="Comic Sans MS"/>
        </w:rPr>
        <w:t>Chieux</w:t>
      </w:r>
      <w:proofErr w:type="spellEnd"/>
      <w:r w:rsidR="00A45426">
        <w:rPr>
          <w:rFonts w:ascii="Comic Sans MS" w:hAnsi="Comic Sans MS"/>
        </w:rPr>
        <w:t>).</w:t>
      </w:r>
    </w:p>
    <w:sectPr w:rsidR="00DE2862" w:rsidRPr="00950BD5" w:rsidSect="00950BD5">
      <w:pgSz w:w="11906" w:h="16838"/>
      <w:pgMar w:top="142"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A5634"/>
    <w:multiLevelType w:val="hybridMultilevel"/>
    <w:tmpl w:val="ADF640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6E50969"/>
    <w:multiLevelType w:val="hybridMultilevel"/>
    <w:tmpl w:val="508A4404"/>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49"/>
    <w:rsid w:val="00051B0E"/>
    <w:rsid w:val="000E4ABC"/>
    <w:rsid w:val="00570041"/>
    <w:rsid w:val="007F59F6"/>
    <w:rsid w:val="00950BD5"/>
    <w:rsid w:val="00A00A6C"/>
    <w:rsid w:val="00A45426"/>
    <w:rsid w:val="00A72563"/>
    <w:rsid w:val="00CE1BB8"/>
    <w:rsid w:val="00D62924"/>
    <w:rsid w:val="00DE2862"/>
    <w:rsid w:val="00E10645"/>
    <w:rsid w:val="00E33B40"/>
    <w:rsid w:val="00E54EB1"/>
    <w:rsid w:val="00EB4449"/>
    <w:rsid w:val="00FB6F10"/>
    <w:rsid w:val="00FE1453"/>
    <w:rsid w:val="00FE4A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4A1F"/>
    <w:pPr>
      <w:ind w:left="720"/>
      <w:contextualSpacing/>
    </w:pPr>
  </w:style>
  <w:style w:type="paragraph" w:styleId="Textedebulles">
    <w:name w:val="Balloon Text"/>
    <w:basedOn w:val="Normal"/>
    <w:link w:val="TextedebullesCar"/>
    <w:uiPriority w:val="99"/>
    <w:semiHidden/>
    <w:unhideWhenUsed/>
    <w:rsid w:val="00FB6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6F10"/>
    <w:rPr>
      <w:rFonts w:ascii="Tahoma" w:hAnsi="Tahoma" w:cs="Tahoma"/>
      <w:sz w:val="16"/>
      <w:szCs w:val="16"/>
    </w:rPr>
  </w:style>
  <w:style w:type="character" w:styleId="Lienhypertexte">
    <w:name w:val="Hyperlink"/>
    <w:basedOn w:val="Policepardfaut"/>
    <w:uiPriority w:val="99"/>
    <w:unhideWhenUsed/>
    <w:rsid w:val="00950B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4A1F"/>
    <w:pPr>
      <w:ind w:left="720"/>
      <w:contextualSpacing/>
    </w:pPr>
  </w:style>
  <w:style w:type="paragraph" w:styleId="Textedebulles">
    <w:name w:val="Balloon Text"/>
    <w:basedOn w:val="Normal"/>
    <w:link w:val="TextedebullesCar"/>
    <w:uiPriority w:val="99"/>
    <w:semiHidden/>
    <w:unhideWhenUsed/>
    <w:rsid w:val="00FB6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6F10"/>
    <w:rPr>
      <w:rFonts w:ascii="Tahoma" w:hAnsi="Tahoma" w:cs="Tahoma"/>
      <w:sz w:val="16"/>
      <w:szCs w:val="16"/>
    </w:rPr>
  </w:style>
  <w:style w:type="character" w:styleId="Lienhypertexte">
    <w:name w:val="Hyperlink"/>
    <w:basedOn w:val="Policepardfaut"/>
    <w:uiPriority w:val="99"/>
    <w:unhideWhenUsed/>
    <w:rsid w:val="00950B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assos@gmail.fr"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491</Words>
  <Characters>2701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SAFRAN Sagem</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A.Savoie</dc:creator>
  <cp:lastModifiedBy>francois</cp:lastModifiedBy>
  <cp:revision>3</cp:revision>
  <dcterms:created xsi:type="dcterms:W3CDTF">2016-09-04T19:54:00Z</dcterms:created>
  <dcterms:modified xsi:type="dcterms:W3CDTF">2016-09-05T20:26:00Z</dcterms:modified>
</cp:coreProperties>
</file>