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sz w:val="36"/>
          <w:szCs w:val="36"/>
          <w:rtl w:val="0"/>
        </w:rPr>
        <w:t xml:space="preserve">Littérature vocabulaire : Personnalités historiques</w:t>
      </w:r>
      <w:r w:rsidDel="00000000" w:rsidR="00000000" w:rsidRPr="00000000">
        <w:rPr>
          <w:sz w:val="48"/>
          <w:szCs w:val="48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hanging="3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Virgile (-70 / -19)  : </w:t>
      </w:r>
      <w:r w:rsidDel="00000000" w:rsidR="00000000" w:rsidRPr="00000000">
        <w:rPr>
          <w:sz w:val="24"/>
          <w:szCs w:val="24"/>
          <w:rtl w:val="0"/>
        </w:rPr>
        <w:t xml:space="preserve">Poète latin du 1er Siècle avant J-C (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Énéide, Bucoliques, Géorgiques 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Ovide (-43 / +17) : </w:t>
      </w:r>
      <w:r w:rsidDel="00000000" w:rsidR="00000000" w:rsidRPr="00000000">
        <w:rPr>
          <w:sz w:val="24"/>
          <w:szCs w:val="24"/>
          <w:rtl w:val="0"/>
        </w:rPr>
        <w:t xml:space="preserve">Publius Ovidius Naso, poète et orateur latin du 1er Siècle avant J-C.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          (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L’art d’aimer, Les Métamorphoses, Les Héroïdes 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Turoldus ( ?/ ? ) </w:t>
      </w:r>
      <w:r w:rsidDel="00000000" w:rsidR="00000000" w:rsidRPr="00000000">
        <w:rPr>
          <w:sz w:val="24"/>
          <w:szCs w:val="24"/>
          <w:rtl w:val="0"/>
        </w:rPr>
        <w:t xml:space="preserve">: Supposé auteur de la Chanson de Roland : “</w:t>
      </w:r>
      <w:r w:rsidDel="00000000" w:rsidR="00000000" w:rsidRPr="00000000">
        <w:rPr>
          <w:i w:val="1"/>
          <w:sz w:val="24"/>
          <w:szCs w:val="24"/>
          <w:rtl w:val="0"/>
        </w:rPr>
        <w:t xml:space="preserve">Ci falt la geste que Turoldus declinet</w:t>
      </w:r>
      <w:r w:rsidDel="00000000" w:rsidR="00000000" w:rsidRPr="00000000">
        <w:rPr>
          <w:sz w:val="24"/>
          <w:szCs w:val="24"/>
          <w:rtl w:val="0"/>
        </w:rPr>
        <w:t xml:space="preserve">”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Ésope (-620 / -564 ) : </w:t>
      </w:r>
      <w:r w:rsidDel="00000000" w:rsidR="00000000" w:rsidRPr="00000000">
        <w:rPr>
          <w:sz w:val="24"/>
          <w:szCs w:val="24"/>
          <w:rtl w:val="0"/>
        </w:rPr>
        <w:t xml:space="preserve">Orateur et poète grec du VIIème et VIème siècle avant J-C.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Auteur de nombreuses fables dont celle du “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Garçon qui criait au loup</w:t>
      </w:r>
      <w:r w:rsidDel="00000000" w:rsidR="00000000" w:rsidRPr="00000000">
        <w:rPr>
          <w:sz w:val="24"/>
          <w:szCs w:val="24"/>
          <w:rtl w:val="0"/>
        </w:rPr>
        <w:t xml:space="preserve">”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 Martin Luther (1483-1546 )  : </w:t>
      </w:r>
      <w:r w:rsidDel="00000000" w:rsidR="00000000" w:rsidRPr="00000000">
        <w:rPr>
          <w:sz w:val="24"/>
          <w:szCs w:val="24"/>
          <w:rtl w:val="0"/>
        </w:rPr>
        <w:t xml:space="preserve">Théologien du XVIème siècle, père du protestantisme.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(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Le petit cathéshisme, Gorgées d’évangiles, Les 95 Thèses 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Dante ( 1265-1321 ) : </w:t>
      </w:r>
      <w:r w:rsidDel="00000000" w:rsidR="00000000" w:rsidRPr="00000000">
        <w:rPr>
          <w:sz w:val="24"/>
          <w:szCs w:val="24"/>
          <w:rtl w:val="0"/>
        </w:rPr>
        <w:t xml:space="preserve">Auteur/poète Italien du XIIIème siècle, créateur de “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La Divine Comédie</w:t>
      </w:r>
      <w:r w:rsidDel="00000000" w:rsidR="00000000" w:rsidRPr="00000000">
        <w:rPr>
          <w:sz w:val="24"/>
          <w:szCs w:val="24"/>
          <w:rtl w:val="0"/>
        </w:rPr>
        <w:t xml:space="preserve">”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Gutenberg ( vers 1400-1468 ) : </w:t>
      </w:r>
      <w:r w:rsidDel="00000000" w:rsidR="00000000" w:rsidRPr="00000000">
        <w:rPr>
          <w:sz w:val="24"/>
          <w:szCs w:val="24"/>
          <w:rtl w:val="0"/>
        </w:rPr>
        <w:t xml:space="preserve">Imprimeur allemand du XVème siècle. Inventeur du système d’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impression à caractères métalliques mobiles.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Rabelais (1494-1453) : </w:t>
      </w:r>
      <w:r w:rsidDel="00000000" w:rsidR="00000000" w:rsidRPr="00000000">
        <w:rPr>
          <w:sz w:val="24"/>
          <w:szCs w:val="24"/>
          <w:rtl w:val="0"/>
        </w:rPr>
        <w:t xml:space="preserve">Auteur français du début du XVIème siècle.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(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Pentagruel, Gargantua, Tiers Livre 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Hérodote ( vers -484 / vers -420 ) : </w:t>
      </w:r>
      <w:r w:rsidDel="00000000" w:rsidR="00000000" w:rsidRPr="00000000">
        <w:rPr>
          <w:sz w:val="24"/>
          <w:szCs w:val="24"/>
          <w:rtl w:val="0"/>
        </w:rPr>
        <w:t xml:space="preserve">Historien grec du Vème siècle avant J-C (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Histoires 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Hippocrate ( vers -460 / vers -370 ) : </w:t>
      </w:r>
      <w:r w:rsidDel="00000000" w:rsidR="00000000" w:rsidRPr="00000000">
        <w:rPr>
          <w:sz w:val="24"/>
          <w:szCs w:val="24"/>
          <w:rtl w:val="0"/>
        </w:rPr>
        <w:t xml:space="preserve">Médecin et philosophe grec, considéré comme le père de 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la médecine.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Platon ( -428 / -348 ) : </w:t>
      </w:r>
      <w:r w:rsidDel="00000000" w:rsidR="00000000" w:rsidRPr="00000000">
        <w:rPr>
          <w:sz w:val="24"/>
          <w:szCs w:val="24"/>
          <w:rtl w:val="0"/>
        </w:rPr>
        <w:t xml:space="preserve"> Philosophe grec (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Apologie de Socrate, Le sophisme, Le politique 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Cicéron ( -106 / -43 ) : </w:t>
      </w:r>
      <w:r w:rsidDel="00000000" w:rsidR="00000000" w:rsidRPr="00000000">
        <w:rPr>
          <w:sz w:val="24"/>
          <w:szCs w:val="24"/>
          <w:rtl w:val="0"/>
        </w:rPr>
        <w:t xml:space="preserve"> Auteur latin (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 De Republia, De Legibus, De fato 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Papinien ( 140-212 ) : </w:t>
      </w:r>
      <w:r w:rsidDel="00000000" w:rsidR="00000000" w:rsidRPr="00000000">
        <w:rPr>
          <w:sz w:val="24"/>
          <w:szCs w:val="24"/>
          <w:rtl w:val="0"/>
        </w:rPr>
        <w:t xml:space="preserve">Juriste de la Rome antique ( 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Questiones, Responsa, Definitiones 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Caton “l’ancien” ( -234 / -149 ) : </w:t>
      </w:r>
      <w:r w:rsidDel="00000000" w:rsidR="00000000" w:rsidRPr="00000000">
        <w:rPr>
          <w:sz w:val="24"/>
          <w:szCs w:val="24"/>
          <w:rtl w:val="0"/>
        </w:rPr>
        <w:t xml:space="preserve"> Politicien, écrivain et militaire romain.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(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Les origines, Histoire de Rome, De Agri Cultura 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Plutarque ( 46-125 ) : </w:t>
      </w:r>
      <w:r w:rsidDel="00000000" w:rsidR="00000000" w:rsidRPr="00000000">
        <w:rPr>
          <w:sz w:val="24"/>
          <w:szCs w:val="24"/>
          <w:rtl w:val="0"/>
        </w:rPr>
        <w:t xml:space="preserve"> Philosophe/penseur grec ( 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Vies parallèles des hommes illustres,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                                     Oeuvres morales, Propos de table 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Pausanias ( 115-180 ) : </w:t>
      </w:r>
      <w:r w:rsidDel="00000000" w:rsidR="00000000" w:rsidRPr="00000000">
        <w:rPr>
          <w:sz w:val="24"/>
          <w:szCs w:val="24"/>
          <w:rtl w:val="0"/>
        </w:rPr>
        <w:t xml:space="preserve">Géographe et voyageur de l'antiquité (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Laconie, Méssénie, Béotie 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Quintilien ( 35-100 ) </w:t>
      </w:r>
      <w:r w:rsidDel="00000000" w:rsidR="00000000" w:rsidRPr="00000000">
        <w:rPr>
          <w:sz w:val="24"/>
          <w:szCs w:val="24"/>
          <w:rtl w:val="0"/>
        </w:rPr>
        <w:t xml:space="preserve"> : Rhéteur et pédaogue du 1er siècle après J-C ( 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L’institution oratoire ) 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Thomas Moore (1478-1535 ) : </w:t>
      </w:r>
      <w:r w:rsidDel="00000000" w:rsidR="00000000" w:rsidRPr="00000000">
        <w:rPr>
          <w:sz w:val="24"/>
          <w:szCs w:val="24"/>
          <w:rtl w:val="0"/>
        </w:rPr>
        <w:t xml:space="preserve">Philosophe, juriste, théologien et  humaniste anglais (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Utopie 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Ronsard ( 1524-1585 ) : </w:t>
      </w:r>
      <w:r w:rsidDel="00000000" w:rsidR="00000000" w:rsidRPr="00000000">
        <w:rPr>
          <w:sz w:val="24"/>
          <w:szCs w:val="24"/>
          <w:rtl w:val="0"/>
        </w:rPr>
        <w:t xml:space="preserve"> Auteur français  du XVIème siècle, membre de la pléiade.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(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Les amours, Bocages, Mélanges 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Du Bellay (1522-1560 ) : </w:t>
      </w:r>
      <w:r w:rsidDel="00000000" w:rsidR="00000000" w:rsidRPr="00000000">
        <w:rPr>
          <w:sz w:val="24"/>
          <w:szCs w:val="24"/>
          <w:rtl w:val="0"/>
        </w:rPr>
        <w:t xml:space="preserve"> Auteur français du XVIème siècle, membre de la pléiade.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(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L’Olive, Songe ou vision sur le même sujet, Les Regrets 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Pelletier Du Mans ( 1517-1582 ) : </w:t>
      </w:r>
      <w:r w:rsidDel="00000000" w:rsidR="00000000" w:rsidRPr="00000000">
        <w:rPr>
          <w:sz w:val="24"/>
          <w:szCs w:val="24"/>
          <w:rtl w:val="0"/>
        </w:rPr>
        <w:t xml:space="preserve">Poète humaniste français, membre de la pléiade.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(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L’art poétique d’Horace, La Savoye, L’amour des amours 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Jean-Antoine de Baïf ( 1532-1589 ) : </w:t>
      </w:r>
      <w:r w:rsidDel="00000000" w:rsidR="00000000" w:rsidRPr="00000000">
        <w:rPr>
          <w:sz w:val="24"/>
          <w:szCs w:val="24"/>
          <w:rtl w:val="0"/>
        </w:rPr>
        <w:t xml:space="preserve">Poète français du XVIème siècle, membre de la pléiade. 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(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Les Météores, Passe-temps, Les Mimes 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Lazare de Baïf ( 1496-1547 ) : </w:t>
      </w:r>
      <w:r w:rsidDel="00000000" w:rsidR="00000000" w:rsidRPr="00000000">
        <w:rPr>
          <w:sz w:val="24"/>
          <w:szCs w:val="24"/>
          <w:rtl w:val="0"/>
        </w:rPr>
        <w:t xml:space="preserve">Diplomate et humaniste français, protecteur de Ronsard à la cours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Jean Dorat ( 1508-1588 ) : </w:t>
      </w:r>
      <w:r w:rsidDel="00000000" w:rsidR="00000000" w:rsidRPr="00000000">
        <w:rPr>
          <w:sz w:val="24"/>
          <w:szCs w:val="24"/>
          <w:rtl w:val="0"/>
        </w:rPr>
        <w:t xml:space="preserve"> Écrivain et helléniste français, professeur de Ronsard et Jean-Antoine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de Baïf.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Marot ( 1496-1544 ) :</w:t>
      </w:r>
      <w:r w:rsidDel="00000000" w:rsidR="00000000" w:rsidRPr="00000000">
        <w:rPr>
          <w:sz w:val="24"/>
          <w:szCs w:val="24"/>
          <w:rtl w:val="0"/>
        </w:rPr>
        <w:t xml:space="preserve"> Poète français, contemporain de la pléiade (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Complaintes, Rondeaux,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                                    Le temple  de Cupido 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Pétrarque ( 1304-1374 ) : </w:t>
      </w:r>
      <w:r w:rsidDel="00000000" w:rsidR="00000000" w:rsidRPr="00000000">
        <w:rPr>
          <w:sz w:val="24"/>
          <w:szCs w:val="24"/>
          <w:rtl w:val="0"/>
        </w:rPr>
        <w:t xml:space="preserve"> Poète et humaniste florentin (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Africa, Canzonniere, Trionfi 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Homère ( ? / ? ) : </w:t>
      </w:r>
      <w:r w:rsidDel="00000000" w:rsidR="00000000" w:rsidRPr="00000000">
        <w:rPr>
          <w:sz w:val="24"/>
          <w:szCs w:val="24"/>
          <w:rtl w:val="0"/>
        </w:rPr>
        <w:t xml:space="preserve">Poète du VIIIème siècle avant J-C, auteur de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L’illiade</w:t>
      </w:r>
      <w:r w:rsidDel="00000000" w:rsidR="00000000" w:rsidRPr="00000000">
        <w:rPr>
          <w:sz w:val="24"/>
          <w:szCs w:val="24"/>
          <w:rtl w:val="0"/>
        </w:rPr>
        <w:t xml:space="preserve"> et de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L’Odyssée 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Jean Calvin ( 1509-1564 ) : </w:t>
      </w:r>
      <w:r w:rsidDel="00000000" w:rsidR="00000000" w:rsidRPr="00000000">
        <w:rPr>
          <w:sz w:val="24"/>
          <w:szCs w:val="24"/>
          <w:rtl w:val="0"/>
        </w:rPr>
        <w:t xml:space="preserve">Théologien, réformateur et pasteur emblématique de la réforme 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protestante du XVIème siècle (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Institution de la religion chrétienne 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Molière ( 1622-1673 ) : </w:t>
      </w:r>
      <w:r w:rsidDel="00000000" w:rsidR="00000000" w:rsidRPr="00000000">
        <w:rPr>
          <w:sz w:val="24"/>
          <w:szCs w:val="24"/>
          <w:rtl w:val="0"/>
        </w:rPr>
        <w:t xml:space="preserve"> Dramaturge, comédien et poète, considéré comme l’un des plus grands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écrivains de la culture française ( 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Tartuffe, Dom Juan, Le Misantrophe 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Racine ( 1639-1699 ) :</w:t>
      </w:r>
      <w:r w:rsidDel="00000000" w:rsidR="00000000" w:rsidRPr="00000000">
        <w:rPr>
          <w:sz w:val="24"/>
          <w:szCs w:val="24"/>
          <w:rtl w:val="0"/>
        </w:rPr>
        <w:t xml:space="preserve"> Dramaturge et poète français, considéré comme l’un des plus grands 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auteurs de tragédie de la période classique en France.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(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Esther, Athalie, Andromaque 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Nicolas Boileau ( 1636-1711 ) : </w:t>
      </w:r>
      <w:r w:rsidDel="00000000" w:rsidR="00000000" w:rsidRPr="00000000">
        <w:rPr>
          <w:sz w:val="24"/>
          <w:szCs w:val="24"/>
          <w:rtl w:val="0"/>
        </w:rPr>
        <w:t xml:space="preserve">Poète, écrivain et critique français (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Les Satires, Épîtres, 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                                                      L’art Poétique 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Cardinal de Retz ( 1613-1679 ) : </w:t>
      </w:r>
      <w:r w:rsidDel="00000000" w:rsidR="00000000" w:rsidRPr="00000000">
        <w:rPr>
          <w:sz w:val="24"/>
          <w:szCs w:val="24"/>
          <w:rtl w:val="0"/>
        </w:rPr>
        <w:t xml:space="preserve">Homme d’état et mémorialiste français 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(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Oeuvres oratoires, politiques et religieuses 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Bossuet ( 1627-1704 ) : </w:t>
      </w:r>
      <w:r w:rsidDel="00000000" w:rsidR="00000000" w:rsidRPr="00000000">
        <w:rPr>
          <w:sz w:val="24"/>
          <w:szCs w:val="24"/>
          <w:rtl w:val="0"/>
        </w:rPr>
        <w:t xml:space="preserve"> Homme d’église et écrivain français (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Oraison funèbre de Henriette-Marie 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                                         de France, Sermons, Discours sur l’histoire universelle 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Fénelon ( 1651-1715 ) : </w:t>
      </w:r>
      <w:r w:rsidDel="00000000" w:rsidR="00000000" w:rsidRPr="00000000">
        <w:rPr>
          <w:sz w:val="24"/>
          <w:szCs w:val="24"/>
          <w:rtl w:val="0"/>
        </w:rPr>
        <w:t xml:space="preserve">Homme d’église, théologien et écrivain français (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Les aventures de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                                       Télémaque, Traité de l’éducation des filles, Lettre à Louis XIV 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Duc de LaRocheFoucauld ( 1613-1680 ) : </w:t>
      </w:r>
      <w:r w:rsidDel="00000000" w:rsidR="00000000" w:rsidRPr="00000000">
        <w:rPr>
          <w:sz w:val="24"/>
          <w:szCs w:val="24"/>
          <w:rtl w:val="0"/>
        </w:rPr>
        <w:t xml:space="preserve">Écrivain, moraliste et mémorialiste français 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(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Maximes, Mémoires 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Marquise de Sévigné ( 1626-1696 ) : </w:t>
      </w:r>
      <w:r w:rsidDel="00000000" w:rsidR="00000000" w:rsidRPr="00000000">
        <w:rPr>
          <w:sz w:val="24"/>
          <w:szCs w:val="24"/>
          <w:rtl w:val="0"/>
        </w:rPr>
        <w:t xml:space="preserve">Épistolière française (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Lettres à sa fille 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Malherbe ( vers 1555-1628 ) : </w:t>
      </w:r>
      <w:r w:rsidDel="00000000" w:rsidR="00000000" w:rsidRPr="00000000">
        <w:rPr>
          <w:sz w:val="24"/>
          <w:szCs w:val="24"/>
          <w:rtl w:val="0"/>
        </w:rPr>
        <w:t xml:space="preserve">Poète et écrivain français (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Les larmes de St-Pierre, 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Consolation à Mr. Du Périer, Consolation à Cléophon 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Camille Claudel ( 1864-1943 ) : </w:t>
      </w:r>
      <w:r w:rsidDel="00000000" w:rsidR="00000000" w:rsidRPr="00000000">
        <w:rPr>
          <w:sz w:val="24"/>
          <w:szCs w:val="24"/>
          <w:rtl w:val="0"/>
        </w:rPr>
        <w:t xml:space="preserve">Femme sculpteur française (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L’abandon, L'âge mûr, La Vague 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Augustin Pajou ( 1730-1809 ) : </w:t>
      </w:r>
      <w:r w:rsidDel="00000000" w:rsidR="00000000" w:rsidRPr="00000000">
        <w:rPr>
          <w:sz w:val="24"/>
          <w:szCs w:val="24"/>
          <w:rtl w:val="0"/>
        </w:rPr>
        <w:t xml:space="preserve">Sculpteur néo classique français (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Cérès, Buffon, Pluton 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                                                    enchaînant Cerbère 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Zénon ( -335 / -263 ) : </w:t>
      </w:r>
      <w:r w:rsidDel="00000000" w:rsidR="00000000" w:rsidRPr="00000000">
        <w:rPr>
          <w:sz w:val="24"/>
          <w:szCs w:val="24"/>
          <w:rtl w:val="0"/>
        </w:rPr>
        <w:t xml:space="preserve">Philosophe d’origine phénicienne, fondateur du stoïcisme.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Théophile de Viau (1590-1626) : </w:t>
      </w:r>
      <w:r w:rsidDel="00000000" w:rsidR="00000000" w:rsidRPr="00000000">
        <w:rPr>
          <w:sz w:val="24"/>
          <w:szCs w:val="24"/>
          <w:rtl w:val="0"/>
        </w:rPr>
        <w:t xml:space="preserve">Écrivain baroque français (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Pyrame et Thisbé, Oeuvres poétiques 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Alexandre Hardy ( 1570-1632 ) : </w:t>
      </w:r>
      <w:r w:rsidDel="00000000" w:rsidR="00000000" w:rsidRPr="00000000">
        <w:rPr>
          <w:sz w:val="24"/>
          <w:szCs w:val="24"/>
          <w:rtl w:val="0"/>
        </w:rPr>
        <w:t xml:space="preserve"> Dramaturge français (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Panthée, Méléagre, Marianne 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Honoré d’Urfé ( 1567-1625 ) : </w:t>
      </w:r>
      <w:r w:rsidDel="00000000" w:rsidR="00000000" w:rsidRPr="00000000">
        <w:rPr>
          <w:sz w:val="24"/>
          <w:szCs w:val="24"/>
          <w:rtl w:val="0"/>
        </w:rPr>
        <w:t xml:space="preserve"> Écrivain français, auteur du premier roman-fleuve de la littérature 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française :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L’Astrée 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Le Bernin ( 1598-1680 ) : </w:t>
      </w:r>
      <w:r w:rsidDel="00000000" w:rsidR="00000000" w:rsidRPr="00000000">
        <w:rPr>
          <w:sz w:val="24"/>
          <w:szCs w:val="24"/>
          <w:rtl w:val="0"/>
        </w:rPr>
        <w:t xml:space="preserve"> Gion Lorenzo Bernini, sculpteur, architecte et peintre italien.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(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Apollon et Daphné, Palais Chigi, Portrait d’Urbain VIII 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Monteverdi ( 1567-1643 ) : </w:t>
      </w:r>
      <w:r w:rsidDel="00000000" w:rsidR="00000000" w:rsidRPr="00000000">
        <w:rPr>
          <w:sz w:val="24"/>
          <w:szCs w:val="24"/>
          <w:rtl w:val="0"/>
        </w:rPr>
        <w:t xml:space="preserve">Compositeur italien (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L’orfeo, L’Arianna, Madrigali Spirituali 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Johan Sebastian Bach ( 1685-1750 ) : </w:t>
      </w:r>
      <w:r w:rsidDel="00000000" w:rsidR="00000000" w:rsidRPr="00000000">
        <w:rPr>
          <w:sz w:val="24"/>
          <w:szCs w:val="24"/>
          <w:rtl w:val="0"/>
        </w:rPr>
        <w:t xml:space="preserve"> Compositeur et organiste allemand ( 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Les Concertos 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                                                                 brande bourgeois, La passion selon Saint Mathieu,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                                                                 Sonates pour violoncelles 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Corneille ( 1606-1684 ) : </w:t>
      </w:r>
      <w:r w:rsidDel="00000000" w:rsidR="00000000" w:rsidRPr="00000000">
        <w:rPr>
          <w:sz w:val="24"/>
          <w:szCs w:val="24"/>
          <w:rtl w:val="0"/>
        </w:rPr>
        <w:t xml:space="preserve"> Dramaturge et poète français (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Mélite, Horace, Le Cid 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Pierre Paul Rubens ( 1577-1640 ) : </w:t>
      </w:r>
      <w:r w:rsidDel="00000000" w:rsidR="00000000" w:rsidRPr="00000000">
        <w:rPr>
          <w:sz w:val="24"/>
          <w:szCs w:val="24"/>
          <w:rtl w:val="0"/>
        </w:rPr>
        <w:t xml:space="preserve">Peintre baroque flammand (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La transfiguration, L’annonciation,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                                                           Les Trois Grâces 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Vincent Voiture ( 1597-1648 ) : </w:t>
      </w:r>
      <w:r w:rsidDel="00000000" w:rsidR="00000000" w:rsidRPr="00000000">
        <w:rPr>
          <w:sz w:val="24"/>
          <w:szCs w:val="24"/>
          <w:rtl w:val="0"/>
        </w:rPr>
        <w:t xml:space="preserve">Poète et prosateur français (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La belle matineuse, Lettre sur la prise 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                                                    de Corbie, Lettre de la carpe au brochet 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Madeleine de Scudéry ( 1607-1701 ) : </w:t>
      </w:r>
      <w:r w:rsidDel="00000000" w:rsidR="00000000" w:rsidRPr="00000000">
        <w:rPr>
          <w:sz w:val="24"/>
          <w:szCs w:val="24"/>
          <w:rtl w:val="0"/>
        </w:rPr>
        <w:t xml:space="preserve">femme de lettres française (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Le grand Cyrus, Célinte,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                                                               Ibrahim ou l’illustre Bassa 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René Descartes ( 1596-1650 ) : </w:t>
      </w:r>
      <w:r w:rsidDel="00000000" w:rsidR="00000000" w:rsidRPr="00000000">
        <w:rPr>
          <w:sz w:val="24"/>
          <w:szCs w:val="24"/>
          <w:rtl w:val="0"/>
        </w:rPr>
        <w:t xml:space="preserve"> Écrivain scientifique du XVIIème siècle (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La dioptrique, Discours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                                                      de la méthode, Méditation méthaphysique 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Jansénius ( 1585-1638 ) : </w:t>
      </w:r>
      <w:r w:rsidDel="00000000" w:rsidR="00000000" w:rsidRPr="00000000">
        <w:rPr>
          <w:sz w:val="24"/>
          <w:szCs w:val="24"/>
          <w:rtl w:val="0"/>
        </w:rPr>
        <w:t xml:space="preserve">Cornelius Jansen, évêque d’Ypres, fondateur du mouvement janséniste.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(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Discours de la réformation de l’homme intérieur, Augustinus 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Blaise Pascal ( 1623-1662 ) : </w:t>
      </w:r>
      <w:r w:rsidDel="00000000" w:rsidR="00000000" w:rsidRPr="00000000">
        <w:rPr>
          <w:sz w:val="24"/>
          <w:szCs w:val="24"/>
          <w:rtl w:val="0"/>
        </w:rPr>
        <w:t xml:space="preserve">Écrivain scientifique du XVIIème siècle (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Pensées, Lettres à un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                                                 provincial, Écrits sur la grâce 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Ignace de Loyola ( 1491-1556 ) : </w:t>
      </w:r>
      <w:r w:rsidDel="00000000" w:rsidR="00000000" w:rsidRPr="00000000">
        <w:rPr>
          <w:sz w:val="24"/>
          <w:szCs w:val="24"/>
          <w:rtl w:val="0"/>
        </w:rPr>
        <w:t xml:space="preserve">Fondateur de la compagnie de Jésus, les jésuites, en 1540.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(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 Les exercices spirituels, Le journal spirituel, Les constitutions 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Abbé de St-Cyran ( 1581-1643 ) : </w:t>
      </w:r>
      <w:r w:rsidDel="00000000" w:rsidR="00000000" w:rsidRPr="00000000">
        <w:rPr>
          <w:sz w:val="24"/>
          <w:szCs w:val="24"/>
          <w:rtl w:val="0"/>
        </w:rPr>
        <w:t xml:space="preserve">Prêtre catholique et théologien qui introduisit le jansénisme 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en France.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0"/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855" w:right="28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