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70" w:rsidRDefault="00DD2A9D" w:rsidP="00DD2A9D">
      <w:pPr>
        <w:jc w:val="center"/>
        <w:rPr>
          <w:rFonts w:ascii="Arial" w:hAnsi="Arial" w:cs="Arial"/>
          <w:sz w:val="32"/>
          <w:szCs w:val="32"/>
        </w:rPr>
      </w:pPr>
      <w:r>
        <w:rPr>
          <w:rFonts w:ascii="Arial" w:hAnsi="Arial" w:cs="Arial"/>
          <w:sz w:val="32"/>
          <w:szCs w:val="32"/>
        </w:rPr>
        <w:t>Observations sur la proposition d’ODJ</w:t>
      </w:r>
    </w:p>
    <w:p w:rsidR="0071443C" w:rsidRDefault="00DD2A9D" w:rsidP="00DD2A9D">
      <w:pPr>
        <w:jc w:val="center"/>
        <w:rPr>
          <w:rFonts w:ascii="Arial" w:hAnsi="Arial" w:cs="Arial"/>
          <w:sz w:val="32"/>
          <w:szCs w:val="32"/>
        </w:rPr>
      </w:pPr>
      <w:r>
        <w:rPr>
          <w:rFonts w:ascii="Arial" w:hAnsi="Arial" w:cs="Arial"/>
          <w:sz w:val="32"/>
          <w:szCs w:val="32"/>
        </w:rPr>
        <w:t xml:space="preserve"> pour la CG </w:t>
      </w:r>
      <w:proofErr w:type="spellStart"/>
      <w:r w:rsidR="009D3A70">
        <w:rPr>
          <w:rFonts w:ascii="Arial" w:hAnsi="Arial" w:cs="Arial"/>
          <w:sz w:val="32"/>
          <w:szCs w:val="32"/>
        </w:rPr>
        <w:t>Alternatiba</w:t>
      </w:r>
      <w:proofErr w:type="spellEnd"/>
      <w:r w:rsidR="009D3A70">
        <w:rPr>
          <w:rFonts w:ascii="Arial" w:hAnsi="Arial" w:cs="Arial"/>
          <w:sz w:val="32"/>
          <w:szCs w:val="32"/>
        </w:rPr>
        <w:t xml:space="preserve">-Rouen </w:t>
      </w:r>
      <w:r>
        <w:rPr>
          <w:rFonts w:ascii="Arial" w:hAnsi="Arial" w:cs="Arial"/>
          <w:sz w:val="32"/>
          <w:szCs w:val="32"/>
        </w:rPr>
        <w:t xml:space="preserve">du 7 mars 2016 </w:t>
      </w:r>
    </w:p>
    <w:p w:rsidR="00DD2A9D" w:rsidRDefault="009D3A70" w:rsidP="009D3A70">
      <w:pPr>
        <w:ind w:firstLine="426"/>
        <w:jc w:val="both"/>
        <w:rPr>
          <w:rFonts w:ascii="Arial" w:hAnsi="Arial" w:cs="Arial"/>
          <w:sz w:val="24"/>
          <w:szCs w:val="24"/>
        </w:rPr>
      </w:pPr>
      <w:r>
        <w:rPr>
          <w:rFonts w:ascii="Arial" w:hAnsi="Arial" w:cs="Arial"/>
          <w:b/>
          <w:sz w:val="24"/>
          <w:szCs w:val="24"/>
          <w:u w:val="single"/>
        </w:rPr>
        <w:t xml:space="preserve">Remarque d’ordre général : </w:t>
      </w:r>
    </w:p>
    <w:p w:rsidR="009D3A70" w:rsidRDefault="009D3A70" w:rsidP="009D3A70">
      <w:pPr>
        <w:ind w:firstLine="426"/>
        <w:jc w:val="both"/>
        <w:rPr>
          <w:rFonts w:ascii="Arial" w:hAnsi="Arial" w:cs="Arial"/>
          <w:sz w:val="24"/>
          <w:szCs w:val="24"/>
        </w:rPr>
      </w:pPr>
      <w:r>
        <w:rPr>
          <w:rFonts w:ascii="Arial" w:hAnsi="Arial" w:cs="Arial"/>
          <w:sz w:val="24"/>
          <w:szCs w:val="24"/>
        </w:rPr>
        <w:t>Il est prévu que la réunion dure 2h30. A l’ODJ figure la validation du CR de la CG précédente ainsi que 3 propositions de feuille de route pour les commissions « Animation » , « communication » et « événementiel »</w:t>
      </w:r>
      <w:r w:rsidR="0050594D">
        <w:rPr>
          <w:rFonts w:ascii="Arial" w:hAnsi="Arial" w:cs="Arial"/>
          <w:sz w:val="24"/>
          <w:szCs w:val="24"/>
        </w:rPr>
        <w:t>. Ces trois propositions de feuilles de route, vraisemblablement élaborées par les commissions elles-mêmes, ont été envoyées aux membres du groupe le 2 mars. Dimanche 6 mars, à midi, elles ont été consultées sur le site « petit fichier » respectivement 18 fois, 17 fois, et 10 fois, la proposition de CR de la CG de janvier ayant quant à elle été consultée 21 fois. A titre de comparaison, le graphique montrant les statistiques moyennes mondiales des températures de janvier 2016</w:t>
      </w:r>
      <w:r w:rsidR="005728E6">
        <w:rPr>
          <w:rFonts w:ascii="Arial" w:hAnsi="Arial" w:cs="Arial"/>
          <w:sz w:val="24"/>
          <w:szCs w:val="24"/>
        </w:rPr>
        <w:t xml:space="preserve"> posté sur « petit fichier » et dont le lien a été envoyé à la liste « all » le 20 février a été consulté 49 fois, sachant que la liste « All » est composée de 269 personnes. </w:t>
      </w:r>
    </w:p>
    <w:p w:rsidR="005728E6" w:rsidRDefault="005728E6" w:rsidP="009D3A70">
      <w:pPr>
        <w:ind w:firstLine="426"/>
        <w:jc w:val="both"/>
        <w:rPr>
          <w:rFonts w:ascii="Arial" w:hAnsi="Arial" w:cs="Arial"/>
          <w:sz w:val="24"/>
          <w:szCs w:val="24"/>
        </w:rPr>
      </w:pPr>
      <w:r>
        <w:rPr>
          <w:rFonts w:ascii="Arial" w:hAnsi="Arial" w:cs="Arial"/>
          <w:sz w:val="24"/>
          <w:szCs w:val="24"/>
        </w:rPr>
        <w:t>Il est donc assez peu vraisemblable que le temps imparti soit suffisant pour valider, dans le cadre d’un processus véritablement démocratique, les trois propositions de feuilles de route. Fin 2014, une réflexion avait été menée dans le groupe sur les procédures à mettre en place pour élaborer collectivement une décision dont la validation est effectuée au consensus, à défaut au consentement</w:t>
      </w:r>
      <w:r w:rsidR="00323A27">
        <w:rPr>
          <w:rFonts w:ascii="Arial" w:hAnsi="Arial" w:cs="Arial"/>
          <w:sz w:val="24"/>
          <w:szCs w:val="24"/>
        </w:rPr>
        <w:t xml:space="preserve">. Il serait sans doute opportun de s’y référer. </w:t>
      </w:r>
    </w:p>
    <w:p w:rsidR="00323A27" w:rsidRDefault="00323A27" w:rsidP="009D3A70">
      <w:pPr>
        <w:ind w:firstLine="426"/>
        <w:jc w:val="both"/>
        <w:rPr>
          <w:rFonts w:ascii="Arial" w:hAnsi="Arial" w:cs="Arial"/>
          <w:sz w:val="24"/>
          <w:szCs w:val="24"/>
        </w:rPr>
      </w:pPr>
      <w:r>
        <w:rPr>
          <w:rFonts w:ascii="Arial" w:hAnsi="Arial" w:cs="Arial"/>
          <w:b/>
          <w:sz w:val="24"/>
          <w:szCs w:val="24"/>
          <w:u w:val="single"/>
        </w:rPr>
        <w:t>Point A :</w:t>
      </w:r>
      <w:r>
        <w:rPr>
          <w:rFonts w:ascii="Arial" w:hAnsi="Arial" w:cs="Arial"/>
          <w:b/>
          <w:sz w:val="24"/>
          <w:szCs w:val="24"/>
        </w:rPr>
        <w:t xml:space="preserve"> Introduction </w:t>
      </w:r>
    </w:p>
    <w:p w:rsidR="00323A27" w:rsidRDefault="00323A27" w:rsidP="009D3A70">
      <w:pPr>
        <w:ind w:firstLine="426"/>
        <w:jc w:val="both"/>
        <w:rPr>
          <w:rFonts w:ascii="Arial" w:hAnsi="Arial" w:cs="Arial"/>
          <w:sz w:val="24"/>
          <w:szCs w:val="24"/>
        </w:rPr>
      </w:pPr>
      <w:r>
        <w:rPr>
          <w:rFonts w:ascii="Arial" w:hAnsi="Arial" w:cs="Arial"/>
          <w:sz w:val="24"/>
          <w:szCs w:val="24"/>
        </w:rPr>
        <w:t xml:space="preserve">6 – Validation du CR de la CG précédente. </w:t>
      </w:r>
    </w:p>
    <w:p w:rsidR="00323A27" w:rsidRDefault="00323A27" w:rsidP="009D3A70">
      <w:pPr>
        <w:ind w:firstLine="426"/>
        <w:jc w:val="both"/>
        <w:rPr>
          <w:rFonts w:ascii="Arial" w:hAnsi="Arial" w:cs="Arial"/>
          <w:sz w:val="24"/>
          <w:szCs w:val="24"/>
        </w:rPr>
      </w:pPr>
      <w:r>
        <w:rPr>
          <w:rFonts w:ascii="Arial" w:hAnsi="Arial" w:cs="Arial"/>
          <w:sz w:val="24"/>
          <w:szCs w:val="24"/>
        </w:rPr>
        <w:t>Au début de la CG du 11 janvier</w:t>
      </w:r>
      <w:r w:rsidR="00305E95">
        <w:rPr>
          <w:rFonts w:ascii="Arial" w:hAnsi="Arial" w:cs="Arial"/>
          <w:sz w:val="24"/>
          <w:szCs w:val="24"/>
        </w:rPr>
        <w:t xml:space="preserve"> 2016</w:t>
      </w:r>
      <w:r>
        <w:rPr>
          <w:rFonts w:ascii="Arial" w:hAnsi="Arial" w:cs="Arial"/>
          <w:sz w:val="24"/>
          <w:szCs w:val="24"/>
        </w:rPr>
        <w:t>, une feuille de présence avait circulé, avec une colonne dans laquelle les personnes souhaitant participer à la validation collective du CR sur un PAD, à partir de la proposition rédigée</w:t>
      </w:r>
      <w:r w:rsidR="00863D45">
        <w:rPr>
          <w:rFonts w:ascii="Arial" w:hAnsi="Arial" w:cs="Arial"/>
          <w:sz w:val="24"/>
          <w:szCs w:val="24"/>
        </w:rPr>
        <w:t xml:space="preserve"> par la secrétaire de séance, étaient invitées à indiquer leur adresse mail afin d’y recevoir le lien vers le PAD. En fin de réunion, j’ai récupéré cette feuille, sur laquelle toutes les personnes participantes avaient laissé leur adresse mail, à l’exception de quelques unes ( 3 ou 4 de mémoire), ce qui signifie indiscutablement que le groupe plébiscitait la méthode proposée, par ailleurs déjà utilisée pour les CR des 2 CG précédentes ( octobre et novembre 2015). J’ai remis cette feuille en main propre à la secrétaire de séance, qui manifestement n’a pas souhaité procéder de la sorte. De quelle légitimité cette personne peut-elle se prévaloir pour être allé contre la volonté exprimée par l’ensemble du groupe ? Est-il prévu que</w:t>
      </w:r>
      <w:r w:rsidR="00583B59">
        <w:rPr>
          <w:rFonts w:ascii="Arial" w:hAnsi="Arial" w:cs="Arial"/>
          <w:sz w:val="24"/>
          <w:szCs w:val="24"/>
        </w:rPr>
        <w:t xml:space="preserve"> les personnes présentes</w:t>
      </w:r>
      <w:r w:rsidR="00863D45">
        <w:rPr>
          <w:rFonts w:ascii="Arial" w:hAnsi="Arial" w:cs="Arial"/>
          <w:sz w:val="24"/>
          <w:szCs w:val="24"/>
        </w:rPr>
        <w:t xml:space="preserve"> à la CG de janvier et qui probablement se sont senties frustrées de ne pouvoir participer à la validation contradictoire</w:t>
      </w:r>
      <w:r w:rsidR="00311292">
        <w:rPr>
          <w:rFonts w:ascii="Arial" w:hAnsi="Arial" w:cs="Arial"/>
          <w:sz w:val="24"/>
          <w:szCs w:val="24"/>
        </w:rPr>
        <w:t xml:space="preserve"> du CR telle qu’annoncée lors de la réunion reçoivent des excuses de la ou les personnes leur ayant refusé cette possibilité sans en avoir discuté avec le groupe ? Si la secrétaire de séance n’était pas d’accord pour procéder de la sorte, pourquoi ne l’</w:t>
      </w:r>
      <w:r w:rsidR="00583B59">
        <w:rPr>
          <w:rFonts w:ascii="Arial" w:hAnsi="Arial" w:cs="Arial"/>
          <w:sz w:val="24"/>
          <w:szCs w:val="24"/>
        </w:rPr>
        <w:t>a-t-elle pas fait savoir</w:t>
      </w:r>
      <w:r w:rsidR="00311292">
        <w:rPr>
          <w:rFonts w:ascii="Arial" w:hAnsi="Arial" w:cs="Arial"/>
          <w:sz w:val="24"/>
          <w:szCs w:val="24"/>
        </w:rPr>
        <w:t xml:space="preserve"> en début de réunion</w:t>
      </w:r>
      <w:r w:rsidR="00583B59">
        <w:rPr>
          <w:rFonts w:ascii="Arial" w:hAnsi="Arial" w:cs="Arial"/>
          <w:sz w:val="24"/>
          <w:szCs w:val="24"/>
        </w:rPr>
        <w:t xml:space="preserve">, afin qu’une </w:t>
      </w:r>
      <w:r w:rsidR="00996BAB">
        <w:rPr>
          <w:rFonts w:ascii="Arial" w:hAnsi="Arial" w:cs="Arial"/>
          <w:sz w:val="24"/>
          <w:szCs w:val="24"/>
        </w:rPr>
        <w:t xml:space="preserve">autre </w:t>
      </w:r>
      <w:r w:rsidR="00583B59">
        <w:rPr>
          <w:rFonts w:ascii="Arial" w:hAnsi="Arial" w:cs="Arial"/>
          <w:sz w:val="24"/>
          <w:szCs w:val="24"/>
        </w:rPr>
        <w:t xml:space="preserve">personne </w:t>
      </w:r>
      <w:r w:rsidR="00583B59">
        <w:rPr>
          <w:rFonts w:ascii="Arial" w:hAnsi="Arial" w:cs="Arial"/>
          <w:sz w:val="24"/>
          <w:szCs w:val="24"/>
        </w:rPr>
        <w:lastRenderedPageBreak/>
        <w:t>puisse se porter volontaire pour la fonction de secrétaire de séance</w:t>
      </w:r>
      <w:r w:rsidR="00311292">
        <w:rPr>
          <w:rFonts w:ascii="Arial" w:hAnsi="Arial" w:cs="Arial"/>
          <w:sz w:val="24"/>
          <w:szCs w:val="24"/>
        </w:rPr>
        <w:t xml:space="preserve">? </w:t>
      </w:r>
      <w:r w:rsidR="00583B59">
        <w:rPr>
          <w:rFonts w:ascii="Arial" w:hAnsi="Arial" w:cs="Arial"/>
          <w:sz w:val="24"/>
          <w:szCs w:val="24"/>
        </w:rPr>
        <w:t xml:space="preserve">Pour ma part, je ne validerai ni la méthode proposée ( quelle pertinence y a-t-il à demander </w:t>
      </w:r>
      <w:r w:rsidR="00F47C80">
        <w:rPr>
          <w:rFonts w:ascii="Arial" w:hAnsi="Arial" w:cs="Arial"/>
          <w:sz w:val="24"/>
          <w:szCs w:val="24"/>
        </w:rPr>
        <w:t>à une assemblée de valider un CR d’une réunion qui s’est tenue deux mois plus tôt et à laquelle tout le monde n’a pas participé ?) ni le CR proposé, trop lacunaire, pas toujours fidèle au contenu de la réunion et comportant par ailleurs un jugement de valeur sur la durée du tour de ressenti, jugement de valeur qui me semb</w:t>
      </w:r>
      <w:r w:rsidR="008F6632">
        <w:rPr>
          <w:rFonts w:ascii="Arial" w:hAnsi="Arial" w:cs="Arial"/>
          <w:sz w:val="24"/>
          <w:szCs w:val="24"/>
        </w:rPr>
        <w:t xml:space="preserve">le déplacé </w:t>
      </w:r>
      <w:r w:rsidR="00F47C80">
        <w:rPr>
          <w:rFonts w:ascii="Arial" w:hAnsi="Arial" w:cs="Arial"/>
          <w:sz w:val="24"/>
          <w:szCs w:val="24"/>
        </w:rPr>
        <w:t xml:space="preserve"> dans un groupe privé de tout espace de libre expression hors des réunions très minutées de CG. Comment s’étonner dans ces conditions que certaines personnes aient un peu tendance à s’épancher lors du tour de ressenti lorsque la parole leur est donnée sans qu’elles aient à la demander ? Et pour ma part, j’avais trouvé que ce tour de ressenti était très intéressant, et j’ai regretté qu’il ne se soit pas poursuivi un peu plus longtemps. </w:t>
      </w:r>
    </w:p>
    <w:p w:rsidR="00F47C80" w:rsidRPr="00347591" w:rsidRDefault="00F47C80" w:rsidP="009D3A70">
      <w:pPr>
        <w:ind w:firstLine="426"/>
        <w:jc w:val="both"/>
        <w:rPr>
          <w:rFonts w:ascii="Arial" w:hAnsi="Arial" w:cs="Arial"/>
          <w:sz w:val="24"/>
          <w:szCs w:val="24"/>
        </w:rPr>
      </w:pPr>
      <w:r>
        <w:rPr>
          <w:rFonts w:ascii="Arial" w:hAnsi="Arial" w:cs="Arial"/>
          <w:b/>
          <w:sz w:val="24"/>
          <w:szCs w:val="24"/>
          <w:u w:val="single"/>
        </w:rPr>
        <w:t>Point B :</w:t>
      </w:r>
      <w:r>
        <w:rPr>
          <w:rFonts w:ascii="Arial" w:hAnsi="Arial" w:cs="Arial"/>
          <w:b/>
          <w:sz w:val="24"/>
          <w:szCs w:val="24"/>
        </w:rPr>
        <w:t xml:space="preserve"> Equipe Animation. </w:t>
      </w:r>
      <w:r w:rsidR="00347591">
        <w:rPr>
          <w:rFonts w:ascii="Arial" w:hAnsi="Arial" w:cs="Arial"/>
          <w:sz w:val="24"/>
          <w:szCs w:val="24"/>
        </w:rPr>
        <w:t>(durée prévue : 10 minutes)</w:t>
      </w:r>
    </w:p>
    <w:p w:rsidR="00F47C80" w:rsidRDefault="00F47C80" w:rsidP="009D3A70">
      <w:pPr>
        <w:ind w:firstLine="426"/>
        <w:jc w:val="both"/>
        <w:rPr>
          <w:rFonts w:ascii="Arial" w:hAnsi="Arial" w:cs="Arial"/>
          <w:sz w:val="24"/>
          <w:szCs w:val="24"/>
        </w:rPr>
      </w:pPr>
      <w:r>
        <w:rPr>
          <w:rFonts w:ascii="Arial" w:hAnsi="Arial" w:cs="Arial"/>
          <w:sz w:val="24"/>
          <w:szCs w:val="24"/>
        </w:rPr>
        <w:t xml:space="preserve">Je m’opposerai à la proposition de feuille de route telle qu’elle est formulée </w:t>
      </w:r>
      <w:r w:rsidR="00E36D3A">
        <w:rPr>
          <w:rFonts w:ascii="Arial" w:hAnsi="Arial" w:cs="Arial"/>
          <w:sz w:val="24"/>
          <w:szCs w:val="24"/>
        </w:rPr>
        <w:t xml:space="preserve">sur « petit fichier », ce qui donnera l’occasion aux membres du groupe d’apprendre un nouveau geste. </w:t>
      </w:r>
    </w:p>
    <w:p w:rsidR="00E36D3A" w:rsidRDefault="00E36D3A" w:rsidP="009D3A70">
      <w:pPr>
        <w:ind w:firstLine="426"/>
        <w:jc w:val="both"/>
        <w:rPr>
          <w:rFonts w:ascii="Arial" w:hAnsi="Arial" w:cs="Arial"/>
          <w:sz w:val="24"/>
          <w:szCs w:val="24"/>
        </w:rPr>
      </w:pPr>
      <w:r>
        <w:rPr>
          <w:rFonts w:ascii="Arial" w:hAnsi="Arial" w:cs="Arial"/>
          <w:sz w:val="24"/>
          <w:szCs w:val="24"/>
        </w:rPr>
        <w:t>D’abord, il conviendrait de rappeler qu’à l’issue de la CG de novembre 2015, un GT a été constitué dans l’objectif d’élaborer une proposition de feuille de route pour la commission « animation » destinée à succéder à l’</w:t>
      </w:r>
      <w:proofErr w:type="spellStart"/>
      <w:r>
        <w:rPr>
          <w:rFonts w:ascii="Arial" w:hAnsi="Arial" w:cs="Arial"/>
          <w:sz w:val="24"/>
          <w:szCs w:val="24"/>
        </w:rPr>
        <w:t>orga</w:t>
      </w:r>
      <w:proofErr w:type="spellEnd"/>
      <w:r>
        <w:rPr>
          <w:rFonts w:ascii="Arial" w:hAnsi="Arial" w:cs="Arial"/>
          <w:sz w:val="24"/>
          <w:szCs w:val="24"/>
        </w:rPr>
        <w:t>. Ce GT, qui s’est réuni physiquement une fois en décembre,</w:t>
      </w:r>
      <w:r w:rsidR="00C225ED">
        <w:rPr>
          <w:rFonts w:ascii="Arial" w:hAnsi="Arial" w:cs="Arial"/>
          <w:sz w:val="24"/>
          <w:szCs w:val="24"/>
        </w:rPr>
        <w:t xml:space="preserve"> et</w:t>
      </w:r>
      <w:r>
        <w:rPr>
          <w:rFonts w:ascii="Arial" w:hAnsi="Arial" w:cs="Arial"/>
          <w:sz w:val="24"/>
          <w:szCs w:val="24"/>
        </w:rPr>
        <w:t xml:space="preserve"> n’a pas abouti dans sa mission. Début février 2016, il s’est autoproclamé « commission animation », ce qui a conduit deux de ces membres à le quitter. </w:t>
      </w:r>
    </w:p>
    <w:p w:rsidR="00C225ED" w:rsidRDefault="00C225ED" w:rsidP="009D3A70">
      <w:pPr>
        <w:ind w:firstLine="426"/>
        <w:jc w:val="both"/>
        <w:rPr>
          <w:rFonts w:ascii="Arial" w:hAnsi="Arial" w:cs="Arial"/>
          <w:sz w:val="24"/>
          <w:szCs w:val="24"/>
        </w:rPr>
      </w:pPr>
      <w:r>
        <w:rPr>
          <w:rFonts w:ascii="Arial" w:hAnsi="Arial" w:cs="Arial"/>
          <w:sz w:val="24"/>
          <w:szCs w:val="24"/>
        </w:rPr>
        <w:t>Deux éléments de la proposition qui nous est faite me semble</w:t>
      </w:r>
      <w:r w:rsidR="00824A5B">
        <w:rPr>
          <w:rFonts w:ascii="Arial" w:hAnsi="Arial" w:cs="Arial"/>
          <w:sz w:val="24"/>
          <w:szCs w:val="24"/>
        </w:rPr>
        <w:t>nt</w:t>
      </w:r>
      <w:r>
        <w:rPr>
          <w:rFonts w:ascii="Arial" w:hAnsi="Arial" w:cs="Arial"/>
          <w:sz w:val="24"/>
          <w:szCs w:val="24"/>
        </w:rPr>
        <w:t xml:space="preserve"> inacceptable</w:t>
      </w:r>
      <w:r w:rsidR="003C05C1">
        <w:rPr>
          <w:rFonts w:ascii="Arial" w:hAnsi="Arial" w:cs="Arial"/>
          <w:sz w:val="24"/>
          <w:szCs w:val="24"/>
        </w:rPr>
        <w:t>s</w:t>
      </w:r>
      <w:r>
        <w:rPr>
          <w:rFonts w:ascii="Arial" w:hAnsi="Arial" w:cs="Arial"/>
          <w:sz w:val="24"/>
          <w:szCs w:val="24"/>
        </w:rPr>
        <w:t> :</w:t>
      </w:r>
    </w:p>
    <w:p w:rsidR="00C225ED" w:rsidRDefault="00C225ED" w:rsidP="00C225ED">
      <w:pPr>
        <w:pStyle w:val="Paragraphedeliste"/>
        <w:numPr>
          <w:ilvl w:val="0"/>
          <w:numId w:val="1"/>
        </w:numPr>
        <w:jc w:val="both"/>
        <w:rPr>
          <w:rFonts w:ascii="Arial" w:hAnsi="Arial" w:cs="Arial"/>
          <w:sz w:val="24"/>
          <w:szCs w:val="24"/>
        </w:rPr>
      </w:pPr>
      <w:r>
        <w:rPr>
          <w:rFonts w:ascii="Arial" w:hAnsi="Arial" w:cs="Arial"/>
          <w:sz w:val="24"/>
          <w:szCs w:val="24"/>
        </w:rPr>
        <w:t>D’abord le fait que « </w:t>
      </w:r>
      <w:r w:rsidRPr="00A95658">
        <w:rPr>
          <w:rFonts w:ascii="Arial" w:hAnsi="Arial" w:cs="Arial"/>
          <w:i/>
          <w:sz w:val="24"/>
          <w:szCs w:val="24"/>
        </w:rPr>
        <w:t xml:space="preserve">L’équipe Animation peut s’étoffer à tout moment pour intégrer de nouveaux membres </w:t>
      </w:r>
      <w:r w:rsidRPr="00A95658">
        <w:rPr>
          <w:rFonts w:ascii="Arial" w:hAnsi="Arial" w:cs="Arial"/>
          <w:b/>
          <w:i/>
          <w:sz w:val="24"/>
          <w:szCs w:val="24"/>
        </w:rPr>
        <w:t>par cooptation</w:t>
      </w:r>
      <w:r>
        <w:rPr>
          <w:rFonts w:ascii="Arial" w:hAnsi="Arial" w:cs="Arial"/>
          <w:sz w:val="24"/>
          <w:szCs w:val="24"/>
        </w:rPr>
        <w:t>. » La cooptation est le plus mauvais système qui puisse être imaginé pour la commission animation, car c’est le meilleur moyen pour rester dans l’entre-soi</w:t>
      </w:r>
      <w:r w:rsidR="003C05C1">
        <w:rPr>
          <w:rFonts w:ascii="Arial" w:hAnsi="Arial" w:cs="Arial"/>
          <w:sz w:val="24"/>
          <w:szCs w:val="24"/>
        </w:rPr>
        <w:t xml:space="preserve"> et s’y complaire</w:t>
      </w:r>
      <w:r>
        <w:rPr>
          <w:rFonts w:ascii="Arial" w:hAnsi="Arial" w:cs="Arial"/>
          <w:sz w:val="24"/>
          <w:szCs w:val="24"/>
        </w:rPr>
        <w:t xml:space="preserve">, ce qui serait mortifère pour le groupe. </w:t>
      </w:r>
    </w:p>
    <w:p w:rsidR="003C05C1" w:rsidRPr="00F10E71" w:rsidRDefault="003C05C1" w:rsidP="003C05C1">
      <w:pPr>
        <w:numPr>
          <w:ilvl w:val="0"/>
          <w:numId w:val="1"/>
        </w:numPr>
        <w:suppressAutoHyphens/>
        <w:spacing w:after="0"/>
        <w:jc w:val="both"/>
        <w:rPr>
          <w:rFonts w:ascii="Arial" w:hAnsi="Arial" w:cs="Arial"/>
          <w:color w:val="000000"/>
          <w:sz w:val="24"/>
          <w:szCs w:val="24"/>
        </w:rPr>
      </w:pPr>
      <w:r>
        <w:rPr>
          <w:rFonts w:ascii="Arial" w:hAnsi="Arial" w:cs="Arial"/>
          <w:color w:val="000000"/>
          <w:sz w:val="24"/>
          <w:szCs w:val="24"/>
        </w:rPr>
        <w:t>Concernant les CR de réunions d’animation, il est prévu ceci : « </w:t>
      </w:r>
      <w:r w:rsidRPr="00A95658">
        <w:rPr>
          <w:rFonts w:ascii="Arial" w:hAnsi="Arial" w:cs="Arial"/>
          <w:i/>
          <w:color w:val="000000"/>
          <w:sz w:val="24"/>
          <w:szCs w:val="24"/>
        </w:rPr>
        <w:t>Il s’agit d’un relevé de décisions et non d’un compte-rendu. Il se doit d’être objectif. Il est inutile d’y écrire tous les échanges et arguments, mais seulement les conclusions de ceux-ci et les décisions prises. </w:t>
      </w:r>
      <w:r>
        <w:rPr>
          <w:rFonts w:ascii="Arial" w:hAnsi="Arial" w:cs="Arial"/>
          <w:color w:val="000000"/>
          <w:sz w:val="24"/>
          <w:szCs w:val="24"/>
        </w:rPr>
        <w:t>» Les décisions prises par l’animation engageront le groupe. Pour qu’elles ne soient pas continuellement contestées ou remises en question, il est essentiel qu’elles apparaissent le plus légitime possible. Or, la légitimité de la commission animation à les prendre est faible à la base ( surtout si ses membres se cooptent…) sauf si ses membres sont désignés  par l’ensemble du groupe par consensus, ou à défaut par consentement, ce qui n’est pas prévu. Il importe donc que le processus décisionnel au sein de l’animation soit complètement transparent</w:t>
      </w:r>
      <w:r w:rsidR="0082734C">
        <w:rPr>
          <w:rFonts w:ascii="Arial" w:hAnsi="Arial" w:cs="Arial"/>
          <w:color w:val="000000"/>
          <w:sz w:val="24"/>
          <w:szCs w:val="24"/>
        </w:rPr>
        <w:t xml:space="preserve">, afin notamment que les membres du groupe puissent constater que </w:t>
      </w:r>
      <w:r w:rsidR="0082734C">
        <w:rPr>
          <w:rFonts w:ascii="Arial" w:hAnsi="Arial" w:cs="Arial"/>
          <w:color w:val="000000"/>
          <w:sz w:val="24"/>
          <w:szCs w:val="24"/>
        </w:rPr>
        <w:lastRenderedPageBreak/>
        <w:t xml:space="preserve">l’ensemble des arguments pour et contre ont bien été pris en compte, ce que ne permettront pas des CR se limitant à des relevés de décisions. </w:t>
      </w:r>
    </w:p>
    <w:p w:rsidR="003C05C1" w:rsidRDefault="003C05C1" w:rsidP="0082734C">
      <w:pPr>
        <w:pStyle w:val="Paragraphedeliste"/>
        <w:ind w:left="786"/>
        <w:jc w:val="both"/>
        <w:rPr>
          <w:rFonts w:ascii="Arial" w:hAnsi="Arial" w:cs="Arial"/>
          <w:sz w:val="24"/>
          <w:szCs w:val="24"/>
        </w:rPr>
      </w:pPr>
    </w:p>
    <w:p w:rsidR="0082734C" w:rsidRDefault="0082734C" w:rsidP="0082734C">
      <w:pPr>
        <w:pStyle w:val="Paragraphedeliste"/>
        <w:ind w:left="0" w:firstLine="786"/>
        <w:jc w:val="both"/>
        <w:rPr>
          <w:rFonts w:ascii="Arial" w:hAnsi="Arial" w:cs="Arial"/>
          <w:sz w:val="24"/>
          <w:szCs w:val="24"/>
        </w:rPr>
      </w:pPr>
      <w:r>
        <w:rPr>
          <w:rFonts w:ascii="Arial" w:hAnsi="Arial" w:cs="Arial"/>
          <w:sz w:val="24"/>
          <w:szCs w:val="24"/>
        </w:rPr>
        <w:t xml:space="preserve">Par ailleurs, j’ai bien l’impression que la commission animation n’a pas été exhaustive dans l’inventaire de ses compétences… </w:t>
      </w:r>
    </w:p>
    <w:p w:rsidR="0082734C" w:rsidRDefault="0082734C" w:rsidP="0082734C">
      <w:pPr>
        <w:pStyle w:val="Paragraphedeliste"/>
        <w:numPr>
          <w:ilvl w:val="0"/>
          <w:numId w:val="1"/>
        </w:numPr>
        <w:jc w:val="both"/>
        <w:rPr>
          <w:rFonts w:ascii="Arial" w:hAnsi="Arial" w:cs="Arial"/>
          <w:sz w:val="24"/>
          <w:szCs w:val="24"/>
        </w:rPr>
      </w:pPr>
      <w:r>
        <w:rPr>
          <w:rFonts w:ascii="Arial" w:hAnsi="Arial" w:cs="Arial"/>
          <w:sz w:val="24"/>
          <w:szCs w:val="24"/>
        </w:rPr>
        <w:t>Quid des représentations extérieures ? La commission envisage-t-elle de se les réserver comme cela a été le cas pour l’</w:t>
      </w:r>
      <w:proofErr w:type="spellStart"/>
      <w:r>
        <w:rPr>
          <w:rFonts w:ascii="Arial" w:hAnsi="Arial" w:cs="Arial"/>
          <w:sz w:val="24"/>
          <w:szCs w:val="24"/>
        </w:rPr>
        <w:t>orga</w:t>
      </w:r>
      <w:proofErr w:type="spellEnd"/>
      <w:r>
        <w:rPr>
          <w:rFonts w:ascii="Arial" w:hAnsi="Arial" w:cs="Arial"/>
          <w:sz w:val="24"/>
          <w:szCs w:val="24"/>
        </w:rPr>
        <w:t xml:space="preserve">, qui par ailleurs s’était bien garder de porter à la connaissance du groupe les CR de ces représentations extérieures ? Quel mandat et quelle feuille de route pour ces représentations extérieures ? </w:t>
      </w:r>
    </w:p>
    <w:p w:rsidR="0082734C" w:rsidRDefault="0082734C" w:rsidP="0082734C">
      <w:pPr>
        <w:pStyle w:val="Paragraphedeliste"/>
        <w:numPr>
          <w:ilvl w:val="0"/>
          <w:numId w:val="1"/>
        </w:numPr>
        <w:jc w:val="both"/>
        <w:rPr>
          <w:rFonts w:ascii="Arial" w:hAnsi="Arial" w:cs="Arial"/>
          <w:sz w:val="24"/>
          <w:szCs w:val="24"/>
        </w:rPr>
      </w:pPr>
      <w:r>
        <w:rPr>
          <w:rFonts w:ascii="Arial" w:hAnsi="Arial" w:cs="Arial"/>
          <w:sz w:val="24"/>
          <w:szCs w:val="24"/>
        </w:rPr>
        <w:t xml:space="preserve">Lors de mes récents échanges avec la commission médiation, il est apparu que </w:t>
      </w:r>
      <w:r w:rsidR="00A95658">
        <w:rPr>
          <w:rFonts w:ascii="Arial" w:hAnsi="Arial" w:cs="Arial"/>
          <w:sz w:val="24"/>
          <w:szCs w:val="24"/>
        </w:rPr>
        <w:t xml:space="preserve">selon les trois membres de cette commission, </w:t>
      </w:r>
      <w:r>
        <w:rPr>
          <w:rFonts w:ascii="Arial" w:hAnsi="Arial" w:cs="Arial"/>
          <w:sz w:val="24"/>
          <w:szCs w:val="24"/>
        </w:rPr>
        <w:t>la co</w:t>
      </w:r>
      <w:r w:rsidR="00A95658">
        <w:rPr>
          <w:rFonts w:ascii="Arial" w:hAnsi="Arial" w:cs="Arial"/>
          <w:sz w:val="24"/>
          <w:szCs w:val="24"/>
        </w:rPr>
        <w:t>mmission animation avait le pouvoir de décider de sanctions envers un membre du groupe, ce qu’évidemment j’ai contesté, estimant que ce type de décision ne pouvait appartenir qu’au groupe. Il n’y a rien là-dessus dans la proposition de feuille de route qui nous est faite</w:t>
      </w:r>
      <w:r w:rsidR="00DE2B94">
        <w:rPr>
          <w:rFonts w:ascii="Arial" w:hAnsi="Arial" w:cs="Arial"/>
          <w:sz w:val="24"/>
          <w:szCs w:val="24"/>
        </w:rPr>
        <w:t>…</w:t>
      </w:r>
      <w:r w:rsidR="00A95658">
        <w:rPr>
          <w:rFonts w:ascii="Arial" w:hAnsi="Arial" w:cs="Arial"/>
          <w:sz w:val="24"/>
          <w:szCs w:val="24"/>
        </w:rPr>
        <w:t xml:space="preserve"> </w:t>
      </w:r>
    </w:p>
    <w:p w:rsidR="00A95658" w:rsidRPr="00A95658" w:rsidRDefault="00A95658" w:rsidP="00A95658">
      <w:pPr>
        <w:ind w:firstLine="284"/>
        <w:jc w:val="both"/>
        <w:rPr>
          <w:rFonts w:ascii="Arial" w:hAnsi="Arial" w:cs="Arial"/>
          <w:sz w:val="24"/>
          <w:szCs w:val="24"/>
        </w:rPr>
      </w:pPr>
      <w:r>
        <w:rPr>
          <w:rFonts w:ascii="Arial" w:hAnsi="Arial" w:cs="Arial"/>
          <w:sz w:val="24"/>
          <w:szCs w:val="24"/>
        </w:rPr>
        <w:t xml:space="preserve">J’ai lu avec intérêt dans le document de synthèse de la CE de Bordeaux ( consulté 13 fois à l’heure où j’écris ces lignes…) </w:t>
      </w:r>
      <w:r w:rsidR="00DE2B94">
        <w:rPr>
          <w:rFonts w:ascii="Arial" w:hAnsi="Arial" w:cs="Arial"/>
          <w:sz w:val="24"/>
          <w:szCs w:val="24"/>
        </w:rPr>
        <w:t xml:space="preserve">qu’au niveau national, la coordination «  </w:t>
      </w:r>
      <w:r w:rsidR="00DE2B94" w:rsidRPr="00DE2B94">
        <w:rPr>
          <w:rFonts w:ascii="Arial" w:hAnsi="Arial" w:cs="Arial"/>
          <w:i/>
          <w:sz w:val="24"/>
          <w:szCs w:val="24"/>
        </w:rPr>
        <w:t>a la possibilité de révoquer l’équipe d’animation, ou une décision prise par celle-ci. </w:t>
      </w:r>
      <w:r w:rsidR="00996BAB">
        <w:rPr>
          <w:rFonts w:ascii="Arial" w:hAnsi="Arial" w:cs="Arial"/>
          <w:sz w:val="24"/>
          <w:szCs w:val="24"/>
        </w:rPr>
        <w:t>» Voila une proposition qui</w:t>
      </w:r>
      <w:r w:rsidR="00DE2B94">
        <w:rPr>
          <w:rFonts w:ascii="Arial" w:hAnsi="Arial" w:cs="Arial"/>
          <w:sz w:val="24"/>
          <w:szCs w:val="24"/>
        </w:rPr>
        <w:t xml:space="preserve"> est très bonne… Comment se fait-il que l’animation de Rouen ne l’ait pas retranscrite dans sa proposition, en précisant évidemment la procédure  ?  </w:t>
      </w:r>
    </w:p>
    <w:p w:rsidR="00C225ED" w:rsidRDefault="00347591" w:rsidP="009D3A70">
      <w:pPr>
        <w:ind w:firstLine="426"/>
        <w:jc w:val="both"/>
        <w:rPr>
          <w:rFonts w:ascii="Arial" w:hAnsi="Arial" w:cs="Arial"/>
          <w:sz w:val="24"/>
          <w:szCs w:val="24"/>
        </w:rPr>
      </w:pPr>
      <w:r>
        <w:rPr>
          <w:rFonts w:ascii="Arial" w:hAnsi="Arial" w:cs="Arial"/>
          <w:b/>
          <w:sz w:val="24"/>
          <w:szCs w:val="24"/>
          <w:u w:val="single"/>
        </w:rPr>
        <w:t>Point C :</w:t>
      </w:r>
      <w:r>
        <w:rPr>
          <w:rFonts w:ascii="Arial" w:hAnsi="Arial" w:cs="Arial"/>
          <w:b/>
          <w:sz w:val="24"/>
          <w:szCs w:val="24"/>
        </w:rPr>
        <w:t xml:space="preserve"> Présentation rapide des groupes de travail en cours.</w:t>
      </w:r>
      <w:r>
        <w:rPr>
          <w:rFonts w:ascii="Arial" w:hAnsi="Arial" w:cs="Arial"/>
          <w:sz w:val="24"/>
          <w:szCs w:val="24"/>
        </w:rPr>
        <w:t xml:space="preserve"> Durée prévue : 10 minutes. </w:t>
      </w:r>
    </w:p>
    <w:p w:rsidR="00287294" w:rsidRDefault="00347591" w:rsidP="009D3A70">
      <w:pPr>
        <w:ind w:firstLine="426"/>
        <w:jc w:val="both"/>
        <w:rPr>
          <w:rFonts w:ascii="Arial" w:hAnsi="Arial" w:cs="Arial"/>
          <w:sz w:val="24"/>
          <w:szCs w:val="24"/>
        </w:rPr>
      </w:pPr>
      <w:r>
        <w:rPr>
          <w:rFonts w:ascii="Arial" w:hAnsi="Arial" w:cs="Arial"/>
          <w:sz w:val="24"/>
          <w:szCs w:val="24"/>
        </w:rPr>
        <w:t>D’abord, il me semble qu’il y a lieu de différencier les groupes de travail proprement dits, qui ont une existence ponctuelle et une mission précise d’une durée limitée dans le temps ( GT annuaire, GT objectifs) des commissions fonctionnelles qui sont pérennes, leurs missions l’étant ( Commissions animation, communication</w:t>
      </w:r>
      <w:r w:rsidR="004A7730">
        <w:rPr>
          <w:rFonts w:ascii="Arial" w:hAnsi="Arial" w:cs="Arial"/>
          <w:sz w:val="24"/>
          <w:szCs w:val="24"/>
        </w:rPr>
        <w:t xml:space="preserve"> externe</w:t>
      </w:r>
      <w:r>
        <w:rPr>
          <w:rFonts w:ascii="Arial" w:hAnsi="Arial" w:cs="Arial"/>
          <w:sz w:val="24"/>
          <w:szCs w:val="24"/>
        </w:rPr>
        <w:t xml:space="preserve">, médiation, </w:t>
      </w:r>
      <w:proofErr w:type="spellStart"/>
      <w:r>
        <w:rPr>
          <w:rFonts w:ascii="Arial" w:hAnsi="Arial" w:cs="Arial"/>
          <w:sz w:val="24"/>
          <w:szCs w:val="24"/>
        </w:rPr>
        <w:t>Alternatiba’R</w:t>
      </w:r>
      <w:proofErr w:type="spellEnd"/>
      <w:r>
        <w:rPr>
          <w:rFonts w:ascii="Arial" w:hAnsi="Arial" w:cs="Arial"/>
          <w:sz w:val="24"/>
          <w:szCs w:val="24"/>
        </w:rPr>
        <w:t xml:space="preserve">, événementiel…) , qui elles-mêmes diffèrent des commissions thématiques ( </w:t>
      </w:r>
      <w:r w:rsidR="000D5F1B">
        <w:rPr>
          <w:rFonts w:ascii="Arial" w:hAnsi="Arial" w:cs="Arial"/>
          <w:sz w:val="24"/>
          <w:szCs w:val="24"/>
        </w:rPr>
        <w:t xml:space="preserve">Culture, </w:t>
      </w:r>
      <w:r>
        <w:rPr>
          <w:rFonts w:ascii="Arial" w:hAnsi="Arial" w:cs="Arial"/>
          <w:sz w:val="24"/>
          <w:szCs w:val="24"/>
        </w:rPr>
        <w:t xml:space="preserve">Climat, Energie, Transport, Démocratie, Biodiversité, </w:t>
      </w:r>
      <w:proofErr w:type="spellStart"/>
      <w:r>
        <w:rPr>
          <w:rFonts w:ascii="Arial" w:hAnsi="Arial" w:cs="Arial"/>
          <w:sz w:val="24"/>
          <w:szCs w:val="24"/>
        </w:rPr>
        <w:t>Ecohabitat</w:t>
      </w:r>
      <w:proofErr w:type="spellEnd"/>
      <w:r>
        <w:rPr>
          <w:rFonts w:ascii="Arial" w:hAnsi="Arial" w:cs="Arial"/>
          <w:sz w:val="24"/>
          <w:szCs w:val="24"/>
        </w:rPr>
        <w:t xml:space="preserve">, Urbanisme, </w:t>
      </w:r>
      <w:r w:rsidR="000D5F1B">
        <w:rPr>
          <w:rFonts w:ascii="Arial" w:hAnsi="Arial" w:cs="Arial"/>
          <w:sz w:val="24"/>
          <w:szCs w:val="24"/>
        </w:rPr>
        <w:t xml:space="preserve">Education/parentalité, Santé/bien être, Consommation responsable, Finances responsables) qui constituent le cœur du processus </w:t>
      </w:r>
      <w:proofErr w:type="spellStart"/>
      <w:r w:rsidR="000D5F1B">
        <w:rPr>
          <w:rFonts w:ascii="Arial" w:hAnsi="Arial" w:cs="Arial"/>
          <w:sz w:val="24"/>
          <w:szCs w:val="24"/>
        </w:rPr>
        <w:t>Alternatiba</w:t>
      </w:r>
      <w:proofErr w:type="spellEnd"/>
      <w:r w:rsidR="000D5F1B">
        <w:rPr>
          <w:rFonts w:ascii="Arial" w:hAnsi="Arial" w:cs="Arial"/>
          <w:sz w:val="24"/>
          <w:szCs w:val="24"/>
        </w:rPr>
        <w:t xml:space="preserve">, et sans lesquelles les commissions fonctionnelles seraient hors sol. </w:t>
      </w:r>
    </w:p>
    <w:p w:rsidR="000D5F1B" w:rsidRDefault="000D5F1B" w:rsidP="009D3A70">
      <w:pPr>
        <w:ind w:firstLine="426"/>
        <w:jc w:val="both"/>
        <w:rPr>
          <w:rFonts w:ascii="Arial" w:hAnsi="Arial" w:cs="Arial"/>
          <w:sz w:val="24"/>
          <w:szCs w:val="24"/>
        </w:rPr>
      </w:pPr>
      <w:r>
        <w:rPr>
          <w:rFonts w:ascii="Arial" w:hAnsi="Arial" w:cs="Arial"/>
          <w:sz w:val="24"/>
          <w:szCs w:val="24"/>
        </w:rPr>
        <w:t>Concernant la proposition de feuille de route de la commission « communication </w:t>
      </w:r>
      <w:r w:rsidR="004A7730">
        <w:rPr>
          <w:rFonts w:ascii="Arial" w:hAnsi="Arial" w:cs="Arial"/>
          <w:sz w:val="24"/>
          <w:szCs w:val="24"/>
        </w:rPr>
        <w:t>externe</w:t>
      </w:r>
      <w:r>
        <w:rPr>
          <w:rFonts w:ascii="Arial" w:hAnsi="Arial" w:cs="Arial"/>
          <w:sz w:val="24"/>
          <w:szCs w:val="24"/>
        </w:rPr>
        <w:t>» qui nous a été communiquée, je m’opposerai à ce que cette commission ait la gestion de la liste « All »</w:t>
      </w:r>
      <w:r w:rsidR="004A7730">
        <w:rPr>
          <w:rFonts w:ascii="Arial" w:hAnsi="Arial" w:cs="Arial"/>
          <w:sz w:val="24"/>
          <w:szCs w:val="24"/>
        </w:rPr>
        <w:t xml:space="preserve">, puisque la gestion de la liste « All », ce n’est pas de la communication externe. </w:t>
      </w:r>
    </w:p>
    <w:p w:rsidR="004A7730" w:rsidRDefault="004A7730" w:rsidP="009D3A70">
      <w:pPr>
        <w:ind w:firstLine="426"/>
        <w:jc w:val="both"/>
        <w:rPr>
          <w:rFonts w:ascii="Arial" w:hAnsi="Arial" w:cs="Arial"/>
          <w:sz w:val="24"/>
          <w:szCs w:val="24"/>
        </w:rPr>
      </w:pPr>
      <w:r>
        <w:rPr>
          <w:rFonts w:ascii="Arial" w:hAnsi="Arial" w:cs="Arial"/>
          <w:sz w:val="24"/>
          <w:szCs w:val="24"/>
        </w:rPr>
        <w:t xml:space="preserve">Je note avec intérêt que la commission propose que les CR soient envoyés sur les listes « All » et « sympathisants ». Encore faudrait-il que lesdits CR soient produits… Combien de réunions de la coalition 21 – Rouen ont fait l’objet d’un </w:t>
      </w:r>
      <w:r>
        <w:rPr>
          <w:rFonts w:ascii="Arial" w:hAnsi="Arial" w:cs="Arial"/>
          <w:sz w:val="24"/>
          <w:szCs w:val="24"/>
        </w:rPr>
        <w:lastRenderedPageBreak/>
        <w:t xml:space="preserve">CR par exemple? Pour ma part, j’ai participé à 3 de ces réunions, à titre personnel évidemment, n’étant qu’un membre lambda des groupes </w:t>
      </w:r>
      <w:proofErr w:type="spellStart"/>
      <w:r>
        <w:rPr>
          <w:rFonts w:ascii="Arial" w:hAnsi="Arial" w:cs="Arial"/>
          <w:sz w:val="24"/>
          <w:szCs w:val="24"/>
        </w:rPr>
        <w:t>Alternatiba</w:t>
      </w:r>
      <w:proofErr w:type="spellEnd"/>
      <w:r>
        <w:rPr>
          <w:rFonts w:ascii="Arial" w:hAnsi="Arial" w:cs="Arial"/>
          <w:sz w:val="24"/>
          <w:szCs w:val="24"/>
        </w:rPr>
        <w:t xml:space="preserve"> et Coalition 21-Rouen, et à chaque fois j’ai rédigé un CR tendant à l’exhaustivité, les deux derniers ayant été censurés par le modérateur de la liste « All ». Pourquoi un CR de la réunion organisée par la commission finances début février sur la création d’une CIGALE n’a-t-il pas</w:t>
      </w:r>
      <w:r w:rsidR="00DD0F4E">
        <w:rPr>
          <w:rFonts w:ascii="Arial" w:hAnsi="Arial" w:cs="Arial"/>
          <w:sz w:val="24"/>
          <w:szCs w:val="24"/>
        </w:rPr>
        <w:t xml:space="preserve"> été envoyé sur la liste « All » ?</w:t>
      </w:r>
    </w:p>
    <w:p w:rsidR="00DD0F4E" w:rsidRDefault="00DD0F4E" w:rsidP="009D3A70">
      <w:pPr>
        <w:ind w:firstLine="426"/>
        <w:jc w:val="both"/>
        <w:rPr>
          <w:rFonts w:ascii="Arial" w:hAnsi="Arial" w:cs="Arial"/>
          <w:sz w:val="24"/>
          <w:szCs w:val="24"/>
        </w:rPr>
      </w:pPr>
      <w:r>
        <w:rPr>
          <w:rFonts w:ascii="Arial" w:hAnsi="Arial" w:cs="Arial"/>
          <w:sz w:val="24"/>
          <w:szCs w:val="24"/>
        </w:rPr>
        <w:t xml:space="preserve">Je note également ( mais ce n’est pas une surprise) que la commission « communication externe » estime que ni les débats ni les discussions n’ont leur place sur les listes « All » et « sympathisants » , alors qu’il n’existe aucun lieu accessible à l’ensemble du groupe où ces débats et discussions, nécessaires à la vie du groupe, puissent se tenir. J’ai déjà proposé de longue date que chaque membre du groupe dispose de la possibilité de lancer une discussion ou un débat en envoyant sur ces listes un message indiquant le </w:t>
      </w:r>
      <w:proofErr w:type="spellStart"/>
      <w:r>
        <w:rPr>
          <w:rFonts w:ascii="Arial" w:hAnsi="Arial" w:cs="Arial"/>
          <w:sz w:val="24"/>
          <w:szCs w:val="24"/>
        </w:rPr>
        <w:t>théme</w:t>
      </w:r>
      <w:proofErr w:type="spellEnd"/>
      <w:r>
        <w:rPr>
          <w:rFonts w:ascii="Arial" w:hAnsi="Arial" w:cs="Arial"/>
          <w:sz w:val="24"/>
          <w:szCs w:val="24"/>
        </w:rPr>
        <w:t xml:space="preserve"> et l’objectif de la discussion proposée ainsi qu’un lien vers un PAD sur lequel cette discussion peut être engagée. </w:t>
      </w:r>
    </w:p>
    <w:p w:rsidR="00287294" w:rsidRDefault="00287294" w:rsidP="009D3A70">
      <w:pPr>
        <w:ind w:firstLine="426"/>
        <w:jc w:val="both"/>
        <w:rPr>
          <w:rFonts w:ascii="Arial" w:hAnsi="Arial" w:cs="Arial"/>
          <w:sz w:val="24"/>
          <w:szCs w:val="24"/>
        </w:rPr>
      </w:pPr>
      <w:r>
        <w:rPr>
          <w:rFonts w:ascii="Arial" w:hAnsi="Arial" w:cs="Arial"/>
          <w:sz w:val="24"/>
          <w:szCs w:val="24"/>
        </w:rPr>
        <w:t xml:space="preserve">Enfin, j’ai déjà eu l’occasion d’insister sur le fait que tout ce qui émane du groupe </w:t>
      </w:r>
      <w:proofErr w:type="spellStart"/>
      <w:r>
        <w:rPr>
          <w:rFonts w:ascii="Arial" w:hAnsi="Arial" w:cs="Arial"/>
          <w:sz w:val="24"/>
          <w:szCs w:val="24"/>
        </w:rPr>
        <w:t>Alternatiba</w:t>
      </w:r>
      <w:proofErr w:type="spellEnd"/>
      <w:r>
        <w:rPr>
          <w:rFonts w:ascii="Arial" w:hAnsi="Arial" w:cs="Arial"/>
          <w:sz w:val="24"/>
          <w:szCs w:val="24"/>
        </w:rPr>
        <w:t xml:space="preserve"> – Rouen vers l’extérieur doit être irréprochable tant sur la forme que sur le fond, notamment en terme de pertinence par rapport à la problématique climatique. Il en va de la crédibilité du processus. </w:t>
      </w:r>
      <w:r w:rsidR="00C17F73">
        <w:rPr>
          <w:rFonts w:ascii="Arial" w:hAnsi="Arial" w:cs="Arial"/>
          <w:sz w:val="24"/>
          <w:szCs w:val="24"/>
        </w:rPr>
        <w:t xml:space="preserve">Qui sera garant de la qualité du contenu des messages qui seront diffusés à l’extérieur par la commission « communication externe » ? </w:t>
      </w:r>
    </w:p>
    <w:p w:rsidR="00287294" w:rsidRDefault="00287294" w:rsidP="009D3A70">
      <w:pPr>
        <w:ind w:firstLine="426"/>
        <w:jc w:val="both"/>
        <w:rPr>
          <w:rFonts w:ascii="Arial" w:hAnsi="Arial" w:cs="Arial"/>
          <w:sz w:val="24"/>
          <w:szCs w:val="24"/>
        </w:rPr>
      </w:pPr>
      <w:r>
        <w:rPr>
          <w:rFonts w:ascii="Arial" w:hAnsi="Arial" w:cs="Arial"/>
          <w:b/>
          <w:sz w:val="24"/>
          <w:szCs w:val="24"/>
          <w:u w:val="single"/>
        </w:rPr>
        <w:t>Point D :</w:t>
      </w:r>
      <w:r>
        <w:rPr>
          <w:rFonts w:ascii="Arial" w:hAnsi="Arial" w:cs="Arial"/>
          <w:b/>
          <w:sz w:val="24"/>
          <w:szCs w:val="24"/>
        </w:rPr>
        <w:t xml:space="preserve"> Le Présent et l’implication concrète de toutes et tous.</w:t>
      </w:r>
      <w:r>
        <w:rPr>
          <w:rFonts w:ascii="Arial" w:hAnsi="Arial" w:cs="Arial"/>
          <w:sz w:val="24"/>
          <w:szCs w:val="24"/>
        </w:rPr>
        <w:t xml:space="preserve"> Durée prévue : 40 minutes. </w:t>
      </w:r>
    </w:p>
    <w:p w:rsidR="00287294" w:rsidRDefault="00287294" w:rsidP="009D3A70">
      <w:pPr>
        <w:ind w:firstLine="426"/>
        <w:jc w:val="both"/>
        <w:rPr>
          <w:rFonts w:ascii="Arial" w:hAnsi="Arial" w:cs="Arial"/>
          <w:sz w:val="24"/>
          <w:szCs w:val="24"/>
        </w:rPr>
      </w:pPr>
      <w:r>
        <w:rPr>
          <w:rFonts w:ascii="Arial" w:hAnsi="Arial" w:cs="Arial"/>
          <w:sz w:val="24"/>
          <w:szCs w:val="24"/>
        </w:rPr>
        <w:t xml:space="preserve">Je ne pense pas que ce soit la bonne solution de proposer au groupe une programmation événementielle clé en main. </w:t>
      </w:r>
      <w:r w:rsidR="00C17F73">
        <w:rPr>
          <w:rFonts w:ascii="Arial" w:hAnsi="Arial" w:cs="Arial"/>
          <w:sz w:val="24"/>
          <w:szCs w:val="24"/>
        </w:rPr>
        <w:t xml:space="preserve">Il est avéré que les femmes et les hommes n’acceptent plus d’être des moyens aux services des buts d’une structure militante. Notre objectif commun devrait être de rendre les membres du groupe capables d’élaborer eux-mêmes un programme en fonction des objectifs qu’ils se seront fixés. La commission « événementiel » doit avoir pour mission de mettre à la disposition des personnes qui souhaitent organiser quelque chose les moyens qui leur sont nécessaires, mais pas de demander aux gens de contribuer aux événements qu’elle a </w:t>
      </w:r>
      <w:r w:rsidR="00305E95">
        <w:rPr>
          <w:rFonts w:ascii="Arial" w:hAnsi="Arial" w:cs="Arial"/>
          <w:sz w:val="24"/>
          <w:szCs w:val="24"/>
        </w:rPr>
        <w:t xml:space="preserve">elle –même </w:t>
      </w:r>
      <w:r w:rsidR="00C17F73">
        <w:rPr>
          <w:rFonts w:ascii="Arial" w:hAnsi="Arial" w:cs="Arial"/>
          <w:sz w:val="24"/>
          <w:szCs w:val="24"/>
        </w:rPr>
        <w:t xml:space="preserve">décidé d’organiser. </w:t>
      </w:r>
    </w:p>
    <w:p w:rsidR="00C17F73" w:rsidRDefault="00C17F73" w:rsidP="009D3A70">
      <w:pPr>
        <w:ind w:firstLine="426"/>
        <w:jc w:val="both"/>
        <w:rPr>
          <w:rFonts w:ascii="Arial" w:hAnsi="Arial" w:cs="Arial"/>
          <w:sz w:val="24"/>
          <w:szCs w:val="24"/>
        </w:rPr>
      </w:pPr>
      <w:r>
        <w:rPr>
          <w:rFonts w:ascii="Arial" w:hAnsi="Arial" w:cs="Arial"/>
          <w:b/>
          <w:sz w:val="24"/>
          <w:szCs w:val="24"/>
          <w:u w:val="single"/>
        </w:rPr>
        <w:t>Point E :</w:t>
      </w:r>
      <w:r>
        <w:rPr>
          <w:rFonts w:ascii="Arial" w:hAnsi="Arial" w:cs="Arial"/>
          <w:b/>
          <w:sz w:val="24"/>
          <w:szCs w:val="24"/>
        </w:rPr>
        <w:t xml:space="preserve"> L’</w:t>
      </w:r>
      <w:r w:rsidR="00395471">
        <w:rPr>
          <w:rFonts w:ascii="Arial" w:hAnsi="Arial" w:cs="Arial"/>
          <w:b/>
          <w:sz w:val="24"/>
          <w:szCs w:val="24"/>
        </w:rPr>
        <w:t>A</w:t>
      </w:r>
      <w:r>
        <w:rPr>
          <w:rFonts w:ascii="Arial" w:hAnsi="Arial" w:cs="Arial"/>
          <w:b/>
          <w:sz w:val="24"/>
          <w:szCs w:val="24"/>
        </w:rPr>
        <w:t>venir</w:t>
      </w:r>
      <w:r w:rsidR="00395471">
        <w:rPr>
          <w:rFonts w:ascii="Arial" w:hAnsi="Arial" w:cs="Arial"/>
          <w:b/>
          <w:sz w:val="24"/>
          <w:szCs w:val="24"/>
        </w:rPr>
        <w:t xml:space="preserve"> , l’évolution du mouvement </w:t>
      </w:r>
      <w:proofErr w:type="spellStart"/>
      <w:r w:rsidR="00395471">
        <w:rPr>
          <w:rFonts w:ascii="Arial" w:hAnsi="Arial" w:cs="Arial"/>
          <w:b/>
          <w:sz w:val="24"/>
          <w:szCs w:val="24"/>
        </w:rPr>
        <w:t>Alternatiba</w:t>
      </w:r>
      <w:proofErr w:type="spellEnd"/>
      <w:r w:rsidR="00395471">
        <w:rPr>
          <w:rFonts w:ascii="Arial" w:hAnsi="Arial" w:cs="Arial"/>
          <w:b/>
          <w:sz w:val="24"/>
          <w:szCs w:val="24"/>
        </w:rPr>
        <w:t xml:space="preserve"> et son application dans les groupes locaux. </w:t>
      </w:r>
      <w:r w:rsidR="00395471">
        <w:rPr>
          <w:rFonts w:ascii="Arial" w:hAnsi="Arial" w:cs="Arial"/>
          <w:sz w:val="24"/>
          <w:szCs w:val="24"/>
        </w:rPr>
        <w:t xml:space="preserve">Durée prévue : 40 minutes. </w:t>
      </w:r>
    </w:p>
    <w:p w:rsidR="00395471" w:rsidRDefault="00395471" w:rsidP="009D3A70">
      <w:pPr>
        <w:ind w:firstLine="426"/>
        <w:jc w:val="both"/>
        <w:rPr>
          <w:rFonts w:ascii="Arial" w:hAnsi="Arial" w:cs="Arial"/>
          <w:sz w:val="24"/>
          <w:szCs w:val="24"/>
        </w:rPr>
      </w:pPr>
      <w:r>
        <w:rPr>
          <w:rFonts w:ascii="Arial" w:hAnsi="Arial" w:cs="Arial"/>
          <w:sz w:val="24"/>
          <w:szCs w:val="24"/>
        </w:rPr>
        <w:t>Concernant la représentation du groupe de Rouen à la coordination de Bordeaux les 20 et 21 février : de quelle instance les 4 personnes qui ont représenté notre groupe tenaient-elles leur mandat ? De quelle feuille de route avaient – elles été munies et par qui ? A quel moment le groupe a-t-il été consulté sur le contenu du message qui devait être porté à Bordeaux en son nom ? Pour quelle raison à aucun moment les membres du groupe n’ont-ils eu accès aux 28 contributions qui avaient été rédigées en amont de cette Coordination Européenne ?</w:t>
      </w:r>
    </w:p>
    <w:p w:rsidR="00305E95" w:rsidRDefault="00305E95" w:rsidP="009D3A70">
      <w:pPr>
        <w:ind w:firstLine="426"/>
        <w:jc w:val="both"/>
        <w:rPr>
          <w:rFonts w:ascii="Arial" w:hAnsi="Arial" w:cs="Arial"/>
          <w:sz w:val="24"/>
          <w:szCs w:val="24"/>
        </w:rPr>
      </w:pPr>
      <w:r>
        <w:rPr>
          <w:rFonts w:ascii="Arial" w:hAnsi="Arial" w:cs="Arial"/>
          <w:b/>
          <w:sz w:val="24"/>
          <w:szCs w:val="24"/>
          <w:u w:val="single"/>
        </w:rPr>
        <w:lastRenderedPageBreak/>
        <w:t>Propositions alternatives :</w:t>
      </w:r>
    </w:p>
    <w:p w:rsidR="00305E95" w:rsidRDefault="00305E95" w:rsidP="00305E95">
      <w:pPr>
        <w:pStyle w:val="Paragraphedeliste"/>
        <w:numPr>
          <w:ilvl w:val="0"/>
          <w:numId w:val="1"/>
        </w:numPr>
        <w:jc w:val="both"/>
        <w:rPr>
          <w:rFonts w:ascii="Arial" w:hAnsi="Arial" w:cs="Arial"/>
          <w:sz w:val="24"/>
          <w:szCs w:val="24"/>
        </w:rPr>
      </w:pPr>
      <w:r>
        <w:rPr>
          <w:rFonts w:ascii="Arial" w:hAnsi="Arial" w:cs="Arial"/>
          <w:sz w:val="24"/>
          <w:szCs w:val="24"/>
        </w:rPr>
        <w:t xml:space="preserve">A l’issue de la CG, les propositions de feuilles de route des commissions fonctionnelles « animation », « Communication externe » et « événementiel » seront modifiées en y intégrant les observations qui auront été formulées oralement lors de la séance ou reçues par écrit, puis mises sur des PAD dans l’objectif que chaque membre du groupe puisse intervenir pour tout apport lui semblant opportun ( commentaire, suggestion de modification ou complément). </w:t>
      </w:r>
      <w:r w:rsidR="0058216C">
        <w:rPr>
          <w:rFonts w:ascii="Arial" w:hAnsi="Arial" w:cs="Arial"/>
          <w:sz w:val="24"/>
          <w:szCs w:val="24"/>
        </w:rPr>
        <w:t xml:space="preserve">Toutes les propositions seront intégrées dans une proposition finale soumise à la validation collective lors de la prochaine CG. </w:t>
      </w:r>
    </w:p>
    <w:p w:rsidR="0058216C" w:rsidRPr="00305E95" w:rsidRDefault="0058216C" w:rsidP="00305E95">
      <w:pPr>
        <w:pStyle w:val="Paragraphedeliste"/>
        <w:numPr>
          <w:ilvl w:val="0"/>
          <w:numId w:val="1"/>
        </w:numPr>
        <w:jc w:val="both"/>
        <w:rPr>
          <w:rFonts w:ascii="Arial" w:hAnsi="Arial" w:cs="Arial"/>
          <w:sz w:val="24"/>
          <w:szCs w:val="24"/>
        </w:rPr>
      </w:pPr>
      <w:r>
        <w:rPr>
          <w:rFonts w:ascii="Arial" w:hAnsi="Arial" w:cs="Arial"/>
          <w:sz w:val="24"/>
          <w:szCs w:val="24"/>
        </w:rPr>
        <w:t xml:space="preserve">Un groupe de travail sera constitué pour élaborer une proposition martyre de feuille de route pour une nouvelle commission opérationnelle à mettre en place et chargée de veiller au fonctionnement collectif du groupe </w:t>
      </w:r>
      <w:proofErr w:type="spellStart"/>
      <w:r>
        <w:rPr>
          <w:rFonts w:ascii="Arial" w:hAnsi="Arial" w:cs="Arial"/>
          <w:sz w:val="24"/>
          <w:szCs w:val="24"/>
        </w:rPr>
        <w:t>Alternatiba</w:t>
      </w:r>
      <w:proofErr w:type="spellEnd"/>
      <w:r>
        <w:rPr>
          <w:rFonts w:ascii="Arial" w:hAnsi="Arial" w:cs="Arial"/>
          <w:sz w:val="24"/>
          <w:szCs w:val="24"/>
        </w:rPr>
        <w:t xml:space="preserve"> – Rouen. Constituée à partir de l’actuelle commission « médiation » qu’il faudra étoffer, cette commission aura pour fonction de veiller à l’intégration des nouveaux arrivants dans le groupe, de gérer les listes « All » et « sympathisants » ( dans l’objectif de faire migrer les membres de la seconde vers la première), de gérer les désaccords et de réguler les conflits dans le groupe, de s’assurer du bon fonctionnement des espaces de </w:t>
      </w:r>
      <w:r w:rsidR="008F6632">
        <w:rPr>
          <w:rFonts w:ascii="Arial" w:hAnsi="Arial" w:cs="Arial"/>
          <w:sz w:val="24"/>
          <w:szCs w:val="24"/>
        </w:rPr>
        <w:t xml:space="preserve">discussion et de débat , et de s’enquérir des raisons qui feront que certaines personnes voudront quitter le groupe. Le groupe de travail devra mettre sa proposition sur un PAD accessible à l’ensemble du groupe 3 semaines avant la prochaine CG, afin qu’une proposition aboutie puisse être proposée à la validation collective lors de cette CG. </w:t>
      </w:r>
    </w:p>
    <w:sectPr w:rsidR="0058216C" w:rsidRPr="00305E95" w:rsidSect="007144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60D94316"/>
    <w:multiLevelType w:val="hybridMultilevel"/>
    <w:tmpl w:val="5F78DCCC"/>
    <w:lvl w:ilvl="0" w:tplc="5342638C">
      <w:start w:val="6"/>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D2A9D"/>
    <w:rsid w:val="000D5F1B"/>
    <w:rsid w:val="00287294"/>
    <w:rsid w:val="00305E95"/>
    <w:rsid w:val="00311292"/>
    <w:rsid w:val="00323A27"/>
    <w:rsid w:val="0033739F"/>
    <w:rsid w:val="00343540"/>
    <w:rsid w:val="00347591"/>
    <w:rsid w:val="00395471"/>
    <w:rsid w:val="003C05C1"/>
    <w:rsid w:val="004A7730"/>
    <w:rsid w:val="0050594D"/>
    <w:rsid w:val="005728E6"/>
    <w:rsid w:val="0058216C"/>
    <w:rsid w:val="00583B59"/>
    <w:rsid w:val="0071443C"/>
    <w:rsid w:val="00824A5B"/>
    <w:rsid w:val="0082734C"/>
    <w:rsid w:val="00863D45"/>
    <w:rsid w:val="008F6632"/>
    <w:rsid w:val="00996BAB"/>
    <w:rsid w:val="009D3A70"/>
    <w:rsid w:val="00A95658"/>
    <w:rsid w:val="00C17F73"/>
    <w:rsid w:val="00C225ED"/>
    <w:rsid w:val="00DD0F4E"/>
    <w:rsid w:val="00DD2A9D"/>
    <w:rsid w:val="00DE2B94"/>
    <w:rsid w:val="00E36D3A"/>
    <w:rsid w:val="00F47819"/>
    <w:rsid w:val="00F47C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5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Pages>
  <Words>2032</Words>
  <Characters>11177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2016-03-06T09:14:00Z</dcterms:created>
  <dcterms:modified xsi:type="dcterms:W3CDTF">2016-03-06T20:15:00Z</dcterms:modified>
</cp:coreProperties>
</file>