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56" w:rsidRDefault="008D2370" w:rsidP="00C260C9">
      <w:pPr>
        <w:pStyle w:val="Titre1"/>
      </w:pPr>
      <w:r>
        <w:t xml:space="preserve">Questionnaire étudiants en visite au monument Yasukuni Jinja </w:t>
      </w:r>
    </w:p>
    <w:p w:rsidR="008D2370" w:rsidRDefault="008D2370" w:rsidP="00C260C9"/>
    <w:p w:rsidR="008D2370" w:rsidRDefault="008D2370" w:rsidP="00C260C9">
      <w:pPr>
        <w:pStyle w:val="Corpsdetexte"/>
        <w:spacing w:after="0"/>
      </w:pPr>
      <w:r w:rsidRPr="008D2370">
        <w:t xml:space="preserve">Nous sommes deux étudiants  en master d’Histoire à Lyon, en France, travaillant sur la portée mémorielle et ses problématiques </w:t>
      </w:r>
      <w:r>
        <w:t xml:space="preserve">dans le cadre d’un cours intitulé Histoire et mémoires. </w:t>
      </w:r>
    </w:p>
    <w:p w:rsidR="008D2370" w:rsidRDefault="008D2370" w:rsidP="00C260C9">
      <w:pPr>
        <w:spacing w:after="0"/>
        <w:rPr>
          <w:sz w:val="24"/>
        </w:rPr>
      </w:pPr>
      <w:r>
        <w:rPr>
          <w:sz w:val="24"/>
        </w:rPr>
        <w:t xml:space="preserve">Nous avons décidé de travailler sur le Yasukuni Jinja, monument shinto à Tokyo au Japon. </w:t>
      </w:r>
    </w:p>
    <w:p w:rsidR="008D2370" w:rsidRDefault="008D2370" w:rsidP="00C260C9">
      <w:pPr>
        <w:pStyle w:val="Corpsdetexte2"/>
        <w:jc w:val="left"/>
      </w:pPr>
      <w:r>
        <w:t>Nous aimerions disposer de votre expérience à la suite de votre visite afin d’élaborer notre analyse ; nous nous engageons à la traiter de manière anonyme.</w:t>
      </w:r>
    </w:p>
    <w:p w:rsidR="008D2370" w:rsidRDefault="008D2370" w:rsidP="00C260C9">
      <w:pPr>
        <w:spacing w:after="0"/>
        <w:rPr>
          <w:sz w:val="24"/>
        </w:rPr>
      </w:pPr>
      <w:r>
        <w:rPr>
          <w:sz w:val="24"/>
        </w:rPr>
        <w:t xml:space="preserve">Merci de votre participation. </w:t>
      </w:r>
    </w:p>
    <w:p w:rsidR="008D2370" w:rsidRDefault="008D2370" w:rsidP="00C260C9">
      <w:pPr>
        <w:spacing w:after="0"/>
        <w:rPr>
          <w:sz w:val="24"/>
        </w:rPr>
      </w:pPr>
    </w:p>
    <w:p w:rsidR="008D2370" w:rsidRDefault="008D2370" w:rsidP="00C260C9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Vous</w:t>
      </w:r>
    </w:p>
    <w:p w:rsidR="008D2370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Votre âge ? Votre nationalité ? Et domicile (ville ou région)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Votre formation universitaire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Vos projets professionnels et/études envisagées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Pourquoi avoir choisi de partir faire vos études au Japon (pour les étrangers) ? </w:t>
      </w:r>
    </w:p>
    <w:p w:rsidR="00597D5C" w:rsidRPr="005B469D" w:rsidRDefault="00597D5C" w:rsidP="00C260C9">
      <w:pPr>
        <w:pStyle w:val="Paragraphedeliste"/>
        <w:spacing w:after="0"/>
        <w:rPr>
          <w:sz w:val="24"/>
        </w:rPr>
      </w:pPr>
    </w:p>
    <w:p w:rsidR="008D2370" w:rsidRDefault="005B469D" w:rsidP="00C260C9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Avant la visite au Yasukuni</w:t>
      </w:r>
    </w:p>
    <w:p w:rsidR="0087485C" w:rsidRP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Que savez-vous de l’histoire du Japon et de sa politique mémorielle d’après-guerre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Vous allez visiter le sanctuaire du Yasukuni, savez-vous de quoi il s’agit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Y êtes-vous déjà allé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En avez-vous déjà entendu parler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Si oui, pourriez-vous nous dire à quelle occasion et que savez-vous du sanctuaire ?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Avez-vous réalisé un travail de cours avant la visite avec votre professeur ? </w:t>
      </w:r>
    </w:p>
    <w:p w:rsidR="005B469D" w:rsidRP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Vous a-t-il fourni de la documentation ?  </w:t>
      </w:r>
    </w:p>
    <w:p w:rsid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Que savez-vous du rôle du sanctuaire après la Seconde Guerre Mondiale ?</w:t>
      </w:r>
    </w:p>
    <w:p w:rsidR="00597D5C" w:rsidRPr="0087485C" w:rsidRDefault="00597D5C" w:rsidP="00C260C9">
      <w:pPr>
        <w:pStyle w:val="Paragraphedeliste"/>
        <w:spacing w:after="0"/>
        <w:rPr>
          <w:sz w:val="24"/>
        </w:rPr>
      </w:pPr>
    </w:p>
    <w:p w:rsidR="005B469D" w:rsidRDefault="005B469D" w:rsidP="00C260C9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La visite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Comment s’est passée la visite ? </w:t>
      </w:r>
      <w:r w:rsidR="0087485C">
        <w:rPr>
          <w:sz w:val="24"/>
        </w:rPr>
        <w:t xml:space="preserve">Le déroulé de la visite : avez-vous eu un guide ? </w:t>
      </w:r>
    </w:p>
    <w:p w:rsid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Si oui, comment qualifieriez-vous le discours du guide ? De quelle nationalité était-il ? </w:t>
      </w:r>
    </w:p>
    <w:p w:rsid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Combien de temps en tout êtes-vous resté au sanctuaire ? </w:t>
      </w:r>
    </w:p>
    <w:p w:rsid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Qu’avez-vous visité exactement ? </w:t>
      </w:r>
    </w:p>
    <w:p w:rsidR="005B469D" w:rsidRDefault="005B469D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Au cours de cette journée, avez-vous visité d’autres lieux en rapport avec le sanctuaire : par exemple le musée de la guerre situé à côté ? </w:t>
      </w:r>
    </w:p>
    <w:p w:rsidR="00597D5C" w:rsidRPr="005B469D" w:rsidRDefault="00597D5C" w:rsidP="00C260C9">
      <w:pPr>
        <w:pStyle w:val="Paragraphedeliste"/>
        <w:spacing w:after="0"/>
        <w:rPr>
          <w:sz w:val="24"/>
        </w:rPr>
      </w:pPr>
    </w:p>
    <w:p w:rsidR="005B469D" w:rsidRDefault="005B469D" w:rsidP="00C260C9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Après la visite : votre expérience </w:t>
      </w:r>
    </w:p>
    <w:p w:rsidR="0087485C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Qu’avez-vous appris du sanctuaire en lui-même ? Avez-vous plus d’informations qu’au début ?</w:t>
      </w:r>
    </w:p>
    <w:p w:rsidR="00597D5C" w:rsidRDefault="00597D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Que savez-vous sur les criminels de guerre inscrits au sanctuaire ? </w:t>
      </w:r>
    </w:p>
    <w:p w:rsidR="00597D5C" w:rsidRDefault="00597D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Pensez-vous qu’il y </w:t>
      </w:r>
      <w:proofErr w:type="gramStart"/>
      <w:r>
        <w:rPr>
          <w:sz w:val="24"/>
        </w:rPr>
        <w:t>aient</w:t>
      </w:r>
      <w:proofErr w:type="gramEnd"/>
      <w:r>
        <w:rPr>
          <w:sz w:val="24"/>
        </w:rPr>
        <w:t xml:space="preserve"> des polémiques autour de la question du sanctuaire ? </w:t>
      </w:r>
    </w:p>
    <w:p w:rsidR="005B469D" w:rsidRDefault="0087485C" w:rsidP="00C260C9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Vos impressions sur le sanctuaire</w:t>
      </w:r>
      <w:r w:rsidR="00597D5C">
        <w:rPr>
          <w:sz w:val="24"/>
        </w:rPr>
        <w:t xml:space="preserve"> dont vous aimeriez nous faire part ?</w:t>
      </w:r>
    </w:p>
    <w:p w:rsidR="0087485C" w:rsidRDefault="0087485C" w:rsidP="00C260C9">
      <w:pPr>
        <w:pStyle w:val="Paragraphedeliste"/>
        <w:spacing w:after="0"/>
        <w:rPr>
          <w:sz w:val="24"/>
        </w:rPr>
      </w:pPr>
    </w:p>
    <w:p w:rsidR="008847BC" w:rsidRDefault="008847BC" w:rsidP="00C260C9">
      <w:pPr>
        <w:pStyle w:val="Paragraphedeliste"/>
        <w:spacing w:after="0"/>
        <w:rPr>
          <w:sz w:val="24"/>
        </w:rPr>
      </w:pPr>
    </w:p>
    <w:p w:rsidR="008847BC" w:rsidRDefault="008847BC" w:rsidP="00C260C9">
      <w:pPr>
        <w:pStyle w:val="Paragraphedeliste"/>
        <w:spacing w:after="0"/>
        <w:rPr>
          <w:sz w:val="24"/>
        </w:rPr>
      </w:pPr>
      <w:bookmarkStart w:id="0" w:name="_GoBack"/>
      <w:bookmarkEnd w:id="0"/>
    </w:p>
    <w:sectPr w:rsidR="008847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EE" w:rsidRDefault="005819EE" w:rsidP="008D2370">
      <w:pPr>
        <w:spacing w:after="0" w:line="240" w:lineRule="auto"/>
      </w:pPr>
      <w:r>
        <w:separator/>
      </w:r>
    </w:p>
  </w:endnote>
  <w:endnote w:type="continuationSeparator" w:id="0">
    <w:p w:rsidR="005819EE" w:rsidRDefault="005819EE" w:rsidP="008D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396339"/>
      <w:docPartObj>
        <w:docPartGallery w:val="Page Numbers (Bottom of Page)"/>
        <w:docPartUnique/>
      </w:docPartObj>
    </w:sdtPr>
    <w:sdtEndPr/>
    <w:sdtContent>
      <w:p w:rsidR="008D2370" w:rsidRDefault="008D23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7F">
          <w:rPr>
            <w:noProof/>
          </w:rPr>
          <w:t>1</w:t>
        </w:r>
        <w:r>
          <w:fldChar w:fldCharType="end"/>
        </w:r>
      </w:p>
    </w:sdtContent>
  </w:sdt>
  <w:p w:rsidR="008D2370" w:rsidRDefault="008D23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EE" w:rsidRDefault="005819EE" w:rsidP="008D2370">
      <w:pPr>
        <w:spacing w:after="0" w:line="240" w:lineRule="auto"/>
      </w:pPr>
      <w:r>
        <w:separator/>
      </w:r>
    </w:p>
  </w:footnote>
  <w:footnote w:type="continuationSeparator" w:id="0">
    <w:p w:rsidR="005819EE" w:rsidRDefault="005819EE" w:rsidP="008D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70" w:rsidRDefault="008D2370">
    <w:pPr>
      <w:pStyle w:val="En-tte"/>
    </w:pPr>
    <w:r>
      <w:t xml:space="preserve">LEBLOND Morgane </w:t>
    </w:r>
  </w:p>
  <w:p w:rsidR="008D2370" w:rsidRDefault="008D2370">
    <w:pPr>
      <w:pStyle w:val="En-tte"/>
    </w:pPr>
    <w:r>
      <w:t xml:space="preserve">Histoire et mémoires </w:t>
    </w:r>
  </w:p>
  <w:p w:rsidR="008D2370" w:rsidRDefault="008D2370">
    <w:pPr>
      <w:pStyle w:val="En-tte"/>
    </w:pPr>
    <w:r>
      <w:t xml:space="preserve">Yasukuni Jinja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25399"/>
    <w:multiLevelType w:val="hybridMultilevel"/>
    <w:tmpl w:val="E66C605A"/>
    <w:lvl w:ilvl="0" w:tplc="169A79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C191B"/>
    <w:multiLevelType w:val="hybridMultilevel"/>
    <w:tmpl w:val="6D0A77F2"/>
    <w:lvl w:ilvl="0" w:tplc="7B68A04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F4CB8"/>
    <w:multiLevelType w:val="hybridMultilevel"/>
    <w:tmpl w:val="F7841C62"/>
    <w:lvl w:ilvl="0" w:tplc="040C0013">
      <w:start w:val="1"/>
      <w:numFmt w:val="upperRoman"/>
      <w:lvlText w:val="%1."/>
      <w:lvlJc w:val="righ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0"/>
    <w:rsid w:val="00006977"/>
    <w:rsid w:val="000E4B73"/>
    <w:rsid w:val="005819EE"/>
    <w:rsid w:val="00597D5C"/>
    <w:rsid w:val="005B469D"/>
    <w:rsid w:val="007B7510"/>
    <w:rsid w:val="0087485C"/>
    <w:rsid w:val="008847BC"/>
    <w:rsid w:val="008D2370"/>
    <w:rsid w:val="009D00CA"/>
    <w:rsid w:val="00A37956"/>
    <w:rsid w:val="00AC1290"/>
    <w:rsid w:val="00C260C9"/>
    <w:rsid w:val="00F111A3"/>
    <w:rsid w:val="00F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C3DF8-E16E-4187-91A2-6E3CA29D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CA"/>
  </w:style>
  <w:style w:type="paragraph" w:styleId="Titre1">
    <w:name w:val="heading 1"/>
    <w:basedOn w:val="Normal"/>
    <w:next w:val="Normal"/>
    <w:link w:val="Titre1Car"/>
    <w:uiPriority w:val="9"/>
    <w:qFormat/>
    <w:rsid w:val="008D23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370"/>
  </w:style>
  <w:style w:type="paragraph" w:styleId="Pieddepage">
    <w:name w:val="footer"/>
    <w:basedOn w:val="Normal"/>
    <w:link w:val="PieddepageCar"/>
    <w:uiPriority w:val="99"/>
    <w:unhideWhenUsed/>
    <w:rsid w:val="008D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370"/>
  </w:style>
  <w:style w:type="character" w:customStyle="1" w:styleId="Titre1Car">
    <w:name w:val="Titre 1 Car"/>
    <w:basedOn w:val="Policepardfaut"/>
    <w:link w:val="Titre1"/>
    <w:uiPriority w:val="9"/>
    <w:rsid w:val="008D2370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8D2370"/>
    <w:rPr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8D2370"/>
    <w:rPr>
      <w:sz w:val="24"/>
    </w:rPr>
  </w:style>
  <w:style w:type="paragraph" w:styleId="Corpsdetexte2">
    <w:name w:val="Body Text 2"/>
    <w:basedOn w:val="Normal"/>
    <w:link w:val="Corpsdetexte2Car"/>
    <w:uiPriority w:val="99"/>
    <w:unhideWhenUsed/>
    <w:rsid w:val="008D2370"/>
    <w:pPr>
      <w:spacing w:after="0"/>
      <w:jc w:val="both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D2370"/>
    <w:rPr>
      <w:sz w:val="24"/>
    </w:rPr>
  </w:style>
  <w:style w:type="paragraph" w:styleId="Paragraphedeliste">
    <w:name w:val="List Paragraph"/>
    <w:basedOn w:val="Normal"/>
    <w:uiPriority w:val="34"/>
    <w:qFormat/>
    <w:rsid w:val="008D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</dc:creator>
  <cp:lastModifiedBy>jean-francois clervoy</cp:lastModifiedBy>
  <cp:revision>2</cp:revision>
  <dcterms:created xsi:type="dcterms:W3CDTF">2015-11-25T12:19:00Z</dcterms:created>
  <dcterms:modified xsi:type="dcterms:W3CDTF">2015-11-25T12:19:00Z</dcterms:modified>
</cp:coreProperties>
</file>