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08A" w:rsidRPr="003F3F25" w:rsidRDefault="0083708A" w:rsidP="003F3F25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  <w:color w:val="FF0000"/>
        </w:rPr>
      </w:pPr>
      <w:r w:rsidRPr="003F3F25">
        <w:rPr>
          <w:b/>
          <w:color w:val="FF0000"/>
        </w:rPr>
        <w:t>Exemple de sous réseau</w:t>
      </w:r>
    </w:p>
    <w:p w:rsidR="0083708A" w:rsidRDefault="0083708A" w:rsidP="003F3F25">
      <w:pPr>
        <w:pStyle w:val="Paragraphedeliste"/>
        <w:jc w:val="both"/>
      </w:pPr>
      <w:r>
        <w:t>Soit le réseau 192.168.2.0 de masque 255.255.255.0.</w:t>
      </w:r>
    </w:p>
    <w:p w:rsidR="0083708A" w:rsidRDefault="0083708A" w:rsidP="003F3F25">
      <w:pPr>
        <w:pStyle w:val="Paragraphedeliste"/>
        <w:jc w:val="both"/>
      </w:pPr>
      <w:r>
        <w:t>On souhaite le diviser en quatre sous réseaux.</w:t>
      </w:r>
    </w:p>
    <w:p w:rsidR="0083708A" w:rsidRDefault="0083708A" w:rsidP="003F3F25">
      <w:pPr>
        <w:pStyle w:val="Paragraphedeliste"/>
        <w:jc w:val="both"/>
      </w:pPr>
      <w:r>
        <w:rPr>
          <w:b/>
        </w:rPr>
        <w:t xml:space="preserve">Principe : </w:t>
      </w:r>
      <w:r>
        <w:t>Certains bits de la partie hôte vont être utilisés pour déterminer les sous réseau.</w:t>
      </w:r>
    </w:p>
    <w:p w:rsidR="0083708A" w:rsidRPr="0083708A" w:rsidRDefault="0083708A" w:rsidP="003F3F25">
      <w:pPr>
        <w:pStyle w:val="Paragraphedeliste"/>
        <w:jc w:val="both"/>
        <w:rPr>
          <w:b/>
        </w:rPr>
      </w:pPr>
      <w:r w:rsidRPr="0083708A">
        <w:rPr>
          <w:b/>
        </w:rPr>
        <w:t>Combien ?</w:t>
      </w:r>
    </w:p>
    <w:p w:rsidR="0083708A" w:rsidRDefault="0083708A" w:rsidP="003F3F25">
      <w:pPr>
        <w:pStyle w:val="Paragraphedeliste"/>
        <w:numPr>
          <w:ilvl w:val="0"/>
          <w:numId w:val="2"/>
        </w:numPr>
        <w:jc w:val="both"/>
      </w:pPr>
      <w:r>
        <w:t>1 bit permet de créer 2 sous réseaux (0 ou 1).</w:t>
      </w:r>
    </w:p>
    <w:p w:rsidR="0083708A" w:rsidRDefault="0083708A" w:rsidP="003F3F25">
      <w:pPr>
        <w:pStyle w:val="Paragraphedeliste"/>
        <w:numPr>
          <w:ilvl w:val="0"/>
          <w:numId w:val="2"/>
        </w:numPr>
        <w:jc w:val="both"/>
      </w:pPr>
      <w:r>
        <w:t>2 bits = 2^2 = 4 sous réseaux.</w:t>
      </w:r>
    </w:p>
    <w:p w:rsidR="007F1657" w:rsidRDefault="0083708A" w:rsidP="003F3F25">
      <w:pPr>
        <w:tabs>
          <w:tab w:val="left" w:pos="3969"/>
        </w:tabs>
        <w:spacing w:after="0"/>
        <w:ind w:left="720"/>
        <w:jc w:val="both"/>
      </w:pPr>
      <w:r>
        <w:t>Le nouveau Masque de sous réseau : 255.255.255.</w:t>
      </w:r>
      <w:r w:rsidRPr="0083708A">
        <w:rPr>
          <w:color w:val="FF0000"/>
        </w:rPr>
        <w:t>11</w:t>
      </w:r>
      <w:r>
        <w:t>000000</w:t>
      </w:r>
    </w:p>
    <w:p w:rsidR="0083708A" w:rsidRDefault="0083708A" w:rsidP="003F3F25">
      <w:pPr>
        <w:spacing w:after="0"/>
        <w:ind w:left="720"/>
        <w:jc w:val="both"/>
      </w:pPr>
      <w:r>
        <w:tab/>
      </w:r>
      <w:r>
        <w:tab/>
      </w:r>
      <w:r>
        <w:tab/>
      </w:r>
      <w:r>
        <w:tab/>
        <w:t xml:space="preserve">           255.255.255.192</w:t>
      </w:r>
    </w:p>
    <w:p w:rsidR="002C7EC0" w:rsidRDefault="002C7EC0" w:rsidP="003F3F25">
      <w:pPr>
        <w:spacing w:after="0"/>
        <w:ind w:left="720"/>
        <w:jc w:val="both"/>
      </w:pPr>
    </w:p>
    <w:tbl>
      <w:tblPr>
        <w:tblStyle w:val="TableauGrille4-Accentuation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3708A" w:rsidTr="002C7E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83708A" w:rsidRDefault="0083708A" w:rsidP="003F3F25">
            <w:pPr>
              <w:jc w:val="both"/>
            </w:pPr>
            <w:r>
              <w:t>Id réseau binaire</w:t>
            </w:r>
          </w:p>
        </w:tc>
        <w:tc>
          <w:tcPr>
            <w:tcW w:w="4531" w:type="dxa"/>
          </w:tcPr>
          <w:p w:rsidR="0083708A" w:rsidRDefault="0083708A" w:rsidP="003F3F2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 réseau en décimal</w:t>
            </w:r>
          </w:p>
        </w:tc>
      </w:tr>
      <w:tr w:rsidR="0083708A" w:rsidTr="002C7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83708A" w:rsidRDefault="0083708A" w:rsidP="003F3F25">
            <w:pPr>
              <w:jc w:val="both"/>
              <w:rPr>
                <w:color w:val="70AD47" w:themeColor="accent6"/>
              </w:rPr>
            </w:pPr>
            <w:r>
              <w:t>192.168.2.</w:t>
            </w:r>
            <w:r w:rsidRPr="002C7EC0">
              <w:rPr>
                <w:color w:val="FF0000"/>
              </w:rPr>
              <w:t>00</w:t>
            </w:r>
            <w:r>
              <w:rPr>
                <w:color w:val="70AD47" w:themeColor="accent6"/>
              </w:rPr>
              <w:t>000000</w:t>
            </w:r>
          </w:p>
          <w:p w:rsidR="0083708A" w:rsidRPr="0083708A" w:rsidRDefault="0083708A" w:rsidP="003F3F25">
            <w:pPr>
              <w:jc w:val="both"/>
              <w:rPr>
                <w:color w:val="70AD47" w:themeColor="accent6"/>
              </w:rPr>
            </w:pPr>
            <w:r w:rsidRPr="0083708A">
              <w:rPr>
                <w:color w:val="FF0000"/>
              </w:rPr>
              <w:t xml:space="preserve">                   S.R </w:t>
            </w:r>
            <w:r>
              <w:rPr>
                <w:color w:val="70AD47" w:themeColor="accent6"/>
              </w:rPr>
              <w:t>HÔTE</w:t>
            </w:r>
          </w:p>
        </w:tc>
        <w:tc>
          <w:tcPr>
            <w:tcW w:w="4531" w:type="dxa"/>
          </w:tcPr>
          <w:p w:rsidR="0083708A" w:rsidRDefault="0083708A" w:rsidP="003F3F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192.168.2.0</w:t>
            </w:r>
          </w:p>
        </w:tc>
      </w:tr>
      <w:tr w:rsidR="0083708A" w:rsidTr="002C7E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83708A" w:rsidRDefault="002C7EC0" w:rsidP="003F3F25">
            <w:pPr>
              <w:jc w:val="both"/>
            </w:pPr>
            <w:r>
              <w:t>192.168.2.</w:t>
            </w:r>
            <w:r w:rsidRPr="002C7EC0">
              <w:rPr>
                <w:color w:val="FF0000"/>
              </w:rPr>
              <w:t>01</w:t>
            </w:r>
            <w:r w:rsidRPr="002C7EC0">
              <w:rPr>
                <w:color w:val="70AD47" w:themeColor="accent6"/>
              </w:rPr>
              <w:t>000000</w:t>
            </w:r>
          </w:p>
        </w:tc>
        <w:tc>
          <w:tcPr>
            <w:tcW w:w="4531" w:type="dxa"/>
          </w:tcPr>
          <w:p w:rsidR="0083708A" w:rsidRDefault="0083708A" w:rsidP="003F3F2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192.168.2.64</w:t>
            </w:r>
          </w:p>
        </w:tc>
      </w:tr>
      <w:tr w:rsidR="0083708A" w:rsidTr="002C7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83708A" w:rsidRDefault="002C7EC0" w:rsidP="003F3F25">
            <w:pPr>
              <w:jc w:val="both"/>
            </w:pPr>
            <w:r>
              <w:t>192.168.2.</w:t>
            </w:r>
            <w:r w:rsidRPr="002C7EC0">
              <w:rPr>
                <w:color w:val="FF0000"/>
              </w:rPr>
              <w:t>10</w:t>
            </w:r>
            <w:r w:rsidRPr="002C7EC0">
              <w:rPr>
                <w:color w:val="70AD47" w:themeColor="accent6"/>
              </w:rPr>
              <w:t>000000</w:t>
            </w:r>
          </w:p>
        </w:tc>
        <w:tc>
          <w:tcPr>
            <w:tcW w:w="4531" w:type="dxa"/>
          </w:tcPr>
          <w:p w:rsidR="0083708A" w:rsidRDefault="0083708A" w:rsidP="003F3F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192.168.2.128</w:t>
            </w:r>
          </w:p>
        </w:tc>
      </w:tr>
      <w:tr w:rsidR="0083708A" w:rsidTr="002C7E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83708A" w:rsidRDefault="002C7EC0" w:rsidP="003F3F25">
            <w:pPr>
              <w:jc w:val="both"/>
            </w:pPr>
            <w:r>
              <w:t>192.168.2.</w:t>
            </w:r>
            <w:r w:rsidRPr="002C7EC0">
              <w:rPr>
                <w:color w:val="FF0000"/>
              </w:rPr>
              <w:t>11</w:t>
            </w:r>
            <w:r w:rsidRPr="002C7EC0">
              <w:rPr>
                <w:color w:val="70AD47" w:themeColor="accent6"/>
              </w:rPr>
              <w:t>000000</w:t>
            </w:r>
          </w:p>
        </w:tc>
        <w:tc>
          <w:tcPr>
            <w:tcW w:w="4531" w:type="dxa"/>
          </w:tcPr>
          <w:p w:rsidR="0083708A" w:rsidRDefault="0083708A" w:rsidP="003F3F2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192.168.2.192</w:t>
            </w:r>
          </w:p>
        </w:tc>
      </w:tr>
    </w:tbl>
    <w:p w:rsidR="002C7EC0" w:rsidRPr="003F3F25" w:rsidRDefault="002C7EC0" w:rsidP="003F3F25">
      <w:pPr>
        <w:spacing w:after="0"/>
        <w:jc w:val="both"/>
        <w:rPr>
          <w:color w:val="FF0000"/>
        </w:rPr>
      </w:pPr>
    </w:p>
    <w:p w:rsidR="001B7EAB" w:rsidRPr="003F3F25" w:rsidRDefault="001B7EAB" w:rsidP="003F3F25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  <w:color w:val="FF0000"/>
        </w:rPr>
      </w:pPr>
      <w:r w:rsidRPr="003F3F25">
        <w:rPr>
          <w:b/>
          <w:color w:val="FF0000"/>
        </w:rPr>
        <w:t>Notion CIDR</w:t>
      </w:r>
    </w:p>
    <w:p w:rsidR="001B7EAB" w:rsidRDefault="001B7EAB" w:rsidP="003F3F25">
      <w:pPr>
        <w:pStyle w:val="Paragraphedeliste"/>
        <w:spacing w:after="0" w:line="276" w:lineRule="auto"/>
        <w:jc w:val="both"/>
      </w:pPr>
      <w:r>
        <w:rPr>
          <w:b/>
        </w:rPr>
        <w:t xml:space="preserve">Définition : </w:t>
      </w:r>
      <w:r>
        <w:t xml:space="preserve">CIDR signifie </w:t>
      </w:r>
      <w:proofErr w:type="spellStart"/>
      <w:r w:rsidRPr="001B7EAB">
        <w:rPr>
          <w:b/>
        </w:rPr>
        <w:t>C</w:t>
      </w:r>
      <w:r>
        <w:t>lassless</w:t>
      </w:r>
      <w:proofErr w:type="spellEnd"/>
      <w:r>
        <w:t xml:space="preserve"> </w:t>
      </w:r>
      <w:r>
        <w:rPr>
          <w:b/>
        </w:rPr>
        <w:t>I</w:t>
      </w:r>
      <w:r>
        <w:t>nter-</w:t>
      </w:r>
      <w:r w:rsidRPr="001B7EAB">
        <w:rPr>
          <w:b/>
        </w:rPr>
        <w:t>D</w:t>
      </w:r>
      <w:r>
        <w:t xml:space="preserve">omain </w:t>
      </w:r>
      <w:proofErr w:type="spellStart"/>
      <w:r w:rsidRPr="001B7EAB">
        <w:rPr>
          <w:b/>
        </w:rPr>
        <w:t>R</w:t>
      </w:r>
      <w:r>
        <w:t>outing</w:t>
      </w:r>
      <w:proofErr w:type="spellEnd"/>
      <w:r>
        <w:t>.</w:t>
      </w:r>
    </w:p>
    <w:p w:rsidR="001B7EAB" w:rsidRDefault="001B7EAB" w:rsidP="003F3F25">
      <w:pPr>
        <w:pStyle w:val="Paragraphedeliste"/>
        <w:spacing w:after="0" w:line="276" w:lineRule="auto"/>
        <w:jc w:val="both"/>
      </w:pPr>
      <w:r>
        <w:rPr>
          <w:b/>
        </w:rPr>
        <w:t>Intérêt :</w:t>
      </w:r>
      <w:r>
        <w:t xml:space="preserve"> Faire face au manque d’adresses IPv4 qui offre théoriquement 4 milliards d’adresses IP (2^32).</w:t>
      </w:r>
    </w:p>
    <w:p w:rsidR="001B7EAB" w:rsidRDefault="001B7EAB" w:rsidP="003F3F25">
      <w:pPr>
        <w:pStyle w:val="Paragraphedeliste"/>
        <w:spacing w:after="0" w:line="276" w:lineRule="auto"/>
        <w:jc w:val="both"/>
      </w:pPr>
      <w:r>
        <w:rPr>
          <w:b/>
        </w:rPr>
        <w:t>Comment ?</w:t>
      </w:r>
      <w:r>
        <w:t xml:space="preserve"> Dans le découpage en classe avec les masques classiques, de nombreuses adresses sont perdues.</w:t>
      </w:r>
    </w:p>
    <w:p w:rsidR="001B7EAB" w:rsidRDefault="001B7EAB" w:rsidP="003F3F25">
      <w:pPr>
        <w:pStyle w:val="Paragraphedeliste"/>
        <w:spacing w:after="0" w:line="276" w:lineRule="auto"/>
        <w:jc w:val="both"/>
      </w:pPr>
      <w:r>
        <w:rPr>
          <w:b/>
        </w:rPr>
        <w:t>Explication :</w:t>
      </w:r>
      <w:r>
        <w:t xml:space="preserve"> Besoin de 300 adresses </w:t>
      </w:r>
      <w:r>
        <w:rPr>
          <w:b/>
        </w:rPr>
        <w:t xml:space="preserve">-&gt; </w:t>
      </w:r>
      <w:r>
        <w:t xml:space="preserve">Classe </w:t>
      </w:r>
      <w:r w:rsidRPr="007E7326">
        <w:t>B</w:t>
      </w:r>
      <w:r>
        <w:t xml:space="preserve"> </w:t>
      </w:r>
      <w:r>
        <w:rPr>
          <w:b/>
        </w:rPr>
        <w:t xml:space="preserve">-&gt; </w:t>
      </w:r>
      <w:r>
        <w:t>65200 adresses perdues !</w:t>
      </w:r>
    </w:p>
    <w:p w:rsidR="001B7EAB" w:rsidRDefault="001B7EAB" w:rsidP="003F3F25">
      <w:pPr>
        <w:pStyle w:val="Paragraphedeliste"/>
        <w:spacing w:after="0" w:line="276" w:lineRule="auto"/>
        <w:jc w:val="both"/>
      </w:pPr>
      <w:r>
        <w:rPr>
          <w:b/>
        </w:rPr>
        <w:t>Méthode :</w:t>
      </w:r>
      <w:r>
        <w:t xml:space="preserve"> Dissocier la classe de son masque de réseau. On peut utiliser une adresse de classe B avec un masque de classe C </w:t>
      </w:r>
      <w:r>
        <w:rPr>
          <w:b/>
        </w:rPr>
        <w:t xml:space="preserve">-&gt; </w:t>
      </w:r>
      <w:r>
        <w:t>256 réseaux de 254 hôtes.</w:t>
      </w:r>
    </w:p>
    <w:p w:rsidR="007E7326" w:rsidRDefault="001B7EAB" w:rsidP="003F3F25">
      <w:pPr>
        <w:pStyle w:val="Paragraphedeliste"/>
        <w:spacing w:after="0" w:line="276" w:lineRule="auto"/>
        <w:jc w:val="both"/>
      </w:pPr>
      <w:r>
        <w:rPr>
          <w:b/>
        </w:rPr>
        <w:t>Exemple :</w:t>
      </w:r>
      <w:r>
        <w:t xml:space="preserve"> 10.54.23.0/18, 132.8.0.0/18 et 192.76.36.0/18 seront possibles.</w:t>
      </w:r>
    </w:p>
    <w:p w:rsidR="003F3F25" w:rsidRDefault="003F3F25" w:rsidP="003F3F25">
      <w:pPr>
        <w:spacing w:after="0" w:line="276" w:lineRule="auto"/>
        <w:jc w:val="both"/>
      </w:pPr>
    </w:p>
    <w:p w:rsidR="003F3F25" w:rsidRPr="003F3F25" w:rsidRDefault="003F3F25" w:rsidP="003F3F25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b/>
          <w:color w:val="FF0000"/>
        </w:rPr>
      </w:pPr>
      <w:r w:rsidRPr="003F3F25">
        <w:rPr>
          <w:b/>
          <w:color w:val="FF0000"/>
        </w:rPr>
        <w:t>Déterminer l’adresse réseau</w:t>
      </w:r>
    </w:p>
    <w:p w:rsidR="003F3F25" w:rsidRDefault="003F3F25" w:rsidP="003F3F25">
      <w:pPr>
        <w:pStyle w:val="Paragraphedeliste"/>
        <w:spacing w:after="0" w:line="276" w:lineRule="auto"/>
        <w:jc w:val="both"/>
      </w:pPr>
      <w:proofErr w:type="spellStart"/>
      <w:r>
        <w:rPr>
          <w:b/>
        </w:rPr>
        <w:t>Methode</w:t>
      </w:r>
      <w:proofErr w:type="spellEnd"/>
      <w:r>
        <w:rPr>
          <w:b/>
        </w:rPr>
        <w:t xml:space="preserve"> : </w:t>
      </w:r>
      <w:r>
        <w:t xml:space="preserve">On applique la </w:t>
      </w:r>
      <w:r>
        <w:rPr>
          <w:b/>
        </w:rPr>
        <w:t xml:space="preserve">procédure AND </w:t>
      </w:r>
      <w:r>
        <w:t>entre le masque de sous réseaux et à l’adresse IP. Rappel : 1 AND 1 = 1, Les autres combinaisons = 0</w:t>
      </w:r>
    </w:p>
    <w:p w:rsidR="003F3F25" w:rsidRDefault="003F3F25" w:rsidP="003F3F25">
      <w:pPr>
        <w:pStyle w:val="Paragraphedeliste"/>
        <w:spacing w:after="0" w:line="480" w:lineRule="auto"/>
        <w:jc w:val="both"/>
      </w:pPr>
      <w:r>
        <w:t>Soit l’adresse 192.168.2.65 de masque 255.255.255.192</w:t>
      </w:r>
    </w:p>
    <w:tbl>
      <w:tblPr>
        <w:tblStyle w:val="TableauGrille4-Accentuation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F3F25" w:rsidTr="003F3F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3F3F25" w:rsidRDefault="003F3F25" w:rsidP="003F3F25">
            <w:pPr>
              <w:pStyle w:val="Paragraphedeliste"/>
              <w:spacing w:line="276" w:lineRule="auto"/>
              <w:ind w:left="0"/>
              <w:jc w:val="both"/>
            </w:pPr>
            <w:r>
              <w:t>Adresse IP</w:t>
            </w:r>
          </w:p>
        </w:tc>
        <w:tc>
          <w:tcPr>
            <w:tcW w:w="4531" w:type="dxa"/>
          </w:tcPr>
          <w:p w:rsidR="003F3F25" w:rsidRDefault="003F3F25" w:rsidP="003F3F25">
            <w:pPr>
              <w:pStyle w:val="Paragraphedeliste"/>
              <w:spacing w:line="276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192.168.2.65</w:t>
            </w:r>
          </w:p>
        </w:tc>
      </w:tr>
      <w:tr w:rsidR="003F3F25" w:rsidTr="003F3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3F3F25" w:rsidRDefault="003F3F25" w:rsidP="003F3F25">
            <w:pPr>
              <w:pStyle w:val="Paragraphedeliste"/>
              <w:spacing w:line="276" w:lineRule="auto"/>
              <w:ind w:left="0"/>
              <w:jc w:val="both"/>
            </w:pPr>
            <w:r>
              <w:t>IP binaire</w:t>
            </w:r>
          </w:p>
        </w:tc>
        <w:tc>
          <w:tcPr>
            <w:tcW w:w="4531" w:type="dxa"/>
          </w:tcPr>
          <w:p w:rsidR="003F3F25" w:rsidRDefault="003F3F25" w:rsidP="003F3F25">
            <w:pPr>
              <w:pStyle w:val="Paragraphedeliste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192.168.2.01000001</w:t>
            </w:r>
          </w:p>
        </w:tc>
      </w:tr>
      <w:tr w:rsidR="003F3F25" w:rsidTr="003F3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3F3F25" w:rsidRDefault="003F3F25" w:rsidP="003F3F25">
            <w:pPr>
              <w:pStyle w:val="Paragraphedeliste"/>
              <w:spacing w:line="276" w:lineRule="auto"/>
              <w:ind w:left="0"/>
              <w:jc w:val="both"/>
            </w:pPr>
            <w:r>
              <w:t>Masque de sous réseau</w:t>
            </w:r>
          </w:p>
        </w:tc>
        <w:tc>
          <w:tcPr>
            <w:tcW w:w="4531" w:type="dxa"/>
          </w:tcPr>
          <w:p w:rsidR="003F3F25" w:rsidRDefault="003F3F25" w:rsidP="003F3F25">
            <w:pPr>
              <w:pStyle w:val="Paragraphedeliste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255.255.255.11000000</w:t>
            </w:r>
          </w:p>
        </w:tc>
      </w:tr>
      <w:tr w:rsidR="003F3F25" w:rsidTr="003F3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3F3F25" w:rsidRDefault="003F3F25" w:rsidP="003F3F25">
            <w:pPr>
              <w:pStyle w:val="Paragraphedeliste"/>
              <w:spacing w:line="276" w:lineRule="auto"/>
              <w:ind w:left="0"/>
              <w:jc w:val="both"/>
            </w:pPr>
            <w:r>
              <w:t>AND entre le masque et l’IP</w:t>
            </w:r>
          </w:p>
        </w:tc>
        <w:tc>
          <w:tcPr>
            <w:tcW w:w="4531" w:type="dxa"/>
          </w:tcPr>
          <w:p w:rsidR="003F3F25" w:rsidRDefault="003F3F25" w:rsidP="003F3F25">
            <w:pPr>
              <w:pStyle w:val="Paragraphedeliste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192.168.2.01000000</w:t>
            </w:r>
          </w:p>
        </w:tc>
      </w:tr>
      <w:tr w:rsidR="003F3F25" w:rsidTr="003F3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3F3F25" w:rsidRDefault="003F3F25" w:rsidP="003F3F25">
            <w:pPr>
              <w:pStyle w:val="Paragraphedeliste"/>
              <w:spacing w:line="276" w:lineRule="auto"/>
              <w:ind w:left="0"/>
              <w:jc w:val="both"/>
            </w:pPr>
            <w:r>
              <w:t>Adresse Réseau</w:t>
            </w:r>
          </w:p>
        </w:tc>
        <w:tc>
          <w:tcPr>
            <w:tcW w:w="4531" w:type="dxa"/>
          </w:tcPr>
          <w:p w:rsidR="003F3F25" w:rsidRDefault="003F3F25" w:rsidP="003F3F25">
            <w:pPr>
              <w:pStyle w:val="Paragraphedeliste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192.168.2.64</w:t>
            </w:r>
          </w:p>
        </w:tc>
      </w:tr>
    </w:tbl>
    <w:p w:rsidR="003F3F25" w:rsidRDefault="003F3F25" w:rsidP="003F3F25">
      <w:pPr>
        <w:pStyle w:val="Paragraphedeliste"/>
        <w:spacing w:after="0" w:line="276" w:lineRule="auto"/>
        <w:jc w:val="both"/>
      </w:pPr>
    </w:p>
    <w:p w:rsidR="00E1636A" w:rsidRDefault="00E1636A">
      <w:pPr>
        <w:rPr>
          <w:b/>
          <w:color w:val="FF0000"/>
        </w:rPr>
      </w:pPr>
      <w:r>
        <w:rPr>
          <w:b/>
          <w:color w:val="FF0000"/>
        </w:rPr>
        <w:br w:type="page"/>
      </w:r>
    </w:p>
    <w:p w:rsidR="003F3F25" w:rsidRDefault="00E1636A" w:rsidP="00E1636A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b/>
          <w:color w:val="FF0000"/>
        </w:rPr>
      </w:pPr>
      <w:r w:rsidRPr="00E1636A">
        <w:rPr>
          <w:b/>
          <w:color w:val="FF0000"/>
        </w:rPr>
        <w:lastRenderedPageBreak/>
        <w:t>Déterminer les adresses de sous réseau</w:t>
      </w:r>
    </w:p>
    <w:p w:rsidR="00E1636A" w:rsidRPr="00E1636A" w:rsidRDefault="00E1636A" w:rsidP="00E1636A">
      <w:pPr>
        <w:pStyle w:val="Paragraphedeliste"/>
        <w:spacing w:after="0" w:line="480" w:lineRule="auto"/>
        <w:jc w:val="both"/>
        <w:rPr>
          <w:b/>
        </w:rPr>
      </w:pPr>
      <w:r>
        <w:rPr>
          <w:b/>
        </w:rPr>
        <w:t xml:space="preserve">Exemple : </w:t>
      </w:r>
      <w:r>
        <w:t xml:space="preserve">Soit l’adresse IP </w:t>
      </w:r>
      <w:r>
        <w:rPr>
          <w:b/>
        </w:rPr>
        <w:t xml:space="preserve">192.168.2.65 </w:t>
      </w:r>
      <w:r>
        <w:t xml:space="preserve">et le masque </w:t>
      </w:r>
      <w:r w:rsidRPr="00E1636A">
        <w:rPr>
          <w:b/>
        </w:rPr>
        <w:t>255.255.255.224</w:t>
      </w:r>
    </w:p>
    <w:tbl>
      <w:tblPr>
        <w:tblStyle w:val="TableauGrille4-Accentuation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636A" w:rsidTr="00E163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E1636A" w:rsidRDefault="00E1636A" w:rsidP="00E1636A">
            <w:pPr>
              <w:pStyle w:val="Paragraphedeliste"/>
              <w:spacing w:line="276" w:lineRule="auto"/>
              <w:ind w:left="0"/>
              <w:jc w:val="both"/>
            </w:pPr>
            <w:r>
              <w:t>Adresse IP</w:t>
            </w:r>
          </w:p>
        </w:tc>
        <w:tc>
          <w:tcPr>
            <w:tcW w:w="4531" w:type="dxa"/>
          </w:tcPr>
          <w:p w:rsidR="00E1636A" w:rsidRDefault="00E1636A" w:rsidP="00E1636A">
            <w:pPr>
              <w:pStyle w:val="Paragraphedeliste"/>
              <w:spacing w:line="276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192.168.2.65</w:t>
            </w:r>
          </w:p>
        </w:tc>
      </w:tr>
      <w:tr w:rsidR="00E1636A" w:rsidTr="00E16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E1636A" w:rsidRDefault="00E1636A" w:rsidP="00E1636A">
            <w:pPr>
              <w:pStyle w:val="Paragraphedeliste"/>
              <w:spacing w:line="276" w:lineRule="auto"/>
              <w:ind w:left="0"/>
              <w:jc w:val="both"/>
            </w:pPr>
            <w:r>
              <w:t>Masque de sous réseau</w:t>
            </w:r>
          </w:p>
        </w:tc>
        <w:tc>
          <w:tcPr>
            <w:tcW w:w="4531" w:type="dxa"/>
          </w:tcPr>
          <w:p w:rsidR="00E1636A" w:rsidRDefault="00E1636A" w:rsidP="00E1636A">
            <w:pPr>
              <w:pStyle w:val="Paragraphedeliste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636A">
              <w:rPr>
                <w:color w:val="2F5496" w:themeColor="accent5" w:themeShade="BF"/>
              </w:rPr>
              <w:t>255.255.255</w:t>
            </w:r>
            <w:r>
              <w:t>.</w:t>
            </w:r>
            <w:r w:rsidRPr="00E1636A">
              <w:rPr>
                <w:color w:val="FF0000"/>
              </w:rPr>
              <w:t>111</w:t>
            </w:r>
            <w:r w:rsidRPr="00E1636A">
              <w:rPr>
                <w:color w:val="70AD47" w:themeColor="accent6"/>
              </w:rPr>
              <w:t>00000</w:t>
            </w:r>
          </w:p>
          <w:p w:rsidR="00E1636A" w:rsidRDefault="00E1636A" w:rsidP="00E1636A">
            <w:pPr>
              <w:pStyle w:val="Paragraphedeliste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636A">
              <w:rPr>
                <w:color w:val="2F5496" w:themeColor="accent5" w:themeShade="BF"/>
              </w:rPr>
              <w:t>Partie réseau</w:t>
            </w:r>
            <w:r>
              <w:t xml:space="preserve"> </w:t>
            </w:r>
            <w:r w:rsidRPr="00E1636A">
              <w:rPr>
                <w:color w:val="FF0000"/>
              </w:rPr>
              <w:t xml:space="preserve">S.R </w:t>
            </w:r>
            <w:r w:rsidRPr="00E1636A">
              <w:rPr>
                <w:color w:val="70AD47" w:themeColor="accent6"/>
              </w:rPr>
              <w:t>HÔTE</w:t>
            </w:r>
          </w:p>
        </w:tc>
      </w:tr>
      <w:tr w:rsidR="00E1636A" w:rsidTr="00E163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E1636A" w:rsidRDefault="00E1636A" w:rsidP="00E1636A">
            <w:pPr>
              <w:pStyle w:val="Paragraphedeliste"/>
              <w:spacing w:line="276" w:lineRule="auto"/>
              <w:ind w:left="0"/>
              <w:jc w:val="both"/>
            </w:pPr>
            <w:r>
              <w:t>1</w:t>
            </w:r>
            <w:r w:rsidRPr="00E1636A">
              <w:rPr>
                <w:vertAlign w:val="superscript"/>
              </w:rPr>
              <w:t>er</w:t>
            </w:r>
            <w:r>
              <w:t xml:space="preserve"> </w:t>
            </w:r>
            <w:proofErr w:type="spellStart"/>
            <w:r>
              <w:t>s.réseau</w:t>
            </w:r>
            <w:proofErr w:type="spellEnd"/>
          </w:p>
        </w:tc>
        <w:tc>
          <w:tcPr>
            <w:tcW w:w="4531" w:type="dxa"/>
          </w:tcPr>
          <w:p w:rsidR="00E1636A" w:rsidRDefault="00E1636A" w:rsidP="00E1636A">
            <w:pPr>
              <w:pStyle w:val="Paragraphedeliste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192.168.2.00000000 -&gt; 192.168.2.0</w:t>
            </w:r>
          </w:p>
        </w:tc>
      </w:tr>
      <w:tr w:rsidR="00E1636A" w:rsidTr="00E16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E1636A" w:rsidRPr="00E1636A" w:rsidRDefault="00E1636A" w:rsidP="00E1636A">
            <w:pPr>
              <w:pStyle w:val="Paragraphedeliste"/>
              <w:spacing w:line="276" w:lineRule="auto"/>
              <w:ind w:left="0"/>
              <w:jc w:val="both"/>
              <w:rPr>
                <w:color w:val="002060"/>
              </w:rPr>
            </w:pPr>
            <w:r w:rsidRPr="00E1636A">
              <w:rPr>
                <w:color w:val="002060"/>
              </w:rPr>
              <w:t>4</w:t>
            </w:r>
            <w:r w:rsidRPr="00E1636A">
              <w:rPr>
                <w:color w:val="002060"/>
                <w:vertAlign w:val="superscript"/>
              </w:rPr>
              <w:t>ème</w:t>
            </w:r>
            <w:r w:rsidRPr="00E1636A">
              <w:rPr>
                <w:color w:val="002060"/>
              </w:rPr>
              <w:t xml:space="preserve"> </w:t>
            </w:r>
            <w:proofErr w:type="spellStart"/>
            <w:r w:rsidRPr="00E1636A">
              <w:rPr>
                <w:color w:val="002060"/>
              </w:rPr>
              <w:t>s.réseau</w:t>
            </w:r>
            <w:proofErr w:type="spellEnd"/>
          </w:p>
        </w:tc>
        <w:tc>
          <w:tcPr>
            <w:tcW w:w="4531" w:type="dxa"/>
          </w:tcPr>
          <w:p w:rsidR="00E1636A" w:rsidRPr="00E1636A" w:rsidRDefault="00E1636A" w:rsidP="00E1636A">
            <w:pPr>
              <w:pStyle w:val="Paragraphedeliste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  <w:r w:rsidRPr="00E1636A">
              <w:rPr>
                <w:color w:val="002060"/>
              </w:rPr>
              <w:t>Formule = (4*2^5) – 2^5 = 96</w:t>
            </w:r>
          </w:p>
        </w:tc>
      </w:tr>
      <w:tr w:rsidR="00E1636A" w:rsidTr="00E163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E1636A" w:rsidRDefault="00E1636A" w:rsidP="00E1636A">
            <w:pPr>
              <w:pStyle w:val="Paragraphedeliste"/>
              <w:spacing w:line="276" w:lineRule="auto"/>
              <w:ind w:left="0"/>
              <w:jc w:val="both"/>
            </w:pPr>
            <w:r>
              <w:t xml:space="preserve">Dernier </w:t>
            </w:r>
            <w:proofErr w:type="spellStart"/>
            <w:r>
              <w:t>s.réseau</w:t>
            </w:r>
            <w:proofErr w:type="spellEnd"/>
          </w:p>
        </w:tc>
        <w:tc>
          <w:tcPr>
            <w:tcW w:w="4531" w:type="dxa"/>
          </w:tcPr>
          <w:p w:rsidR="00E1636A" w:rsidRDefault="00E1636A" w:rsidP="00E1636A">
            <w:pPr>
              <w:pStyle w:val="Paragraphedeliste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192.168.2.11100000 -&gt; 192.168.2.224</w:t>
            </w:r>
          </w:p>
        </w:tc>
      </w:tr>
    </w:tbl>
    <w:p w:rsidR="00E1636A" w:rsidRDefault="00E1636A" w:rsidP="00E1636A">
      <w:pPr>
        <w:pStyle w:val="Paragraphedeliste"/>
        <w:spacing w:after="0" w:line="276" w:lineRule="auto"/>
        <w:jc w:val="both"/>
      </w:pPr>
    </w:p>
    <w:p w:rsidR="00877069" w:rsidRPr="00877069" w:rsidRDefault="00877069" w:rsidP="00877069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b/>
          <w:color w:val="FF0000"/>
        </w:rPr>
      </w:pPr>
      <w:r w:rsidRPr="00877069">
        <w:rPr>
          <w:b/>
          <w:color w:val="FF0000"/>
        </w:rPr>
        <w:t>Table de routage</w:t>
      </w:r>
    </w:p>
    <w:p w:rsidR="00877069" w:rsidRDefault="00877069" w:rsidP="00877069">
      <w:pPr>
        <w:spacing w:after="0" w:line="276" w:lineRule="auto"/>
        <w:ind w:left="708"/>
        <w:jc w:val="both"/>
      </w:pPr>
      <w:r w:rsidRPr="00877069">
        <w:rPr>
          <w:b/>
        </w:rPr>
        <w:t>Approche :</w:t>
      </w:r>
      <w:r>
        <w:t xml:space="preserve"> Pour router un paquet, les postes utilisent une table de routage.</w:t>
      </w:r>
    </w:p>
    <w:p w:rsidR="00877069" w:rsidRDefault="00877069" w:rsidP="00877069">
      <w:pPr>
        <w:spacing w:after="0" w:line="276" w:lineRule="auto"/>
        <w:ind w:left="708"/>
        <w:jc w:val="both"/>
      </w:pPr>
      <w:r w:rsidRPr="00877069">
        <w:rPr>
          <w:b/>
        </w:rPr>
        <w:t>Intérêt :</w:t>
      </w:r>
      <w:r>
        <w:t xml:space="preserve"> Déterminer le prochain destinataire du paquet qui n’est pas forcément le destinataire final.</w:t>
      </w:r>
    </w:p>
    <w:p w:rsidR="00877069" w:rsidRPr="00877069" w:rsidRDefault="00877069" w:rsidP="00877069">
      <w:pPr>
        <w:spacing w:after="0" w:line="276" w:lineRule="auto"/>
        <w:ind w:left="708"/>
        <w:jc w:val="both"/>
        <w:rPr>
          <w:b/>
        </w:rPr>
      </w:pPr>
      <w:r w:rsidRPr="00877069">
        <w:rPr>
          <w:b/>
        </w:rPr>
        <w:t>Syntaxe des lignes de la table de routage :</w:t>
      </w:r>
    </w:p>
    <w:p w:rsidR="00877069" w:rsidRDefault="00877069" w:rsidP="00877069">
      <w:pPr>
        <w:pStyle w:val="Paragraphedeliste"/>
        <w:numPr>
          <w:ilvl w:val="0"/>
          <w:numId w:val="4"/>
        </w:numPr>
        <w:spacing w:after="0" w:line="276" w:lineRule="auto"/>
        <w:jc w:val="both"/>
      </w:pPr>
      <w:r>
        <w:t xml:space="preserve">IP du </w:t>
      </w:r>
      <w:r w:rsidRPr="00877069">
        <w:rPr>
          <w:b/>
        </w:rPr>
        <w:t>réseau de destination</w:t>
      </w:r>
      <w:r>
        <w:t xml:space="preserve"> (ou IP d’un poste)</w:t>
      </w:r>
    </w:p>
    <w:p w:rsidR="00877069" w:rsidRDefault="00877069" w:rsidP="00877069">
      <w:pPr>
        <w:pStyle w:val="Paragraphedeliste"/>
        <w:numPr>
          <w:ilvl w:val="0"/>
          <w:numId w:val="4"/>
        </w:numPr>
        <w:spacing w:after="0" w:line="276" w:lineRule="auto"/>
        <w:jc w:val="both"/>
      </w:pPr>
      <w:r>
        <w:t xml:space="preserve">Le </w:t>
      </w:r>
      <w:r w:rsidRPr="00877069">
        <w:rPr>
          <w:b/>
        </w:rPr>
        <w:t>masque de sous réseau</w:t>
      </w:r>
      <w:r>
        <w:t xml:space="preserve"> correspondant à l’adresse</w:t>
      </w:r>
    </w:p>
    <w:p w:rsidR="00877069" w:rsidRDefault="00877069" w:rsidP="00877069">
      <w:pPr>
        <w:pStyle w:val="Paragraphedeliste"/>
        <w:numPr>
          <w:ilvl w:val="0"/>
          <w:numId w:val="4"/>
        </w:numPr>
        <w:spacing w:after="0" w:line="276" w:lineRule="auto"/>
        <w:jc w:val="both"/>
      </w:pPr>
      <w:r w:rsidRPr="00877069">
        <w:rPr>
          <w:b/>
        </w:rPr>
        <w:t>IP du route</w:t>
      </w:r>
      <w:r>
        <w:t>ur (passerelle) qui est le premier routeur permettant de se diriger vers ce réseau.</w:t>
      </w:r>
    </w:p>
    <w:p w:rsidR="00877069" w:rsidRDefault="00877069" w:rsidP="00877069">
      <w:pPr>
        <w:pStyle w:val="Paragraphedeliste"/>
        <w:numPr>
          <w:ilvl w:val="0"/>
          <w:numId w:val="4"/>
        </w:numPr>
        <w:spacing w:after="0" w:line="276" w:lineRule="auto"/>
        <w:jc w:val="both"/>
      </w:pPr>
      <w:r>
        <w:t>IP de l’</w:t>
      </w:r>
      <w:r w:rsidRPr="00877069">
        <w:rPr>
          <w:b/>
        </w:rPr>
        <w:t>interface</w:t>
      </w:r>
      <w:r>
        <w:t xml:space="preserve"> réseau (carte) qui permet d’atteindre ce routeur.</w:t>
      </w:r>
    </w:p>
    <w:p w:rsidR="00877069" w:rsidRDefault="00877069" w:rsidP="00877069">
      <w:pPr>
        <w:spacing w:after="0" w:line="276" w:lineRule="auto"/>
        <w:ind w:left="708"/>
        <w:jc w:val="both"/>
      </w:pPr>
      <w:r>
        <w:rPr>
          <w:b/>
        </w:rPr>
        <w:t>Remarque :</w:t>
      </w:r>
      <w:r w:rsidRPr="00877069">
        <w:rPr>
          <w:b/>
        </w:rPr>
        <w:t xml:space="preserve"> L</w:t>
      </w:r>
      <w:r>
        <w:rPr>
          <w:b/>
        </w:rPr>
        <w:t xml:space="preserve">a route par défaut </w:t>
      </w:r>
      <w:r>
        <w:t>permet d’envoyer des données sur des réseaux inconnus.</w:t>
      </w:r>
    </w:p>
    <w:p w:rsidR="00877069" w:rsidRDefault="00877069" w:rsidP="00877069">
      <w:pPr>
        <w:spacing w:after="0" w:line="276" w:lineRule="auto"/>
        <w:ind w:left="708"/>
        <w:jc w:val="both"/>
        <w:rPr>
          <w:b/>
        </w:rPr>
      </w:pPr>
    </w:p>
    <w:p w:rsidR="00877069" w:rsidRDefault="00877069" w:rsidP="00877069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b/>
        </w:rPr>
      </w:pPr>
      <w:r>
        <w:rPr>
          <w:b/>
        </w:rPr>
        <w:t>Règles pour le routage</w:t>
      </w:r>
    </w:p>
    <w:p w:rsidR="00877069" w:rsidRDefault="00877069" w:rsidP="00877069">
      <w:pPr>
        <w:pStyle w:val="Paragraphedeliste"/>
        <w:spacing w:after="0" w:line="276" w:lineRule="auto"/>
        <w:jc w:val="both"/>
        <w:rPr>
          <w:b/>
        </w:rPr>
      </w:pPr>
      <w:r>
        <w:t xml:space="preserve">Une adresse IP ne peut </w:t>
      </w:r>
      <w:r>
        <w:rPr>
          <w:b/>
        </w:rPr>
        <w:t xml:space="preserve">communiquer qu’avec une IP de son propre réseau </w:t>
      </w:r>
      <w:r>
        <w:t xml:space="preserve">–&gt; La </w:t>
      </w:r>
      <w:r>
        <w:rPr>
          <w:b/>
        </w:rPr>
        <w:t>passerelle est toujours dans le même réseau que l’interface.</w:t>
      </w:r>
    </w:p>
    <w:p w:rsidR="00877069" w:rsidRDefault="00877069" w:rsidP="00877069">
      <w:pPr>
        <w:pStyle w:val="Paragraphedeliste"/>
        <w:spacing w:after="0" w:line="276" w:lineRule="auto"/>
        <w:jc w:val="both"/>
        <w:rPr>
          <w:b/>
        </w:rPr>
      </w:pPr>
      <w:r>
        <w:t xml:space="preserve">Chaque adresse IP appartient à un réseau </w:t>
      </w:r>
      <w:r w:rsidR="00735C30">
        <w:rPr>
          <w:b/>
        </w:rPr>
        <w:t>déterminé</w:t>
      </w:r>
      <w:r>
        <w:rPr>
          <w:b/>
        </w:rPr>
        <w:t xml:space="preserve"> par son masque.</w:t>
      </w:r>
    </w:p>
    <w:p w:rsidR="00735C30" w:rsidRDefault="00735C30" w:rsidP="00735C30">
      <w:pPr>
        <w:pStyle w:val="Paragraphedeliste"/>
        <w:spacing w:after="0" w:line="276" w:lineRule="auto"/>
        <w:jc w:val="both"/>
      </w:pPr>
      <w:r>
        <w:rPr>
          <w:b/>
        </w:rPr>
        <w:t xml:space="preserve">L’interface et la passerelle peuvent être identique </w:t>
      </w:r>
      <w:r w:rsidRPr="00735C30">
        <w:t>–&gt;</w:t>
      </w:r>
      <w:r>
        <w:t xml:space="preserve"> L’adresse de destination se trouve dans le même réseau.</w:t>
      </w:r>
    </w:p>
    <w:p w:rsidR="00735C30" w:rsidRDefault="00735C30" w:rsidP="00735C30">
      <w:pPr>
        <w:pStyle w:val="Paragraphedeliste"/>
        <w:spacing w:after="0" w:line="276" w:lineRule="auto"/>
        <w:jc w:val="both"/>
      </w:pPr>
      <w:r>
        <w:rPr>
          <w:b/>
        </w:rPr>
        <w:t xml:space="preserve">Plusieurs routes </w:t>
      </w:r>
      <w:r>
        <w:t xml:space="preserve">vers un réseau : Choisir la </w:t>
      </w:r>
      <w:r>
        <w:rPr>
          <w:b/>
        </w:rPr>
        <w:t xml:space="preserve">route la plus courte, </w:t>
      </w:r>
      <w:r>
        <w:t>si égal –&gt; Ecrire les 2 routes.</w:t>
      </w:r>
    </w:p>
    <w:p w:rsidR="00735C30" w:rsidRDefault="00735C30" w:rsidP="00735C30">
      <w:pPr>
        <w:pStyle w:val="Paragraphedeliste"/>
        <w:spacing w:after="0" w:line="276" w:lineRule="auto"/>
        <w:jc w:val="both"/>
      </w:pPr>
    </w:p>
    <w:p w:rsidR="00735C30" w:rsidRDefault="00735C30" w:rsidP="00735C30">
      <w:pPr>
        <w:pStyle w:val="Paragraphedeliste"/>
        <w:spacing w:after="0" w:line="276" w:lineRule="auto"/>
        <w:jc w:val="both"/>
      </w:pPr>
      <w:r>
        <w:t>Exemple :</w:t>
      </w:r>
    </w:p>
    <w:p w:rsidR="00735C30" w:rsidRDefault="00735C30" w:rsidP="00735C30">
      <w:pPr>
        <w:pStyle w:val="Paragraphedeliste"/>
        <w:numPr>
          <w:ilvl w:val="0"/>
          <w:numId w:val="5"/>
        </w:numPr>
        <w:spacing w:after="0" w:line="276" w:lineRule="auto"/>
        <w:jc w:val="both"/>
      </w:pPr>
      <w:r>
        <w:t>Soit deux réseaux 10.0.0.0/8 et 172.16.0.0/16 reliés par un routeur R1.</w:t>
      </w:r>
    </w:p>
    <w:p w:rsidR="00735C30" w:rsidRDefault="00735C30" w:rsidP="00735C30">
      <w:pPr>
        <w:pStyle w:val="Paragraphedeliste"/>
        <w:spacing w:after="0" w:line="276" w:lineRule="auto"/>
        <w:ind w:left="1440"/>
        <w:jc w:val="both"/>
      </w:pPr>
      <w:r>
        <w:t>Les deux interfaces de R1 sont 10.0.0.254 et 172.16.0.254.</w:t>
      </w:r>
    </w:p>
    <w:p w:rsidR="00735C30" w:rsidRDefault="00735C30" w:rsidP="00735C30">
      <w:pPr>
        <w:pStyle w:val="Paragraphedeliste"/>
        <w:spacing w:after="0" w:line="276" w:lineRule="auto"/>
        <w:ind w:left="1440"/>
        <w:jc w:val="both"/>
      </w:pPr>
      <w:r>
        <w:t>On établit alors la table de routage.</w:t>
      </w:r>
    </w:p>
    <w:tbl>
      <w:tblPr>
        <w:tblStyle w:val="TableauGrille4-Accentuation5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35C30" w:rsidTr="00735C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735C30" w:rsidRDefault="00735C30" w:rsidP="00735C30">
            <w:pPr>
              <w:pStyle w:val="Paragraphedeliste"/>
              <w:spacing w:line="276" w:lineRule="auto"/>
              <w:ind w:left="0"/>
              <w:jc w:val="both"/>
            </w:pPr>
            <w:r>
              <w:t>Adresse IP</w:t>
            </w:r>
          </w:p>
        </w:tc>
        <w:tc>
          <w:tcPr>
            <w:tcW w:w="2265" w:type="dxa"/>
          </w:tcPr>
          <w:p w:rsidR="00735C30" w:rsidRDefault="00735C30" w:rsidP="00735C30">
            <w:pPr>
              <w:pStyle w:val="Paragraphedeliste"/>
              <w:spacing w:line="276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Masque</w:t>
            </w:r>
          </w:p>
        </w:tc>
        <w:tc>
          <w:tcPr>
            <w:tcW w:w="2266" w:type="dxa"/>
          </w:tcPr>
          <w:p w:rsidR="00735C30" w:rsidRDefault="00735C30" w:rsidP="00735C30">
            <w:pPr>
              <w:pStyle w:val="Paragraphedeliste"/>
              <w:spacing w:line="276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Passerelle</w:t>
            </w:r>
          </w:p>
        </w:tc>
        <w:tc>
          <w:tcPr>
            <w:tcW w:w="2266" w:type="dxa"/>
          </w:tcPr>
          <w:p w:rsidR="00735C30" w:rsidRDefault="00735C30" w:rsidP="00735C30">
            <w:pPr>
              <w:pStyle w:val="Paragraphedeliste"/>
              <w:spacing w:line="276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Interface</w:t>
            </w:r>
          </w:p>
        </w:tc>
      </w:tr>
      <w:tr w:rsidR="00735C30" w:rsidTr="00735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735C30" w:rsidRDefault="00735C30" w:rsidP="00735C30">
            <w:pPr>
              <w:pStyle w:val="Paragraphedeliste"/>
              <w:spacing w:line="276" w:lineRule="auto"/>
              <w:ind w:left="0"/>
              <w:jc w:val="both"/>
            </w:pPr>
            <w:r>
              <w:t>10.0.0.0</w:t>
            </w:r>
          </w:p>
        </w:tc>
        <w:tc>
          <w:tcPr>
            <w:tcW w:w="2265" w:type="dxa"/>
          </w:tcPr>
          <w:p w:rsidR="00735C30" w:rsidRDefault="00735C30" w:rsidP="00735C30">
            <w:pPr>
              <w:pStyle w:val="Paragraphedeliste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255.0.0.0</w:t>
            </w:r>
          </w:p>
        </w:tc>
        <w:tc>
          <w:tcPr>
            <w:tcW w:w="2266" w:type="dxa"/>
          </w:tcPr>
          <w:p w:rsidR="00735C30" w:rsidRDefault="00735C30" w:rsidP="00735C30">
            <w:pPr>
              <w:pStyle w:val="Paragraphedeliste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10.0.0.254</w:t>
            </w:r>
          </w:p>
        </w:tc>
        <w:tc>
          <w:tcPr>
            <w:tcW w:w="2266" w:type="dxa"/>
          </w:tcPr>
          <w:p w:rsidR="00735C30" w:rsidRDefault="00735C30" w:rsidP="00735C30">
            <w:pPr>
              <w:pStyle w:val="Paragraphedeliste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10.0.0.254</w:t>
            </w:r>
          </w:p>
        </w:tc>
      </w:tr>
      <w:tr w:rsidR="00735C30" w:rsidTr="00735C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735C30" w:rsidRDefault="00735C30" w:rsidP="00735C30">
            <w:pPr>
              <w:pStyle w:val="Paragraphedeliste"/>
              <w:spacing w:line="276" w:lineRule="auto"/>
              <w:ind w:left="0"/>
              <w:jc w:val="both"/>
            </w:pPr>
            <w:r>
              <w:t>172.16.0.0</w:t>
            </w:r>
          </w:p>
        </w:tc>
        <w:tc>
          <w:tcPr>
            <w:tcW w:w="2265" w:type="dxa"/>
          </w:tcPr>
          <w:p w:rsidR="00735C30" w:rsidRDefault="00735C30" w:rsidP="00735C30">
            <w:pPr>
              <w:pStyle w:val="Paragraphedeliste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255.255.0.0</w:t>
            </w:r>
          </w:p>
        </w:tc>
        <w:tc>
          <w:tcPr>
            <w:tcW w:w="2266" w:type="dxa"/>
          </w:tcPr>
          <w:p w:rsidR="00735C30" w:rsidRDefault="00735C30" w:rsidP="00735C30">
            <w:pPr>
              <w:pStyle w:val="Paragraphedeliste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172.16.0.254</w:t>
            </w:r>
          </w:p>
        </w:tc>
        <w:tc>
          <w:tcPr>
            <w:tcW w:w="2266" w:type="dxa"/>
          </w:tcPr>
          <w:p w:rsidR="00735C30" w:rsidRDefault="00735C30" w:rsidP="00735C30">
            <w:pPr>
              <w:pStyle w:val="Paragraphedeliste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172.16.0.254</w:t>
            </w:r>
          </w:p>
        </w:tc>
      </w:tr>
      <w:tr w:rsidR="00237DA8" w:rsidTr="00735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237DA8" w:rsidRDefault="00237DA8" w:rsidP="00735C30">
            <w:pPr>
              <w:pStyle w:val="Paragraphedeliste"/>
              <w:spacing w:line="276" w:lineRule="auto"/>
              <w:ind w:left="0"/>
              <w:jc w:val="both"/>
            </w:pPr>
            <w:r>
              <w:t>192.168.1.0</w:t>
            </w:r>
          </w:p>
        </w:tc>
        <w:tc>
          <w:tcPr>
            <w:tcW w:w="2265" w:type="dxa"/>
          </w:tcPr>
          <w:p w:rsidR="00237DA8" w:rsidRDefault="00237DA8" w:rsidP="00735C30">
            <w:pPr>
              <w:pStyle w:val="Paragraphedeliste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0" w:name="_GoBack"/>
            <w:bookmarkEnd w:id="0"/>
          </w:p>
        </w:tc>
        <w:tc>
          <w:tcPr>
            <w:tcW w:w="2266" w:type="dxa"/>
          </w:tcPr>
          <w:p w:rsidR="00237DA8" w:rsidRDefault="00237DA8" w:rsidP="00735C30">
            <w:pPr>
              <w:pStyle w:val="Paragraphedeliste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172.16.0.1</w:t>
            </w:r>
          </w:p>
        </w:tc>
        <w:tc>
          <w:tcPr>
            <w:tcW w:w="2266" w:type="dxa"/>
          </w:tcPr>
          <w:p w:rsidR="00237DA8" w:rsidRDefault="00237DA8" w:rsidP="00735C30">
            <w:pPr>
              <w:pStyle w:val="Paragraphedeliste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192.168.1.254</w:t>
            </w:r>
          </w:p>
        </w:tc>
      </w:tr>
    </w:tbl>
    <w:p w:rsidR="00735C30" w:rsidRDefault="00735C30" w:rsidP="00735C30">
      <w:pPr>
        <w:pStyle w:val="Paragraphedeliste"/>
        <w:spacing w:after="0" w:line="276" w:lineRule="auto"/>
        <w:ind w:left="1440"/>
        <w:jc w:val="both"/>
      </w:pPr>
    </w:p>
    <w:p w:rsidR="00735C30" w:rsidRDefault="001B1D2B" w:rsidP="00735C30">
      <w:pPr>
        <w:pStyle w:val="Paragraphedeliste"/>
        <w:spacing w:after="0" w:line="276" w:lineRule="auto"/>
        <w:ind w:left="1440"/>
        <w:jc w:val="both"/>
      </w:pPr>
      <w:r>
        <w:t>Pour communiquer avec les postes du réseau 10.0.0.0, de masque 255.0.0.0, le routeur doit atteindre la passerelle 10.0.0.254 en utilisant son interface 10.0.0.254.</w:t>
      </w:r>
    </w:p>
    <w:p w:rsidR="001B1D2B" w:rsidRDefault="001B1D2B" w:rsidP="00735C30">
      <w:pPr>
        <w:pStyle w:val="Paragraphedeliste"/>
        <w:spacing w:after="0" w:line="276" w:lineRule="auto"/>
        <w:ind w:left="1440"/>
        <w:jc w:val="both"/>
      </w:pPr>
    </w:p>
    <w:p w:rsidR="001B1D2B" w:rsidRDefault="001B1D2B" w:rsidP="00735C30">
      <w:pPr>
        <w:pStyle w:val="Paragraphedeliste"/>
        <w:spacing w:after="0" w:line="276" w:lineRule="auto"/>
        <w:ind w:left="1440"/>
        <w:jc w:val="both"/>
      </w:pPr>
      <w:r>
        <w:rPr>
          <w:b/>
        </w:rPr>
        <w:t>Problème :</w:t>
      </w:r>
      <w:r>
        <w:t xml:space="preserve"> Atteindre un réseau auquel mon routeur n’est pas relié.</w:t>
      </w:r>
    </w:p>
    <w:p w:rsidR="001B1D2B" w:rsidRDefault="001B1D2B" w:rsidP="00735C30">
      <w:pPr>
        <w:pStyle w:val="Paragraphedeliste"/>
        <w:spacing w:after="0" w:line="276" w:lineRule="auto"/>
        <w:ind w:left="1440"/>
        <w:jc w:val="both"/>
      </w:pPr>
      <w:r>
        <w:rPr>
          <w:b/>
        </w:rPr>
        <w:lastRenderedPageBreak/>
        <w:t>Solution :</w:t>
      </w:r>
      <w:r>
        <w:t xml:space="preserve"> Ajouter la passerelle à atteindre et l’interface utilisé pour rejoindre le réseau.</w:t>
      </w:r>
    </w:p>
    <w:p w:rsidR="001B1D2B" w:rsidRPr="001B1D2B" w:rsidRDefault="001B1D2B" w:rsidP="00735C30">
      <w:pPr>
        <w:pStyle w:val="Paragraphedeliste"/>
        <w:spacing w:after="0" w:line="276" w:lineRule="auto"/>
        <w:ind w:left="1440"/>
        <w:jc w:val="both"/>
      </w:pPr>
    </w:p>
    <w:sectPr w:rsidR="001B1D2B" w:rsidRPr="001B1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9517A"/>
    <w:multiLevelType w:val="hybridMultilevel"/>
    <w:tmpl w:val="BC687DC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CB047B"/>
    <w:multiLevelType w:val="hybridMultilevel"/>
    <w:tmpl w:val="2AC2A0E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D70CD0"/>
    <w:multiLevelType w:val="hybridMultilevel"/>
    <w:tmpl w:val="5562FA52"/>
    <w:lvl w:ilvl="0" w:tplc="5238957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C61F43"/>
    <w:multiLevelType w:val="hybridMultilevel"/>
    <w:tmpl w:val="4D562D0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8534E"/>
    <w:multiLevelType w:val="hybridMultilevel"/>
    <w:tmpl w:val="4D562D0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8A"/>
    <w:rsid w:val="001A7ADC"/>
    <w:rsid w:val="001B1D2B"/>
    <w:rsid w:val="001B7EAB"/>
    <w:rsid w:val="00237DA8"/>
    <w:rsid w:val="002C7EC0"/>
    <w:rsid w:val="00331A10"/>
    <w:rsid w:val="003F3F25"/>
    <w:rsid w:val="00735C30"/>
    <w:rsid w:val="007609B8"/>
    <w:rsid w:val="007E7326"/>
    <w:rsid w:val="007F1657"/>
    <w:rsid w:val="0083708A"/>
    <w:rsid w:val="00877069"/>
    <w:rsid w:val="00CF05D1"/>
    <w:rsid w:val="00E1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51AF"/>
  <w15:chartTrackingRefBased/>
  <w15:docId w15:val="{37EADDE9-847B-45FA-AA1F-C4C433A7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708A"/>
    <w:pPr>
      <w:ind w:left="720"/>
      <w:contextualSpacing/>
    </w:pPr>
  </w:style>
  <w:style w:type="table" w:styleId="Grilledutableau">
    <w:name w:val="Table Grid"/>
    <w:basedOn w:val="TableauNormal"/>
    <w:uiPriority w:val="39"/>
    <w:rsid w:val="00837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-Accentuation5">
    <w:name w:val="Grid Table 5 Dark Accent 5"/>
    <w:basedOn w:val="TableauNormal"/>
    <w:uiPriority w:val="50"/>
    <w:rsid w:val="002C7EC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eauGrille4-Accentuation5">
    <w:name w:val="Grid Table 4 Accent 5"/>
    <w:basedOn w:val="TableauNormal"/>
    <w:uiPriority w:val="49"/>
    <w:rsid w:val="002C7EC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2217</TotalTime>
  <Pages>1</Pages>
  <Words>559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leveille</dc:creator>
  <cp:keywords/>
  <dc:description/>
  <cp:lastModifiedBy>yann leveille</cp:lastModifiedBy>
  <cp:revision>6</cp:revision>
  <dcterms:created xsi:type="dcterms:W3CDTF">2015-11-12T09:31:00Z</dcterms:created>
  <dcterms:modified xsi:type="dcterms:W3CDTF">2015-11-20T11:20:00Z</dcterms:modified>
</cp:coreProperties>
</file>