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auto"/>
        <w:tblLook w:val="04A0" w:firstRow="1" w:lastRow="0" w:firstColumn="1" w:lastColumn="0" w:noHBand="0" w:noVBand="1"/>
      </w:tblPr>
      <w:tblGrid>
        <w:gridCol w:w="10460"/>
        <w:gridCol w:w="222"/>
      </w:tblGrid>
      <w:tr w:rsidR="00434829">
        <w:tc>
          <w:tcPr>
            <w:tcW w:w="11895" w:type="dxa"/>
          </w:tcPr>
          <w:p w:rsidR="00434829" w:rsidRDefault="009A31C0"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Yohann TOUMOULIN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46 rue Jules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Moulet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13006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Marseille 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France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Portable : 06/99/85/86/27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Email: ytoumoulin@gmail.com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Né le :  08/12/1989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Nationalité : Française</w:t>
            </w:r>
            <w:r>
              <w:rPr>
                <w:sz w:val="14"/>
                <w:szCs w:val="14"/>
              </w:rPr>
              <w:br/>
              <w:t xml:space="preserve"> </w:t>
            </w:r>
          </w:p>
        </w:tc>
        <w:tc>
          <w:tcPr>
            <w:tcW w:w="2310" w:type="auto"/>
          </w:tcPr>
          <w:p w:rsidR="00434829" w:rsidRDefault="00434829">
            <w:pPr>
              <w:jc w:val="right"/>
            </w:pPr>
          </w:p>
        </w:tc>
      </w:tr>
      <w:tr w:rsidR="00434829">
        <w:tc>
          <w:tcPr>
            <w:tcW w:w="2310" w:type="auto"/>
            <w:gridSpan w:val="2"/>
          </w:tcPr>
          <w:tbl>
            <w:tblPr>
              <w:tblW w:w="5000" w:type="auto"/>
              <w:tblLook w:val="04A0" w:firstRow="1" w:lastRow="0" w:firstColumn="1" w:lastColumn="0" w:noHBand="0" w:noVBand="1"/>
            </w:tblPr>
            <w:tblGrid>
              <w:gridCol w:w="10466"/>
            </w:tblGrid>
            <w:tr w:rsidR="00434829">
              <w:tc>
                <w:tcPr>
                  <w:tcW w:w="11895" w:type="dxa"/>
                  <w:tcBorders>
                    <w:top w:val="single" w:sz="18" w:space="0" w:color="000000"/>
                  </w:tcBorders>
                  <w:vAlign w:val="bottom"/>
                </w:tcPr>
                <w:p w:rsidR="00434829" w:rsidRDefault="009A31C0">
                  <w:r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</w:rPr>
                    <w:t>Chargé de Clientèle</w:t>
                  </w:r>
                </w:p>
                <w:p w:rsidR="00434829" w:rsidRDefault="009A31C0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Candidature poste 2.3</w:t>
                  </w:r>
                </w:p>
              </w:tc>
            </w:tr>
          </w:tbl>
          <w:p w:rsidR="00434829" w:rsidRDefault="009A31C0">
            <w:pPr>
              <w:pBdr>
                <w:top w:val="single" w:sz="18" w:space="1" w:color="000000"/>
              </w:pBdr>
              <w:spacing w:before="200" w:after="140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Expérience professionnelle</w:t>
            </w:r>
          </w:p>
          <w:p w:rsidR="00434829" w:rsidRDefault="009A31C0">
            <w:pPr>
              <w:ind w:left="570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• 2015 / 5 ans :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Chargé de clientèle 2.2 disponible sur tous les activités transmises par l'encadrement, ECRIT / MAIL / TELEPHONE.</w:t>
            </w:r>
          </w:p>
          <w:p w:rsidR="00434829" w:rsidRDefault="009A31C0">
            <w:pPr>
              <w:ind w:left="57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Prise de risques, Etudier la situation financière des comptes particuliers, apporter la solution adéquate au besoin du client et détecter un 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esoin d'équipement pour l'intérêt </w:t>
            </w:r>
            <w:r w:rsidR="0084111E">
              <w:rPr>
                <w:rFonts w:ascii="Arial" w:hAnsi="Arial" w:cs="Arial"/>
                <w:color w:val="000000"/>
                <w:sz w:val="20"/>
                <w:szCs w:val="20"/>
              </w:rPr>
              <w:t xml:space="preserve">de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>ce dernier et aussi de La Banque Postale.</w:t>
            </w:r>
            <w:r>
              <w:rPr>
                <w:sz w:val="14"/>
                <w:szCs w:val="14"/>
              </w:rPr>
              <w:br/>
              <w:t xml:space="preserve"> </w:t>
            </w:r>
          </w:p>
          <w:p w:rsidR="00434829" w:rsidRDefault="009A31C0">
            <w:pPr>
              <w:ind w:left="570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• 2012 : 2 ans : </w:t>
            </w:r>
          </w:p>
          <w:p w:rsidR="00434829" w:rsidRDefault="009A31C0">
            <w:pPr>
              <w:ind w:left="57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Acquisition du grade 2.2. très à l'aise dans la relation clientèle et investis dans l'activité commerciale, également demandeur de formation afin de devenir un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élément polyvalent disponible pour mon entreprise. </w:t>
            </w:r>
            <w:r>
              <w:rPr>
                <w:sz w:val="14"/>
                <w:szCs w:val="14"/>
              </w:rPr>
              <w:br/>
              <w:t xml:space="preserve"> </w:t>
            </w:r>
          </w:p>
          <w:p w:rsidR="00434829" w:rsidRDefault="009A31C0">
            <w:pPr>
              <w:ind w:left="570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• 2010 6 mois de CDD et titularisation en août 2010 :</w:t>
            </w:r>
          </w:p>
          <w:p w:rsidR="00434829" w:rsidRDefault="009A31C0">
            <w:pPr>
              <w:ind w:left="57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Apprentissage de la fidélisation clientèle, proposer les meilleures solutions financières aux clients. Sans perdre de vue les objectifs commerciaux.</w:t>
            </w:r>
            <w:r>
              <w:rPr>
                <w:sz w:val="14"/>
                <w:szCs w:val="14"/>
              </w:rPr>
              <w:br/>
              <w:t xml:space="preserve"> </w:t>
            </w:r>
          </w:p>
          <w:p w:rsidR="00434829" w:rsidRDefault="009A31C0">
            <w:pPr>
              <w:pBdr>
                <w:top w:val="single" w:sz="18" w:space="1" w:color="000000"/>
              </w:pBdr>
              <w:spacing w:before="200" w:after="140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Etudes et diplômes</w:t>
            </w:r>
          </w:p>
          <w:p w:rsidR="00434829" w:rsidRDefault="009A31C0">
            <w:pPr>
              <w:spacing w:after="20"/>
              <w:ind w:left="570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• BEP  Comptabilité</w:t>
            </w:r>
            <w:r>
              <w:br/>
              <w:t xml:space="preserve"> </w:t>
            </w:r>
          </w:p>
          <w:p w:rsidR="00434829" w:rsidRDefault="009A31C0">
            <w:pPr>
              <w:spacing w:after="20"/>
              <w:ind w:left="570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• BAC PRO Comptabilité Gestion des comptes/Traitement des impayés/Relance client.</w:t>
            </w:r>
            <w:r>
              <w:br/>
              <w:t xml:space="preserve"> </w:t>
            </w:r>
          </w:p>
          <w:p w:rsidR="00434829" w:rsidRDefault="009A31C0">
            <w:pPr>
              <w:spacing w:after="20"/>
              <w:ind w:left="570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• BAFA encadrement à titre non professionnel des enfants et des adolescents en accueils collectifs de mineurs.  </w:t>
            </w:r>
            <w:r>
              <w:br/>
              <w:t xml:space="preserve"> </w:t>
            </w:r>
          </w:p>
          <w:p w:rsidR="00434829" w:rsidRDefault="009A31C0">
            <w:pPr>
              <w:pBdr>
                <w:top w:val="single" w:sz="18" w:space="1" w:color="000000"/>
              </w:pBdr>
              <w:spacing w:before="200" w:after="140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Formations 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professionnelles</w:t>
            </w:r>
          </w:p>
          <w:p w:rsidR="00434829" w:rsidRDefault="009A31C0">
            <w:pPr>
              <w:spacing w:after="20"/>
              <w:ind w:left="570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• Formation aux différentes familles écrites tel que la Signalétique, Banque en Ligne, Moyen de paiement, MAIL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Hermes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Accueil téléphonique 36 39. </w:t>
            </w:r>
            <w:r>
              <w:br/>
              <w:t xml:space="preserve"> </w:t>
            </w:r>
          </w:p>
          <w:p w:rsidR="00434829" w:rsidRDefault="009A31C0">
            <w:pPr>
              <w:pBdr>
                <w:top w:val="single" w:sz="18" w:space="1" w:color="000000"/>
              </w:pBdr>
              <w:spacing w:before="200" w:after="140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Domaines de compétences</w:t>
            </w:r>
          </w:p>
          <w:p w:rsidR="00434829" w:rsidRDefault="009A31C0">
            <w:pPr>
              <w:ind w:left="57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Capacités de contact, d’écoute et d’analyse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Sens commercial 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éveloppé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Rigueur, logique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Goût du défi, ténacité</w:t>
            </w:r>
          </w:p>
          <w:p w:rsidR="00434829" w:rsidRDefault="009A31C0">
            <w:pPr>
              <w:pBdr>
                <w:top w:val="single" w:sz="18" w:space="1" w:color="000000"/>
              </w:pBdr>
              <w:spacing w:before="200" w:after="140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Langues</w:t>
            </w:r>
          </w:p>
          <w:p w:rsidR="00434829" w:rsidRDefault="009A31C0">
            <w:pPr>
              <w:ind w:left="57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Anglais/italien</w:t>
            </w:r>
          </w:p>
          <w:p w:rsidR="00434829" w:rsidRDefault="009A31C0">
            <w:pPr>
              <w:pBdr>
                <w:top w:val="single" w:sz="18" w:space="1" w:color="000000"/>
              </w:pBdr>
              <w:spacing w:before="200" w:after="140"/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Divers</w:t>
            </w:r>
          </w:p>
          <w:p w:rsidR="00434829" w:rsidRDefault="009A31C0">
            <w:pPr>
              <w:ind w:left="57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Sport Football / Course à pied.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Informatique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Cinéma / Théâtre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434829">
        <w:tc>
          <w:tcPr>
            <w:tcW w:w="2310" w:type="auto"/>
            <w:gridSpan w:val="2"/>
          </w:tcPr>
          <w:p w:rsidR="00434829" w:rsidRDefault="00434829"/>
          <w:p w:rsidR="00434829" w:rsidRDefault="00434829"/>
        </w:tc>
      </w:tr>
    </w:tbl>
    <w:p w:rsidR="009A31C0" w:rsidRDefault="009A31C0"/>
    <w:sectPr w:rsidR="009A31C0" w:rsidSect="00FC3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434829"/>
    <w:rsid w:val="0084111E"/>
    <w:rsid w:val="009A31C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BA7A0-DA03-4F68-9528-A5A8E285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itre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Yohann</dc:creator>
  <cp:lastModifiedBy>Yohann</cp:lastModifiedBy>
  <cp:revision>2</cp:revision>
  <dcterms:created xsi:type="dcterms:W3CDTF">2015-10-05T15:09:00Z</dcterms:created>
  <dcterms:modified xsi:type="dcterms:W3CDTF">2015-10-05T15:10:00Z</dcterms:modified>
</cp:coreProperties>
</file>