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omic Sans MS" w:hAnsi="Comic Sans MS" w:cs="Comic Sans MS" w:eastAsia="Comic Sans MS"/>
          <w:b/>
          <w:color w:val="auto"/>
          <w:spacing w:val="0"/>
          <w:position w:val="0"/>
          <w:sz w:val="28"/>
          <w:u w:val="single"/>
          <w:shd w:fill="auto" w:val="clear"/>
        </w:rPr>
      </w:pPr>
      <w:r>
        <w:rPr>
          <w:rFonts w:ascii="Comic Sans MS" w:hAnsi="Comic Sans MS" w:cs="Comic Sans MS" w:eastAsia="Comic Sans MS"/>
          <w:b/>
          <w:color w:val="auto"/>
          <w:spacing w:val="0"/>
          <w:position w:val="0"/>
          <w:sz w:val="28"/>
          <w:u w:val="single"/>
          <w:shd w:fill="auto" w:val="clear"/>
        </w:rPr>
        <w:t xml:space="preserve">Charte journaliste Alpha Gazette</w:t>
      </w:r>
    </w:p>
    <w:p>
      <w:pPr>
        <w:numPr>
          <w:ilvl w:val="0"/>
          <w:numId w:val="2"/>
        </w:numPr>
        <w:spacing w:before="0" w:after="160" w:line="259"/>
        <w:ind w:right="0" w:left="720" w:hanging="360"/>
        <w:jc w:val="both"/>
        <w:rPr>
          <w:rFonts w:ascii="Comic Sans MS" w:hAnsi="Comic Sans MS" w:cs="Comic Sans MS" w:eastAsia="Comic Sans MS"/>
          <w:b/>
          <w:color w:val="auto"/>
          <w:spacing w:val="0"/>
          <w:position w:val="0"/>
          <w:sz w:val="24"/>
          <w:u w:val="single"/>
          <w:shd w:fill="auto" w:val="clear"/>
        </w:rPr>
      </w:pPr>
      <w:r>
        <w:rPr>
          <w:rFonts w:ascii="Comic Sans MS" w:hAnsi="Comic Sans MS" w:cs="Comic Sans MS" w:eastAsia="Comic Sans MS"/>
          <w:b/>
          <w:color w:val="auto"/>
          <w:spacing w:val="0"/>
          <w:position w:val="0"/>
          <w:sz w:val="24"/>
          <w:u w:val="single"/>
          <w:shd w:fill="auto" w:val="clear"/>
        </w:rPr>
        <w:t xml:space="preserve">RÈGLEMENT À RESPECTER SOUS PEINE DE LICENCIEMENT</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Ne pas insulter les lecteurs, les autres journalistes et correcteurs et encore moins ces supérieurs !</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Ne pas trahir la fidélité d’Habbo-Alpha et d’Alpha Gazette.</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Respecter les consignes données par les supérieurs.</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Eviter tous propos raciste, incitation à la haine et diffamatoire dans les articles.</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Rester impartial dans ses articles (un journaliste se doit d’une objectivité la plus totale).</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Aucuns jugements de valeurs ne peuvent être prononcés.</w:t>
      </w:r>
    </w:p>
    <w:p>
      <w:pPr>
        <w:numPr>
          <w:ilvl w:val="0"/>
          <w:numId w:val="2"/>
        </w:numPr>
        <w:spacing w:before="0" w:after="160" w:line="259"/>
        <w:ind w:right="0" w:left="-142" w:hanging="36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Rédiger au minimum un article par semaine au minimum.</w:t>
      </w:r>
    </w:p>
    <w:p>
      <w:pPr>
        <w:spacing w:before="0" w:after="160" w:line="259"/>
        <w:ind w:right="0" w:left="720" w:firstLine="0"/>
        <w:jc w:val="both"/>
        <w:rPr>
          <w:rFonts w:ascii="Comic Sans MS" w:hAnsi="Comic Sans MS" w:cs="Comic Sans MS" w:eastAsia="Comic Sans MS"/>
          <w:color w:val="auto"/>
          <w:spacing w:val="0"/>
          <w:position w:val="0"/>
          <w:sz w:val="22"/>
          <w:shd w:fill="auto" w:val="clear"/>
        </w:rPr>
      </w:pPr>
    </w:p>
    <w:p>
      <w:pPr>
        <w:numPr>
          <w:ilvl w:val="0"/>
          <w:numId w:val="5"/>
        </w:numPr>
        <w:spacing w:before="0" w:after="160" w:line="259"/>
        <w:ind w:right="0" w:left="720" w:hanging="360"/>
        <w:jc w:val="both"/>
        <w:rPr>
          <w:rFonts w:ascii="Comic Sans MS" w:hAnsi="Comic Sans MS" w:cs="Comic Sans MS" w:eastAsia="Comic Sans MS"/>
          <w:b/>
          <w:color w:val="auto"/>
          <w:spacing w:val="0"/>
          <w:position w:val="0"/>
          <w:sz w:val="24"/>
          <w:u w:val="single"/>
          <w:shd w:fill="auto" w:val="clear"/>
        </w:rPr>
      </w:pPr>
      <w:r>
        <w:rPr>
          <w:rFonts w:ascii="Comic Sans MS" w:hAnsi="Comic Sans MS" w:cs="Comic Sans MS" w:eastAsia="Comic Sans MS"/>
          <w:b/>
          <w:color w:val="auto"/>
          <w:spacing w:val="0"/>
          <w:position w:val="0"/>
          <w:sz w:val="24"/>
          <w:u w:val="single"/>
          <w:shd w:fill="auto" w:val="clear"/>
        </w:rPr>
        <w:t xml:space="preserve">COMMENT RÉDIGER UN ARTICLE DE QUALITÉ ?</w:t>
      </w:r>
    </w:p>
    <w:p>
      <w:pPr>
        <w:spacing w:before="0" w:after="160" w:line="259"/>
        <w:ind w:right="0" w:left="720" w:firstLine="0"/>
        <w:jc w:val="both"/>
        <w:rPr>
          <w:rFonts w:ascii="Comic Sans MS" w:hAnsi="Comic Sans MS" w:cs="Comic Sans MS" w:eastAsia="Comic Sans MS"/>
          <w:b/>
          <w:color w:val="auto"/>
          <w:spacing w:val="0"/>
          <w:position w:val="0"/>
          <w:sz w:val="22"/>
          <w:shd w:fill="auto" w:val="clear"/>
        </w:rPr>
      </w:pPr>
    </w:p>
    <w:p>
      <w:pPr>
        <w:numPr>
          <w:ilvl w:val="0"/>
          <w:numId w:val="7"/>
        </w:numPr>
        <w:spacing w:before="0" w:after="160" w:line="259"/>
        <w:ind w:right="0" w:left="720" w:hanging="360"/>
        <w:jc w:val="both"/>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Avoir l’idée d’un sujet d’article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Vous pouvez vous inspirer des articles de news d’Habbo-Alpha (annonce d’un évènement, résultats des concours de la semaine, des interviews, des articles hors-Habbo ayant tout de même un certain rapport au monde virtuel,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Nous souhaitons une interview par semaine par un des staffs de l’équipe. Décidez-vous (entre journaliste) qui rédigera l’interview de la semaine.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5212" w:dyaOrig="5212">
          <v:rect xmlns:o="urn:schemas-microsoft-com:office:office" xmlns:v="urn:schemas-microsoft-com:vml" id="rectole0000000000" style="width:260.600000pt;height:260.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numPr>
          <w:ilvl w:val="0"/>
          <w:numId w:val="9"/>
        </w:numPr>
        <w:spacing w:before="0" w:after="160" w:line="259"/>
        <w:ind w:right="0" w:left="720" w:hanging="360"/>
        <w:jc w:val="both"/>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Collecter les informations</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 vous rédigez un article sur une interview, préparez une série de questions avant de prendre contact avec la personne interviewé. Les interviews peuvent s’effectuer sur l’hôtel en message privé ou bien sur Skype. Présentez-vous avant de demander une interview à la personne concernée.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 vous rédigez un autre article (résultat CS, …), inspirez-vous de l’article déjà rédigé sur Habbo-Alpha. Reprenez les informations importantes et suffisantes pour un avoir un article assez complet.</w:t>
      </w:r>
    </w:p>
    <w:p>
      <w:pPr>
        <w:numPr>
          <w:ilvl w:val="0"/>
          <w:numId w:val="11"/>
        </w:numPr>
        <w:spacing w:before="0" w:after="160" w:line="259"/>
        <w:ind w:right="0" w:left="720" w:hanging="360"/>
        <w:jc w:val="both"/>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Rédaction et mise en page de l’article</w:t>
      </w:r>
    </w:p>
    <w:p>
      <w:pPr>
        <w:numPr>
          <w:ilvl w:val="0"/>
          <w:numId w:val="11"/>
        </w:numPr>
        <w:spacing w:before="0" w:after="160" w:line="259"/>
        <w:ind w:right="0" w:left="1080" w:hanging="360"/>
        <w:jc w:val="both"/>
        <w:rPr>
          <w:rFonts w:ascii="Comic Sans MS" w:hAnsi="Comic Sans MS" w:cs="Comic Sans MS" w:eastAsia="Comic Sans MS"/>
          <w:color w:val="auto"/>
          <w:spacing w:val="0"/>
          <w:position w:val="0"/>
          <w:sz w:val="22"/>
          <w:u w:val="single"/>
          <w:shd w:fill="auto" w:val="clear"/>
        </w:rPr>
      </w:pPr>
      <w:r>
        <w:rPr>
          <w:rFonts w:ascii="Comic Sans MS" w:hAnsi="Comic Sans MS" w:cs="Comic Sans MS" w:eastAsia="Comic Sans MS"/>
          <w:color w:val="auto"/>
          <w:spacing w:val="0"/>
          <w:position w:val="0"/>
          <w:sz w:val="22"/>
          <w:u w:val="single"/>
          <w:shd w:fill="auto" w:val="clear"/>
        </w:rPr>
        <w:t xml:space="preserve">Rédaction de son article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Il est conseillé de commencer à écrire son article sur un document Word en texte brut et d’enregistrer régulièrement pour éviter la disparition (suite à un bug) de son article lors de la rédaction.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 vous faites une interview, retranscrivez l’interview complète. Mettez le pseudo de la personne interviewé devant ses phrases et votre pseudo devant le vôtre. </w:t>
        <w:br/>
        <w:t xml:space="preserve">Exemple : </w:t>
        <w:tab/>
      </w:r>
      <w:r>
        <w:rPr>
          <w:rFonts w:ascii="Comic Sans MS" w:hAnsi="Comic Sans MS" w:cs="Comic Sans MS" w:eastAsia="Comic Sans MS"/>
          <w:b/>
          <w:color w:val="4472C4"/>
          <w:spacing w:val="0"/>
          <w:position w:val="0"/>
          <w:sz w:val="22"/>
          <w:shd w:fill="auto" w:val="clear"/>
        </w:rPr>
        <w:t xml:space="preserve">[Pseudointerviewé]</w:t>
      </w:r>
      <w:r>
        <w:rPr>
          <w:rFonts w:ascii="Comic Sans MS" w:hAnsi="Comic Sans MS" w:cs="Comic Sans MS" w:eastAsia="Comic Sans MS"/>
          <w:color w:val="4472C4"/>
          <w:spacing w:val="0"/>
          <w:position w:val="0"/>
          <w:sz w:val="22"/>
          <w:shd w:fill="auto" w:val="clear"/>
        </w:rPr>
        <w:t xml:space="preserve"> </w:t>
      </w:r>
      <w:r>
        <w:rPr>
          <w:rFonts w:ascii="Comic Sans MS" w:hAnsi="Comic Sans MS" w:cs="Comic Sans MS" w:eastAsia="Comic Sans MS"/>
          <w:color w:val="auto"/>
          <w:spacing w:val="0"/>
          <w:position w:val="0"/>
          <w:sz w:val="22"/>
          <w:shd w:fill="auto" w:val="clear"/>
        </w:rPr>
        <w:t xml:space="preserve">AAAAA</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tab/>
      </w:r>
      <w:r>
        <w:rPr>
          <w:rFonts w:ascii="Comic Sans MS" w:hAnsi="Comic Sans MS" w:cs="Comic Sans MS" w:eastAsia="Comic Sans MS"/>
          <w:b/>
          <w:color w:val="F4B083"/>
          <w:spacing w:val="0"/>
          <w:position w:val="0"/>
          <w:sz w:val="22"/>
          <w:shd w:fill="auto" w:val="clear"/>
        </w:rPr>
        <w:t xml:space="preserve">[PseudoJournaliste]</w:t>
      </w:r>
      <w:r>
        <w:rPr>
          <w:rFonts w:ascii="Comic Sans MS" w:hAnsi="Comic Sans MS" w:cs="Comic Sans MS" w:eastAsia="Comic Sans MS"/>
          <w:color w:val="F4B083"/>
          <w:spacing w:val="0"/>
          <w:position w:val="0"/>
          <w:sz w:val="22"/>
          <w:shd w:fill="auto" w:val="clear"/>
        </w:rPr>
        <w:t xml:space="preserve"> </w:t>
      </w:r>
      <w:r>
        <w:rPr>
          <w:rFonts w:ascii="Comic Sans MS" w:hAnsi="Comic Sans MS" w:cs="Comic Sans MS" w:eastAsia="Comic Sans MS"/>
          <w:color w:val="auto"/>
          <w:spacing w:val="0"/>
          <w:position w:val="0"/>
          <w:sz w:val="22"/>
          <w:shd w:fill="auto" w:val="clear"/>
        </w:rPr>
        <w:t xml:space="preserve">BBBBB</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Evitez les mots raccourcis, familiers. Les chiffres en dessous de 10 doivent être écris en lettres (sauf pour les dates qui restent en chiffres).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 vous rédigez un autre article (résultat CS, annonce évènement, …), inspirez-vous de l’article de base d’Habbo-Alpha. Reformulez-le de manière originale et percutante. Reprenez les informations importantes.</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N’oubliez de mettre votre pseudo suivis de « journaliste » en fin d’article.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C00000"/>
          <w:spacing w:val="0"/>
          <w:position w:val="0"/>
          <w:sz w:val="22"/>
          <w:u w:val="single"/>
          <w:shd w:fill="auto" w:val="clear"/>
        </w:rPr>
        <w:t xml:space="preserve">!! Attention !!</w:t>
      </w:r>
      <w:r>
        <w:rPr>
          <w:rFonts w:ascii="Comic Sans MS" w:hAnsi="Comic Sans MS" w:cs="Comic Sans MS" w:eastAsia="Comic Sans MS"/>
          <w:color w:val="C00000"/>
          <w:spacing w:val="0"/>
          <w:position w:val="0"/>
          <w:sz w:val="22"/>
          <w:shd w:fill="auto" w:val="clear"/>
        </w:rPr>
        <w:t xml:space="preserve"> </w:t>
      </w:r>
      <w:r>
        <w:rPr>
          <w:rFonts w:ascii="Comic Sans MS" w:hAnsi="Comic Sans MS" w:cs="Comic Sans MS" w:eastAsia="Comic Sans MS"/>
          <w:color w:val="auto"/>
          <w:spacing w:val="0"/>
          <w:position w:val="0"/>
          <w:sz w:val="22"/>
          <w:shd w:fill="auto" w:val="clear"/>
        </w:rPr>
        <w:t xml:space="preserve">Quand la rédaction de votre article est terminée, envoyez le texte brut à un correcteur afin que celui-ci puisse le corriger pour vous.</w:t>
      </w:r>
    </w:p>
    <w:p>
      <w:pPr>
        <w:numPr>
          <w:ilvl w:val="0"/>
          <w:numId w:val="14"/>
        </w:numPr>
        <w:spacing w:before="0" w:after="160" w:line="259"/>
        <w:ind w:right="0" w:left="1080" w:hanging="360"/>
        <w:jc w:val="both"/>
        <w:rPr>
          <w:rFonts w:ascii="Comic Sans MS" w:hAnsi="Comic Sans MS" w:cs="Comic Sans MS" w:eastAsia="Comic Sans MS"/>
          <w:color w:val="auto"/>
          <w:spacing w:val="0"/>
          <w:position w:val="0"/>
          <w:sz w:val="22"/>
          <w:u w:val="single"/>
          <w:shd w:fill="auto" w:val="clear"/>
        </w:rPr>
      </w:pPr>
      <w:r>
        <w:rPr>
          <w:rFonts w:ascii="Comic Sans MS" w:hAnsi="Comic Sans MS" w:cs="Comic Sans MS" w:eastAsia="Comic Sans MS"/>
          <w:color w:val="auto"/>
          <w:spacing w:val="0"/>
          <w:position w:val="0"/>
          <w:sz w:val="22"/>
          <w:u w:val="single"/>
          <w:shd w:fill="auto" w:val="clear"/>
        </w:rPr>
        <w:t xml:space="preserve">Mise en page de son article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Quand votre article a été corrigé par un correcteur, vous pouvez passer à la mise en page de votre article.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Trouvez des titres percutants et résumant l’article.</w:t>
        <w:br/>
        <w:t xml:space="preserve">Pour les sous-titres, faites une petite accroche, une petite mise en bouche de l’article.</w:t>
        <w:br/>
        <w:t xml:space="preserve">Par exemple : </w:t>
        <w:br/>
      </w:r>
      <w:r>
        <w:object w:dxaOrig="6220" w:dyaOrig="763">
          <v:rect xmlns:o="urn:schemas-microsoft-com:office:office" xmlns:v="urn:schemas-microsoft-com:vml" id="rectole0000000001" style="width:311.000000pt;height:38.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omic Sans MS" w:hAnsi="Comic Sans MS" w:cs="Comic Sans MS" w:eastAsia="Comic Sans MS"/>
          <w:color w:val="auto"/>
          <w:spacing w:val="0"/>
          <w:position w:val="0"/>
          <w:sz w:val="22"/>
          <w:shd w:fill="auto" w:val="clear"/>
        </w:rPr>
        <w:br/>
      </w:r>
      <w:r>
        <w:object w:dxaOrig="5601" w:dyaOrig="734">
          <v:rect xmlns:o="urn:schemas-microsoft-com:office:office" xmlns:v="urn:schemas-microsoft-com:vml" id="rectole0000000002" style="width:280.050000pt;height:36.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7920" w:dyaOrig="806">
          <v:rect xmlns:o="urn:schemas-microsoft-com:office:office" xmlns:v="urn:schemas-microsoft-com:vml" id="rectole0000000003" style="width:396.000000pt;height:40.3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Votre article doit contenir une introduction (moins de 4 lignes), le développement de l’article et une conclusion.</w:t>
        <w:br/>
        <w:t xml:space="preserve">Exemple : </w:t>
      </w:r>
      <w:r>
        <w:object w:dxaOrig="8709" w:dyaOrig="8074">
          <v:rect xmlns:o="urn:schemas-microsoft-com:office:office" xmlns:v="urn:schemas-microsoft-com:vml" id="rectole0000000004" style="width:435.450000pt;height:403.7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br/>
      </w:r>
      <w:r>
        <w:object w:dxaOrig="8709" w:dyaOrig="10740">
          <v:rect xmlns:o="urn:schemas-microsoft-com:office:office" xmlns:v="urn:schemas-microsoft-com:vml" id="rectole0000000005" style="width:435.450000pt;height:537.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Ensuite, il faut trouver au minimum une image pour l’article. Si vous n’en trouvez pas, n’hésitez surtout à en demander au graphiste D’alphaGazette en privé ! Cela doit rester dans le thème de l’article et également du monde virtuel.</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Comment insérer une image correctement ?</w:t>
      </w:r>
      <w:r>
        <w:rPr>
          <w:rFonts w:ascii="Comic Sans MS" w:hAnsi="Comic Sans MS" w:cs="Comic Sans MS" w:eastAsia="Comic Sans MS"/>
          <w:color w:val="auto"/>
          <w:spacing w:val="0"/>
          <w:position w:val="0"/>
          <w:sz w:val="22"/>
          <w:shd w:fill="auto" w:val="clear"/>
        </w:rPr>
        <w:t xml:space="preserve"> </w:t>
        <w:br/>
        <w:t xml:space="preserve">Après avoir trouvé votre image, hébergez-là sur </w:t>
      </w:r>
      <w:hyperlink xmlns:r="http://schemas.openxmlformats.org/officeDocument/2006/relationships" r:id="docRId12">
        <w:r>
          <w:rPr>
            <w:rFonts w:ascii="Comic Sans MS" w:hAnsi="Comic Sans MS" w:cs="Comic Sans MS" w:eastAsia="Comic Sans MS"/>
            <w:color w:val="0000FF"/>
            <w:spacing w:val="0"/>
            <w:position w:val="0"/>
            <w:sz w:val="22"/>
            <w:u w:val="single"/>
            <w:shd w:fill="auto" w:val="clear"/>
          </w:rPr>
          <w:t xml:space="preserve">http://www.noelshack.com/</w:t>
        </w:r>
      </w:hyperlink>
      <w:r>
        <w:rPr>
          <w:rFonts w:ascii="Comic Sans MS" w:hAnsi="Comic Sans MS" w:cs="Comic Sans MS" w:eastAsia="Comic Sans MS"/>
          <w:color w:val="auto"/>
          <w:spacing w:val="0"/>
          <w:position w:val="0"/>
          <w:sz w:val="22"/>
          <w:shd w:fill="auto" w:val="clear"/>
        </w:rPr>
        <w:br/>
        <w:t xml:space="preserve">Prenez le lien URL et copiez.</w:t>
        <w:br/>
      </w:r>
      <w:r>
        <w:object w:dxaOrig="8709" w:dyaOrig="2550">
          <v:rect xmlns:o="urn:schemas-microsoft-com:office:office" xmlns:v="urn:schemas-microsoft-com:vml" id="rectole0000000006" style="width:435.450000pt;height:127.500000pt" o:preferrelative="t" o:ole="">
            <o:lock v:ext="edit"/>
            <v:imagedata xmlns:r="http://schemas.openxmlformats.org/officeDocument/2006/relationships" r:id="docRId14" o:title=""/>
          </v:rect>
          <o:OLEObject xmlns:r="http://schemas.openxmlformats.org/officeDocument/2006/relationships" xmlns:o="urn:schemas-microsoft-com:office:office" Type="Embed" ProgID="StaticMetafile" DrawAspect="Content" ObjectID="0000000006" ShapeID="rectole0000000006" r:id="docRId13"/>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7056" w:dyaOrig="2851">
          <v:rect xmlns:o="urn:schemas-microsoft-com:office:office" xmlns:v="urn:schemas-microsoft-com:vml" id="rectole0000000007" style="width:352.800000pt;height:142.550000pt" o:preferrelative="t" o:ole="">
            <o:lock v:ext="edit"/>
            <v:imagedata xmlns:r="http://schemas.openxmlformats.org/officeDocument/2006/relationships" r:id="docRId16" o:title=""/>
          </v:rect>
          <o:OLEObject xmlns:r="http://schemas.openxmlformats.org/officeDocument/2006/relationships" xmlns:o="urn:schemas-microsoft-com:office:office" Type="Embed" ProgID="StaticMetafile" DrawAspect="Content" ObjectID="0000000007" ShapeID="rectole0000000007" r:id="docRId15"/>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Insérez votre image.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Pour pouvoir mettre une image à gauche ou à droite de son texte, il suffit de faire cliquer droit sur l’image. Ensuite vous choisissez l’alignement.</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5313" w:dyaOrig="3542">
          <v:rect xmlns:o="urn:schemas-microsoft-com:office:office" xmlns:v="urn:schemas-microsoft-com:vml" id="rectole0000000008" style="width:265.650000pt;height:177.100000pt" o:preferrelative="t" o:ole="">
            <o:lock v:ext="edit"/>
            <v:imagedata xmlns:r="http://schemas.openxmlformats.org/officeDocument/2006/relationships" r:id="docRId18" o:title=""/>
          </v:rect>
          <o:OLEObject xmlns:r="http://schemas.openxmlformats.org/officeDocument/2006/relationships" xmlns:o="urn:schemas-microsoft-com:office:office" Type="Embed" ProgID="StaticMetafile" DrawAspect="Content" ObjectID="0000000008" ShapeID="rectole0000000008" r:id="docRId17"/>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N’oubliez pas de centrer votre texte pour avoir un plus beau rendu, propre. </w:t>
      </w:r>
      <w:r>
        <w:object w:dxaOrig="1382" w:dyaOrig="360">
          <v:rect xmlns:o="urn:schemas-microsoft-com:office:office" xmlns:v="urn:schemas-microsoft-com:vml" id="rectole0000000009" style="width:69.100000pt;height:18.000000pt" o:preferrelative="t" o:ole="">
            <o:lock v:ext="edit"/>
            <v:imagedata xmlns:r="http://schemas.openxmlformats.org/officeDocument/2006/relationships" r:id="docRId20" o:title=""/>
          </v:rect>
          <o:OLEObject xmlns:r="http://schemas.openxmlformats.org/officeDocument/2006/relationships" xmlns:o="urn:schemas-microsoft-com:office:office" Type="Embed" ProgID="StaticMetafile" DrawAspect="Content" ObjectID="0000000009" ShapeID="rectole0000000009" r:id="docRId19"/>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Il est conseillé d’utiliser la police Arial de taille 12. Vous pouvez choisir une autre police mais elle doit rester discrète.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p>
    <w:p>
      <w:pPr>
        <w:spacing w:before="0" w:after="160" w:line="259"/>
        <w:ind w:right="0" w:left="0" w:firstLine="0"/>
        <w:jc w:val="both"/>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Comment mettre en évidence son article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Grâce aux couleurs, aux styles de polices (gras, souligé, italique) on peut rendre son article attractif et original.</w:t>
        <w:br/>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Il faut tout d’abord mettre son introduction (qui fait moins de 4 lignes plus ou moins) en gras ainsi que sa signature en bas de page.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Les couleurs utilisées pour l’article doivent concernés les mots clés de l’article (pas de phrases complètes en couleur !).</w:t>
        <w:br/>
        <w:t xml:space="preserve">Essayez de garder des couleurs non-vives (pas de vert rouge bleu jaune vifs, …). Respectez un code de couleur par thème.</w:t>
        <w:br/>
        <w:t xml:space="preserve">Exemple : </w:t>
        <w:tab/>
      </w:r>
      <w:r>
        <w:rPr>
          <w:rFonts w:ascii="Comic Sans MS" w:hAnsi="Comic Sans MS" w:cs="Comic Sans MS" w:eastAsia="Comic Sans MS"/>
          <w:color w:val="3399FF"/>
          <w:spacing w:val="0"/>
          <w:position w:val="0"/>
          <w:sz w:val="22"/>
          <w:shd w:fill="auto" w:val="clear"/>
        </w:rPr>
        <w:t xml:space="preserve">Eté</w:t>
      </w:r>
      <w:r>
        <w:rPr>
          <w:rFonts w:ascii="Comic Sans MS" w:hAnsi="Comic Sans MS" w:cs="Comic Sans MS" w:eastAsia="Comic Sans MS"/>
          <w:color w:val="auto"/>
          <w:spacing w:val="0"/>
          <w:position w:val="0"/>
          <w:sz w:val="22"/>
          <w:shd w:fill="auto" w:val="clear"/>
        </w:rPr>
        <w:tab/>
        <w:tab/>
        <w:tab/>
        <w:tab/>
      </w:r>
      <w:r>
        <w:rPr>
          <w:rFonts w:ascii="Comic Sans MS" w:hAnsi="Comic Sans MS" w:cs="Comic Sans MS" w:eastAsia="Comic Sans MS"/>
          <w:color w:val="FF99CC"/>
          <w:spacing w:val="0"/>
          <w:position w:val="0"/>
          <w:sz w:val="22"/>
          <w:shd w:fill="auto" w:val="clear"/>
        </w:rPr>
        <w:t xml:space="preserve">Printemps</w:t>
      </w:r>
      <w:r>
        <w:rPr>
          <w:rFonts w:ascii="Comic Sans MS" w:hAnsi="Comic Sans MS" w:cs="Comic Sans MS" w:eastAsia="Comic Sans MS"/>
          <w:color w:val="auto"/>
          <w:spacing w:val="0"/>
          <w:position w:val="0"/>
          <w:sz w:val="22"/>
          <w:shd w:fill="auto" w:val="clear"/>
        </w:rPr>
        <w:tab/>
        <w:tab/>
        <w:tab/>
      </w:r>
      <w:r>
        <w:rPr>
          <w:rFonts w:ascii="Comic Sans MS" w:hAnsi="Comic Sans MS" w:cs="Comic Sans MS" w:eastAsia="Comic Sans MS"/>
          <w:color w:val="666633"/>
          <w:spacing w:val="0"/>
          <w:position w:val="0"/>
          <w:sz w:val="22"/>
          <w:shd w:fill="auto" w:val="clear"/>
        </w:rPr>
        <w:t xml:space="preserve">Armée</w:t>
      </w:r>
      <w:r>
        <w:rPr>
          <w:rFonts w:ascii="Comic Sans MS" w:hAnsi="Comic Sans MS" w:cs="Comic Sans MS" w:eastAsia="Comic Sans MS"/>
          <w:color w:val="auto"/>
          <w:spacing w:val="0"/>
          <w:position w:val="0"/>
          <w:sz w:val="22"/>
          <w:shd w:fill="auto" w:val="clear"/>
        </w:rPr>
        <w:br/>
        <w:tab/>
        <w:tab/>
      </w:r>
      <w:r>
        <w:rPr>
          <w:rFonts w:ascii="Comic Sans MS" w:hAnsi="Comic Sans MS" w:cs="Comic Sans MS" w:eastAsia="Comic Sans MS"/>
          <w:color w:val="385623"/>
          <w:spacing w:val="0"/>
          <w:position w:val="0"/>
          <w:sz w:val="22"/>
          <w:shd w:fill="auto" w:val="clear"/>
        </w:rPr>
        <w:t xml:space="preserve">Jungle</w:t>
      </w:r>
      <w:r>
        <w:rPr>
          <w:rFonts w:ascii="Comic Sans MS" w:hAnsi="Comic Sans MS" w:cs="Comic Sans MS" w:eastAsia="Comic Sans MS"/>
          <w:color w:val="auto"/>
          <w:spacing w:val="0"/>
          <w:position w:val="0"/>
          <w:sz w:val="22"/>
          <w:shd w:fill="auto" w:val="clear"/>
        </w:rPr>
        <w:tab/>
        <w:tab/>
        <w:tab/>
        <w:tab/>
      </w:r>
      <w:r>
        <w:rPr>
          <w:rFonts w:ascii="Comic Sans MS" w:hAnsi="Comic Sans MS" w:cs="Comic Sans MS" w:eastAsia="Comic Sans MS"/>
          <w:color w:val="663300"/>
          <w:spacing w:val="0"/>
          <w:position w:val="0"/>
          <w:sz w:val="22"/>
          <w:shd w:fill="auto" w:val="clear"/>
        </w:rPr>
        <w:t xml:space="preserve">Automne</w:t>
      </w:r>
      <w:r>
        <w:rPr>
          <w:rFonts w:ascii="Comic Sans MS" w:hAnsi="Comic Sans MS" w:cs="Comic Sans MS" w:eastAsia="Comic Sans MS"/>
          <w:color w:val="auto"/>
          <w:spacing w:val="0"/>
          <w:position w:val="0"/>
          <w:sz w:val="22"/>
          <w:shd w:fill="auto" w:val="clear"/>
        </w:rPr>
        <w:tab/>
        <w:tab/>
        <w:tab/>
      </w:r>
      <w:r>
        <w:rPr>
          <w:rFonts w:ascii="Comic Sans MS" w:hAnsi="Comic Sans MS" w:cs="Comic Sans MS" w:eastAsia="Comic Sans MS"/>
          <w:color w:val="7B7B7B"/>
          <w:spacing w:val="0"/>
          <w:position w:val="0"/>
          <w:sz w:val="22"/>
          <w:shd w:fill="auto" w:val="clear"/>
        </w:rPr>
        <w:t xml:space="preserve">Ecole</w:t>
      </w:r>
      <w:r>
        <w:rPr>
          <w:rFonts w:ascii="Comic Sans MS" w:hAnsi="Comic Sans MS" w:cs="Comic Sans MS" w:eastAsia="Comic Sans MS"/>
          <w:color w:val="auto"/>
          <w:spacing w:val="0"/>
          <w:position w:val="0"/>
          <w:sz w:val="22"/>
          <w:shd w:fill="auto" w:val="clear"/>
        </w:rPr>
        <w:br/>
        <w:tab/>
        <w:tab/>
      </w:r>
      <w:r>
        <w:rPr>
          <w:rFonts w:ascii="Comic Sans MS" w:hAnsi="Comic Sans MS" w:cs="Comic Sans MS" w:eastAsia="Comic Sans MS"/>
          <w:color w:val="C00000"/>
          <w:spacing w:val="0"/>
          <w:position w:val="0"/>
          <w:sz w:val="22"/>
          <w:shd w:fill="auto" w:val="clear"/>
        </w:rPr>
        <w:t xml:space="preserve">Saint-Valentin</w:t>
      </w:r>
      <w:r>
        <w:rPr>
          <w:rFonts w:ascii="Comic Sans MS" w:hAnsi="Comic Sans MS" w:cs="Comic Sans MS" w:eastAsia="Comic Sans MS"/>
          <w:color w:val="auto"/>
          <w:spacing w:val="0"/>
          <w:position w:val="0"/>
          <w:sz w:val="22"/>
          <w:shd w:fill="auto" w:val="clear"/>
        </w:rPr>
        <w:tab/>
        <w:tab/>
      </w:r>
      <w:r>
        <w:rPr>
          <w:rFonts w:ascii="Comic Sans MS" w:hAnsi="Comic Sans MS" w:cs="Comic Sans MS" w:eastAsia="Comic Sans MS"/>
          <w:color w:val="BF8F00"/>
          <w:spacing w:val="0"/>
          <w:position w:val="0"/>
          <w:sz w:val="22"/>
          <w:shd w:fill="auto" w:val="clear"/>
        </w:rPr>
        <w:t xml:space="preserve">Chinois</w:t>
      </w:r>
      <w:r>
        <w:rPr>
          <w:rFonts w:ascii="Comic Sans MS" w:hAnsi="Comic Sans MS" w:cs="Comic Sans MS" w:eastAsia="Comic Sans MS"/>
          <w:color w:val="auto"/>
          <w:spacing w:val="0"/>
          <w:position w:val="0"/>
          <w:sz w:val="22"/>
          <w:shd w:fill="auto" w:val="clear"/>
        </w:rPr>
        <w:tab/>
        <w:tab/>
        <w:tab/>
      </w:r>
      <w:r>
        <w:rPr>
          <w:rFonts w:ascii="Comic Sans MS" w:hAnsi="Comic Sans MS" w:cs="Comic Sans MS" w:eastAsia="Comic Sans MS"/>
          <w:color w:val="FF9900"/>
          <w:spacing w:val="0"/>
          <w:position w:val="0"/>
          <w:sz w:val="22"/>
          <w:shd w:fill="auto" w:val="clear"/>
        </w:rPr>
        <w:t xml:space="preserve">Campagne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Les couleurs doivent correspondre au thème.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Les mots en gras dans l’article reprennent le plus gros mot clé de l’article. Ce mot peut être remis en gras plusieurs fois.</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Les mots soulignés reprennent d’autres mots clés de l’article (synonyme des gros mots clés, dates…)</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Les mots en italiques sont ceux qui peuvent résumés les lots à remporter lors d’un concours/évènement,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Ne suivez pas cela à la lettre, ce sont des conseils pour vous aider à voir ce que nous attendons de vous. Du moment que votre mise en page reste logique et attractive, propre.</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Vous pouvez vous inspirer ici : </w:t>
      </w:r>
      <w:hyperlink xmlns:r="http://schemas.openxmlformats.org/officeDocument/2006/relationships" r:id="docRId21">
        <w:r>
          <w:rPr>
            <w:rFonts w:ascii="Comic Sans MS" w:hAnsi="Comic Sans MS" w:cs="Comic Sans MS" w:eastAsia="Comic Sans MS"/>
            <w:color w:val="0000FF"/>
            <w:spacing w:val="0"/>
            <w:position w:val="0"/>
            <w:sz w:val="22"/>
            <w:u w:val="single"/>
            <w:shd w:fill="auto" w:val="clear"/>
          </w:rPr>
          <w:t xml:space="preserve">http://www.alphagazette.esy.es/archives.php</w:t>
        </w:r>
      </w:hyperlink>
      <w:r>
        <w:rPr>
          <w:rFonts w:ascii="Comic Sans MS" w:hAnsi="Comic Sans MS" w:cs="Comic Sans MS" w:eastAsia="Comic Sans MS"/>
          <w:color w:val="auto"/>
          <w:spacing w:val="0"/>
          <w:position w:val="0"/>
          <w:sz w:val="22"/>
          <w:shd w:fill="auto" w:val="clear"/>
        </w:rPr>
        <w:t xml:space="preserve"> </w:t>
      </w:r>
    </w:p>
    <w:p>
      <w:pPr>
        <w:spacing w:before="0" w:after="160" w:line="259"/>
        <w:ind w:right="0" w:left="0" w:firstLine="0"/>
        <w:jc w:val="both"/>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Comment insérer un lien dans son article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Il est conseillé de mettre un lien lorsqu’il s’agit des screens des résultats des concours de la semaine,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Exemple : </w:t>
        <w:br/>
      </w:r>
      <w:r>
        <w:object w:dxaOrig="8709" w:dyaOrig="1302">
          <v:rect xmlns:o="urn:schemas-microsoft-com:office:office" xmlns:v="urn:schemas-microsoft-com:vml" id="rectole0000000010" style="width:435.450000pt;height:65.1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0" ShapeID="rectole0000000010" r:id="docRId22"/>
        </w:object>
      </w:r>
      <w:r>
        <w:rPr>
          <w:rFonts w:ascii="Comic Sans MS" w:hAnsi="Comic Sans MS" w:cs="Comic Sans MS" w:eastAsia="Comic Sans MS"/>
          <w:color w:val="auto"/>
          <w:spacing w:val="0"/>
          <w:position w:val="0"/>
          <w:sz w:val="22"/>
          <w:shd w:fill="auto" w:val="clear"/>
        </w:rPr>
        <w:br/>
      </w:r>
      <w:r>
        <w:object w:dxaOrig="8709" w:dyaOrig="609">
          <v:rect xmlns:o="urn:schemas-microsoft-com:office:office" xmlns:v="urn:schemas-microsoft-com:vml" id="rectole0000000011" style="width:435.450000pt;height:30.4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1" ShapeID="rectole0000000011" r:id="docRId24"/>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8179" w:dyaOrig="748">
          <v:rect xmlns:o="urn:schemas-microsoft-com:office:office" xmlns:v="urn:schemas-microsoft-com:vml" id="rectole0000000012" style="width:408.950000pt;height:37.4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2" ShapeID="rectole0000000012" r:id="docRId26"/>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Sélectionner le/les mots où vous voulez insérer un lien. </w:t>
        <w:br/>
      </w:r>
      <w:r>
        <w:object w:dxaOrig="8709" w:dyaOrig="1822">
          <v:rect xmlns:o="urn:schemas-microsoft-com:office:office" xmlns:v="urn:schemas-microsoft-com:vml" id="rectole0000000013" style="width:435.450000pt;height:91.1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3" ShapeID="rectole0000000013" r:id="docRId28"/>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7070" w:dyaOrig="1900">
          <v:rect xmlns:o="urn:schemas-microsoft-com:office:office" xmlns:v="urn:schemas-microsoft-com:vml" id="rectole0000000014" style="width:353.500000pt;height:95.0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4" ShapeID="rectole0000000014" r:id="docRId30"/>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Insérez votre lien.</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N’oubliez pas d’insérer les badges à gagner si c’est un article concours/évènement.</w:t>
        <w:br/>
        <w:t xml:space="preserve">Il suffit d’aller sur l’article d’Habbo-Alpha, faire un clic droit sur le badge et copier l’URL.</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object w:dxaOrig="8035" w:dyaOrig="2865">
          <v:rect xmlns:o="urn:schemas-microsoft-com:office:office" xmlns:v="urn:schemas-microsoft-com:vml" id="rectole0000000015" style="width:401.750000pt;height:143.25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5" ShapeID="rectole0000000015" r:id="docRId32"/>
        </w:objec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Quand votre article est fin prêt, publiez-le et prévenez nous sur la conversation Skype que vous avez publié votre article. Les administrateurs pourront le valider s’il est correct. C’est pourquoi il est conseillé de rédiger son article sur Word si jamais la mise en page ne convient pas et que vous pouvez recommencer sans tout réécrire. </w:t>
      </w:r>
    </w:p>
    <w:p>
      <w:pPr>
        <w:spacing w:before="0" w:after="160" w:line="259"/>
        <w:ind w:right="0" w:left="0" w:firstLine="0"/>
        <w:jc w:val="both"/>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 vous avez n’importe quelle question, n’hésitez pas à nous les poser. Nous sommes là pour vous faire évoluer et vous faire acquérir de nouvelles compétences.</w:t>
      </w:r>
    </w:p>
    <w:p>
      <w:pPr>
        <w:spacing w:before="0" w:after="160" w:line="259"/>
        <w:ind w:right="0" w:left="0" w:firstLine="0"/>
        <w:jc w:val="center"/>
        <w:rPr>
          <w:rFonts w:ascii="Comic Sans MS" w:hAnsi="Comic Sans MS" w:cs="Comic Sans MS" w:eastAsia="Comic Sans MS"/>
          <w:color w:val="000000"/>
          <w:spacing w:val="0"/>
          <w:position w:val="0"/>
          <w:sz w:val="36"/>
          <w:u w:val="single"/>
          <w:shd w:fill="auto" w:val="clear"/>
        </w:rPr>
      </w:pPr>
      <w:r>
        <w:rPr>
          <w:rFonts w:ascii="Comic Sans MS" w:hAnsi="Comic Sans MS" w:cs="Comic Sans MS" w:eastAsia="Comic Sans MS"/>
          <w:color w:val="000000"/>
          <w:spacing w:val="0"/>
          <w:position w:val="0"/>
          <w:sz w:val="36"/>
          <w:u w:val="single"/>
          <w:shd w:fill="auto" w:val="clear"/>
        </w:rPr>
        <w:t xml:space="preserve">Bienvenue dans l’équipe d’Alpha Gazette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5">
    <w:abstractNumId w:val="24"/>
  </w:num>
  <w:num w:numId="7">
    <w:abstractNumId w:val="18"/>
  </w:num>
  <w:num w:numId="9">
    <w:abstractNumId w:val="12"/>
  </w:num>
  <w:num w:numId="11">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media/image6.wmf" Id="docRId14" Type="http://schemas.openxmlformats.org/officeDocument/2006/relationships/image" /><Relationship Target="media/image10.wmf" Id="docRId23" Type="http://schemas.openxmlformats.org/officeDocument/2006/relationships/image" /><Relationship Target="numbering.xml" Id="docRId34" Type="http://schemas.openxmlformats.org/officeDocument/2006/relationships/numbering" /><Relationship Target="embeddings/oleObject3.bin" Id="docRId6" Type="http://schemas.openxmlformats.org/officeDocument/2006/relationships/oleObject" /><Relationship Target="media/image0.wmf" Id="docRId1" Type="http://schemas.openxmlformats.org/officeDocument/2006/relationships/image" /><Relationship Target="embeddings/oleObject7.bin" Id="docRId15" Type="http://schemas.openxmlformats.org/officeDocument/2006/relationships/oleObject" /><Relationship Target="embeddings/oleObject10.bin" Id="docRId22" Type="http://schemas.openxmlformats.org/officeDocument/2006/relationships/oleObject" /><Relationship Target="styles.xml" Id="docRId35" Type="http://schemas.openxmlformats.org/officeDocument/2006/relationships/styles" /><Relationship Target="media/image4.wmf" Id="docRId9" Type="http://schemas.openxmlformats.org/officeDocument/2006/relationships/image" /><Relationship Target="embeddings/oleObject0.bin" Id="docRId0" Type="http://schemas.openxmlformats.org/officeDocument/2006/relationships/oleObject" /><Relationship TargetMode="External" Target="http://www.noelshack.com/" Id="docRId12" Type="http://schemas.openxmlformats.org/officeDocument/2006/relationships/hyperlink" /><Relationship TargetMode="External" Target="http://www.alphagazette.esy.es/archives.php" Id="docRId21" Type="http://schemas.openxmlformats.org/officeDocument/2006/relationships/hyperlink" /><Relationship Target="media/image13.wmf" Id="docRId29" Type="http://schemas.openxmlformats.org/officeDocument/2006/relationships/image" /><Relationship Target="embeddings/oleObject4.bin" Id="docRId8" Type="http://schemas.openxmlformats.org/officeDocument/2006/relationships/oleObject" /><Relationship Target="embeddings/oleObject6.bin" Id="docRId13" Type="http://schemas.openxmlformats.org/officeDocument/2006/relationships/oleObject" /><Relationship Target="media/image9.wmf" Id="docRId20" Type="http://schemas.openxmlformats.org/officeDocument/2006/relationships/image" /><Relationship Target="embeddings/oleObject13.bin" Id="docRId28"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media/image8.wmf" Id="docRId18" Type="http://schemas.openxmlformats.org/officeDocument/2006/relationships/image" /><Relationship Target="embeddings/oleObject1.bin" Id="docRId2" Type="http://schemas.openxmlformats.org/officeDocument/2006/relationships/oleObject" /><Relationship Target="media/image12.wmf" Id="docRId27" Type="http://schemas.openxmlformats.org/officeDocument/2006/relationships/image" /><Relationship Target="embeddings/oleObject14.bin" Id="docRId30" Type="http://schemas.openxmlformats.org/officeDocument/2006/relationships/oleObject" /><Relationship Target="media/image5.wmf" Id="docRId11" Type="http://schemas.openxmlformats.org/officeDocument/2006/relationships/image" /><Relationship Target="embeddings/oleObject9.bin" Id="docRId19" Type="http://schemas.openxmlformats.org/officeDocument/2006/relationships/oleObject" /><Relationship Target="embeddings/oleObject12.bin" Id="docRId26" Type="http://schemas.openxmlformats.org/officeDocument/2006/relationships/oleObject" /><Relationship Target="media/image14.wmf" Id="docRId31" Type="http://schemas.openxmlformats.org/officeDocument/2006/relationships/image" /><Relationship Target="media/image2.wmf" Id="docRId5" Type="http://schemas.openxmlformats.org/officeDocument/2006/relationships/image" /><Relationship Target="media/image7.wmf" Id="docRId16" Type="http://schemas.openxmlformats.org/officeDocument/2006/relationships/image" /><Relationship Target="media/image11.wmf" Id="docRId25" Type="http://schemas.openxmlformats.org/officeDocument/2006/relationships/image" /><Relationship Target="embeddings/oleObject15.bin" Id="docRId32" Type="http://schemas.openxmlformats.org/officeDocument/2006/relationships/oleObject" /><Relationship Target="embeddings/oleObject2.bin" Id="docRId4" Type="http://schemas.openxmlformats.org/officeDocument/2006/relationships/oleObject" /><Relationship Target="embeddings/oleObject8.bin" Id="docRId17" Type="http://schemas.openxmlformats.org/officeDocument/2006/relationships/oleObject" /><Relationship Target="embeddings/oleObject11.bin" Id="docRId24" Type="http://schemas.openxmlformats.org/officeDocument/2006/relationships/oleObject" /><Relationship Target="media/image15.wmf" Id="docRId33" Type="http://schemas.openxmlformats.org/officeDocument/2006/relationships/image" /></Relationships>
</file>