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6030C5D9" w:rsidR="006734CC" w:rsidRPr="001B584D" w:rsidRDefault="007125E1" w:rsidP="0022324D">
      <w:pPr>
        <w:pStyle w:val="Titre"/>
        <w:rPr>
          <w:rFonts w:ascii="Calibri" w:hAnsi="Calibri"/>
          <w:lang w:val="fr-CH"/>
        </w:rPr>
      </w:pPr>
      <w:r w:rsidRPr="001B584D">
        <w:rPr>
          <w:rFonts w:ascii="Calibri" w:hAnsi="Calibri"/>
          <w:noProof/>
        </w:rPr>
        <w:drawing>
          <wp:inline distT="0" distB="0" distL="0" distR="0" wp14:anchorId="57F5731F" wp14:editId="3FA5A18E">
            <wp:extent cx="5756910" cy="822416"/>
            <wp:effectExtent l="0" t="0" r="889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22416"/>
                    </a:xfrm>
                    <a:prstGeom prst="rect">
                      <a:avLst/>
                    </a:prstGeom>
                    <a:noFill/>
                    <a:ln>
                      <a:noFill/>
                    </a:ln>
                  </pic:spPr>
                </pic:pic>
              </a:graphicData>
            </a:graphic>
          </wp:inline>
        </w:drawing>
      </w:r>
    </w:p>
    <w:p w14:paraId="542865D9" w14:textId="77777777" w:rsidR="006734CC" w:rsidRPr="001B584D" w:rsidRDefault="006734CC" w:rsidP="0022324D">
      <w:pPr>
        <w:pStyle w:val="Titre"/>
        <w:rPr>
          <w:rFonts w:ascii="Calibri" w:hAnsi="Calibri"/>
          <w:lang w:val="fr-CH"/>
        </w:rPr>
      </w:pPr>
    </w:p>
    <w:p w14:paraId="75856A5F" w14:textId="77777777" w:rsidR="0022324D" w:rsidRPr="001B584D" w:rsidRDefault="0022324D" w:rsidP="0022324D">
      <w:pPr>
        <w:pStyle w:val="Titre"/>
        <w:rPr>
          <w:rFonts w:ascii="Calibri" w:hAnsi="Calibri"/>
        </w:rPr>
      </w:pPr>
    </w:p>
    <w:p w14:paraId="1A4EC7B5" w14:textId="77777777" w:rsidR="0022324D" w:rsidRPr="001B584D" w:rsidRDefault="0022324D" w:rsidP="00393457">
      <w:pPr>
        <w:pStyle w:val="Titre"/>
        <w:rPr>
          <w:rFonts w:ascii="Calibri" w:hAnsi="Calibri"/>
        </w:rPr>
      </w:pPr>
    </w:p>
    <w:p w14:paraId="5DD5AA87" w14:textId="655726FB" w:rsidR="00393457" w:rsidRPr="001B584D" w:rsidRDefault="00393457" w:rsidP="00393457">
      <w:pPr>
        <w:pStyle w:val="Titre"/>
        <w:rPr>
          <w:rFonts w:ascii="Calibri" w:hAnsi="Calibri"/>
        </w:rPr>
      </w:pPr>
      <w:bookmarkStart w:id="0" w:name="_Toc290818117"/>
      <w:bookmarkStart w:id="1" w:name="_Toc290817837"/>
      <w:r w:rsidRPr="001B584D">
        <w:rPr>
          <w:rFonts w:ascii="Calibri" w:hAnsi="Calibri"/>
        </w:rPr>
        <w:t xml:space="preserve">Ecologie d’un ravageur exotique : </w:t>
      </w:r>
      <w:proofErr w:type="spellStart"/>
      <w:r w:rsidRPr="001B584D">
        <w:rPr>
          <w:rFonts w:ascii="Calibri" w:hAnsi="Calibri"/>
          <w:i/>
          <w:color w:val="4F81BD" w:themeColor="accent1"/>
        </w:rPr>
        <w:t>Drosophila</w:t>
      </w:r>
      <w:proofErr w:type="spellEnd"/>
      <w:r w:rsidRPr="001B584D">
        <w:rPr>
          <w:rFonts w:ascii="Calibri" w:hAnsi="Calibri"/>
          <w:i/>
          <w:color w:val="4F81BD" w:themeColor="accent1"/>
        </w:rPr>
        <w:t xml:space="preserve"> </w:t>
      </w:r>
      <w:proofErr w:type="spellStart"/>
      <w:r w:rsidRPr="001B584D">
        <w:rPr>
          <w:rFonts w:ascii="Calibri" w:hAnsi="Calibri"/>
          <w:i/>
          <w:color w:val="4F81BD" w:themeColor="accent1"/>
        </w:rPr>
        <w:t>suzukii</w:t>
      </w:r>
      <w:proofErr w:type="spellEnd"/>
      <w:r w:rsidRPr="001B584D">
        <w:rPr>
          <w:rFonts w:ascii="Calibri" w:hAnsi="Calibri"/>
        </w:rPr>
        <w:t xml:space="preserve"> </w:t>
      </w:r>
    </w:p>
    <w:p w14:paraId="5B7F57E7" w14:textId="1326C275" w:rsidR="00393457" w:rsidRPr="001B584D" w:rsidRDefault="00393457" w:rsidP="00393457">
      <w:pPr>
        <w:pStyle w:val="Titre5"/>
        <w:rPr>
          <w:rFonts w:ascii="Calibri" w:hAnsi="Calibri"/>
          <w:sz w:val="32"/>
        </w:rPr>
      </w:pPr>
      <w:r w:rsidRPr="001B584D">
        <w:rPr>
          <w:rFonts w:ascii="Calibri" w:hAnsi="Calibri"/>
          <w:sz w:val="32"/>
        </w:rPr>
        <w:t xml:space="preserve">Effet de la température et de la compétition larvaire </w:t>
      </w:r>
      <w:proofErr w:type="spellStart"/>
      <w:r w:rsidRPr="001B584D">
        <w:rPr>
          <w:rFonts w:ascii="Calibri" w:hAnsi="Calibri"/>
          <w:sz w:val="32"/>
        </w:rPr>
        <w:t>intraspécifique</w:t>
      </w:r>
      <w:proofErr w:type="spellEnd"/>
      <w:r w:rsidRPr="001B584D">
        <w:rPr>
          <w:rFonts w:ascii="Calibri" w:hAnsi="Calibri"/>
          <w:sz w:val="32"/>
        </w:rPr>
        <w:t xml:space="preserve"> sur le développement.</w:t>
      </w:r>
    </w:p>
    <w:p w14:paraId="6F29E24B" w14:textId="0080C086" w:rsidR="006734CC" w:rsidRPr="001B584D" w:rsidRDefault="006734CC" w:rsidP="0022324D">
      <w:pPr>
        <w:pStyle w:val="Sous-titre"/>
        <w:jc w:val="center"/>
        <w:rPr>
          <w:rStyle w:val="Titredulivre"/>
          <w:rFonts w:ascii="Calibri" w:hAnsi="Calibri"/>
          <w:i w:val="0"/>
          <w:color w:val="244061" w:themeColor="accent1" w:themeShade="80"/>
          <w:sz w:val="36"/>
        </w:rPr>
      </w:pPr>
    </w:p>
    <w:p w14:paraId="0DEB5547" w14:textId="77777777" w:rsidR="00A14606" w:rsidRPr="001B584D" w:rsidRDefault="00A14606" w:rsidP="00A14606">
      <w:pPr>
        <w:rPr>
          <w:rFonts w:ascii="Calibri" w:hAnsi="Calibri"/>
        </w:rPr>
      </w:pPr>
    </w:p>
    <w:p w14:paraId="65A2C648" w14:textId="77777777" w:rsidR="0022324D" w:rsidRPr="001B584D" w:rsidRDefault="0022324D" w:rsidP="006734CC">
      <w:pPr>
        <w:pStyle w:val="Sous-titre"/>
        <w:rPr>
          <w:rStyle w:val="Titredulivre"/>
          <w:rFonts w:ascii="Calibri" w:hAnsi="Calibri"/>
          <w:i w:val="0"/>
          <w:color w:val="244061" w:themeColor="accent1" w:themeShade="80"/>
          <w:sz w:val="32"/>
        </w:rPr>
      </w:pPr>
    </w:p>
    <w:p w14:paraId="666681DC" w14:textId="77777777" w:rsidR="00A14606" w:rsidRPr="001B584D" w:rsidRDefault="00A14606" w:rsidP="00A14606">
      <w:pPr>
        <w:rPr>
          <w:rFonts w:ascii="Calibri" w:hAnsi="Calibri"/>
        </w:rPr>
      </w:pPr>
    </w:p>
    <w:p w14:paraId="0590C312" w14:textId="77777777" w:rsidR="00A14606" w:rsidRPr="001B584D" w:rsidRDefault="00A14606" w:rsidP="00A14606">
      <w:pPr>
        <w:rPr>
          <w:rFonts w:ascii="Calibri" w:hAnsi="Calibri"/>
        </w:rPr>
      </w:pPr>
    </w:p>
    <w:p w14:paraId="1D9848EE" w14:textId="77777777" w:rsidR="00A14606" w:rsidRPr="001B584D" w:rsidRDefault="00A14606" w:rsidP="00A14606">
      <w:pPr>
        <w:rPr>
          <w:rFonts w:ascii="Calibri" w:hAnsi="Calibri"/>
        </w:rPr>
      </w:pPr>
    </w:p>
    <w:p w14:paraId="76329F8F" w14:textId="77777777" w:rsidR="00A14606" w:rsidRPr="001B584D" w:rsidRDefault="00A14606" w:rsidP="00A14606">
      <w:pPr>
        <w:rPr>
          <w:rFonts w:ascii="Calibri" w:hAnsi="Calibri"/>
        </w:rPr>
      </w:pPr>
    </w:p>
    <w:p w14:paraId="0F202DA2" w14:textId="77777777" w:rsidR="00A14606" w:rsidRPr="001B584D" w:rsidRDefault="00A14606" w:rsidP="00A14606">
      <w:pPr>
        <w:rPr>
          <w:rFonts w:ascii="Calibri" w:hAnsi="Calibri"/>
        </w:rPr>
      </w:pPr>
    </w:p>
    <w:p w14:paraId="60835CEB" w14:textId="77777777" w:rsidR="00A14606" w:rsidRPr="001B584D" w:rsidRDefault="00A14606" w:rsidP="00A14606">
      <w:pPr>
        <w:rPr>
          <w:rFonts w:ascii="Calibri" w:hAnsi="Calibri"/>
        </w:rPr>
      </w:pPr>
    </w:p>
    <w:p w14:paraId="2A907EA3" w14:textId="77777777" w:rsidR="00A14606" w:rsidRPr="001B584D" w:rsidRDefault="00A14606" w:rsidP="00A14606">
      <w:pPr>
        <w:rPr>
          <w:rFonts w:ascii="Calibri" w:hAnsi="Calibri"/>
        </w:rPr>
      </w:pPr>
    </w:p>
    <w:p w14:paraId="0456EFD6" w14:textId="77777777" w:rsidR="00A14606" w:rsidRPr="001B584D" w:rsidRDefault="00A14606" w:rsidP="00A14606">
      <w:pPr>
        <w:rPr>
          <w:rFonts w:ascii="Calibri" w:hAnsi="Calibri"/>
        </w:rPr>
      </w:pPr>
    </w:p>
    <w:p w14:paraId="525B3DCB" w14:textId="77777777" w:rsidR="00A14606" w:rsidRPr="001B584D" w:rsidRDefault="00A14606" w:rsidP="00A14606">
      <w:pPr>
        <w:rPr>
          <w:rFonts w:ascii="Calibri" w:hAnsi="Calibri"/>
        </w:rPr>
      </w:pPr>
    </w:p>
    <w:p w14:paraId="3D9D200F" w14:textId="77777777" w:rsidR="00393457" w:rsidRPr="001B584D" w:rsidRDefault="00393457" w:rsidP="00A14606">
      <w:pPr>
        <w:rPr>
          <w:rFonts w:ascii="Calibri" w:hAnsi="Calibri"/>
        </w:rPr>
      </w:pPr>
    </w:p>
    <w:p w14:paraId="115E7F39" w14:textId="77777777" w:rsidR="00A14606" w:rsidRPr="001B584D" w:rsidRDefault="00A14606" w:rsidP="00A14606">
      <w:pPr>
        <w:rPr>
          <w:rFonts w:ascii="Calibri" w:hAnsi="Calibri"/>
        </w:rPr>
      </w:pPr>
    </w:p>
    <w:p w14:paraId="71436573" w14:textId="77777777" w:rsidR="00A14606" w:rsidRPr="001B584D" w:rsidRDefault="00A14606" w:rsidP="00A14606">
      <w:pPr>
        <w:rPr>
          <w:rFonts w:ascii="Calibri" w:hAnsi="Calibri"/>
        </w:rPr>
      </w:pPr>
    </w:p>
    <w:p w14:paraId="4197F260" w14:textId="77777777" w:rsidR="00A14606" w:rsidRPr="001B584D" w:rsidRDefault="00A14606" w:rsidP="00A14606">
      <w:pPr>
        <w:rPr>
          <w:rFonts w:ascii="Calibri" w:hAnsi="Calibri"/>
        </w:rPr>
      </w:pPr>
    </w:p>
    <w:p w14:paraId="7D3A219E" w14:textId="77777777" w:rsidR="00A14606" w:rsidRPr="001B584D" w:rsidRDefault="00A14606" w:rsidP="00A14606">
      <w:pPr>
        <w:rPr>
          <w:rFonts w:ascii="Calibri" w:hAnsi="Calibri"/>
        </w:rPr>
      </w:pPr>
    </w:p>
    <w:p w14:paraId="41E6ED24" w14:textId="77777777" w:rsidR="00A14606" w:rsidRPr="001B584D" w:rsidRDefault="00A14606" w:rsidP="00A14606">
      <w:pPr>
        <w:rPr>
          <w:rFonts w:ascii="Calibri" w:hAnsi="Calibri"/>
        </w:rPr>
      </w:pPr>
    </w:p>
    <w:p w14:paraId="06DCF113" w14:textId="77777777" w:rsidR="006734CC" w:rsidRPr="001B584D" w:rsidRDefault="006734CC" w:rsidP="006734CC">
      <w:pPr>
        <w:pStyle w:val="Sous-titre"/>
        <w:rPr>
          <w:rStyle w:val="Titredulivre"/>
          <w:rFonts w:ascii="Calibri" w:hAnsi="Calibri"/>
          <w:i w:val="0"/>
          <w:color w:val="244061" w:themeColor="accent1" w:themeShade="80"/>
          <w:sz w:val="32"/>
        </w:rPr>
      </w:pPr>
      <w:r w:rsidRPr="001B584D">
        <w:rPr>
          <w:rStyle w:val="Titredulivre"/>
          <w:rFonts w:ascii="Calibri" w:hAnsi="Calibri"/>
          <w:i w:val="0"/>
          <w:color w:val="244061" w:themeColor="accent1" w:themeShade="80"/>
          <w:sz w:val="32"/>
        </w:rPr>
        <w:t xml:space="preserve">Quentin </w:t>
      </w:r>
      <w:proofErr w:type="spellStart"/>
      <w:r w:rsidRPr="001B584D">
        <w:rPr>
          <w:rStyle w:val="Titredulivre"/>
          <w:rFonts w:ascii="Calibri" w:hAnsi="Calibri"/>
          <w:i w:val="0"/>
          <w:color w:val="244061" w:themeColor="accent1" w:themeShade="80"/>
          <w:sz w:val="32"/>
        </w:rPr>
        <w:t>Humair</w:t>
      </w:r>
      <w:proofErr w:type="spellEnd"/>
    </w:p>
    <w:p w14:paraId="43BB4F71" w14:textId="179D0C7D" w:rsidR="006734CC" w:rsidRPr="001B584D" w:rsidRDefault="006734CC" w:rsidP="006734CC">
      <w:pPr>
        <w:pStyle w:val="Sous-titre"/>
        <w:rPr>
          <w:rStyle w:val="Titredulivre"/>
          <w:rFonts w:ascii="Calibri" w:hAnsi="Calibri"/>
          <w:i w:val="0"/>
          <w:color w:val="244061" w:themeColor="accent1" w:themeShade="80"/>
          <w:sz w:val="32"/>
        </w:rPr>
      </w:pPr>
      <w:r w:rsidRPr="001B584D">
        <w:rPr>
          <w:rStyle w:val="Titredulivre"/>
          <w:rFonts w:ascii="Calibri" w:hAnsi="Calibri"/>
          <w:i w:val="0"/>
          <w:color w:val="244061" w:themeColor="accent1" w:themeShade="80"/>
          <w:sz w:val="32"/>
        </w:rPr>
        <w:t xml:space="preserve">Pierre </w:t>
      </w:r>
      <w:r w:rsidR="00B34E10" w:rsidRPr="001B584D">
        <w:rPr>
          <w:rStyle w:val="Titredulivre"/>
          <w:rFonts w:ascii="Calibri" w:hAnsi="Calibri"/>
          <w:i w:val="0"/>
          <w:color w:val="244061" w:themeColor="accent1" w:themeShade="80"/>
          <w:sz w:val="32"/>
        </w:rPr>
        <w:t>d</w:t>
      </w:r>
      <w:r w:rsidR="00952F7A" w:rsidRPr="001B584D">
        <w:rPr>
          <w:rStyle w:val="Titredulivre"/>
          <w:rFonts w:ascii="Calibri" w:hAnsi="Calibri"/>
          <w:i w:val="0"/>
          <w:color w:val="244061" w:themeColor="accent1" w:themeShade="80"/>
          <w:sz w:val="32"/>
        </w:rPr>
        <w:t xml:space="preserve">e </w:t>
      </w:r>
      <w:proofErr w:type="spellStart"/>
      <w:r w:rsidR="00952F7A" w:rsidRPr="001B584D">
        <w:rPr>
          <w:rStyle w:val="Titredulivre"/>
          <w:rFonts w:ascii="Calibri" w:hAnsi="Calibri"/>
          <w:i w:val="0"/>
          <w:color w:val="244061" w:themeColor="accent1" w:themeShade="80"/>
          <w:sz w:val="32"/>
        </w:rPr>
        <w:t>Weck</w:t>
      </w:r>
      <w:proofErr w:type="spellEnd"/>
    </w:p>
    <w:p w14:paraId="48B7BBD4" w14:textId="69B156BA" w:rsidR="006734CC" w:rsidRPr="001B584D" w:rsidRDefault="006734CC" w:rsidP="006734CC">
      <w:pPr>
        <w:pStyle w:val="Sous-titre"/>
        <w:rPr>
          <w:rStyle w:val="Titredulivre"/>
          <w:rFonts w:ascii="Calibri" w:hAnsi="Calibri"/>
          <w:i w:val="0"/>
          <w:color w:val="244061" w:themeColor="accent1" w:themeShade="80"/>
          <w:sz w:val="32"/>
        </w:rPr>
      </w:pPr>
      <w:r w:rsidRPr="001B584D">
        <w:rPr>
          <w:rStyle w:val="Titredulivre"/>
          <w:rFonts w:ascii="Calibri" w:hAnsi="Calibri"/>
          <w:i w:val="0"/>
          <w:color w:val="244061" w:themeColor="accent1" w:themeShade="80"/>
          <w:sz w:val="32"/>
        </w:rPr>
        <w:t>Sofiane</w:t>
      </w:r>
      <w:r w:rsidR="00952F7A" w:rsidRPr="001B584D">
        <w:rPr>
          <w:rStyle w:val="Titredulivre"/>
          <w:rFonts w:ascii="Calibri" w:hAnsi="Calibri"/>
          <w:i w:val="0"/>
          <w:color w:val="244061" w:themeColor="accent1" w:themeShade="80"/>
          <w:sz w:val="32"/>
        </w:rPr>
        <w:t xml:space="preserve"> Ben-yellès</w:t>
      </w:r>
    </w:p>
    <w:p w14:paraId="0A8B9CF6" w14:textId="77777777" w:rsidR="006734CC" w:rsidRPr="001B584D" w:rsidRDefault="006734CC" w:rsidP="006734CC">
      <w:pPr>
        <w:pStyle w:val="Sous-titre"/>
        <w:rPr>
          <w:rStyle w:val="Titredulivre"/>
          <w:rFonts w:ascii="Calibri" w:hAnsi="Calibri"/>
          <w:i w:val="0"/>
          <w:color w:val="244061" w:themeColor="accent1" w:themeShade="80"/>
          <w:sz w:val="32"/>
        </w:rPr>
      </w:pPr>
      <w:r w:rsidRPr="001B584D">
        <w:rPr>
          <w:rStyle w:val="Titredulivre"/>
          <w:rFonts w:ascii="Calibri" w:hAnsi="Calibri"/>
          <w:i w:val="0"/>
          <w:color w:val="244061" w:themeColor="accent1" w:themeShade="80"/>
          <w:sz w:val="32"/>
        </w:rPr>
        <w:t xml:space="preserve">Laura </w:t>
      </w:r>
      <w:proofErr w:type="spellStart"/>
      <w:r w:rsidRPr="001B584D">
        <w:rPr>
          <w:rStyle w:val="Titredulivre"/>
          <w:rFonts w:ascii="Calibri" w:hAnsi="Calibri"/>
          <w:i w:val="0"/>
          <w:color w:val="244061" w:themeColor="accent1" w:themeShade="80"/>
          <w:sz w:val="32"/>
        </w:rPr>
        <w:t>Vorpe</w:t>
      </w:r>
      <w:proofErr w:type="spellEnd"/>
    </w:p>
    <w:p w14:paraId="393AEB17" w14:textId="77777777" w:rsidR="0022324D" w:rsidRPr="001B584D" w:rsidRDefault="006734CC" w:rsidP="0022324D">
      <w:pPr>
        <w:pStyle w:val="Sous-titre"/>
        <w:ind w:left="2410" w:hanging="2410"/>
        <w:rPr>
          <w:rStyle w:val="Titredulivre"/>
          <w:rFonts w:ascii="Calibri" w:hAnsi="Calibri"/>
          <w:i w:val="0"/>
          <w:sz w:val="32"/>
        </w:rPr>
      </w:pPr>
      <w:r w:rsidRPr="001B584D">
        <w:rPr>
          <w:rStyle w:val="Titredulivre"/>
          <w:rFonts w:ascii="Calibri" w:hAnsi="Calibri"/>
          <w:i w:val="0"/>
          <w:color w:val="244061" w:themeColor="accent1" w:themeShade="80"/>
          <w:sz w:val="32"/>
        </w:rPr>
        <w:t>Lauriane Dani</w:t>
      </w:r>
      <w:r w:rsidR="0022324D" w:rsidRPr="001B584D">
        <w:rPr>
          <w:rStyle w:val="Titredulivre"/>
          <w:rFonts w:ascii="Calibri" w:hAnsi="Calibri"/>
          <w:i w:val="0"/>
          <w:sz w:val="32"/>
        </w:rPr>
        <w:t xml:space="preserve"> </w:t>
      </w:r>
    </w:p>
    <w:p w14:paraId="30DFC482" w14:textId="0DBC5A92" w:rsidR="006734CC" w:rsidRPr="001B584D" w:rsidRDefault="00A14606" w:rsidP="0022324D">
      <w:pPr>
        <w:pStyle w:val="Sous-titre"/>
        <w:ind w:left="2410" w:hanging="2410"/>
        <w:rPr>
          <w:rStyle w:val="Titredulivre"/>
          <w:rFonts w:ascii="Calibri" w:hAnsi="Calibri"/>
          <w:i w:val="0"/>
          <w:sz w:val="32"/>
        </w:rPr>
      </w:pPr>
      <w:r w:rsidRPr="001B584D">
        <w:rPr>
          <w:rStyle w:val="Titredulivre"/>
          <w:rFonts w:ascii="Calibri" w:hAnsi="Calibri"/>
          <w:i w:val="0"/>
          <w:sz w:val="32"/>
        </w:rPr>
        <w:t>Delémont, le 28 avril 2015</w:t>
      </w:r>
    </w:p>
    <w:p w14:paraId="6C625369" w14:textId="77777777" w:rsidR="00393457" w:rsidRPr="001B584D" w:rsidRDefault="00393457">
      <w:pPr>
        <w:rPr>
          <w:rStyle w:val="Titredulivre"/>
          <w:rFonts w:ascii="Calibri" w:eastAsiaTheme="majorEastAsia" w:hAnsi="Calibri" w:cstheme="majorBidi"/>
          <w:b w:val="0"/>
          <w:bCs w:val="0"/>
          <w:i/>
          <w:color w:val="345A8A" w:themeColor="accent1" w:themeShade="B5"/>
          <w:sz w:val="32"/>
          <w:szCs w:val="32"/>
        </w:rPr>
      </w:pPr>
      <w:r w:rsidRPr="001B584D">
        <w:rPr>
          <w:rStyle w:val="Titredulivre"/>
          <w:rFonts w:ascii="Calibri" w:hAnsi="Calibri"/>
          <w:i/>
        </w:rPr>
        <w:br w:type="page"/>
      </w:r>
    </w:p>
    <w:p w14:paraId="6E648F67" w14:textId="4FE3ACA0" w:rsidR="00427F45" w:rsidRPr="001B584D" w:rsidRDefault="006734CC" w:rsidP="00427F45">
      <w:pPr>
        <w:pStyle w:val="Titre1"/>
        <w:rPr>
          <w:rFonts w:ascii="Calibri" w:hAnsi="Calibri"/>
          <w:lang w:val="fr-CH"/>
        </w:rPr>
      </w:pPr>
      <w:r w:rsidRPr="001B584D">
        <w:rPr>
          <w:rStyle w:val="Titredulivre"/>
          <w:rFonts w:ascii="Calibri" w:hAnsi="Calibri"/>
          <w:i/>
        </w:rPr>
        <w:lastRenderedPageBreak/>
        <w:br w:type="page"/>
      </w:r>
      <w:bookmarkStart w:id="2" w:name="_Toc290818118"/>
      <w:bookmarkStart w:id="3" w:name="_Toc290904084"/>
      <w:bookmarkEnd w:id="0"/>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p w14:paraId="22DE4A6C" w14:textId="30849355" w:rsidR="00427F45" w:rsidRPr="001B584D" w:rsidRDefault="00427F45">
          <w:pPr>
            <w:pStyle w:val="En-ttedetabledesmatires"/>
            <w:rPr>
              <w:rStyle w:val="Titre1Car"/>
              <w:rFonts w:ascii="Calibri" w:hAnsi="Calibri"/>
              <w:b/>
            </w:rPr>
          </w:pPr>
          <w:r w:rsidRPr="001B584D">
            <w:rPr>
              <w:rStyle w:val="Titre1Car"/>
              <w:rFonts w:ascii="Calibri" w:hAnsi="Calibri"/>
              <w:b/>
            </w:rPr>
            <w:t>Table des matières</w:t>
          </w:r>
        </w:p>
        <w:p w14:paraId="54B117A6" w14:textId="77777777" w:rsidR="00EC5330" w:rsidRPr="001B584D" w:rsidRDefault="00427F45">
          <w:pPr>
            <w:pStyle w:val="TM1"/>
            <w:tabs>
              <w:tab w:val="right" w:leader="dot" w:pos="9056"/>
            </w:tabs>
            <w:rPr>
              <w:rFonts w:ascii="Calibri" w:hAnsi="Calibri"/>
              <w:b w:val="0"/>
              <w:noProof/>
              <w:lang w:val="fr-CH" w:eastAsia="ja-JP"/>
            </w:rPr>
          </w:pPr>
          <w:r w:rsidRPr="001B584D">
            <w:rPr>
              <w:rFonts w:ascii="Calibri" w:hAnsi="Calibri"/>
              <w:b w:val="0"/>
            </w:rPr>
            <w:fldChar w:fldCharType="begin"/>
          </w:r>
          <w:r w:rsidR="008415FC" w:rsidRPr="001B584D">
            <w:rPr>
              <w:rFonts w:ascii="Calibri" w:hAnsi="Calibri"/>
            </w:rPr>
            <w:instrText>TOC</w:instrText>
          </w:r>
          <w:r w:rsidRPr="001B584D">
            <w:rPr>
              <w:rFonts w:ascii="Calibri" w:hAnsi="Calibri"/>
            </w:rPr>
            <w:instrText xml:space="preserve"> \o "1-3" \h \z \u</w:instrText>
          </w:r>
          <w:r w:rsidRPr="001B584D">
            <w:rPr>
              <w:rFonts w:ascii="Calibri" w:hAnsi="Calibri"/>
              <w:b w:val="0"/>
            </w:rPr>
            <w:fldChar w:fldCharType="separate"/>
          </w:r>
          <w:r w:rsidR="00EC5330" w:rsidRPr="001B584D">
            <w:rPr>
              <w:rFonts w:ascii="Calibri" w:hAnsi="Calibri"/>
              <w:noProof/>
              <w:lang w:val="fr-CH"/>
            </w:rPr>
            <w:t>Abstract (200 words)</w:t>
          </w:r>
          <w:r w:rsidR="00EC5330" w:rsidRPr="001B584D">
            <w:rPr>
              <w:rFonts w:ascii="Calibri" w:hAnsi="Calibri"/>
              <w:noProof/>
            </w:rPr>
            <w:tab/>
          </w:r>
          <w:r w:rsidR="00EC5330" w:rsidRPr="001B584D">
            <w:rPr>
              <w:rFonts w:ascii="Calibri" w:hAnsi="Calibri"/>
              <w:noProof/>
            </w:rPr>
            <w:fldChar w:fldCharType="begin"/>
          </w:r>
          <w:r w:rsidR="00EC5330" w:rsidRPr="001B584D">
            <w:rPr>
              <w:rFonts w:ascii="Calibri" w:hAnsi="Calibri"/>
              <w:noProof/>
            </w:rPr>
            <w:instrText xml:space="preserve"> PAGEREF _Toc291348922 \h </w:instrText>
          </w:r>
          <w:r w:rsidR="00EC5330" w:rsidRPr="001B584D">
            <w:rPr>
              <w:rFonts w:ascii="Calibri" w:hAnsi="Calibri"/>
              <w:noProof/>
            </w:rPr>
          </w:r>
          <w:r w:rsidR="00EC5330" w:rsidRPr="001B584D">
            <w:rPr>
              <w:rFonts w:ascii="Calibri" w:hAnsi="Calibri"/>
              <w:noProof/>
            </w:rPr>
            <w:fldChar w:fldCharType="separate"/>
          </w:r>
          <w:r w:rsidR="00EC5330" w:rsidRPr="001B584D">
            <w:rPr>
              <w:rFonts w:ascii="Calibri" w:hAnsi="Calibri"/>
              <w:noProof/>
            </w:rPr>
            <w:t>5</w:t>
          </w:r>
          <w:r w:rsidR="00EC5330" w:rsidRPr="001B584D">
            <w:rPr>
              <w:rFonts w:ascii="Calibri" w:hAnsi="Calibri"/>
              <w:noProof/>
            </w:rPr>
            <w:fldChar w:fldCharType="end"/>
          </w:r>
        </w:p>
        <w:p w14:paraId="28E51A04"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Introduction</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_Toc291348923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5</w:t>
          </w:r>
          <w:r w:rsidRPr="001B584D">
            <w:rPr>
              <w:rFonts w:ascii="Calibri" w:hAnsi="Calibri"/>
              <w:noProof/>
            </w:rPr>
            <w:fldChar w:fldCharType="end"/>
          </w:r>
        </w:p>
        <w:p w14:paraId="7823D5B4"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 xml:space="preserve">Origine et biologie, </w:t>
          </w:r>
          <w:r w:rsidRPr="001B584D">
            <w:rPr>
              <w:rFonts w:ascii="Calibri" w:hAnsi="Calibri"/>
              <w:i/>
              <w:noProof/>
            </w:rPr>
            <w:t>Drosophila suzukii</w:t>
          </w:r>
          <w:r w:rsidRPr="001B584D">
            <w:rPr>
              <w:rFonts w:ascii="Calibri" w:hAnsi="Calibri"/>
              <w:noProof/>
            </w:rPr>
            <w:t xml:space="preserve"> à la conquête de l’Europe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_Toc291348924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5</w:t>
          </w:r>
          <w:r w:rsidRPr="001B584D">
            <w:rPr>
              <w:rFonts w:ascii="Calibri" w:hAnsi="Calibri"/>
              <w:noProof/>
            </w:rPr>
            <w:fldChar w:fldCharType="end"/>
          </w:r>
        </w:p>
        <w:p w14:paraId="11CA5AD2"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Impact</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_Toc291348925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7</w:t>
          </w:r>
          <w:r w:rsidRPr="001B584D">
            <w:rPr>
              <w:rFonts w:ascii="Calibri" w:hAnsi="Calibri"/>
              <w:noProof/>
            </w:rPr>
            <w:fldChar w:fldCharType="end"/>
          </w:r>
        </w:p>
        <w:p w14:paraId="1B0AEAA8"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Moyens de lutte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_Toc291348926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8</w:t>
          </w:r>
          <w:r w:rsidRPr="001B584D">
            <w:rPr>
              <w:rFonts w:ascii="Calibri" w:hAnsi="Calibri"/>
              <w:noProof/>
            </w:rPr>
            <w:fldChar w:fldCharType="end"/>
          </w:r>
        </w:p>
        <w:p w14:paraId="0CD8E3A2"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Objectifs et attentes de l’étude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_Toc291348927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10</w:t>
          </w:r>
          <w:r w:rsidRPr="001B584D">
            <w:rPr>
              <w:rFonts w:ascii="Calibri" w:hAnsi="Calibri"/>
              <w:noProof/>
            </w:rPr>
            <w:fldChar w:fldCharType="end"/>
          </w:r>
        </w:p>
        <w:p w14:paraId="77A184F5" w14:textId="77777777" w:rsidR="00EC5330" w:rsidRPr="001B584D" w:rsidRDefault="00EC5330">
          <w:pPr>
            <w:pStyle w:val="TM3"/>
            <w:tabs>
              <w:tab w:val="right" w:leader="dot" w:pos="9056"/>
            </w:tabs>
            <w:rPr>
              <w:rFonts w:ascii="Calibri" w:hAnsi="Calibri"/>
              <w:noProof/>
              <w:sz w:val="24"/>
              <w:szCs w:val="24"/>
              <w:lang w:val="fr-CH" w:eastAsia="ja-JP"/>
            </w:rPr>
          </w:pPr>
          <w:r w:rsidRPr="001B584D">
            <w:rPr>
              <w:rFonts w:ascii="Calibri" w:hAnsi="Calibri"/>
              <w:noProof/>
              <w:lang w:val="fr-CH"/>
            </w:rPr>
            <w:t xml:space="preserve">Détermination de l’impact de la température sur le développement de </w:t>
          </w:r>
          <w:r w:rsidRPr="001B584D">
            <w:rPr>
              <w:rFonts w:ascii="Calibri" w:hAnsi="Calibri"/>
              <w:i/>
              <w:noProof/>
            </w:rPr>
            <w:t>D. suzukii</w:t>
          </w:r>
          <w:r w:rsidRPr="001B584D">
            <w:rPr>
              <w:rFonts w:ascii="Calibri" w:hAnsi="Calibri"/>
              <w:noProof/>
            </w:rPr>
            <w:t xml:space="preserve"> et </w:t>
          </w:r>
          <w:r w:rsidRPr="001B584D">
            <w:rPr>
              <w:rFonts w:ascii="Calibri" w:hAnsi="Calibri"/>
              <w:i/>
              <w:noProof/>
            </w:rPr>
            <w:t>D. melanogaster</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_Toc291348928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11</w:t>
          </w:r>
          <w:r w:rsidRPr="001B584D">
            <w:rPr>
              <w:rFonts w:ascii="Calibri" w:hAnsi="Calibri"/>
              <w:noProof/>
            </w:rPr>
            <w:fldChar w:fldCharType="end"/>
          </w:r>
        </w:p>
        <w:p w14:paraId="0A76934F" w14:textId="77777777" w:rsidR="00EC5330" w:rsidRPr="001B584D" w:rsidRDefault="00EC5330">
          <w:pPr>
            <w:pStyle w:val="TM3"/>
            <w:tabs>
              <w:tab w:val="right" w:leader="dot" w:pos="9056"/>
            </w:tabs>
            <w:rPr>
              <w:rFonts w:ascii="Calibri" w:hAnsi="Calibri"/>
              <w:noProof/>
              <w:sz w:val="24"/>
              <w:szCs w:val="24"/>
              <w:lang w:val="fr-CH" w:eastAsia="ja-JP"/>
            </w:rPr>
          </w:pPr>
          <w:r w:rsidRPr="001B584D">
            <w:rPr>
              <w:rFonts w:ascii="Calibri" w:hAnsi="Calibri"/>
              <w:noProof/>
              <w:lang w:val="fr-CH"/>
            </w:rPr>
            <w:t>Détermination du taux de saturation en larves de deux espèces de fruits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_Toc291348929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11</w:t>
          </w:r>
          <w:r w:rsidRPr="001B584D">
            <w:rPr>
              <w:rFonts w:ascii="Calibri" w:hAnsi="Calibri"/>
              <w:noProof/>
            </w:rPr>
            <w:fldChar w:fldCharType="end"/>
          </w:r>
        </w:p>
        <w:p w14:paraId="01FDEB2F"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Matériels et méthodes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_Toc291348930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12</w:t>
          </w:r>
          <w:r w:rsidRPr="001B584D">
            <w:rPr>
              <w:rFonts w:ascii="Calibri" w:hAnsi="Calibri"/>
              <w:noProof/>
            </w:rPr>
            <w:fldChar w:fldCharType="end"/>
          </w:r>
        </w:p>
        <w:p w14:paraId="0534275F"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Origine des souches et élevage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_Toc291348931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12</w:t>
          </w:r>
          <w:r w:rsidRPr="001B584D">
            <w:rPr>
              <w:rFonts w:ascii="Calibri" w:hAnsi="Calibri"/>
              <w:noProof/>
            </w:rPr>
            <w:fldChar w:fldCharType="end"/>
          </w:r>
        </w:p>
        <w:p w14:paraId="3CD70AF5"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 xml:space="preserve">Expérience 1: Détermination de l’impact de la température sur le développement de </w:t>
          </w:r>
          <w:r w:rsidRPr="001B584D">
            <w:rPr>
              <w:rFonts w:ascii="Calibri" w:hAnsi="Calibri"/>
              <w:i/>
              <w:noProof/>
            </w:rPr>
            <w:t>D. suzukii</w:t>
          </w:r>
          <w:r w:rsidRPr="001B584D">
            <w:rPr>
              <w:rFonts w:ascii="Calibri" w:hAnsi="Calibri"/>
              <w:noProof/>
            </w:rPr>
            <w:t xml:space="preserve"> et </w:t>
          </w:r>
          <w:r w:rsidRPr="001B584D">
            <w:rPr>
              <w:rFonts w:ascii="Calibri" w:hAnsi="Calibri"/>
              <w:i/>
              <w:noProof/>
            </w:rPr>
            <w:t>D. melanogaster</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_Toc291348932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13</w:t>
          </w:r>
          <w:r w:rsidRPr="001B584D">
            <w:rPr>
              <w:rFonts w:ascii="Calibri" w:hAnsi="Calibri"/>
              <w:noProof/>
            </w:rPr>
            <w:fldChar w:fldCharType="end"/>
          </w:r>
        </w:p>
        <w:p w14:paraId="20CC2041"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Expérience 2: Détermination du taux de saturation en larves de deux espèces de fruits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_Toc291348933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15</w:t>
          </w:r>
          <w:r w:rsidRPr="001B584D">
            <w:rPr>
              <w:rFonts w:ascii="Calibri" w:hAnsi="Calibri"/>
              <w:noProof/>
            </w:rPr>
            <w:fldChar w:fldCharType="end"/>
          </w:r>
        </w:p>
        <w:p w14:paraId="51FE1E33" w14:textId="77777777" w:rsidR="00EC5330" w:rsidRPr="001B584D" w:rsidRDefault="00EC5330">
          <w:pPr>
            <w:pStyle w:val="TM2"/>
            <w:tabs>
              <w:tab w:val="right" w:leader="dot" w:pos="9056"/>
            </w:tabs>
            <w:rPr>
              <w:rFonts w:ascii="Calibri" w:hAnsi="Calibri"/>
              <w:b w:val="0"/>
              <w:noProof/>
              <w:sz w:val="24"/>
              <w:szCs w:val="24"/>
              <w:lang w:val="fr-CH" w:eastAsia="ja-JP"/>
            </w:rPr>
          </w:pPr>
          <w:r w:rsidRPr="001B584D">
            <w:rPr>
              <w:rFonts w:ascii="Calibri" w:hAnsi="Calibri"/>
              <w:noProof/>
            </w:rPr>
            <w:t>Analyses statistiques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_Toc291348934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17</w:t>
          </w:r>
          <w:r w:rsidRPr="001B584D">
            <w:rPr>
              <w:rFonts w:ascii="Calibri" w:hAnsi="Calibri"/>
              <w:noProof/>
            </w:rPr>
            <w:fldChar w:fldCharType="end"/>
          </w:r>
        </w:p>
        <w:p w14:paraId="1CD97A66"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Résultats et discussion</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_Toc291348935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17</w:t>
          </w:r>
          <w:r w:rsidRPr="001B584D">
            <w:rPr>
              <w:rFonts w:ascii="Calibri" w:hAnsi="Calibri"/>
              <w:noProof/>
            </w:rPr>
            <w:fldChar w:fldCharType="end"/>
          </w:r>
        </w:p>
        <w:p w14:paraId="5E3955CC"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Conclusion</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_Toc291348936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21</w:t>
          </w:r>
          <w:r w:rsidRPr="001B584D">
            <w:rPr>
              <w:rFonts w:ascii="Calibri" w:hAnsi="Calibri"/>
              <w:noProof/>
            </w:rPr>
            <w:fldChar w:fldCharType="end"/>
          </w:r>
        </w:p>
        <w:p w14:paraId="589D5C88" w14:textId="77777777" w:rsidR="00EC5330" w:rsidRPr="001B584D" w:rsidRDefault="00EC5330">
          <w:pPr>
            <w:pStyle w:val="TM3"/>
            <w:tabs>
              <w:tab w:val="left" w:pos="852"/>
              <w:tab w:val="right" w:leader="dot" w:pos="9056"/>
            </w:tabs>
            <w:rPr>
              <w:rFonts w:ascii="Calibri" w:hAnsi="Calibri"/>
              <w:noProof/>
              <w:sz w:val="24"/>
              <w:szCs w:val="24"/>
              <w:lang w:val="fr-CH" w:eastAsia="ja-JP"/>
            </w:rPr>
          </w:pPr>
          <w:r w:rsidRPr="001B584D">
            <w:rPr>
              <w:rFonts w:ascii="Calibri" w:hAnsi="Calibri" w:cs="Arial"/>
              <w:noProof/>
              <w:lang w:val="fr-CH"/>
            </w:rPr>
            <w:t>o</w:t>
          </w:r>
          <w:r w:rsidRPr="001B584D">
            <w:rPr>
              <w:rFonts w:ascii="Calibri" w:hAnsi="Calibri"/>
              <w:noProof/>
              <w:sz w:val="24"/>
              <w:szCs w:val="24"/>
              <w:lang w:val="fr-CH" w:eastAsia="ja-JP"/>
            </w:rPr>
            <w:tab/>
          </w:r>
          <w:r w:rsidRPr="001B584D">
            <w:rPr>
              <w:rFonts w:ascii="Calibri" w:hAnsi="Calibri"/>
              <w:noProof/>
              <w:lang w:val="fr-CH"/>
            </w:rPr>
            <w:t xml:space="preserve">Détermination de la compétition interspécifique entre </w:t>
          </w:r>
          <w:r w:rsidRPr="001B584D">
            <w:rPr>
              <w:rFonts w:ascii="Calibri" w:hAnsi="Calibri"/>
              <w:i/>
              <w:noProof/>
              <w:lang w:val="fr-CH"/>
            </w:rPr>
            <w:t>D. suzukii</w:t>
          </w:r>
          <w:r w:rsidRPr="001B584D">
            <w:rPr>
              <w:rFonts w:ascii="Calibri" w:hAnsi="Calibri"/>
              <w:noProof/>
              <w:lang w:val="fr-CH"/>
            </w:rPr>
            <w:t xml:space="preserve"> et </w:t>
          </w:r>
          <w:r w:rsidRPr="001B584D">
            <w:rPr>
              <w:rFonts w:ascii="Calibri" w:hAnsi="Calibri"/>
              <w:i/>
              <w:noProof/>
              <w:lang w:val="fr-CH"/>
            </w:rPr>
            <w:t>D. melanogaster</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_Toc291348937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22</w:t>
          </w:r>
          <w:r w:rsidRPr="001B584D">
            <w:rPr>
              <w:rFonts w:ascii="Calibri" w:hAnsi="Calibri"/>
              <w:noProof/>
            </w:rPr>
            <w:fldChar w:fldCharType="end"/>
          </w:r>
        </w:p>
        <w:p w14:paraId="27F3BD0D" w14:textId="77777777" w:rsidR="00EC5330" w:rsidRPr="001B584D" w:rsidRDefault="00EC5330">
          <w:pPr>
            <w:pStyle w:val="TM3"/>
            <w:tabs>
              <w:tab w:val="left" w:pos="852"/>
              <w:tab w:val="right" w:leader="dot" w:pos="9056"/>
            </w:tabs>
            <w:rPr>
              <w:rFonts w:ascii="Calibri" w:hAnsi="Calibri"/>
              <w:noProof/>
              <w:sz w:val="24"/>
              <w:szCs w:val="24"/>
              <w:lang w:val="fr-CH" w:eastAsia="ja-JP"/>
            </w:rPr>
          </w:pPr>
          <w:r w:rsidRPr="001B584D">
            <w:rPr>
              <w:rFonts w:ascii="Calibri" w:hAnsi="Calibri" w:cs="Arial"/>
              <w:noProof/>
              <w:lang w:val="fr-CH"/>
            </w:rPr>
            <w:t>o</w:t>
          </w:r>
          <w:r w:rsidRPr="001B584D">
            <w:rPr>
              <w:rFonts w:ascii="Calibri" w:hAnsi="Calibri"/>
              <w:noProof/>
              <w:sz w:val="24"/>
              <w:szCs w:val="24"/>
              <w:lang w:val="fr-CH" w:eastAsia="ja-JP"/>
            </w:rPr>
            <w:tab/>
          </w:r>
          <w:r w:rsidRPr="001B584D">
            <w:rPr>
              <w:rFonts w:ascii="Calibri" w:hAnsi="Calibri" w:cs="Arial"/>
              <w:noProof/>
              <w:lang w:val="fr-CH"/>
            </w:rPr>
            <w:t>La troisième expérience permet d’observer une éventuelle compétition interspécifique entre D. suzukii et D. melanogaster. Pour ce faire, des œufs de D. melanogaster ont été manuellement implantés dans des fruits contenant des œufs de D.suzukii et le nombre de pupes de chaque espèces ayant émergé a été compté. Le nombre d’œufs implantés était suffisament grand pour que le fruit soit à saturation et que la lutte pour les ressources soit nécessaire. (Pas faite)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_Toc291348938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22</w:t>
          </w:r>
          <w:r w:rsidRPr="001B584D">
            <w:rPr>
              <w:rFonts w:ascii="Calibri" w:hAnsi="Calibri"/>
              <w:noProof/>
            </w:rPr>
            <w:fldChar w:fldCharType="end"/>
          </w:r>
        </w:p>
        <w:p w14:paraId="4CA867ED"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Remerciements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_Toc291348939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22</w:t>
          </w:r>
          <w:r w:rsidRPr="001B584D">
            <w:rPr>
              <w:rFonts w:ascii="Calibri" w:hAnsi="Calibri"/>
              <w:noProof/>
            </w:rPr>
            <w:fldChar w:fldCharType="end"/>
          </w:r>
        </w:p>
        <w:p w14:paraId="73A7BE85"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rPr>
            <w:t>Travaux cités</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_Toc291348940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22</w:t>
          </w:r>
          <w:r w:rsidRPr="001B584D">
            <w:rPr>
              <w:rFonts w:ascii="Calibri" w:hAnsi="Calibri"/>
              <w:noProof/>
            </w:rPr>
            <w:fldChar w:fldCharType="end"/>
          </w:r>
        </w:p>
        <w:p w14:paraId="0544E2D7"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rPr>
            <w:t>Bibliographie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_Toc291348941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23</w:t>
          </w:r>
          <w:r w:rsidRPr="001B584D">
            <w:rPr>
              <w:rFonts w:ascii="Calibri" w:hAnsi="Calibri"/>
              <w:noProof/>
            </w:rPr>
            <w:fldChar w:fldCharType="end"/>
          </w:r>
        </w:p>
        <w:p w14:paraId="3EBF0296" w14:textId="77777777" w:rsidR="00EC5330" w:rsidRPr="001B584D" w:rsidRDefault="00EC5330">
          <w:pPr>
            <w:pStyle w:val="TM1"/>
            <w:tabs>
              <w:tab w:val="right" w:leader="dot" w:pos="9056"/>
            </w:tabs>
            <w:rPr>
              <w:rFonts w:ascii="Calibri" w:hAnsi="Calibri"/>
              <w:b w:val="0"/>
              <w:noProof/>
              <w:lang w:val="fr-CH" w:eastAsia="ja-JP"/>
            </w:rPr>
          </w:pPr>
          <w:r w:rsidRPr="001B584D">
            <w:rPr>
              <w:rFonts w:ascii="Calibri" w:hAnsi="Calibri"/>
              <w:noProof/>
              <w:lang w:val="fr-CH"/>
            </w:rPr>
            <w:t>Annexe</w:t>
          </w:r>
          <w:r w:rsidRPr="001B584D">
            <w:rPr>
              <w:rFonts w:ascii="Calibri" w:hAnsi="Calibri"/>
              <w:noProof/>
            </w:rPr>
            <w:tab/>
          </w:r>
          <w:r w:rsidRPr="001B584D">
            <w:rPr>
              <w:rFonts w:ascii="Calibri" w:hAnsi="Calibri"/>
              <w:noProof/>
            </w:rPr>
            <w:fldChar w:fldCharType="begin"/>
          </w:r>
          <w:r w:rsidRPr="001B584D">
            <w:rPr>
              <w:rFonts w:ascii="Calibri" w:hAnsi="Calibri"/>
              <w:noProof/>
            </w:rPr>
            <w:instrText xml:space="preserve"> PAGEREF _Toc291348942 \h </w:instrText>
          </w:r>
          <w:r w:rsidRPr="001B584D">
            <w:rPr>
              <w:rFonts w:ascii="Calibri" w:hAnsi="Calibri"/>
              <w:noProof/>
            </w:rPr>
          </w:r>
          <w:r w:rsidRPr="001B584D">
            <w:rPr>
              <w:rFonts w:ascii="Calibri" w:hAnsi="Calibri"/>
              <w:noProof/>
            </w:rPr>
            <w:fldChar w:fldCharType="separate"/>
          </w:r>
          <w:r w:rsidRPr="001B584D">
            <w:rPr>
              <w:rFonts w:ascii="Calibri" w:hAnsi="Calibri"/>
              <w:noProof/>
            </w:rPr>
            <w:t>24</w:t>
          </w:r>
          <w:r w:rsidRPr="001B584D">
            <w:rPr>
              <w:rFonts w:ascii="Calibri" w:hAnsi="Calibri"/>
              <w:noProof/>
            </w:rPr>
            <w:fldChar w:fldCharType="end"/>
          </w:r>
        </w:p>
        <w:p w14:paraId="44D9C935" w14:textId="68E83D4D" w:rsidR="00427F45" w:rsidRPr="001B584D" w:rsidRDefault="00427F45">
          <w:pPr>
            <w:rPr>
              <w:rFonts w:ascii="Calibri" w:hAnsi="Calibri"/>
            </w:rPr>
          </w:pPr>
          <w:r w:rsidRPr="001B584D">
            <w:rPr>
              <w:rFonts w:ascii="Calibri" w:hAnsi="Calibri"/>
              <w:b/>
              <w:bCs/>
              <w:noProof/>
            </w:rPr>
            <w:fldChar w:fldCharType="end"/>
          </w:r>
        </w:p>
      </w:sdtContent>
    </w:sdt>
    <w:p w14:paraId="27C04966" w14:textId="751C379B" w:rsidR="006D6F31" w:rsidRPr="001B584D" w:rsidRDefault="00427F45" w:rsidP="00427F45">
      <w:pPr>
        <w:pStyle w:val="Titre1"/>
        <w:rPr>
          <w:rFonts w:ascii="Calibri" w:hAnsi="Calibri"/>
          <w:lang w:val="fr-CH"/>
        </w:rPr>
      </w:pPr>
      <w:r w:rsidRPr="001B584D">
        <w:rPr>
          <w:rFonts w:ascii="Calibri" w:hAnsi="Calibri"/>
          <w:lang w:val="fr-CH"/>
        </w:rPr>
        <w:t xml:space="preserve"> </w:t>
      </w:r>
    </w:p>
    <w:p w14:paraId="568E3AE8" w14:textId="77777777" w:rsidR="006D6F31" w:rsidRPr="001B584D" w:rsidRDefault="006D6F31">
      <w:pPr>
        <w:rPr>
          <w:rFonts w:ascii="Calibri" w:eastAsiaTheme="majorEastAsia" w:hAnsi="Calibri" w:cstheme="majorBidi"/>
          <w:b/>
          <w:bCs/>
          <w:color w:val="345A8A" w:themeColor="accent1" w:themeShade="B5"/>
          <w:sz w:val="32"/>
          <w:szCs w:val="32"/>
          <w:lang w:val="fr-CH"/>
        </w:rPr>
      </w:pPr>
      <w:r w:rsidRPr="001B584D">
        <w:rPr>
          <w:rFonts w:ascii="Calibri" w:hAnsi="Calibri"/>
          <w:lang w:val="fr-CH"/>
        </w:rPr>
        <w:br w:type="page"/>
      </w:r>
    </w:p>
    <w:p w14:paraId="774A3690" w14:textId="77777777" w:rsidR="00427F45" w:rsidRPr="001B584D" w:rsidRDefault="00427F45" w:rsidP="00427F45">
      <w:pPr>
        <w:pStyle w:val="Titre1"/>
        <w:rPr>
          <w:rFonts w:ascii="Calibri" w:hAnsi="Calibri"/>
          <w:lang w:val="fr-CH"/>
        </w:rPr>
      </w:pPr>
    </w:p>
    <w:p w14:paraId="1E119E4E" w14:textId="7B725571" w:rsidR="0022324D" w:rsidRPr="001B584D" w:rsidRDefault="0022324D" w:rsidP="00BA0F41">
      <w:pPr>
        <w:pStyle w:val="Titre1"/>
        <w:rPr>
          <w:rFonts w:ascii="Calibri" w:hAnsi="Calibri"/>
          <w:lang w:val="fr-CH"/>
        </w:rPr>
      </w:pPr>
    </w:p>
    <w:p w14:paraId="10B0C830" w14:textId="77777777" w:rsidR="0022324D" w:rsidRPr="001B584D" w:rsidRDefault="0022324D">
      <w:pPr>
        <w:rPr>
          <w:rFonts w:ascii="Calibri" w:eastAsiaTheme="majorEastAsia" w:hAnsi="Calibri" w:cstheme="majorBidi"/>
          <w:b/>
          <w:bCs/>
          <w:color w:val="345A8A" w:themeColor="accent1" w:themeShade="B5"/>
          <w:sz w:val="32"/>
          <w:szCs w:val="32"/>
          <w:lang w:val="fr-CH"/>
        </w:rPr>
      </w:pPr>
      <w:r w:rsidRPr="001B584D">
        <w:rPr>
          <w:rFonts w:ascii="Calibri" w:hAnsi="Calibri"/>
          <w:lang w:val="fr-CH"/>
        </w:rPr>
        <w:br w:type="page"/>
      </w:r>
    </w:p>
    <w:p w14:paraId="42292273" w14:textId="24F2C65E" w:rsidR="005A2B80" w:rsidRPr="001B584D" w:rsidRDefault="005A2B80" w:rsidP="00427F45">
      <w:pPr>
        <w:pStyle w:val="Titre1"/>
        <w:rPr>
          <w:rFonts w:ascii="Calibri" w:hAnsi="Calibri"/>
          <w:lang w:val="fr-CH"/>
        </w:rPr>
      </w:pPr>
      <w:bookmarkStart w:id="4" w:name="_Toc291348922"/>
      <w:r w:rsidRPr="001B584D">
        <w:rPr>
          <w:rFonts w:ascii="Calibri" w:hAnsi="Calibri"/>
          <w:lang w:val="fr-CH"/>
        </w:rPr>
        <w:lastRenderedPageBreak/>
        <w:t>Abstract (200 words)</w:t>
      </w:r>
      <w:bookmarkEnd w:id="1"/>
      <w:bookmarkEnd w:id="2"/>
      <w:bookmarkEnd w:id="3"/>
      <w:bookmarkEnd w:id="4"/>
    </w:p>
    <w:p w14:paraId="4845B135" w14:textId="77777777" w:rsidR="006734CC" w:rsidRPr="001B584D" w:rsidRDefault="006734CC" w:rsidP="006734CC">
      <w:pPr>
        <w:rPr>
          <w:rFonts w:ascii="Calibri" w:hAnsi="Calibri"/>
          <w:lang w:val="fr-CH"/>
        </w:rPr>
      </w:pPr>
      <w:bookmarkStart w:id="5" w:name="_Toc290817838"/>
      <w:bookmarkStart w:id="6" w:name="_Toc290818119"/>
    </w:p>
    <w:p w14:paraId="34AC1386" w14:textId="74BB302B" w:rsidR="006734CC" w:rsidRPr="001B584D" w:rsidRDefault="006734CC" w:rsidP="006734CC">
      <w:pPr>
        <w:rPr>
          <w:rFonts w:ascii="Calibri" w:hAnsi="Calibri"/>
          <w:sz w:val="23"/>
          <w:szCs w:val="23"/>
          <w:lang w:val="fr-CH"/>
        </w:rPr>
      </w:pPr>
      <w:r w:rsidRPr="001B584D">
        <w:rPr>
          <w:rFonts w:ascii="Calibri" w:hAnsi="Calibri"/>
          <w:sz w:val="23"/>
          <w:szCs w:val="23"/>
          <w:lang w:val="fr-CH"/>
        </w:rPr>
        <w:t>Sumary</w:t>
      </w:r>
    </w:p>
    <w:p w14:paraId="3F1B7FE0" w14:textId="77777777" w:rsidR="005A2B80" w:rsidRPr="001B584D" w:rsidRDefault="005A2B80" w:rsidP="00BA0F41">
      <w:pPr>
        <w:pStyle w:val="Titre1"/>
        <w:rPr>
          <w:rFonts w:ascii="Calibri" w:hAnsi="Calibri"/>
          <w:lang w:val="fr-CH"/>
        </w:rPr>
      </w:pPr>
      <w:bookmarkStart w:id="7" w:name="_Toc290904085"/>
      <w:bookmarkStart w:id="8" w:name="_Toc291348923"/>
      <w:r w:rsidRPr="001B584D">
        <w:rPr>
          <w:rFonts w:ascii="Calibri" w:hAnsi="Calibri"/>
          <w:lang w:val="fr-CH"/>
        </w:rPr>
        <w:t>Introduction</w:t>
      </w:r>
      <w:bookmarkEnd w:id="5"/>
      <w:bookmarkEnd w:id="6"/>
      <w:bookmarkEnd w:id="7"/>
      <w:bookmarkEnd w:id="8"/>
    </w:p>
    <w:p w14:paraId="1D059602" w14:textId="77777777" w:rsidR="005A2B80" w:rsidRPr="001B584D" w:rsidRDefault="005A2B80" w:rsidP="005A2B80">
      <w:pPr>
        <w:pStyle w:val="Titre2"/>
      </w:pPr>
      <w:bookmarkStart w:id="9" w:name="_Toc290817839"/>
      <w:bookmarkStart w:id="10" w:name="_Toc290818120"/>
      <w:bookmarkStart w:id="11" w:name="_Toc290904086"/>
      <w:bookmarkStart w:id="12" w:name="_Toc291348924"/>
      <w:r w:rsidRPr="001B584D">
        <w:t xml:space="preserve">Origine et biologie, </w:t>
      </w:r>
      <w:r w:rsidRPr="001B584D">
        <w:rPr>
          <w:i/>
        </w:rPr>
        <w:t>Drosophila suzukii</w:t>
      </w:r>
      <w:r w:rsidRPr="001B584D">
        <w:t xml:space="preserve"> à la conquête de l’Europe</w:t>
      </w:r>
      <w:bookmarkEnd w:id="9"/>
      <w:bookmarkEnd w:id="10"/>
      <w:bookmarkEnd w:id="11"/>
      <w:bookmarkEnd w:id="12"/>
    </w:p>
    <w:p w14:paraId="7A589833" w14:textId="77777777" w:rsidR="005A2B80" w:rsidRPr="001B584D" w:rsidRDefault="005A2B80" w:rsidP="005A2B80">
      <w:pPr>
        <w:spacing w:line="360" w:lineRule="auto"/>
        <w:rPr>
          <w:rFonts w:ascii="Calibri" w:hAnsi="Calibri" w:cs="Times New Roman"/>
          <w:sz w:val="20"/>
          <w:szCs w:val="20"/>
          <w:lang w:val="fr-CH"/>
        </w:rPr>
      </w:pPr>
    </w:p>
    <w:p w14:paraId="4B2F58EF" w14:textId="632EEE1F" w:rsidR="00A14606" w:rsidRPr="001B584D" w:rsidRDefault="005A2B80" w:rsidP="004474E2">
      <w:pPr>
        <w:spacing w:line="360" w:lineRule="auto"/>
        <w:jc w:val="both"/>
        <w:rPr>
          <w:rFonts w:ascii="Calibri" w:hAnsi="Calibri"/>
          <w:sz w:val="23"/>
          <w:szCs w:val="23"/>
          <w:lang w:val="fr-CH"/>
        </w:rPr>
      </w:pPr>
      <w:r w:rsidRPr="001B584D">
        <w:rPr>
          <w:rFonts w:ascii="Calibri" w:hAnsi="Calibri"/>
          <w:i/>
          <w:sz w:val="23"/>
          <w:szCs w:val="23"/>
          <w:lang w:val="fr-CH"/>
        </w:rPr>
        <w:t>Drosophila suzukii</w:t>
      </w:r>
      <w:r w:rsidRPr="001B584D">
        <w:rPr>
          <w:rFonts w:ascii="Calibri" w:hAnsi="Calibri"/>
          <w:sz w:val="23"/>
          <w:szCs w:val="23"/>
          <w:lang w:val="fr-CH"/>
        </w:rPr>
        <w:t xml:space="preserve"> </w:t>
      </w:r>
      <w:proofErr w:type="spellStart"/>
      <w:r w:rsidRPr="001B584D">
        <w:rPr>
          <w:rFonts w:ascii="Calibri" w:hAnsi="Calibri"/>
          <w:sz w:val="23"/>
          <w:szCs w:val="23"/>
        </w:rPr>
        <w:t>Mat</w:t>
      </w:r>
      <w:r w:rsidR="00393457" w:rsidRPr="001B584D">
        <w:rPr>
          <w:rFonts w:ascii="Calibri" w:hAnsi="Calibri"/>
          <w:sz w:val="23"/>
          <w:szCs w:val="23"/>
        </w:rPr>
        <w:t>sumura</w:t>
      </w:r>
      <w:proofErr w:type="spellEnd"/>
      <w:r w:rsidR="00393457" w:rsidRPr="001B584D">
        <w:rPr>
          <w:rFonts w:ascii="Calibri" w:hAnsi="Calibri"/>
          <w:sz w:val="23"/>
          <w:szCs w:val="23"/>
        </w:rPr>
        <w:t xml:space="preserve"> (</w:t>
      </w:r>
      <w:proofErr w:type="spellStart"/>
      <w:r w:rsidR="00393457" w:rsidRPr="001B584D">
        <w:rPr>
          <w:rFonts w:ascii="Calibri" w:hAnsi="Calibri"/>
          <w:sz w:val="23"/>
          <w:szCs w:val="23"/>
        </w:rPr>
        <w:t>Dipter</w:t>
      </w:r>
      <w:r w:rsidR="00FE21EA" w:rsidRPr="001B584D">
        <w:rPr>
          <w:rFonts w:ascii="Calibri" w:hAnsi="Calibri"/>
          <w:sz w:val="23"/>
          <w:szCs w:val="23"/>
        </w:rPr>
        <w:t>a</w:t>
      </w:r>
      <w:proofErr w:type="spellEnd"/>
      <w:r w:rsidR="00FE21EA" w:rsidRPr="001B584D">
        <w:rPr>
          <w:rFonts w:ascii="Calibri" w:hAnsi="Calibri"/>
          <w:sz w:val="23"/>
          <w:szCs w:val="23"/>
        </w:rPr>
        <w:t xml:space="preserve">: </w:t>
      </w:r>
      <w:proofErr w:type="spellStart"/>
      <w:r w:rsidR="00FE21EA" w:rsidRPr="001B584D">
        <w:rPr>
          <w:rFonts w:ascii="Calibri" w:hAnsi="Calibri"/>
          <w:sz w:val="23"/>
          <w:szCs w:val="23"/>
        </w:rPr>
        <w:t>Drosophilidae</w:t>
      </w:r>
      <w:proofErr w:type="spellEnd"/>
      <w:r w:rsidR="00FE21EA" w:rsidRPr="001B584D">
        <w:rPr>
          <w:rFonts w:ascii="Calibri" w:hAnsi="Calibri"/>
          <w:sz w:val="23"/>
          <w:szCs w:val="23"/>
        </w:rPr>
        <w:t>), plus communément</w:t>
      </w:r>
      <w:r w:rsidR="00A14606" w:rsidRPr="001B584D">
        <w:rPr>
          <w:rFonts w:ascii="Calibri" w:hAnsi="Calibri"/>
          <w:sz w:val="23"/>
          <w:szCs w:val="23"/>
        </w:rPr>
        <w:t xml:space="preserve"> appelée « </w:t>
      </w:r>
      <w:proofErr w:type="spellStart"/>
      <w:r w:rsidR="00FE21EA" w:rsidRPr="001B584D">
        <w:rPr>
          <w:rFonts w:ascii="Calibri" w:hAnsi="Calibri"/>
          <w:sz w:val="23"/>
          <w:szCs w:val="23"/>
        </w:rPr>
        <w:t>Spotted</w:t>
      </w:r>
      <w:proofErr w:type="spellEnd"/>
      <w:r w:rsidR="00FE21EA" w:rsidRPr="001B584D">
        <w:rPr>
          <w:rFonts w:ascii="Calibri" w:hAnsi="Calibri"/>
          <w:sz w:val="23"/>
          <w:szCs w:val="23"/>
        </w:rPr>
        <w:t xml:space="preserve"> Wing </w:t>
      </w:r>
      <w:proofErr w:type="spellStart"/>
      <w:r w:rsidR="00FE21EA" w:rsidRPr="001B584D">
        <w:rPr>
          <w:rFonts w:ascii="Calibri" w:hAnsi="Calibri"/>
          <w:sz w:val="23"/>
          <w:szCs w:val="23"/>
        </w:rPr>
        <w:t>Drosophila</w:t>
      </w:r>
      <w:proofErr w:type="spellEnd"/>
      <w:r w:rsidR="00FE21EA" w:rsidRPr="001B584D">
        <w:rPr>
          <w:rFonts w:ascii="Calibri" w:hAnsi="Calibri"/>
          <w:sz w:val="23"/>
          <w:szCs w:val="23"/>
        </w:rPr>
        <w:t> : SWD</w:t>
      </w:r>
      <w:r w:rsidR="00A14606" w:rsidRPr="001B584D">
        <w:rPr>
          <w:rFonts w:ascii="Calibri" w:hAnsi="Calibri"/>
          <w:sz w:val="23"/>
          <w:szCs w:val="23"/>
        </w:rPr>
        <w:t xml:space="preserve"> » par les anglophones, </w:t>
      </w:r>
      <w:r w:rsidR="00FE21EA" w:rsidRPr="001B584D">
        <w:rPr>
          <w:rFonts w:ascii="Calibri" w:hAnsi="Calibri"/>
          <w:sz w:val="23"/>
          <w:szCs w:val="23"/>
        </w:rPr>
        <w:t>en référence aux</w:t>
      </w:r>
      <w:r w:rsidR="00A14606" w:rsidRPr="001B584D">
        <w:rPr>
          <w:rFonts w:ascii="Calibri" w:hAnsi="Calibri"/>
          <w:sz w:val="23"/>
          <w:szCs w:val="23"/>
        </w:rPr>
        <w:t xml:space="preserve"> tâches noires pr</w:t>
      </w:r>
      <w:r w:rsidR="00515E4C" w:rsidRPr="001B584D">
        <w:rPr>
          <w:rFonts w:ascii="Calibri" w:hAnsi="Calibri"/>
          <w:sz w:val="23"/>
          <w:szCs w:val="23"/>
        </w:rPr>
        <w:t xml:space="preserve">ésentes sur les ailes des mâles, </w:t>
      </w:r>
      <w:r w:rsidRPr="001B584D">
        <w:rPr>
          <w:rFonts w:ascii="Calibri" w:hAnsi="Calibri"/>
          <w:sz w:val="23"/>
          <w:szCs w:val="23"/>
          <w:lang w:val="fr-CH"/>
        </w:rPr>
        <w:t>est</w:t>
      </w:r>
      <w:r w:rsidR="00FE21EA" w:rsidRPr="001B584D">
        <w:rPr>
          <w:rFonts w:ascii="Calibri" w:hAnsi="Calibri"/>
          <w:sz w:val="23"/>
          <w:szCs w:val="23"/>
          <w:lang w:val="fr-CH"/>
        </w:rPr>
        <w:t>, en Europe et aux Etats-unis,</w:t>
      </w:r>
      <w:r w:rsidRPr="001B584D">
        <w:rPr>
          <w:rFonts w:ascii="Calibri" w:hAnsi="Calibri"/>
          <w:sz w:val="23"/>
          <w:szCs w:val="23"/>
          <w:lang w:val="fr-CH"/>
        </w:rPr>
        <w:t xml:space="preserve"> une espèce</w:t>
      </w:r>
      <w:r w:rsidR="00A14606" w:rsidRPr="001B584D">
        <w:rPr>
          <w:rFonts w:ascii="Calibri" w:hAnsi="Calibri"/>
          <w:sz w:val="23"/>
          <w:szCs w:val="23"/>
          <w:lang w:val="fr-CH"/>
        </w:rPr>
        <w:t xml:space="preserve"> invasive</w:t>
      </w:r>
      <w:r w:rsidRPr="001B584D">
        <w:rPr>
          <w:rFonts w:ascii="Calibri" w:hAnsi="Calibri"/>
          <w:sz w:val="23"/>
          <w:szCs w:val="23"/>
          <w:lang w:val="fr-CH"/>
        </w:rPr>
        <w:t xml:space="preserve"> </w:t>
      </w:r>
      <w:r w:rsidR="00515E4C" w:rsidRPr="001B584D">
        <w:rPr>
          <w:rFonts w:ascii="Calibri" w:hAnsi="Calibri"/>
          <w:sz w:val="23"/>
          <w:szCs w:val="23"/>
          <w:lang w:val="fr-CH"/>
        </w:rPr>
        <w:t>de drosophile</w:t>
      </w:r>
      <w:r w:rsidR="00FE21EA" w:rsidRPr="001B584D">
        <w:rPr>
          <w:rFonts w:ascii="Calibri" w:hAnsi="Calibri"/>
          <w:sz w:val="23"/>
          <w:szCs w:val="23"/>
          <w:lang w:val="fr-CH"/>
        </w:rPr>
        <w:t xml:space="preserve">. Une espèce exotique est dite « invasive » si elle devient nuisible à la biodiversité autochtone de l’écosystème naturel dans lequelle elle s’établie. Cette espèce, originaire </w:t>
      </w:r>
      <w:r w:rsidR="00743A98" w:rsidRPr="001B584D">
        <w:rPr>
          <w:rFonts w:ascii="Calibri" w:hAnsi="Calibri"/>
          <w:sz w:val="23"/>
          <w:szCs w:val="23"/>
          <w:lang w:val="fr-CH"/>
        </w:rPr>
        <w:t>de l’est de</w:t>
      </w:r>
      <w:r w:rsidR="00FE21EA" w:rsidRPr="001B584D">
        <w:rPr>
          <w:rFonts w:ascii="Calibri" w:hAnsi="Calibri"/>
          <w:sz w:val="23"/>
          <w:szCs w:val="23"/>
          <w:lang w:val="fr-CH"/>
        </w:rPr>
        <w:t xml:space="preserve"> l’Asie, a un corps </w:t>
      </w:r>
      <w:r w:rsidR="00515E4C" w:rsidRPr="001B584D">
        <w:rPr>
          <w:rFonts w:ascii="Calibri" w:hAnsi="Calibri"/>
          <w:sz w:val="23"/>
          <w:szCs w:val="23"/>
          <w:lang w:val="fr-CH"/>
        </w:rPr>
        <w:t xml:space="preserve">de couleur jaune brun et </w:t>
      </w:r>
      <w:r w:rsidR="00FE21EA" w:rsidRPr="001B584D">
        <w:rPr>
          <w:rFonts w:ascii="Calibri" w:hAnsi="Calibri"/>
          <w:sz w:val="23"/>
          <w:szCs w:val="23"/>
          <w:lang w:val="fr-CH"/>
        </w:rPr>
        <w:t>des</w:t>
      </w:r>
      <w:r w:rsidR="00515E4C" w:rsidRPr="001B584D">
        <w:rPr>
          <w:rFonts w:ascii="Calibri" w:hAnsi="Calibri"/>
          <w:sz w:val="23"/>
          <w:szCs w:val="23"/>
          <w:lang w:val="fr-CH"/>
        </w:rPr>
        <w:t xml:space="preserve"> yeux rouges </w:t>
      </w:r>
      <w:r w:rsidR="00515E4C" w:rsidRPr="001B584D">
        <w:rPr>
          <w:rFonts w:ascii="Calibri" w:hAnsi="Calibri"/>
          <w:sz w:val="23"/>
          <w:szCs w:val="23"/>
        </w:rPr>
        <w:t xml:space="preserve">(voir fig.1) </w:t>
      </w:r>
      <w:sdt>
        <w:sdtPr>
          <w:rPr>
            <w:rFonts w:ascii="Calibri" w:hAnsi="Calibri"/>
            <w:sz w:val="23"/>
            <w:szCs w:val="23"/>
            <w:lang w:val="fr-CH"/>
          </w:rPr>
          <w:id w:val="-396279763"/>
          <w:citation/>
        </w:sdtPr>
        <w:sdtContent>
          <w:r w:rsidR="00515E4C"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D26D89" w:rsidRPr="001B584D">
            <w:rPr>
              <w:rFonts w:ascii="Calibri" w:hAnsi="Calibri"/>
              <w:sz w:val="23"/>
              <w:szCs w:val="23"/>
            </w:rPr>
            <w:instrText xml:space="preserve"> Dre09 \l 1036 </w:instrText>
          </w:r>
          <w:r w:rsidR="00515E4C" w:rsidRPr="001B584D">
            <w:rPr>
              <w:rFonts w:ascii="Calibri" w:hAnsi="Calibri"/>
              <w:sz w:val="23"/>
              <w:szCs w:val="23"/>
              <w:lang w:val="fr-CH"/>
            </w:rPr>
            <w:fldChar w:fldCharType="separate"/>
          </w:r>
          <w:r w:rsidR="008E0F3A" w:rsidRPr="008E0F3A">
            <w:rPr>
              <w:rFonts w:ascii="Calibri" w:hAnsi="Calibri"/>
              <w:noProof/>
              <w:sz w:val="23"/>
              <w:szCs w:val="23"/>
            </w:rPr>
            <w:t>(Dreves A., 2009)</w:t>
          </w:r>
          <w:r w:rsidR="00515E4C" w:rsidRPr="001B584D">
            <w:rPr>
              <w:rFonts w:ascii="Calibri" w:hAnsi="Calibri"/>
              <w:sz w:val="23"/>
              <w:szCs w:val="23"/>
              <w:lang w:val="fr-CH"/>
            </w:rPr>
            <w:fldChar w:fldCharType="end"/>
          </w:r>
        </w:sdtContent>
      </w:sdt>
      <w:r w:rsidRPr="001B584D">
        <w:rPr>
          <w:rFonts w:ascii="Calibri" w:hAnsi="Calibri"/>
          <w:sz w:val="23"/>
          <w:szCs w:val="23"/>
          <w:lang w:val="fr-CH"/>
        </w:rPr>
        <w:t xml:space="preserve">. </w:t>
      </w:r>
    </w:p>
    <w:p w14:paraId="0394B999" w14:textId="77777777" w:rsidR="00A14606" w:rsidRPr="001B584D" w:rsidRDefault="00A14606" w:rsidP="00A14606">
      <w:pPr>
        <w:keepNext/>
        <w:spacing w:line="360" w:lineRule="auto"/>
        <w:jc w:val="center"/>
        <w:rPr>
          <w:rFonts w:ascii="Calibri" w:hAnsi="Calibri"/>
        </w:rPr>
      </w:pPr>
      <w:r w:rsidRPr="001B584D">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Pr="001B584D" w:rsidRDefault="00A14606" w:rsidP="00871BF4">
      <w:pPr>
        <w:pStyle w:val="Lgende"/>
        <w:ind w:left="2410" w:right="2403"/>
        <w:rPr>
          <w:sz w:val="23"/>
          <w:szCs w:val="23"/>
          <w:lang w:val="fr-CH"/>
        </w:rPr>
      </w:pPr>
      <w:r w:rsidRPr="001B584D">
        <w:t xml:space="preserve">Figure </w:t>
      </w:r>
      <w:r w:rsidRPr="001B584D">
        <w:fldChar w:fldCharType="begin"/>
      </w:r>
      <w:r w:rsidRPr="001B584D">
        <w:instrText xml:space="preserve"> </w:instrText>
      </w:r>
      <w:r w:rsidR="008415FC" w:rsidRPr="001B584D">
        <w:instrText>SEQ</w:instrText>
      </w:r>
      <w:r w:rsidRPr="001B584D">
        <w:instrText xml:space="preserve"> Figure \* ARABIC </w:instrText>
      </w:r>
      <w:r w:rsidRPr="001B584D">
        <w:fldChar w:fldCharType="separate"/>
      </w:r>
      <w:r w:rsidR="00D06573" w:rsidRPr="001B584D">
        <w:rPr>
          <w:noProof/>
        </w:rPr>
        <w:t>1</w:t>
      </w:r>
      <w:r w:rsidRPr="001B584D">
        <w:fldChar w:fldCharType="end"/>
      </w:r>
      <w:r w:rsidR="00A649F5" w:rsidRPr="001B584D">
        <w:t xml:space="preserve">: D. </w:t>
      </w:r>
      <w:proofErr w:type="spellStart"/>
      <w:r w:rsidR="00A649F5" w:rsidRPr="001B584D">
        <w:t>suzukii</w:t>
      </w:r>
      <w:proofErr w:type="spellEnd"/>
      <w:r w:rsidR="00A649F5" w:rsidRPr="001B584D">
        <w:t xml:space="preserve"> mâle ; Photographie</w:t>
      </w:r>
      <w:r w:rsidRPr="001B584D">
        <w:t xml:space="preserve"> par G. </w:t>
      </w:r>
      <w:proofErr w:type="spellStart"/>
      <w:r w:rsidRPr="001B584D">
        <w:t>Arakelian</w:t>
      </w:r>
      <w:proofErr w:type="spellEnd"/>
    </w:p>
    <w:p w14:paraId="290F9DF6" w14:textId="1F3249C1" w:rsidR="00A649F5" w:rsidRPr="001B584D" w:rsidRDefault="005A2B80" w:rsidP="005A2B80">
      <w:pPr>
        <w:spacing w:line="360" w:lineRule="auto"/>
        <w:jc w:val="both"/>
        <w:rPr>
          <w:rFonts w:ascii="Calibri" w:hAnsi="Calibri"/>
          <w:sz w:val="23"/>
          <w:szCs w:val="23"/>
          <w:lang w:val="fr-CH"/>
        </w:rPr>
      </w:pPr>
      <w:r w:rsidRPr="001B584D">
        <w:rPr>
          <w:rFonts w:ascii="Calibri" w:hAnsi="Calibri"/>
          <w:sz w:val="23"/>
          <w:szCs w:val="23"/>
          <w:lang w:val="fr-CH"/>
        </w:rPr>
        <w:t>Les drosophiles, également appelées mouches à fruits ou mouche</w:t>
      </w:r>
      <w:r w:rsidR="00A14606" w:rsidRPr="001B584D">
        <w:rPr>
          <w:rFonts w:ascii="Calibri" w:hAnsi="Calibri"/>
          <w:sz w:val="23"/>
          <w:szCs w:val="23"/>
          <w:lang w:val="fr-CH"/>
        </w:rPr>
        <w:t>s</w:t>
      </w:r>
      <w:r w:rsidR="00BD5BC5" w:rsidRPr="001B584D">
        <w:rPr>
          <w:rFonts w:ascii="Calibri" w:hAnsi="Calibri"/>
          <w:sz w:val="23"/>
          <w:szCs w:val="23"/>
          <w:lang w:val="fr-CH"/>
        </w:rPr>
        <w:t xml:space="preserve"> du vinaigre sont de petits D</w:t>
      </w:r>
      <w:r w:rsidRPr="001B584D">
        <w:rPr>
          <w:rFonts w:ascii="Calibri" w:hAnsi="Calibri"/>
          <w:sz w:val="23"/>
          <w:szCs w:val="23"/>
          <w:lang w:val="fr-CH"/>
        </w:rPr>
        <w:t xml:space="preserve">iptères de 2 à 4mm de longueur, </w:t>
      </w:r>
      <w:r w:rsidR="0022324D" w:rsidRPr="001B584D">
        <w:rPr>
          <w:rFonts w:ascii="Calibri" w:hAnsi="Calibri"/>
          <w:sz w:val="23"/>
          <w:szCs w:val="23"/>
          <w:lang w:val="fr-CH"/>
        </w:rPr>
        <w:t>qui se nourrissent et pondent</w:t>
      </w:r>
      <w:r w:rsidRPr="001B584D">
        <w:rPr>
          <w:rFonts w:ascii="Calibri" w:hAnsi="Calibri"/>
          <w:sz w:val="23"/>
          <w:szCs w:val="23"/>
          <w:lang w:val="fr-CH"/>
        </w:rPr>
        <w:t xml:space="preserve"> dans les fruits. </w:t>
      </w:r>
      <w:r w:rsidRPr="001B584D">
        <w:rPr>
          <w:rFonts w:ascii="Calibri" w:hAnsi="Calibri"/>
          <w:i/>
          <w:sz w:val="23"/>
          <w:szCs w:val="23"/>
          <w:lang w:val="fr-CH"/>
        </w:rPr>
        <w:t>D. suzukii</w:t>
      </w:r>
      <w:r w:rsidR="0022324D" w:rsidRPr="001B584D">
        <w:rPr>
          <w:rFonts w:ascii="Calibri" w:hAnsi="Calibri"/>
          <w:i/>
          <w:sz w:val="23"/>
          <w:szCs w:val="23"/>
          <w:lang w:val="fr-CH"/>
        </w:rPr>
        <w:t>,</w:t>
      </w:r>
      <w:r w:rsidRPr="001B584D">
        <w:rPr>
          <w:rFonts w:ascii="Calibri" w:hAnsi="Calibri"/>
          <w:sz w:val="23"/>
          <w:szCs w:val="23"/>
          <w:lang w:val="fr-CH"/>
        </w:rPr>
        <w:t xml:space="preserve"> prefère s’attaquer aux fruits en cours de maturation, destinés à la consommation et non à ceux trop mûres qui commencent à pourrir et fermenter</w:t>
      </w:r>
      <w:r w:rsidR="00BD5BC5" w:rsidRPr="001B584D">
        <w:rPr>
          <w:rFonts w:ascii="Calibri" w:hAnsi="Calibri"/>
          <w:sz w:val="23"/>
          <w:szCs w:val="23"/>
          <w:lang w:val="fr-CH"/>
        </w:rPr>
        <w:t xml:space="preserve">, contrairement aux nombreuses autres espèces de drosophiles connues et notamment </w:t>
      </w:r>
      <w:r w:rsidR="00BD5BC5" w:rsidRPr="001B584D">
        <w:rPr>
          <w:rFonts w:ascii="Calibri" w:hAnsi="Calibri"/>
          <w:i/>
          <w:sz w:val="23"/>
          <w:szCs w:val="23"/>
          <w:lang w:val="fr-CH"/>
        </w:rPr>
        <w:t xml:space="preserve">D. melanogaster </w:t>
      </w:r>
      <w:r w:rsidR="00BD5BC5" w:rsidRPr="001B584D">
        <w:rPr>
          <w:rFonts w:ascii="Calibri" w:hAnsi="Calibri"/>
          <w:sz w:val="23"/>
          <w:szCs w:val="23"/>
          <w:lang w:val="fr-CH"/>
        </w:rPr>
        <w:t>(espèce cosmopolite et modèle en laboratoire)</w:t>
      </w:r>
      <w:r w:rsidRPr="001B584D">
        <w:rPr>
          <w:rFonts w:ascii="Calibri" w:hAnsi="Calibri"/>
          <w:sz w:val="23"/>
          <w:szCs w:val="23"/>
          <w:lang w:val="fr-CH"/>
        </w:rPr>
        <w:t>. En effet, elle est la seule espèce</w:t>
      </w:r>
      <w:r w:rsidR="00B34E10" w:rsidRPr="001B584D">
        <w:rPr>
          <w:rFonts w:ascii="Calibri" w:hAnsi="Calibri"/>
          <w:sz w:val="23"/>
          <w:szCs w:val="23"/>
          <w:lang w:val="fr-CH"/>
        </w:rPr>
        <w:t xml:space="preserve">, avec </w:t>
      </w:r>
      <w:r w:rsidR="00B34E10" w:rsidRPr="001B584D">
        <w:rPr>
          <w:rFonts w:ascii="Calibri" w:hAnsi="Calibri"/>
          <w:i/>
          <w:sz w:val="23"/>
          <w:szCs w:val="23"/>
          <w:lang w:val="fr-CH"/>
        </w:rPr>
        <w:t>Drosophila subpulchrella</w:t>
      </w:r>
      <w:r w:rsidRPr="001B584D">
        <w:rPr>
          <w:rFonts w:ascii="Calibri" w:hAnsi="Calibri"/>
          <w:sz w:val="23"/>
          <w:szCs w:val="23"/>
          <w:lang w:val="fr-CH"/>
        </w:rPr>
        <w:t xml:space="preserve"> à posséder un </w:t>
      </w:r>
      <w:r w:rsidRPr="001B584D">
        <w:rPr>
          <w:rFonts w:ascii="Calibri" w:hAnsi="Calibri"/>
          <w:sz w:val="23"/>
          <w:szCs w:val="23"/>
          <w:lang w:val="fr-CH"/>
        </w:rPr>
        <w:lastRenderedPageBreak/>
        <w:t>ovipositeur de grande taille et en forme de dents de scie</w:t>
      </w:r>
      <w:r w:rsidR="00A649F5" w:rsidRPr="001B584D">
        <w:rPr>
          <w:rFonts w:ascii="Calibri" w:hAnsi="Calibri"/>
          <w:sz w:val="23"/>
          <w:szCs w:val="23"/>
          <w:lang w:val="fr-CH"/>
        </w:rPr>
        <w:t xml:space="preserve"> (voir fig.2)</w:t>
      </w:r>
      <w:r w:rsidRPr="001B584D">
        <w:rPr>
          <w:rFonts w:ascii="Calibri" w:hAnsi="Calibri"/>
          <w:sz w:val="23"/>
          <w:szCs w:val="23"/>
          <w:lang w:val="fr-CH"/>
        </w:rPr>
        <w:t>, qui lui permet de percer l’épicarpe du fruit encore sur l’arbre afin de pondre ses œufs à l’intérieur</w:t>
      </w:r>
      <w:r w:rsidR="00B34E10" w:rsidRPr="001B584D">
        <w:rPr>
          <w:rFonts w:ascii="Calibri" w:hAnsi="Calibri"/>
          <w:sz w:val="23"/>
          <w:szCs w:val="23"/>
          <w:lang w:val="fr-CH"/>
        </w:rPr>
        <w:t xml:space="preserve"> </w:t>
      </w:r>
      <w:sdt>
        <w:sdtPr>
          <w:rPr>
            <w:rFonts w:ascii="Calibri" w:hAnsi="Calibri"/>
            <w:sz w:val="23"/>
            <w:szCs w:val="23"/>
            <w:lang w:val="fr-CH"/>
          </w:rPr>
          <w:id w:val="-584001067"/>
          <w:citation/>
        </w:sdtPr>
        <w:sdtContent>
          <w:r w:rsidR="00B34E10" w:rsidRPr="001B584D">
            <w:rPr>
              <w:rFonts w:ascii="Calibri" w:hAnsi="Calibri"/>
              <w:sz w:val="23"/>
              <w:szCs w:val="23"/>
              <w:lang w:val="fr-CH"/>
            </w:rPr>
            <w:fldChar w:fldCharType="begin"/>
          </w:r>
          <w:r w:rsidR="00B34E10" w:rsidRPr="001B584D">
            <w:rPr>
              <w:rFonts w:ascii="Calibri" w:hAnsi="Calibri"/>
              <w:sz w:val="23"/>
              <w:szCs w:val="23"/>
            </w:rPr>
            <w:instrText xml:space="preserve"> CITATION Ata14 \l 1036 </w:instrText>
          </w:r>
          <w:r w:rsidR="00B34E10" w:rsidRPr="001B584D">
            <w:rPr>
              <w:rFonts w:ascii="Calibri" w:hAnsi="Calibri"/>
              <w:sz w:val="23"/>
              <w:szCs w:val="23"/>
              <w:lang w:val="fr-CH"/>
            </w:rPr>
            <w:fldChar w:fldCharType="separate"/>
          </w:r>
          <w:r w:rsidR="008E0F3A" w:rsidRPr="008E0F3A">
            <w:rPr>
              <w:rFonts w:ascii="Calibri" w:hAnsi="Calibri"/>
              <w:noProof/>
              <w:sz w:val="23"/>
              <w:szCs w:val="23"/>
            </w:rPr>
            <w:t>(Atallah J., 2014)</w:t>
          </w:r>
          <w:r w:rsidR="00B34E10" w:rsidRPr="001B584D">
            <w:rPr>
              <w:rFonts w:ascii="Calibri" w:hAnsi="Calibri"/>
              <w:sz w:val="23"/>
              <w:szCs w:val="23"/>
              <w:lang w:val="fr-CH"/>
            </w:rPr>
            <w:fldChar w:fldCharType="end"/>
          </w:r>
        </w:sdtContent>
      </w:sdt>
      <w:r w:rsidRPr="001B584D">
        <w:rPr>
          <w:rFonts w:ascii="Calibri" w:hAnsi="Calibri"/>
          <w:sz w:val="23"/>
          <w:szCs w:val="23"/>
          <w:lang w:val="fr-CH"/>
        </w:rPr>
        <w:t xml:space="preserve">. </w:t>
      </w:r>
    </w:p>
    <w:p w14:paraId="3C993644" w14:textId="77777777" w:rsidR="00A649F5" w:rsidRPr="001B584D" w:rsidRDefault="00A649F5" w:rsidP="00A649F5">
      <w:pPr>
        <w:keepNext/>
        <w:spacing w:line="360" w:lineRule="auto"/>
        <w:jc w:val="center"/>
        <w:rPr>
          <w:rFonts w:ascii="Calibri" w:hAnsi="Calibri"/>
        </w:rPr>
      </w:pPr>
      <w:r w:rsidRPr="001B584D">
        <w:rPr>
          <w:rFonts w:ascii="Calibri" w:eastAsia="Times New Roman" w:hAnsi="Calibri" w:cs="Times New Roman"/>
          <w:noProof/>
        </w:rPr>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Pr="001B584D" w:rsidRDefault="00A649F5" w:rsidP="00871BF4">
      <w:pPr>
        <w:pStyle w:val="Lgende"/>
        <w:ind w:left="1418" w:right="1411"/>
        <w:rPr>
          <w:sz w:val="23"/>
          <w:szCs w:val="23"/>
          <w:lang w:val="fr-CH"/>
        </w:rPr>
      </w:pPr>
      <w:r w:rsidRPr="001B584D">
        <w:t xml:space="preserve">Figure </w:t>
      </w:r>
      <w:r w:rsidRPr="001B584D">
        <w:fldChar w:fldCharType="begin"/>
      </w:r>
      <w:r w:rsidRPr="001B584D">
        <w:instrText xml:space="preserve"> </w:instrText>
      </w:r>
      <w:r w:rsidR="008415FC" w:rsidRPr="001B584D">
        <w:instrText>SEQ</w:instrText>
      </w:r>
      <w:r w:rsidRPr="001B584D">
        <w:instrText xml:space="preserve"> Figure \* ARABIC </w:instrText>
      </w:r>
      <w:r w:rsidRPr="001B584D">
        <w:fldChar w:fldCharType="separate"/>
      </w:r>
      <w:r w:rsidR="00D06573" w:rsidRPr="001B584D">
        <w:rPr>
          <w:noProof/>
        </w:rPr>
        <w:t>2</w:t>
      </w:r>
      <w:r w:rsidRPr="001B584D">
        <w:fldChar w:fldCharType="end"/>
      </w:r>
      <w:r w:rsidRPr="001B584D">
        <w:t xml:space="preserve">: Microscopie électronique d'un ovipositeur de D. </w:t>
      </w:r>
      <w:proofErr w:type="spellStart"/>
      <w:r w:rsidRPr="001B584D">
        <w:t>suzukii</w:t>
      </w:r>
      <w:proofErr w:type="spellEnd"/>
      <w:r w:rsidRPr="001B584D">
        <w:t xml:space="preserve"> adulte femelle,  vue latérale ; Photographie par M. Hauser</w:t>
      </w:r>
    </w:p>
    <w:p w14:paraId="2212C067" w14:textId="77777777" w:rsidR="00A649F5" w:rsidRPr="001B584D" w:rsidRDefault="00A649F5" w:rsidP="005A2B80">
      <w:pPr>
        <w:spacing w:line="360" w:lineRule="auto"/>
        <w:jc w:val="both"/>
        <w:rPr>
          <w:rFonts w:ascii="Calibri" w:hAnsi="Calibri"/>
          <w:sz w:val="23"/>
          <w:szCs w:val="23"/>
          <w:lang w:val="fr-CH"/>
        </w:rPr>
      </w:pPr>
    </w:p>
    <w:p w14:paraId="400A3095" w14:textId="1DF9EDE7" w:rsidR="00A14606" w:rsidRPr="001B584D" w:rsidRDefault="005A2B80" w:rsidP="005A2B80">
      <w:pPr>
        <w:spacing w:line="360" w:lineRule="auto"/>
        <w:jc w:val="both"/>
        <w:rPr>
          <w:rFonts w:ascii="Calibri" w:hAnsi="Calibri"/>
          <w:sz w:val="23"/>
          <w:szCs w:val="23"/>
          <w:lang w:val="fr-CH"/>
        </w:rPr>
      </w:pPr>
      <w:r w:rsidRPr="001B584D">
        <w:rPr>
          <w:rFonts w:ascii="Calibri" w:hAnsi="Calibri"/>
          <w:i/>
          <w:sz w:val="23"/>
          <w:szCs w:val="23"/>
          <w:lang w:val="fr-CH"/>
        </w:rPr>
        <w:t>D. suzukii</w:t>
      </w:r>
      <w:r w:rsidRPr="001B584D">
        <w:rPr>
          <w:rFonts w:ascii="Calibri" w:hAnsi="Calibri"/>
          <w:sz w:val="23"/>
          <w:szCs w:val="23"/>
          <w:lang w:val="fr-CH"/>
        </w:rPr>
        <w:t xml:space="preserve"> possède de nombreuses plantes hôtes sauvages</w:t>
      </w:r>
      <w:r w:rsidR="00BD5BC5" w:rsidRPr="001B584D">
        <w:rPr>
          <w:rFonts w:ascii="Calibri" w:hAnsi="Calibri"/>
          <w:sz w:val="23"/>
          <w:szCs w:val="23"/>
          <w:lang w:val="fr-CH"/>
        </w:rPr>
        <w:t xml:space="preserve"> et cultivées</w:t>
      </w:r>
      <w:r w:rsidRPr="001B584D">
        <w:rPr>
          <w:rFonts w:ascii="Calibri" w:hAnsi="Calibri"/>
          <w:sz w:val="23"/>
          <w:szCs w:val="23"/>
          <w:lang w:val="fr-CH"/>
        </w:rPr>
        <w:t>, principalement les baies (myrtilles, framboises, mûres, fraises, raisins, …), mais également des fruits à noyaux (abricot, pêches, …)</w:t>
      </w:r>
      <w:sdt>
        <w:sdtPr>
          <w:rPr>
            <w:rFonts w:ascii="Calibri" w:hAnsi="Calibri"/>
            <w:sz w:val="23"/>
            <w:szCs w:val="23"/>
            <w:lang w:val="fr-CH"/>
          </w:rPr>
          <w:id w:val="-849099234"/>
          <w:citation/>
        </w:sdtPr>
        <w:sdtContent>
          <w:r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D26D89" w:rsidRPr="001B584D">
            <w:rPr>
              <w:rFonts w:ascii="Calibri" w:hAnsi="Calibri"/>
              <w:sz w:val="23"/>
              <w:szCs w:val="23"/>
            </w:rPr>
            <w:instrText xml:space="preserve"> Ata14 \l 1036 </w:instrText>
          </w:r>
          <w:r w:rsidRPr="001B584D">
            <w:rPr>
              <w:rFonts w:ascii="Calibri" w:hAnsi="Calibri"/>
              <w:sz w:val="23"/>
              <w:szCs w:val="23"/>
              <w:lang w:val="fr-CH"/>
            </w:rPr>
            <w:fldChar w:fldCharType="separate"/>
          </w:r>
          <w:r w:rsidR="008E0F3A">
            <w:rPr>
              <w:rFonts w:ascii="Calibri" w:hAnsi="Calibri"/>
              <w:noProof/>
              <w:sz w:val="23"/>
              <w:szCs w:val="23"/>
            </w:rPr>
            <w:t xml:space="preserve"> </w:t>
          </w:r>
          <w:r w:rsidR="008E0F3A" w:rsidRPr="008E0F3A">
            <w:rPr>
              <w:rFonts w:ascii="Calibri" w:hAnsi="Calibri"/>
              <w:noProof/>
              <w:sz w:val="23"/>
              <w:szCs w:val="23"/>
            </w:rPr>
            <w:t>(Atallah J., 2014)</w:t>
          </w:r>
          <w:r w:rsidRPr="001B584D">
            <w:rPr>
              <w:rFonts w:ascii="Calibri" w:hAnsi="Calibri"/>
              <w:sz w:val="23"/>
              <w:szCs w:val="23"/>
              <w:lang w:val="fr-CH"/>
            </w:rPr>
            <w:fldChar w:fldCharType="end"/>
          </w:r>
        </w:sdtContent>
      </w:sdt>
      <w:r w:rsidRPr="001B584D">
        <w:rPr>
          <w:rFonts w:ascii="Calibri" w:hAnsi="Calibri"/>
          <w:sz w:val="23"/>
          <w:szCs w:val="23"/>
          <w:lang w:val="fr-CH"/>
        </w:rPr>
        <w:t>.  </w:t>
      </w:r>
    </w:p>
    <w:p w14:paraId="60B98FD6" w14:textId="18286F6B" w:rsidR="005A2B80" w:rsidRPr="001B584D" w:rsidRDefault="005A2B80" w:rsidP="005A2B80">
      <w:pPr>
        <w:spacing w:line="360" w:lineRule="auto"/>
        <w:jc w:val="both"/>
        <w:rPr>
          <w:rFonts w:ascii="Calibri" w:hAnsi="Calibri"/>
          <w:sz w:val="23"/>
          <w:szCs w:val="23"/>
          <w:lang w:val="fr-CH"/>
        </w:rPr>
      </w:pPr>
      <w:r w:rsidRPr="001B584D">
        <w:rPr>
          <w:rFonts w:ascii="Calibri" w:hAnsi="Calibri"/>
          <w:i/>
          <w:sz w:val="23"/>
          <w:szCs w:val="23"/>
          <w:lang w:val="fr-CH"/>
        </w:rPr>
        <w:t>D. suzukii</w:t>
      </w:r>
      <w:r w:rsidR="00A14606" w:rsidRPr="001B584D">
        <w:rPr>
          <w:rFonts w:ascii="Calibri" w:hAnsi="Calibri"/>
          <w:i/>
          <w:sz w:val="23"/>
          <w:szCs w:val="23"/>
          <w:lang w:val="fr-CH"/>
        </w:rPr>
        <w:t>,</w:t>
      </w:r>
      <w:r w:rsidRPr="001B584D">
        <w:rPr>
          <w:rFonts w:ascii="Calibri" w:hAnsi="Calibri"/>
          <w:sz w:val="23"/>
          <w:szCs w:val="23"/>
          <w:lang w:val="fr-CH"/>
        </w:rPr>
        <w:t xml:space="preserve"> a été détectée </w:t>
      </w:r>
      <w:r w:rsidR="00BD5BC5" w:rsidRPr="001B584D">
        <w:rPr>
          <w:rFonts w:ascii="Calibri" w:hAnsi="Calibri"/>
          <w:sz w:val="23"/>
          <w:szCs w:val="23"/>
          <w:lang w:val="fr-CH"/>
        </w:rPr>
        <w:t xml:space="preserve">pour la première fois </w:t>
      </w:r>
      <w:r w:rsidRPr="001B584D">
        <w:rPr>
          <w:rFonts w:ascii="Calibri" w:hAnsi="Calibri"/>
          <w:sz w:val="23"/>
          <w:szCs w:val="23"/>
          <w:lang w:val="fr-CH"/>
        </w:rPr>
        <w:t xml:space="preserve">en Europe en 2008, elle a certainement été introduite par le biais de l’importation de fruits en provenance d’Asie. Elle a été repérée pour la première fois en Suisse en 2011. En 2012, elle avait colonisé l’ensemble du territoire helvétique ainsi que </w:t>
      </w:r>
      <w:r w:rsidR="0022324D" w:rsidRPr="001B584D">
        <w:rPr>
          <w:rFonts w:ascii="Calibri" w:hAnsi="Calibri"/>
          <w:sz w:val="23"/>
          <w:szCs w:val="23"/>
          <w:lang w:val="fr-CH"/>
        </w:rPr>
        <w:t>plusieurs</w:t>
      </w:r>
      <w:r w:rsidRPr="001B584D">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77777777" w:rsidR="005A2B80" w:rsidRPr="001B584D" w:rsidRDefault="005A2B80" w:rsidP="005A2B80">
      <w:pPr>
        <w:spacing w:line="360" w:lineRule="auto"/>
        <w:jc w:val="both"/>
        <w:rPr>
          <w:rFonts w:ascii="Calibri" w:hAnsi="Calibri"/>
          <w:sz w:val="23"/>
          <w:szCs w:val="23"/>
          <w:lang w:val="fr-CH"/>
        </w:rPr>
      </w:pPr>
      <w:r w:rsidRPr="001B584D">
        <w:rPr>
          <w:rFonts w:ascii="Calibri" w:hAnsi="Calibri"/>
          <w:sz w:val="23"/>
          <w:szCs w:val="23"/>
          <w:lang w:val="fr-CH"/>
        </w:rPr>
        <w:t xml:space="preserve">Le climat tempéré de l’Europe centrale, très similaire au climat des régions dont elle est originaire, lui a permis de </w:t>
      </w:r>
      <w:r w:rsidR="008677DA" w:rsidRPr="001B584D">
        <w:rPr>
          <w:rFonts w:ascii="Calibri" w:hAnsi="Calibri"/>
          <w:sz w:val="23"/>
          <w:szCs w:val="23"/>
          <w:lang w:val="fr-CH"/>
        </w:rPr>
        <w:t xml:space="preserve">s’établir </w:t>
      </w:r>
      <w:sdt>
        <w:sdtPr>
          <w:rPr>
            <w:rFonts w:ascii="Calibri" w:hAnsi="Calibri"/>
            <w:sz w:val="23"/>
            <w:szCs w:val="23"/>
            <w:lang w:val="fr-CH"/>
          </w:rPr>
          <w:id w:val="-1809467225"/>
          <w:citation/>
        </w:sdtPr>
        <w:sdtContent>
          <w:r w:rsidR="008677DA"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8677DA" w:rsidRPr="001B584D">
            <w:rPr>
              <w:rFonts w:ascii="Calibri" w:hAnsi="Calibri"/>
              <w:sz w:val="23"/>
              <w:szCs w:val="23"/>
            </w:rPr>
            <w:instrText xml:space="preserve"> Ber12 \l 1036 </w:instrText>
          </w:r>
          <w:r w:rsidR="008677DA" w:rsidRPr="001B584D">
            <w:rPr>
              <w:rFonts w:ascii="Calibri" w:hAnsi="Calibri"/>
              <w:sz w:val="23"/>
              <w:szCs w:val="23"/>
              <w:lang w:val="fr-CH"/>
            </w:rPr>
            <w:fldChar w:fldCharType="separate"/>
          </w:r>
          <w:r w:rsidR="008E0F3A" w:rsidRPr="008E0F3A">
            <w:rPr>
              <w:rFonts w:ascii="Calibri" w:hAnsi="Calibri"/>
              <w:noProof/>
              <w:sz w:val="23"/>
              <w:szCs w:val="23"/>
            </w:rPr>
            <w:t>(Berry, 2012)</w:t>
          </w:r>
          <w:r w:rsidR="008677DA" w:rsidRPr="001B584D">
            <w:rPr>
              <w:rFonts w:ascii="Calibri" w:hAnsi="Calibri"/>
              <w:sz w:val="23"/>
              <w:szCs w:val="23"/>
              <w:lang w:val="fr-CH"/>
            </w:rPr>
            <w:fldChar w:fldCharType="end"/>
          </w:r>
        </w:sdtContent>
      </w:sdt>
      <w:r w:rsidR="008677DA" w:rsidRPr="001B584D">
        <w:rPr>
          <w:rFonts w:ascii="Calibri" w:hAnsi="Calibri"/>
          <w:sz w:val="23"/>
          <w:szCs w:val="23"/>
          <w:lang w:val="fr-CH"/>
        </w:rPr>
        <w:t>.</w:t>
      </w:r>
    </w:p>
    <w:p w14:paraId="48249A15" w14:textId="3C678A51" w:rsidR="005A2B80" w:rsidRPr="001B584D" w:rsidRDefault="005A2B80" w:rsidP="005A2B80">
      <w:pPr>
        <w:spacing w:line="360" w:lineRule="auto"/>
        <w:jc w:val="both"/>
        <w:rPr>
          <w:rFonts w:ascii="Calibri" w:hAnsi="Calibri"/>
          <w:sz w:val="23"/>
          <w:szCs w:val="23"/>
          <w:lang w:val="fr-CH"/>
        </w:rPr>
      </w:pPr>
      <w:r w:rsidRPr="001B584D">
        <w:rPr>
          <w:rFonts w:ascii="Calibri" w:hAnsi="Calibri"/>
          <w:sz w:val="23"/>
          <w:szCs w:val="23"/>
          <w:lang w:val="fr-CH"/>
        </w:rPr>
        <w:t>Bien que nécessitant une humidité relativement élevée (55-60% d’humidité relative</w:t>
      </w:r>
      <w:r w:rsidR="008677DA" w:rsidRPr="001B584D">
        <w:rPr>
          <w:rFonts w:ascii="Calibri" w:hAnsi="Calibri"/>
          <w:sz w:val="23"/>
          <w:szCs w:val="23"/>
          <w:lang w:val="fr-CH"/>
        </w:rPr>
        <w:t xml:space="preserve"> (RH)</w:t>
      </w:r>
      <w:r w:rsidRPr="001B584D">
        <w:rPr>
          <w:rFonts w:ascii="Calibri" w:hAnsi="Calibri"/>
          <w:sz w:val="23"/>
          <w:szCs w:val="23"/>
          <w:lang w:val="fr-CH"/>
        </w:rPr>
        <w:t xml:space="preserve">), elle possède une large tolérance à diverses conditions climatiques et peut donc survivre et se développer dans une large fourchette de températures </w:t>
      </w:r>
      <w:r w:rsidR="00BD5BC5" w:rsidRPr="001B584D">
        <w:rPr>
          <w:rFonts w:ascii="Calibri" w:hAnsi="Calibri"/>
          <w:sz w:val="23"/>
          <w:szCs w:val="23"/>
          <w:lang w:val="fr-CH"/>
        </w:rPr>
        <w:t>estimée entre 10</w:t>
      </w:r>
      <w:r w:rsidR="008677DA" w:rsidRPr="001B584D">
        <w:rPr>
          <w:rFonts w:ascii="Calibri" w:hAnsi="Calibri"/>
          <w:sz w:val="23"/>
          <w:szCs w:val="23"/>
          <w:lang w:val="fr-CH"/>
        </w:rPr>
        <w:t>°C</w:t>
      </w:r>
      <w:r w:rsidR="00BD5BC5" w:rsidRPr="001B584D">
        <w:rPr>
          <w:rFonts w:ascii="Calibri" w:hAnsi="Calibri"/>
          <w:sz w:val="23"/>
          <w:szCs w:val="23"/>
          <w:lang w:val="fr-CH"/>
        </w:rPr>
        <w:t xml:space="preserve"> et 30°C</w:t>
      </w:r>
      <w:r w:rsidR="00A649F5" w:rsidRPr="001B584D">
        <w:rPr>
          <w:rFonts w:ascii="Calibri" w:hAnsi="Calibri"/>
          <w:sz w:val="23"/>
          <w:szCs w:val="23"/>
          <w:lang w:val="fr-CH"/>
        </w:rPr>
        <w:t xml:space="preserve">. </w:t>
      </w:r>
      <w:r w:rsidR="00A649F5" w:rsidRPr="001B584D">
        <w:rPr>
          <w:rFonts w:ascii="Calibri" w:hAnsi="Calibri"/>
          <w:i/>
          <w:sz w:val="23"/>
          <w:szCs w:val="23"/>
          <w:lang w:val="fr-CH"/>
        </w:rPr>
        <w:t>D. suzukii</w:t>
      </w:r>
      <w:r w:rsidR="00A649F5" w:rsidRPr="001B584D">
        <w:rPr>
          <w:rFonts w:ascii="Calibri" w:hAnsi="Calibri"/>
          <w:sz w:val="23"/>
          <w:szCs w:val="23"/>
          <w:lang w:val="fr-CH"/>
        </w:rPr>
        <w:t xml:space="preserve"> est active d’avril à novembre. Elle est capable de survivre à l’hiver à l’état adulte mais aucune recherche n’a</w:t>
      </w:r>
      <w:r w:rsidR="005E5FF4" w:rsidRPr="001B584D">
        <w:rPr>
          <w:rFonts w:ascii="Calibri" w:hAnsi="Calibri"/>
          <w:sz w:val="23"/>
          <w:szCs w:val="23"/>
          <w:lang w:val="fr-CH"/>
        </w:rPr>
        <w:t>, pour l’heure,</w:t>
      </w:r>
      <w:r w:rsidR="00A649F5" w:rsidRPr="001B584D">
        <w:rPr>
          <w:rFonts w:ascii="Calibri" w:hAnsi="Calibri"/>
          <w:sz w:val="23"/>
          <w:szCs w:val="23"/>
          <w:lang w:val="fr-CH"/>
        </w:rPr>
        <w:t xml:space="preserve"> permis d’expliquer comment. Une diapause sexuelle a été constatée durant la saison froide</w:t>
      </w:r>
      <w:sdt>
        <w:sdtPr>
          <w:rPr>
            <w:rFonts w:ascii="Calibri" w:hAnsi="Calibri"/>
            <w:sz w:val="23"/>
            <w:szCs w:val="23"/>
            <w:lang w:val="fr-CH"/>
          </w:rPr>
          <w:id w:val="1001471309"/>
          <w:citation/>
        </w:sdtPr>
        <w:sdtContent>
          <w:r w:rsidR="00DC2C2D" w:rsidRPr="001B584D">
            <w:rPr>
              <w:rFonts w:ascii="Calibri" w:hAnsi="Calibri"/>
              <w:sz w:val="23"/>
              <w:szCs w:val="23"/>
              <w:lang w:val="fr-CH"/>
            </w:rPr>
            <w:fldChar w:fldCharType="begin"/>
          </w:r>
          <w:r w:rsidR="00DC2C2D" w:rsidRPr="001B584D">
            <w:rPr>
              <w:rFonts w:ascii="Calibri" w:hAnsi="Calibri"/>
              <w:sz w:val="23"/>
              <w:szCs w:val="23"/>
            </w:rPr>
            <w:instrText xml:space="preserve"> </w:instrText>
          </w:r>
          <w:r w:rsidR="008415FC" w:rsidRPr="001B584D">
            <w:rPr>
              <w:rFonts w:ascii="Calibri" w:hAnsi="Calibri"/>
              <w:sz w:val="23"/>
              <w:szCs w:val="23"/>
            </w:rPr>
            <w:instrText>CITATION</w:instrText>
          </w:r>
          <w:r w:rsidR="00DC2C2D" w:rsidRPr="001B584D">
            <w:rPr>
              <w:rFonts w:ascii="Calibri" w:hAnsi="Calibri"/>
              <w:sz w:val="23"/>
              <w:szCs w:val="23"/>
            </w:rPr>
            <w:instrText xml:space="preserve"> Ber12 \l 1036 </w:instrText>
          </w:r>
          <w:r w:rsidR="00DC2C2D" w:rsidRPr="001B584D">
            <w:rPr>
              <w:rFonts w:ascii="Calibri" w:hAnsi="Calibri"/>
              <w:sz w:val="23"/>
              <w:szCs w:val="23"/>
              <w:lang w:val="fr-CH"/>
            </w:rPr>
            <w:fldChar w:fldCharType="separate"/>
          </w:r>
          <w:r w:rsidR="008E0F3A">
            <w:rPr>
              <w:rFonts w:ascii="Calibri" w:hAnsi="Calibri"/>
              <w:noProof/>
              <w:sz w:val="23"/>
              <w:szCs w:val="23"/>
            </w:rPr>
            <w:t xml:space="preserve"> </w:t>
          </w:r>
          <w:r w:rsidR="008E0F3A" w:rsidRPr="008E0F3A">
            <w:rPr>
              <w:rFonts w:ascii="Calibri" w:hAnsi="Calibri"/>
              <w:noProof/>
              <w:sz w:val="23"/>
              <w:szCs w:val="23"/>
            </w:rPr>
            <w:t>(Berry, 2012)</w:t>
          </w:r>
          <w:r w:rsidR="00DC2C2D" w:rsidRPr="001B584D">
            <w:rPr>
              <w:rFonts w:ascii="Calibri" w:hAnsi="Calibri"/>
              <w:sz w:val="23"/>
              <w:szCs w:val="23"/>
              <w:lang w:val="fr-CH"/>
            </w:rPr>
            <w:fldChar w:fldCharType="end"/>
          </w:r>
        </w:sdtContent>
      </w:sdt>
      <w:r w:rsidR="00DC2C2D" w:rsidRPr="001B584D">
        <w:rPr>
          <w:rFonts w:ascii="Calibri" w:hAnsi="Calibri"/>
          <w:sz w:val="23"/>
          <w:szCs w:val="23"/>
          <w:lang w:val="fr-CH"/>
        </w:rPr>
        <w:t>.</w:t>
      </w:r>
    </w:p>
    <w:p w14:paraId="3F37FBE2" w14:textId="58F215DA" w:rsidR="005A2B80" w:rsidRPr="001B584D" w:rsidRDefault="005A2B80" w:rsidP="005A2B80">
      <w:pPr>
        <w:spacing w:line="360" w:lineRule="auto"/>
        <w:jc w:val="both"/>
        <w:rPr>
          <w:rFonts w:ascii="Calibri" w:hAnsi="Calibri" w:cs="Times New Roman"/>
          <w:sz w:val="23"/>
          <w:szCs w:val="23"/>
          <w:lang w:val="fr-CH"/>
        </w:rPr>
      </w:pPr>
      <w:r w:rsidRPr="001B584D">
        <w:rPr>
          <w:rFonts w:ascii="Calibri" w:hAnsi="Calibri"/>
          <w:sz w:val="23"/>
          <w:szCs w:val="23"/>
          <w:lang w:val="fr-CH"/>
        </w:rPr>
        <w:t xml:space="preserve">Les espèces du genre Drosophila, ont un cycle de vie court, il varie de 8 à 14 jours selon la température qui est optimale à 22°C pour </w:t>
      </w:r>
      <w:r w:rsidRPr="001B584D">
        <w:rPr>
          <w:rFonts w:ascii="Calibri" w:hAnsi="Calibri"/>
          <w:i/>
          <w:sz w:val="23"/>
          <w:szCs w:val="23"/>
          <w:lang w:val="fr-CH"/>
        </w:rPr>
        <w:t>D. suzukii</w:t>
      </w:r>
      <w:r w:rsidR="008677DA" w:rsidRPr="001B584D">
        <w:rPr>
          <w:rFonts w:ascii="Calibri" w:hAnsi="Calibri"/>
          <w:sz w:val="23"/>
          <w:szCs w:val="23"/>
          <w:lang w:val="fr-CH"/>
        </w:rPr>
        <w:t>. Cela pourrait permettre à</w:t>
      </w:r>
      <w:r w:rsidRPr="001B584D">
        <w:rPr>
          <w:rFonts w:ascii="Calibri" w:hAnsi="Calibri"/>
          <w:sz w:val="23"/>
          <w:szCs w:val="23"/>
          <w:lang w:val="fr-CH"/>
        </w:rPr>
        <w:t xml:space="preserve"> 13 générations </w:t>
      </w:r>
      <w:r w:rsidRPr="001B584D">
        <w:rPr>
          <w:rFonts w:ascii="Calibri" w:hAnsi="Calibri"/>
          <w:sz w:val="23"/>
          <w:szCs w:val="23"/>
          <w:lang w:val="fr-CH"/>
        </w:rPr>
        <w:lastRenderedPageBreak/>
        <w:t xml:space="preserve">potentielles d’émerger chaque année. Un adulte a une durée de vie de 3 à 9 semaines. Une seule femelle </w:t>
      </w:r>
      <w:r w:rsidR="005E5FF4" w:rsidRPr="001B584D">
        <w:rPr>
          <w:rFonts w:ascii="Calibri" w:hAnsi="Calibri"/>
          <w:sz w:val="23"/>
          <w:szCs w:val="23"/>
          <w:lang w:val="fr-CH"/>
        </w:rPr>
        <w:t>pouvant</w:t>
      </w:r>
      <w:r w:rsidRPr="001B584D">
        <w:rPr>
          <w:rFonts w:ascii="Calibri" w:hAnsi="Calibri"/>
          <w:sz w:val="23"/>
          <w:szCs w:val="23"/>
          <w:lang w:val="fr-CH"/>
        </w:rPr>
        <w:t xml:space="preserve"> pondre 7 à 16 oeufs par jour soit</w:t>
      </w:r>
      <w:r w:rsidR="005E5FF4" w:rsidRPr="001B584D">
        <w:rPr>
          <w:rFonts w:ascii="Calibri" w:hAnsi="Calibri"/>
          <w:sz w:val="23"/>
          <w:szCs w:val="23"/>
          <w:lang w:val="fr-CH"/>
        </w:rPr>
        <w:t xml:space="preserve"> jusqu’à 380 oeufs dans sa vie, c</w:t>
      </w:r>
      <w:r w:rsidRPr="001B584D">
        <w:rPr>
          <w:rFonts w:ascii="Calibri" w:hAnsi="Calibri"/>
          <w:sz w:val="23"/>
          <w:szCs w:val="23"/>
          <w:lang w:val="fr-CH"/>
        </w:rPr>
        <w:t>ela confère</w:t>
      </w:r>
      <w:r w:rsidR="005E5FF4" w:rsidRPr="001B584D">
        <w:rPr>
          <w:rFonts w:ascii="Calibri" w:hAnsi="Calibri"/>
          <w:sz w:val="23"/>
          <w:szCs w:val="23"/>
          <w:lang w:val="fr-CH"/>
        </w:rPr>
        <w:t xml:space="preserve"> </w:t>
      </w:r>
      <w:r w:rsidRPr="001B584D">
        <w:rPr>
          <w:rFonts w:ascii="Calibri" w:hAnsi="Calibri"/>
          <w:sz w:val="23"/>
          <w:szCs w:val="23"/>
          <w:lang w:val="fr-CH"/>
        </w:rPr>
        <w:t>à cette espèce un fort pouvoir de dissémination</w:t>
      </w:r>
      <w:sdt>
        <w:sdtPr>
          <w:rPr>
            <w:rFonts w:ascii="Calibri" w:hAnsi="Calibri"/>
            <w:sz w:val="23"/>
            <w:szCs w:val="23"/>
            <w:lang w:val="fr-CH"/>
          </w:rPr>
          <w:id w:val="1660415540"/>
          <w:citation/>
        </w:sdtPr>
        <w:sdtContent>
          <w:r w:rsidR="008677DA"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D26D89" w:rsidRPr="001B584D">
            <w:rPr>
              <w:rFonts w:ascii="Calibri" w:hAnsi="Calibri"/>
              <w:sz w:val="23"/>
              <w:szCs w:val="23"/>
            </w:rPr>
            <w:instrText xml:space="preserve"> SCh13 \l 1036 </w:instrText>
          </w:r>
          <w:r w:rsidR="008677DA" w:rsidRPr="001B584D">
            <w:rPr>
              <w:rFonts w:ascii="Calibri" w:hAnsi="Calibri"/>
              <w:sz w:val="23"/>
              <w:szCs w:val="23"/>
              <w:lang w:val="fr-CH"/>
            </w:rPr>
            <w:fldChar w:fldCharType="separate"/>
          </w:r>
          <w:r w:rsidR="008E0F3A">
            <w:rPr>
              <w:rFonts w:ascii="Calibri" w:hAnsi="Calibri"/>
              <w:noProof/>
              <w:sz w:val="23"/>
              <w:szCs w:val="23"/>
            </w:rPr>
            <w:t xml:space="preserve"> </w:t>
          </w:r>
          <w:r w:rsidR="008E0F3A" w:rsidRPr="008E0F3A">
            <w:rPr>
              <w:rFonts w:ascii="Calibri" w:hAnsi="Calibri"/>
              <w:noProof/>
              <w:sz w:val="23"/>
              <w:szCs w:val="23"/>
            </w:rPr>
            <w:t>(Chabert S., 2013)</w:t>
          </w:r>
          <w:r w:rsidR="008677DA" w:rsidRPr="001B584D">
            <w:rPr>
              <w:rFonts w:ascii="Calibri" w:hAnsi="Calibri"/>
              <w:sz w:val="23"/>
              <w:szCs w:val="23"/>
              <w:lang w:val="fr-CH"/>
            </w:rPr>
            <w:fldChar w:fldCharType="end"/>
          </w:r>
        </w:sdtContent>
      </w:sdt>
      <w:r w:rsidR="00BA0F41" w:rsidRPr="001B584D">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1B584D">
            <w:rPr>
              <w:rFonts w:ascii="Calibri" w:hAnsi="Calibri" w:cs="Times New Roman"/>
              <w:sz w:val="23"/>
              <w:szCs w:val="23"/>
              <w:lang w:val="fr-CH"/>
            </w:rPr>
            <w:fldChar w:fldCharType="begin"/>
          </w:r>
          <w:r w:rsidR="008415FC" w:rsidRPr="001B584D">
            <w:rPr>
              <w:rFonts w:ascii="Calibri" w:hAnsi="Calibri" w:cs="Times New Roman"/>
              <w:sz w:val="23"/>
              <w:szCs w:val="23"/>
            </w:rPr>
            <w:instrText>CITATION</w:instrText>
          </w:r>
          <w:r w:rsidR="00165DA2" w:rsidRPr="001B584D">
            <w:rPr>
              <w:rFonts w:ascii="Calibri" w:hAnsi="Calibri" w:cs="Times New Roman"/>
              <w:sz w:val="23"/>
              <w:szCs w:val="23"/>
            </w:rPr>
            <w:instrText xml:space="preserve"> Wyd14 \l 1036 </w:instrText>
          </w:r>
          <w:r w:rsidR="00BA0F41" w:rsidRPr="001B584D">
            <w:rPr>
              <w:rFonts w:ascii="Calibri" w:hAnsi="Calibri" w:cs="Times New Roman"/>
              <w:sz w:val="23"/>
              <w:szCs w:val="23"/>
              <w:lang w:val="fr-CH"/>
            </w:rPr>
            <w:fldChar w:fldCharType="separate"/>
          </w:r>
          <w:r w:rsidR="008E0F3A" w:rsidRPr="008E0F3A">
            <w:rPr>
              <w:rFonts w:ascii="Calibri" w:hAnsi="Calibri" w:cs="Times New Roman"/>
              <w:noProof/>
              <w:sz w:val="23"/>
              <w:szCs w:val="23"/>
            </w:rPr>
            <w:t>(Wydert C., 2014)</w:t>
          </w:r>
          <w:r w:rsidR="00BA0F41" w:rsidRPr="001B584D">
            <w:rPr>
              <w:rFonts w:ascii="Calibri" w:hAnsi="Calibri" w:cs="Times New Roman"/>
              <w:sz w:val="23"/>
              <w:szCs w:val="23"/>
              <w:lang w:val="fr-CH"/>
            </w:rPr>
            <w:fldChar w:fldCharType="end"/>
          </w:r>
        </w:sdtContent>
      </w:sdt>
      <w:r w:rsidR="00BA0F41" w:rsidRPr="001B584D">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D26D89" w:rsidRPr="001B584D">
            <w:rPr>
              <w:rFonts w:ascii="Calibri" w:hAnsi="Calibri"/>
              <w:sz w:val="23"/>
              <w:szCs w:val="23"/>
            </w:rPr>
            <w:instrText xml:space="preserve"> Dre09 \l 1036 </w:instrText>
          </w:r>
          <w:r w:rsidR="00BA0F41" w:rsidRPr="001B584D">
            <w:rPr>
              <w:rFonts w:ascii="Calibri" w:hAnsi="Calibri"/>
              <w:sz w:val="23"/>
              <w:szCs w:val="23"/>
              <w:lang w:val="fr-CH"/>
            </w:rPr>
            <w:fldChar w:fldCharType="separate"/>
          </w:r>
          <w:r w:rsidR="008E0F3A" w:rsidRPr="008E0F3A">
            <w:rPr>
              <w:rFonts w:ascii="Calibri" w:hAnsi="Calibri"/>
              <w:noProof/>
              <w:sz w:val="23"/>
              <w:szCs w:val="23"/>
            </w:rPr>
            <w:t>(Dreves A., 2009)</w:t>
          </w:r>
          <w:r w:rsidR="00BA0F41" w:rsidRPr="001B584D">
            <w:rPr>
              <w:rFonts w:ascii="Calibri" w:hAnsi="Calibri"/>
              <w:sz w:val="23"/>
              <w:szCs w:val="23"/>
              <w:lang w:val="fr-CH"/>
            </w:rPr>
            <w:fldChar w:fldCharType="end"/>
          </w:r>
        </w:sdtContent>
      </w:sdt>
      <w:r w:rsidR="00DC2C2D" w:rsidRPr="001B584D">
        <w:rPr>
          <w:rFonts w:ascii="Calibri" w:hAnsi="Calibri"/>
          <w:sz w:val="23"/>
          <w:szCs w:val="23"/>
          <w:lang w:val="fr-CH"/>
        </w:rPr>
        <w:t>.</w:t>
      </w:r>
    </w:p>
    <w:p w14:paraId="61C6E84A" w14:textId="482817A9" w:rsidR="005A2B80" w:rsidRPr="001B584D" w:rsidRDefault="005A2B80" w:rsidP="005A2B80">
      <w:pPr>
        <w:spacing w:line="360" w:lineRule="auto"/>
        <w:jc w:val="both"/>
        <w:rPr>
          <w:rFonts w:ascii="Calibri" w:hAnsi="Calibri"/>
          <w:sz w:val="23"/>
          <w:szCs w:val="23"/>
          <w:lang w:val="fr-CH"/>
        </w:rPr>
      </w:pPr>
      <w:r w:rsidRPr="001B584D">
        <w:rPr>
          <w:rFonts w:ascii="Calibri" w:hAnsi="Calibri"/>
          <w:i/>
          <w:sz w:val="23"/>
          <w:szCs w:val="23"/>
          <w:lang w:val="fr-CH"/>
        </w:rPr>
        <w:t>D. suzukii</w:t>
      </w:r>
      <w:r w:rsidRPr="001B584D">
        <w:rPr>
          <w:rFonts w:ascii="Calibri" w:hAnsi="Calibri"/>
          <w:sz w:val="23"/>
          <w:szCs w:val="23"/>
          <w:lang w:val="fr-CH"/>
        </w:rPr>
        <w:t xml:space="preserve">  et </w:t>
      </w:r>
      <w:r w:rsidRPr="001B584D">
        <w:rPr>
          <w:rFonts w:ascii="Calibri" w:hAnsi="Calibri"/>
          <w:i/>
          <w:sz w:val="23"/>
          <w:szCs w:val="23"/>
          <w:lang w:val="fr-CH"/>
        </w:rPr>
        <w:t>D. melanogaster</w:t>
      </w:r>
      <w:r w:rsidRPr="001B584D">
        <w:rPr>
          <w:rFonts w:ascii="Calibri" w:hAnsi="Calibri"/>
          <w:sz w:val="23"/>
          <w:szCs w:val="23"/>
          <w:lang w:val="fr-CH"/>
        </w:rPr>
        <w:t xml:space="preserve"> possèdent deux niches éc</w:t>
      </w:r>
      <w:r w:rsidR="00BA0F41" w:rsidRPr="001B584D">
        <w:rPr>
          <w:rFonts w:ascii="Calibri" w:hAnsi="Calibri"/>
          <w:sz w:val="23"/>
          <w:szCs w:val="23"/>
          <w:lang w:val="fr-CH"/>
        </w:rPr>
        <w:t>ologiques bien distinctes</w:t>
      </w:r>
      <w:r w:rsidRPr="001B584D">
        <w:rPr>
          <w:rFonts w:ascii="Calibri" w:hAnsi="Calibri"/>
          <w:sz w:val="23"/>
          <w:szCs w:val="23"/>
          <w:lang w:val="fr-CH"/>
        </w:rPr>
        <w:t xml:space="preserve"> leur permettant de coexister. En effet, </w:t>
      </w:r>
      <w:r w:rsidRPr="001B584D">
        <w:rPr>
          <w:rFonts w:ascii="Calibri" w:hAnsi="Calibri"/>
          <w:i/>
          <w:sz w:val="23"/>
          <w:szCs w:val="23"/>
          <w:lang w:val="fr-CH"/>
        </w:rPr>
        <w:t>D. suzukii</w:t>
      </w:r>
      <w:r w:rsidRPr="001B584D">
        <w:rPr>
          <w:rFonts w:ascii="Calibri" w:hAnsi="Calibri"/>
          <w:sz w:val="23"/>
          <w:szCs w:val="23"/>
          <w:lang w:val="fr-CH"/>
        </w:rPr>
        <w:t xml:space="preserve"> semble plus attirée par les compo</w:t>
      </w:r>
      <w:r w:rsidR="00BA0F41" w:rsidRPr="001B584D">
        <w:rPr>
          <w:rFonts w:ascii="Calibri" w:hAnsi="Calibri"/>
          <w:sz w:val="23"/>
          <w:szCs w:val="23"/>
          <w:lang w:val="fr-CH"/>
        </w:rPr>
        <w:t xml:space="preserve">sés émis au niveau des feuilles, </w:t>
      </w:r>
      <w:r w:rsidRPr="001B584D">
        <w:rPr>
          <w:rFonts w:ascii="Calibri" w:hAnsi="Calibri"/>
          <w:sz w:val="23"/>
          <w:szCs w:val="23"/>
          <w:lang w:val="fr-CH"/>
        </w:rPr>
        <w:t xml:space="preserve">notament l’isoprénoid, B(beta)-cyclocitral, qui permet à </w:t>
      </w:r>
      <w:r w:rsidRPr="001B584D">
        <w:rPr>
          <w:rFonts w:ascii="Calibri" w:hAnsi="Calibri"/>
          <w:i/>
          <w:sz w:val="23"/>
          <w:szCs w:val="23"/>
          <w:lang w:val="fr-CH"/>
        </w:rPr>
        <w:t>D. suzukii</w:t>
      </w:r>
      <w:r w:rsidRPr="001B584D">
        <w:rPr>
          <w:rFonts w:ascii="Calibri" w:hAnsi="Calibri"/>
          <w:sz w:val="23"/>
          <w:szCs w:val="23"/>
          <w:lang w:val="fr-CH"/>
        </w:rPr>
        <w:t xml:space="preserve"> de détecter les fruits sur l’arbre, « inaccessibles » à </w:t>
      </w:r>
      <w:r w:rsidRPr="001B584D">
        <w:rPr>
          <w:rFonts w:ascii="Calibri" w:hAnsi="Calibri"/>
          <w:i/>
          <w:sz w:val="23"/>
          <w:szCs w:val="23"/>
          <w:lang w:val="fr-CH"/>
        </w:rPr>
        <w:t>D. melanogaste</w:t>
      </w:r>
      <w:r w:rsidR="001E198F" w:rsidRPr="001B584D">
        <w:rPr>
          <w:rFonts w:ascii="Calibri" w:hAnsi="Calibri"/>
          <w:i/>
          <w:sz w:val="23"/>
          <w:szCs w:val="23"/>
          <w:lang w:val="fr-CH"/>
        </w:rPr>
        <w:t>r</w:t>
      </w:r>
      <w:r w:rsidR="005E5FF4" w:rsidRPr="001B584D">
        <w:rPr>
          <w:rFonts w:ascii="Calibri" w:hAnsi="Calibri"/>
          <w:i/>
          <w:sz w:val="23"/>
          <w:szCs w:val="23"/>
          <w:lang w:val="fr-CH"/>
        </w:rPr>
        <w:t xml:space="preserve">, </w:t>
      </w:r>
      <w:r w:rsidR="005E5FF4" w:rsidRPr="001B584D">
        <w:rPr>
          <w:rFonts w:ascii="Calibri" w:hAnsi="Calibri"/>
          <w:sz w:val="23"/>
          <w:szCs w:val="23"/>
          <w:lang w:val="fr-CH"/>
        </w:rPr>
        <w:t>car difficiles à percer</w:t>
      </w:r>
      <w:r w:rsidRPr="001B584D">
        <w:rPr>
          <w:rFonts w:ascii="Calibri" w:hAnsi="Calibri"/>
          <w:sz w:val="23"/>
          <w:szCs w:val="23"/>
          <w:lang w:val="fr-CH"/>
        </w:rPr>
        <w:t xml:space="preserve">. De son côté, </w:t>
      </w:r>
      <w:r w:rsidRPr="001B584D">
        <w:rPr>
          <w:rFonts w:ascii="Calibri" w:hAnsi="Calibri"/>
          <w:i/>
          <w:sz w:val="23"/>
          <w:szCs w:val="23"/>
          <w:lang w:val="fr-CH"/>
        </w:rPr>
        <w:t>D. melanogaster</w:t>
      </w:r>
      <w:r w:rsidRPr="001B584D">
        <w:rPr>
          <w:rFonts w:ascii="Calibri" w:hAnsi="Calibri"/>
          <w:sz w:val="23"/>
          <w:szCs w:val="23"/>
          <w:lang w:val="fr-CH"/>
        </w:rPr>
        <w:t xml:space="preserve"> est essentiellement attirée par les substances dégagées par les fruits</w:t>
      </w:r>
      <w:r w:rsidR="00054134" w:rsidRPr="001B584D">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165DA2" w:rsidRPr="001B584D">
            <w:rPr>
              <w:rFonts w:ascii="Calibri" w:hAnsi="Calibri"/>
              <w:sz w:val="23"/>
              <w:szCs w:val="23"/>
            </w:rPr>
            <w:instrText xml:space="preserve"> Kee15 \l 1036 </w:instrText>
          </w:r>
          <w:r w:rsidR="00054134" w:rsidRPr="001B584D">
            <w:rPr>
              <w:rFonts w:ascii="Calibri" w:hAnsi="Calibri"/>
              <w:sz w:val="23"/>
              <w:szCs w:val="23"/>
              <w:lang w:val="fr-CH"/>
            </w:rPr>
            <w:fldChar w:fldCharType="separate"/>
          </w:r>
          <w:r w:rsidR="008E0F3A" w:rsidRPr="008E0F3A">
            <w:rPr>
              <w:rFonts w:ascii="Calibri" w:hAnsi="Calibri"/>
              <w:noProof/>
              <w:sz w:val="23"/>
              <w:szCs w:val="23"/>
            </w:rPr>
            <w:t>(Keesey I., 2015)</w:t>
          </w:r>
          <w:r w:rsidR="00054134" w:rsidRPr="001B584D">
            <w:rPr>
              <w:rFonts w:ascii="Calibri" w:hAnsi="Calibri"/>
              <w:sz w:val="23"/>
              <w:szCs w:val="23"/>
              <w:lang w:val="fr-CH"/>
            </w:rPr>
            <w:fldChar w:fldCharType="end"/>
          </w:r>
        </w:sdtContent>
      </w:sdt>
      <w:r w:rsidRPr="001B584D">
        <w:rPr>
          <w:rFonts w:ascii="Calibri" w:hAnsi="Calibri"/>
          <w:sz w:val="23"/>
          <w:szCs w:val="23"/>
          <w:lang w:val="fr-CH"/>
        </w:rPr>
        <w:t xml:space="preserve">. </w:t>
      </w:r>
    </w:p>
    <w:p w14:paraId="26CA3AE6" w14:textId="77777777" w:rsidR="005A2B80" w:rsidRPr="001B584D" w:rsidRDefault="005A2B80" w:rsidP="00BA0F41">
      <w:pPr>
        <w:pStyle w:val="Titre2"/>
      </w:pPr>
      <w:bookmarkStart w:id="13" w:name="_Toc290817840"/>
      <w:bookmarkStart w:id="14" w:name="_Toc290818121"/>
      <w:bookmarkStart w:id="15" w:name="_Toc290904087"/>
      <w:bookmarkStart w:id="16" w:name="_Toc291348925"/>
      <w:r w:rsidRPr="001B584D">
        <w:t>Impact</w:t>
      </w:r>
      <w:bookmarkEnd w:id="13"/>
      <w:bookmarkEnd w:id="14"/>
      <w:bookmarkEnd w:id="15"/>
      <w:bookmarkEnd w:id="16"/>
    </w:p>
    <w:p w14:paraId="5E926CA7" w14:textId="77777777" w:rsidR="00BF5DB6" w:rsidRPr="001B584D" w:rsidRDefault="00BF5DB6" w:rsidP="00BF5DB6">
      <w:pPr>
        <w:spacing w:line="360" w:lineRule="auto"/>
        <w:jc w:val="both"/>
        <w:rPr>
          <w:rFonts w:ascii="Calibri" w:hAnsi="Calibri" w:cs="Arial"/>
          <w:color w:val="000000"/>
          <w:sz w:val="23"/>
          <w:szCs w:val="23"/>
          <w:lang w:val="fr-CH"/>
        </w:rPr>
      </w:pPr>
    </w:p>
    <w:p w14:paraId="0DED6643" w14:textId="45208310" w:rsidR="00BF5DB6" w:rsidRPr="001B584D" w:rsidRDefault="00BF5DB6" w:rsidP="004474E2">
      <w:pPr>
        <w:spacing w:line="360" w:lineRule="auto"/>
        <w:jc w:val="both"/>
        <w:rPr>
          <w:rFonts w:ascii="Calibri" w:hAnsi="Calibri" w:cs="Times New Roman"/>
          <w:sz w:val="20"/>
          <w:szCs w:val="20"/>
          <w:lang w:val="fr-CH"/>
        </w:rPr>
      </w:pPr>
      <w:r w:rsidRPr="001B584D">
        <w:rPr>
          <w:rFonts w:ascii="Calibri" w:hAnsi="Calibri" w:cs="Arial"/>
          <w:color w:val="000000"/>
          <w:sz w:val="23"/>
          <w:szCs w:val="23"/>
          <w:lang w:val="fr-CH"/>
        </w:rPr>
        <w:t xml:space="preserve">À l'image de l'ensemble des espèces du genre Drosophila, les œufs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éclosent rapidement, en moyenne entre 1 et 3 jours après la ponte. Après éclosion, les larves commencent très vite à se nourrir de la pulpe du fruit, créant ainsi des dommages importants. En effet, ce dernier commence à s’affaisser autour des différents sites d'alimentation des larves. Par la suite, les infections fongiques, bactériennes et autres ravageurs secondaires comme </w:t>
      </w:r>
      <w:r w:rsidRPr="001B584D">
        <w:rPr>
          <w:rFonts w:ascii="Calibri" w:hAnsi="Calibri" w:cs="Arial"/>
          <w:i/>
          <w:color w:val="000000"/>
          <w:sz w:val="23"/>
          <w:szCs w:val="23"/>
          <w:lang w:val="fr-CH"/>
        </w:rPr>
        <w:t>D. melanogaster</w:t>
      </w:r>
      <w:r w:rsidRPr="001B584D">
        <w:rPr>
          <w:rFonts w:ascii="Calibri" w:hAnsi="Calibri" w:cs="Arial"/>
          <w:color w:val="000000"/>
          <w:sz w:val="23"/>
          <w:szCs w:val="23"/>
          <w:lang w:val="fr-CH"/>
        </w:rPr>
        <w:t xml:space="preserve"> achèvent le processus de détérioration du fruit</w:t>
      </w:r>
      <w:r w:rsidR="00515E4C" w:rsidRPr="001B584D">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1B584D">
            <w:rPr>
              <w:rFonts w:ascii="Calibri" w:hAnsi="Calibri"/>
              <w:sz w:val="23"/>
              <w:szCs w:val="23"/>
              <w:lang w:val="fr-CH"/>
            </w:rPr>
            <w:fldChar w:fldCharType="begin"/>
          </w:r>
          <w:r w:rsidR="008415FC" w:rsidRPr="001B584D">
            <w:rPr>
              <w:rFonts w:ascii="Calibri" w:hAnsi="Calibri"/>
              <w:sz w:val="23"/>
              <w:szCs w:val="23"/>
            </w:rPr>
            <w:instrText>CITATION</w:instrText>
          </w:r>
          <w:r w:rsidR="00D26D89" w:rsidRPr="001B584D">
            <w:rPr>
              <w:rFonts w:ascii="Calibri" w:hAnsi="Calibri"/>
              <w:sz w:val="23"/>
              <w:szCs w:val="23"/>
            </w:rPr>
            <w:instrText xml:space="preserve"> Dre09 \l 1036 </w:instrText>
          </w:r>
          <w:r w:rsidR="00515E4C" w:rsidRPr="001B584D">
            <w:rPr>
              <w:rFonts w:ascii="Calibri" w:hAnsi="Calibri"/>
              <w:sz w:val="23"/>
              <w:szCs w:val="23"/>
              <w:lang w:val="fr-CH"/>
            </w:rPr>
            <w:fldChar w:fldCharType="separate"/>
          </w:r>
          <w:r w:rsidR="008E0F3A" w:rsidRPr="008E0F3A">
            <w:rPr>
              <w:rFonts w:ascii="Calibri" w:hAnsi="Calibri"/>
              <w:noProof/>
              <w:sz w:val="23"/>
              <w:szCs w:val="23"/>
            </w:rPr>
            <w:t>(Dreves A., 2009)</w:t>
          </w:r>
          <w:r w:rsidR="00515E4C" w:rsidRPr="001B584D">
            <w:rPr>
              <w:rFonts w:ascii="Calibri" w:hAnsi="Calibri"/>
              <w:sz w:val="23"/>
              <w:szCs w:val="23"/>
              <w:lang w:val="fr-CH"/>
            </w:rPr>
            <w:fldChar w:fldCharType="end"/>
          </w:r>
        </w:sdtContent>
      </w:sdt>
      <w:r w:rsidR="004474E2" w:rsidRPr="001B584D">
        <w:rPr>
          <w:rFonts w:ascii="Calibri" w:hAnsi="Calibri"/>
          <w:sz w:val="23"/>
          <w:szCs w:val="23"/>
          <w:lang w:val="fr-CH"/>
        </w:rPr>
        <w:t>.</w:t>
      </w:r>
    </w:p>
    <w:p w14:paraId="6778BE54" w14:textId="3838CE64" w:rsidR="00BF5DB6" w:rsidRPr="001B584D" w:rsidRDefault="00BF5DB6"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Ces dommages peuvent entraîner des pertes sévères dans les récoltes, les fruits touchés étant définitivement inutilisables. En Suisse par exemple, ce sont les vignerons les plus touchés. Le fléau Suzukii, favorisé par une météo humide lors de l’été 2014, s’ajoute aux nombreux autres ravageurs et maladies dont sont victimes les producteurs.</w:t>
      </w:r>
    </w:p>
    <w:p w14:paraId="51818132" w14:textId="77777777" w:rsidR="00515E4C" w:rsidRPr="001B584D" w:rsidRDefault="00515E4C" w:rsidP="005A2B80">
      <w:pPr>
        <w:spacing w:line="360" w:lineRule="auto"/>
        <w:jc w:val="both"/>
        <w:rPr>
          <w:rFonts w:ascii="Calibri" w:hAnsi="Calibri" w:cs="Arial"/>
          <w:color w:val="000000"/>
          <w:sz w:val="23"/>
          <w:szCs w:val="23"/>
          <w:lang w:val="fr-CH"/>
        </w:rPr>
      </w:pPr>
    </w:p>
    <w:p w14:paraId="037CA9F6" w14:textId="793A5D2B" w:rsidR="005A2B80" w:rsidRPr="001B584D" w:rsidRDefault="005A2B80"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Les caractéristiques anatomiques et biologiques ainsi que les </w:t>
      </w:r>
      <w:r w:rsidR="001E198F" w:rsidRPr="001B584D">
        <w:rPr>
          <w:rFonts w:ascii="Calibri" w:hAnsi="Calibri" w:cs="Arial"/>
          <w:color w:val="000000"/>
          <w:sz w:val="23"/>
          <w:szCs w:val="23"/>
          <w:lang w:val="fr-CH"/>
        </w:rPr>
        <w:t>facteurs</w:t>
      </w:r>
      <w:r w:rsidRPr="001B584D">
        <w:rPr>
          <w:rFonts w:ascii="Calibri" w:hAnsi="Calibri" w:cs="Arial"/>
          <w:color w:val="000000"/>
          <w:sz w:val="23"/>
          <w:szCs w:val="23"/>
          <w:lang w:val="fr-CH"/>
        </w:rPr>
        <w:t xml:space="preserve"> biotiques et abiotiques </w:t>
      </w:r>
      <w:r w:rsidR="001E198F" w:rsidRPr="001B584D">
        <w:rPr>
          <w:rFonts w:ascii="Calibri" w:hAnsi="Calibri" w:cs="Arial"/>
          <w:color w:val="000000"/>
          <w:sz w:val="23"/>
          <w:szCs w:val="23"/>
          <w:lang w:val="fr-CH"/>
        </w:rPr>
        <w:t>que</w:t>
      </w:r>
      <w:r w:rsidRPr="001B584D">
        <w:rPr>
          <w:rFonts w:ascii="Calibri" w:hAnsi="Calibri" w:cs="Arial"/>
          <w:color w:val="000000"/>
          <w:sz w:val="23"/>
          <w:szCs w:val="23"/>
          <w:lang w:val="fr-CH"/>
        </w:rPr>
        <w:t xml:space="preserve"> requière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font d’elle un nouveau et redoutable ravageur des cultures en Europe et en Amérique du Nord.</w:t>
      </w:r>
      <w:r w:rsidR="001E198F" w:rsidRPr="001B584D">
        <w:rPr>
          <w:rFonts w:ascii="Calibri" w:hAnsi="Calibri" w:cs="Arial"/>
          <w:color w:val="000000"/>
          <w:sz w:val="23"/>
          <w:szCs w:val="23"/>
          <w:lang w:val="fr-CH"/>
        </w:rPr>
        <w:t xml:space="preserve"> E</w:t>
      </w:r>
      <w:r w:rsidRPr="001B584D">
        <w:rPr>
          <w:rFonts w:ascii="Calibri" w:hAnsi="Calibri" w:cs="Arial"/>
          <w:color w:val="000000"/>
          <w:sz w:val="23"/>
          <w:szCs w:val="23"/>
          <w:lang w:val="fr-CH"/>
        </w:rPr>
        <w:t>lle cause d’innombrables dégâts dans les cultures de fruits.</w:t>
      </w:r>
      <w:r w:rsidR="00872A9E" w:rsidRPr="001B584D">
        <w:rPr>
          <w:rFonts w:ascii="Calibri" w:hAnsi="Calibri" w:cs="Arial"/>
          <w:color w:val="000000"/>
          <w:sz w:val="23"/>
          <w:szCs w:val="23"/>
          <w:lang w:val="fr-CH"/>
        </w:rPr>
        <w:t xml:space="preserve"> En septembre 2014, dans le canton de Vaud, des pertes allant de 30% à 50% ont été enregistrées dans certaines récoltes de Garanoir, un cépage de vigne très répendu en Suisse. Même si les pertes sont moins importantes que prévues, elles restent tout de même conséquentes </w:t>
      </w:r>
      <w:sdt>
        <w:sdtPr>
          <w:rPr>
            <w:rFonts w:ascii="Calibri" w:hAnsi="Calibri" w:cs="Arial"/>
            <w:color w:val="000000"/>
            <w:sz w:val="23"/>
            <w:szCs w:val="23"/>
            <w:lang w:val="fr-CH"/>
          </w:rPr>
          <w:id w:val="1951279133"/>
          <w:citation/>
        </w:sdtPr>
        <w:sdtContent>
          <w:r w:rsidR="00872A9E" w:rsidRPr="001B584D">
            <w:rPr>
              <w:rFonts w:ascii="Calibri" w:hAnsi="Calibri" w:cs="Arial"/>
              <w:color w:val="000000"/>
              <w:sz w:val="23"/>
              <w:szCs w:val="23"/>
              <w:lang w:val="fr-CH"/>
            </w:rPr>
            <w:fldChar w:fldCharType="begin"/>
          </w:r>
          <w:r w:rsidR="008415FC" w:rsidRPr="001B584D">
            <w:rPr>
              <w:rFonts w:ascii="Calibri" w:hAnsi="Calibri" w:cs="Arial"/>
              <w:color w:val="000000"/>
              <w:sz w:val="23"/>
              <w:szCs w:val="23"/>
            </w:rPr>
            <w:instrText>CITATION</w:instrText>
          </w:r>
          <w:r w:rsidR="00872A9E" w:rsidRPr="001B584D">
            <w:rPr>
              <w:rFonts w:ascii="Calibri" w:hAnsi="Calibri" w:cs="Arial"/>
              <w:color w:val="000000"/>
              <w:sz w:val="23"/>
              <w:szCs w:val="23"/>
            </w:rPr>
            <w:instrText xml:space="preserve"> Mas14 \l 1036 </w:instrText>
          </w:r>
          <w:r w:rsidR="00872A9E"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(Maspoli, 2014)</w:t>
          </w:r>
          <w:r w:rsidR="00872A9E" w:rsidRPr="001B584D">
            <w:rPr>
              <w:rFonts w:ascii="Calibri" w:hAnsi="Calibri" w:cs="Arial"/>
              <w:color w:val="000000"/>
              <w:sz w:val="23"/>
              <w:szCs w:val="23"/>
              <w:lang w:val="fr-CH"/>
            </w:rPr>
            <w:fldChar w:fldCharType="end"/>
          </w:r>
        </w:sdtContent>
      </w:sdt>
      <w:r w:rsidR="00872A9E" w:rsidRPr="001B584D">
        <w:rPr>
          <w:rFonts w:ascii="Calibri" w:hAnsi="Calibri" w:cs="Arial"/>
          <w:color w:val="000000"/>
          <w:sz w:val="23"/>
          <w:szCs w:val="23"/>
          <w:lang w:val="fr-CH"/>
        </w:rPr>
        <w:t xml:space="preserve">. </w:t>
      </w:r>
    </w:p>
    <w:p w14:paraId="172B5B2C" w14:textId="77777777" w:rsidR="00524D59" w:rsidRPr="001B584D" w:rsidRDefault="00524D59" w:rsidP="005A2B80">
      <w:pPr>
        <w:spacing w:line="360" w:lineRule="auto"/>
        <w:jc w:val="both"/>
        <w:rPr>
          <w:rFonts w:ascii="Calibri" w:hAnsi="Calibri" w:cs="Arial"/>
          <w:color w:val="000000"/>
          <w:sz w:val="23"/>
          <w:szCs w:val="23"/>
          <w:lang w:val="fr-CH"/>
        </w:rPr>
      </w:pPr>
    </w:p>
    <w:p w14:paraId="6090F518" w14:textId="35438290" w:rsidR="005A2B80" w:rsidRPr="001B584D" w:rsidRDefault="005A2B80"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En Asie elle n’est pas une menace pour l’agriculture grâce à la présence d’ennemi naturels. Il s’agit de guêpes parasitoïdes</w:t>
      </w:r>
      <w:r w:rsidR="001E198F" w:rsidRPr="001B584D">
        <w:rPr>
          <w:rFonts w:ascii="Calibri" w:hAnsi="Calibri" w:cs="Arial"/>
          <w:color w:val="000000"/>
          <w:sz w:val="23"/>
          <w:szCs w:val="23"/>
          <w:lang w:val="fr-CH"/>
        </w:rPr>
        <w:t xml:space="preserve"> (Hyménoptères)</w:t>
      </w:r>
      <w:r w:rsidRPr="001B584D">
        <w:rPr>
          <w:rFonts w:ascii="Calibri" w:hAnsi="Calibri" w:cs="Arial"/>
          <w:color w:val="000000"/>
          <w:sz w:val="23"/>
          <w:szCs w:val="23"/>
          <w:lang w:val="fr-CH"/>
        </w:rPr>
        <w:t xml:space="preserve"> comme </w:t>
      </w:r>
      <w:r w:rsidRPr="001B584D">
        <w:rPr>
          <w:rFonts w:ascii="Calibri" w:hAnsi="Calibri" w:cs="Arial"/>
          <w:i/>
          <w:color w:val="000000"/>
          <w:sz w:val="23"/>
          <w:szCs w:val="23"/>
          <w:lang w:val="fr-CH"/>
        </w:rPr>
        <w:t>Asobara japonica</w:t>
      </w:r>
      <w:r w:rsidRPr="001B584D">
        <w:rPr>
          <w:rFonts w:ascii="Calibri" w:hAnsi="Calibri" w:cs="Arial"/>
          <w:color w:val="000000"/>
          <w:sz w:val="23"/>
          <w:szCs w:val="23"/>
          <w:lang w:val="fr-CH"/>
        </w:rPr>
        <w:t xml:space="preserve"> et </w:t>
      </w:r>
      <w:r w:rsidRPr="001B584D">
        <w:rPr>
          <w:rFonts w:ascii="Calibri" w:hAnsi="Calibri" w:cs="Arial"/>
          <w:i/>
          <w:color w:val="000000"/>
          <w:sz w:val="23"/>
          <w:szCs w:val="23"/>
          <w:lang w:val="fr-CH"/>
        </w:rPr>
        <w:t xml:space="preserve">Ganaspis xanthopoda </w:t>
      </w:r>
      <w:r w:rsidRPr="001B584D">
        <w:rPr>
          <w:rFonts w:ascii="Calibri" w:hAnsi="Calibri" w:cs="Arial"/>
          <w:color w:val="000000"/>
          <w:sz w:val="23"/>
          <w:szCs w:val="23"/>
          <w:lang w:val="fr-CH"/>
        </w:rPr>
        <w:lastRenderedPageBreak/>
        <w:t xml:space="preserve">qui contrôlent les populations de manière </w:t>
      </w:r>
      <w:r w:rsidR="00BF5DB6" w:rsidRPr="001B584D">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1B584D">
            <w:rPr>
              <w:rFonts w:ascii="Calibri" w:hAnsi="Calibri" w:cs="Arial"/>
              <w:color w:val="000000"/>
              <w:sz w:val="23"/>
              <w:szCs w:val="23"/>
              <w:lang w:val="fr-CH"/>
            </w:rPr>
            <w:fldChar w:fldCharType="begin"/>
          </w:r>
          <w:r w:rsidR="00BF5DB6" w:rsidRPr="001B584D">
            <w:rPr>
              <w:rFonts w:ascii="Calibri" w:hAnsi="Calibri" w:cs="Arial"/>
              <w:color w:val="000000"/>
              <w:sz w:val="23"/>
              <w:szCs w:val="23"/>
            </w:rPr>
            <w:instrText xml:space="preserve"> </w:instrText>
          </w:r>
          <w:r w:rsidR="008415FC" w:rsidRPr="001B584D">
            <w:rPr>
              <w:rFonts w:ascii="Calibri" w:hAnsi="Calibri" w:cs="Arial"/>
              <w:color w:val="000000"/>
              <w:sz w:val="23"/>
              <w:szCs w:val="23"/>
            </w:rPr>
            <w:instrText>CITATION</w:instrText>
          </w:r>
          <w:r w:rsidR="00BF5DB6" w:rsidRPr="001B584D">
            <w:rPr>
              <w:rFonts w:ascii="Calibri" w:hAnsi="Calibri" w:cs="Arial"/>
              <w:color w:val="000000"/>
              <w:sz w:val="23"/>
              <w:szCs w:val="23"/>
            </w:rPr>
            <w:instrText xml:space="preserve"> HMi10 \l 1036 </w:instrText>
          </w:r>
          <w:r w:rsidR="00BF5DB6" w:rsidRPr="001B584D">
            <w:rPr>
              <w:rFonts w:ascii="Calibri" w:hAnsi="Calibri" w:cs="Arial"/>
              <w:color w:val="000000"/>
              <w:sz w:val="23"/>
              <w:szCs w:val="23"/>
              <w:lang w:val="fr-CH"/>
            </w:rPr>
            <w:fldChar w:fldCharType="separate"/>
          </w:r>
          <w:r w:rsidR="008E0F3A">
            <w:rPr>
              <w:rFonts w:ascii="Calibri" w:hAnsi="Calibri" w:cs="Arial"/>
              <w:noProof/>
              <w:color w:val="000000"/>
              <w:sz w:val="23"/>
              <w:szCs w:val="23"/>
            </w:rPr>
            <w:t xml:space="preserve"> </w:t>
          </w:r>
          <w:r w:rsidR="008E0F3A" w:rsidRPr="008E0F3A">
            <w:rPr>
              <w:rFonts w:ascii="Calibri" w:hAnsi="Calibri" w:cs="Arial"/>
              <w:noProof/>
              <w:color w:val="000000"/>
              <w:sz w:val="23"/>
              <w:szCs w:val="23"/>
            </w:rPr>
            <w:t>(H. Mitsui, 2010)</w:t>
          </w:r>
          <w:r w:rsidR="00BF5DB6" w:rsidRPr="001B584D">
            <w:rPr>
              <w:rFonts w:ascii="Calibri" w:hAnsi="Calibri" w:cs="Arial"/>
              <w:color w:val="000000"/>
              <w:sz w:val="23"/>
              <w:szCs w:val="23"/>
              <w:lang w:val="fr-CH"/>
            </w:rPr>
            <w:fldChar w:fldCharType="end"/>
          </w:r>
        </w:sdtContent>
      </w:sdt>
      <w:r w:rsidRPr="001B584D">
        <w:rPr>
          <w:rFonts w:ascii="Calibri" w:hAnsi="Calibri" w:cs="Arial"/>
          <w:color w:val="000000"/>
          <w:sz w:val="23"/>
          <w:szCs w:val="23"/>
          <w:lang w:val="fr-CH"/>
        </w:rPr>
        <w:t>. Un parasitoïde est un organisme se développant dans ou sur un autre organisme appelé « hôte »</w:t>
      </w:r>
      <w:r w:rsidR="006734CC" w:rsidRPr="001B584D">
        <w:rPr>
          <w:rFonts w:ascii="Calibri" w:hAnsi="Calibri" w:cs="Arial"/>
          <w:color w:val="000000"/>
          <w:sz w:val="23"/>
          <w:szCs w:val="23"/>
          <w:lang w:val="fr-CH"/>
        </w:rPr>
        <w:t xml:space="preserve"> et</w:t>
      </w:r>
      <w:r w:rsidRPr="001B584D">
        <w:rPr>
          <w:rFonts w:ascii="Calibri" w:hAnsi="Calibri" w:cs="Arial"/>
          <w:color w:val="000000"/>
          <w:sz w:val="23"/>
          <w:szCs w:val="23"/>
          <w:lang w:val="fr-CH"/>
        </w:rPr>
        <w:t xml:space="preserve"> entrainant inévitablement la mort de ce dernier. </w:t>
      </w:r>
    </w:p>
    <w:p w14:paraId="3417726F" w14:textId="77777777" w:rsidR="005A2B80" w:rsidRPr="001B584D" w:rsidRDefault="005A2B80" w:rsidP="005A2B80">
      <w:pPr>
        <w:spacing w:line="360" w:lineRule="auto"/>
        <w:jc w:val="both"/>
        <w:rPr>
          <w:rFonts w:ascii="Calibri" w:hAnsi="Calibri" w:cs="Times New Roman"/>
          <w:sz w:val="20"/>
          <w:szCs w:val="20"/>
          <w:lang w:val="fr-CH"/>
        </w:rPr>
      </w:pPr>
    </w:p>
    <w:p w14:paraId="54EBA7E9" w14:textId="77777777" w:rsidR="005A2B80" w:rsidRPr="001B584D" w:rsidRDefault="005A2B80" w:rsidP="00BA0F41">
      <w:pPr>
        <w:pStyle w:val="Titre2"/>
      </w:pPr>
      <w:bookmarkStart w:id="17" w:name="_Toc290817841"/>
      <w:bookmarkStart w:id="18" w:name="_Toc290818122"/>
      <w:bookmarkStart w:id="19" w:name="_Toc290904088"/>
      <w:bookmarkStart w:id="20" w:name="_Toc291348926"/>
      <w:r w:rsidRPr="001B584D">
        <w:t>Moyens de lutte</w:t>
      </w:r>
      <w:bookmarkEnd w:id="17"/>
      <w:bookmarkEnd w:id="18"/>
      <w:bookmarkEnd w:id="19"/>
      <w:bookmarkEnd w:id="20"/>
    </w:p>
    <w:p w14:paraId="6F95812A" w14:textId="77777777" w:rsidR="005A2B80" w:rsidRPr="001B584D" w:rsidRDefault="005A2B80" w:rsidP="005A2B80">
      <w:pPr>
        <w:spacing w:line="360" w:lineRule="auto"/>
        <w:rPr>
          <w:rFonts w:ascii="Calibri" w:hAnsi="Calibri" w:cs="Times New Roman"/>
          <w:sz w:val="20"/>
          <w:szCs w:val="20"/>
          <w:lang w:val="fr-CH"/>
        </w:rPr>
      </w:pPr>
    </w:p>
    <w:p w14:paraId="55891B32" w14:textId="77777777" w:rsidR="005A2B80" w:rsidRPr="001B584D" w:rsidDel="00AE334A" w:rsidRDefault="005A2B80"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Les moyens de lutte encore à l’étude ou à disposition des cultivateurs peuvent être classés dans deux catégories différentes à savoir la lutte chimique et la lutte non chimique.</w:t>
      </w:r>
      <w:r w:rsidRPr="001B584D">
        <w:rPr>
          <w:rFonts w:ascii="Calibri" w:hAnsi="Calibri" w:cs="Arial"/>
          <w:color w:val="000000"/>
          <w:sz w:val="23"/>
          <w:szCs w:val="23"/>
          <w:lang w:val="fr-CH"/>
        </w:rPr>
        <w:tab/>
      </w:r>
    </w:p>
    <w:p w14:paraId="07E53F95" w14:textId="77777777" w:rsidR="005A2B80" w:rsidRPr="001B584D" w:rsidRDefault="005A2B80" w:rsidP="005A2B80">
      <w:pPr>
        <w:spacing w:line="360" w:lineRule="auto"/>
        <w:rPr>
          <w:rFonts w:ascii="Calibri" w:hAnsi="Calibri" w:cs="Arial"/>
          <w:color w:val="000000"/>
          <w:sz w:val="23"/>
          <w:szCs w:val="23"/>
          <w:lang w:val="fr-CH"/>
        </w:rPr>
      </w:pPr>
    </w:p>
    <w:p w14:paraId="2106C1BC" w14:textId="44260320" w:rsidR="005F11E8" w:rsidRPr="001B584D" w:rsidRDefault="005A2B80" w:rsidP="005F11E8">
      <w:pPr>
        <w:spacing w:line="360" w:lineRule="auto"/>
        <w:jc w:val="both"/>
        <w:textAlignment w:val="baseline"/>
        <w:rPr>
          <w:rFonts w:ascii="Calibri" w:hAnsi="Calibri" w:cs="Arial"/>
          <w:color w:val="000000"/>
          <w:sz w:val="23"/>
          <w:szCs w:val="23"/>
          <w:lang w:val="fr-CH"/>
        </w:rPr>
      </w:pPr>
      <w:r w:rsidRPr="001B584D">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sidRPr="001B584D">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1B584D">
        <w:rPr>
          <w:rFonts w:ascii="Calibri" w:hAnsi="Calibri" w:cs="Arial"/>
          <w:color w:val="000000"/>
          <w:sz w:val="23"/>
          <w:szCs w:val="23"/>
          <w:lang w:val="fr-CH"/>
        </w:rPr>
        <w:t>le ravageur, qui ne s’attaque généralement qu’au raisin rouge</w:t>
      </w:r>
      <w:r w:rsidR="0012526E" w:rsidRPr="001B584D">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Content>
          <w:r w:rsidR="0012526E" w:rsidRPr="001B584D">
            <w:rPr>
              <w:rFonts w:ascii="Calibri" w:hAnsi="Calibri" w:cs="Arial"/>
              <w:color w:val="000000"/>
              <w:sz w:val="23"/>
              <w:szCs w:val="23"/>
              <w:lang w:val="fr-CH"/>
            </w:rPr>
            <w:fldChar w:fldCharType="begin"/>
          </w:r>
          <w:r w:rsidR="0012526E" w:rsidRPr="001B584D">
            <w:rPr>
              <w:rFonts w:ascii="Calibri" w:hAnsi="Calibri" w:cs="Arial"/>
              <w:color w:val="000000"/>
              <w:sz w:val="23"/>
              <w:szCs w:val="23"/>
            </w:rPr>
            <w:instrText xml:space="preserve"> CITATION Pau14 \l 1036 </w:instrText>
          </w:r>
          <w:r w:rsidR="0012526E"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(Vetter, 2014)</w:t>
          </w:r>
          <w:r w:rsidR="0012526E" w:rsidRPr="001B584D">
            <w:rPr>
              <w:rFonts w:ascii="Calibri" w:hAnsi="Calibri" w:cs="Arial"/>
              <w:color w:val="000000"/>
              <w:sz w:val="23"/>
              <w:szCs w:val="23"/>
              <w:lang w:val="fr-CH"/>
            </w:rPr>
            <w:fldChar w:fldCharType="end"/>
          </w:r>
        </w:sdtContent>
      </w:sdt>
      <w:r w:rsidR="0012526E" w:rsidRPr="001B584D">
        <w:rPr>
          <w:rFonts w:ascii="Calibri" w:hAnsi="Calibri" w:cs="Arial"/>
          <w:color w:val="000000"/>
          <w:sz w:val="23"/>
          <w:szCs w:val="23"/>
          <w:lang w:val="fr-CH"/>
        </w:rPr>
        <w:t>.</w:t>
      </w:r>
      <w:r w:rsidR="00054134"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 xml:space="preserve">La pose de pièges à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pour limiter les populations est également efficace. La structure des pièges reste relativement simple, il s’agit d’un contenant fermé par un couvercle mais possédant des ouvertures sur les bords afin que les drosophiles puissent entrer. Le contenu du piège est quant à lui, très variable mais a pour objectif d’attirer les drosophiles e</w:t>
      </w:r>
      <w:r w:rsidR="00524D59" w:rsidRPr="001B584D">
        <w:rPr>
          <w:rFonts w:ascii="Calibri" w:hAnsi="Calibri" w:cs="Arial"/>
          <w:color w:val="000000"/>
          <w:sz w:val="23"/>
          <w:szCs w:val="23"/>
          <w:lang w:val="fr-CH"/>
        </w:rPr>
        <w:t>t de les empecher de ressortir</w:t>
      </w:r>
      <w:r w:rsidRPr="001B584D">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1B584D">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1B584D">
        <w:rPr>
          <w:rFonts w:ascii="Calibri" w:hAnsi="Calibri" w:cs="Arial"/>
          <w:color w:val="000000"/>
          <w:sz w:val="23"/>
          <w:szCs w:val="23"/>
          <w:lang w:val="fr-CH"/>
        </w:rPr>
        <w:t xml:space="preserve"> de limiter la propagation d’une invasion et de démontrer la présence du ravageur mais ce système ne suffit pas à éradiquer le problème. Enfin, après la récolte, un traitement par le froid </w:t>
      </w:r>
      <w:r w:rsidRPr="001B584D">
        <w:rPr>
          <w:rFonts w:ascii="Calibri" w:hAnsi="Calibri" w:cs="Arial"/>
          <w:sz w:val="23"/>
          <w:szCs w:val="23"/>
          <w:lang w:val="fr-CH"/>
        </w:rPr>
        <w:t>est possible</w:t>
      </w:r>
      <w:r w:rsidRPr="001B584D">
        <w:rPr>
          <w:rFonts w:ascii="Calibri" w:hAnsi="Calibri" w:cs="Arial"/>
          <w:color w:val="000000"/>
          <w:sz w:val="23"/>
          <w:szCs w:val="23"/>
          <w:lang w:val="fr-CH"/>
        </w:rPr>
        <w:t xml:space="preserve">. Il s’agit d'entreposer la récolte à 1.5°C durant 3 jours afin de tuer les </w:t>
      </w:r>
      <w:r w:rsidR="00B34E10" w:rsidRPr="001B584D">
        <w:rPr>
          <w:rFonts w:ascii="Calibri" w:hAnsi="Calibri" w:cs="Arial"/>
          <w:color w:val="000000"/>
          <w:sz w:val="23"/>
          <w:szCs w:val="23"/>
          <w:lang w:val="fr-CH"/>
        </w:rPr>
        <w:t>oeufs potentiellement présent</w:t>
      </w:r>
      <w:r w:rsidRPr="001B584D">
        <w:rPr>
          <w:rFonts w:ascii="Calibri" w:hAnsi="Calibri" w:cs="Arial"/>
          <w:color w:val="000000"/>
          <w:sz w:val="23"/>
          <w:szCs w:val="23"/>
          <w:lang w:val="fr-CH"/>
        </w:rPr>
        <w:t>s dans les fruits</w:t>
      </w:r>
      <w:r w:rsidR="00B34E10" w:rsidRPr="001B584D">
        <w:rPr>
          <w:rFonts w:ascii="Calibri" w:hAnsi="Calibri" w:cs="Arial"/>
          <w:color w:val="000000"/>
          <w:sz w:val="23"/>
          <w:szCs w:val="23"/>
          <w:lang w:val="fr-CH"/>
        </w:rPr>
        <w:t xml:space="preserve"> avec 100% d’efficacité</w:t>
      </w:r>
      <w:r w:rsidRPr="001B584D">
        <w:rPr>
          <w:rFonts w:ascii="Calibri" w:hAnsi="Calibri" w:cs="Arial"/>
          <w:color w:val="000000"/>
          <w:sz w:val="23"/>
          <w:szCs w:val="23"/>
          <w:lang w:val="fr-CH"/>
        </w:rPr>
        <w:t>. Le traitement par le froid ne modifie pas la qualité du fruit puisque l’on ne descend pas en dessous de 0°C.</w:t>
      </w:r>
      <w:r w:rsidR="00451A9F" w:rsidRPr="001B584D">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Content>
          <w:r w:rsidR="00BC2C26" w:rsidRPr="001B584D">
            <w:rPr>
              <w:rFonts w:ascii="Calibri" w:hAnsi="Calibri" w:cs="Arial"/>
              <w:color w:val="000000"/>
              <w:sz w:val="23"/>
              <w:szCs w:val="23"/>
              <w:lang w:val="fr-CH"/>
            </w:rPr>
            <w:fldChar w:fldCharType="begin"/>
          </w:r>
          <w:r w:rsidR="00BC2C26" w:rsidRPr="001B584D">
            <w:rPr>
              <w:rFonts w:ascii="Calibri" w:hAnsi="Calibri" w:cs="Arial"/>
              <w:color w:val="000000"/>
              <w:sz w:val="23"/>
              <w:szCs w:val="23"/>
            </w:rPr>
            <w:instrText xml:space="preserve"> </w:instrText>
          </w:r>
          <w:r w:rsidR="008415FC" w:rsidRPr="001B584D">
            <w:rPr>
              <w:rFonts w:ascii="Calibri" w:hAnsi="Calibri" w:cs="Arial"/>
              <w:color w:val="000000"/>
              <w:sz w:val="23"/>
              <w:szCs w:val="23"/>
            </w:rPr>
            <w:instrText>CITATION</w:instrText>
          </w:r>
          <w:r w:rsidR="00BC2C26" w:rsidRPr="001B584D">
            <w:rPr>
              <w:rFonts w:ascii="Calibri" w:hAnsi="Calibri" w:cs="Arial"/>
              <w:color w:val="000000"/>
              <w:sz w:val="23"/>
              <w:szCs w:val="23"/>
            </w:rPr>
            <w:instrText xml:space="preserve"> HBu14 \l 1036 </w:instrText>
          </w:r>
          <w:r w:rsidR="00BC2C26"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(H. Burack, 2014)</w:t>
          </w:r>
          <w:r w:rsidR="00BC2C26" w:rsidRPr="001B584D">
            <w:rPr>
              <w:rFonts w:ascii="Calibri" w:hAnsi="Calibri" w:cs="Arial"/>
              <w:color w:val="000000"/>
              <w:sz w:val="23"/>
              <w:szCs w:val="23"/>
              <w:lang w:val="fr-CH"/>
            </w:rPr>
            <w:fldChar w:fldCharType="end"/>
          </w:r>
        </w:sdtContent>
      </w:sdt>
      <w:r w:rsidR="005F11E8" w:rsidRPr="001B584D">
        <w:rPr>
          <w:rFonts w:ascii="Calibri" w:hAnsi="Calibri" w:cs="Arial"/>
          <w:color w:val="000000"/>
          <w:sz w:val="23"/>
          <w:szCs w:val="23"/>
          <w:lang w:val="fr-CH"/>
        </w:rPr>
        <w:t>.</w:t>
      </w:r>
    </w:p>
    <w:p w14:paraId="1F8295CC" w14:textId="16A3634D" w:rsidR="005A2B80" w:rsidRPr="001B584D" w:rsidRDefault="00513EA3" w:rsidP="005F11E8">
      <w:pPr>
        <w:spacing w:line="360" w:lineRule="auto"/>
        <w:jc w:val="both"/>
        <w:textAlignment w:val="baseline"/>
        <w:rPr>
          <w:rFonts w:ascii="Calibri" w:hAnsi="Calibri" w:cs="Arial"/>
          <w:color w:val="000000"/>
          <w:sz w:val="23"/>
          <w:szCs w:val="23"/>
          <w:lang w:val="fr-CH"/>
        </w:rPr>
      </w:pPr>
      <w:r w:rsidRPr="001B584D">
        <w:rPr>
          <w:rFonts w:ascii="Calibri" w:hAnsi="Calibri" w:cs="Arial"/>
          <w:color w:val="000000"/>
          <w:sz w:val="23"/>
          <w:szCs w:val="23"/>
          <w:lang w:val="fr-CH"/>
        </w:rPr>
        <w:t xml:space="preserve">  </w:t>
      </w:r>
    </w:p>
    <w:p w14:paraId="6FB98920" w14:textId="10942B61" w:rsidR="005A2B80" w:rsidRPr="001B584D" w:rsidRDefault="005A2B80" w:rsidP="006339B3">
      <w:pPr>
        <w:spacing w:line="360" w:lineRule="auto"/>
        <w:jc w:val="both"/>
        <w:textAlignment w:val="baseline"/>
        <w:rPr>
          <w:rFonts w:ascii="Calibri" w:hAnsi="Calibri" w:cs="Arial"/>
          <w:color w:val="000000"/>
          <w:sz w:val="23"/>
          <w:szCs w:val="23"/>
          <w:lang w:val="fr-CH"/>
        </w:rPr>
      </w:pPr>
      <w:r w:rsidRPr="001B584D">
        <w:rPr>
          <w:rFonts w:ascii="Calibri" w:hAnsi="Calibri" w:cs="Arial"/>
          <w:color w:val="000000"/>
          <w:sz w:val="23"/>
          <w:szCs w:val="23"/>
          <w:lang w:val="fr-CH"/>
        </w:rPr>
        <w:t xml:space="preserve">Un autre moyen de lutte est à l’étude actuellement. Il s’agit de lutte biologique. La lutte biologique classique est définie comme : « L’introduction intentionnelle d’un auxiliaire d’origine exotique et adapté au ravageur dans le but d’un établissement permanent de l’auxiliaire et d’un </w:t>
      </w:r>
      <w:r w:rsidRPr="001B584D">
        <w:rPr>
          <w:rFonts w:ascii="Calibri" w:hAnsi="Calibri" w:cs="Arial"/>
          <w:color w:val="000000"/>
          <w:sz w:val="23"/>
          <w:szCs w:val="23"/>
          <w:lang w:val="fr-CH"/>
        </w:rPr>
        <w:lastRenderedPageBreak/>
        <w:t xml:space="preserve">contrôle perenne du ravageur. » </w:t>
      </w:r>
      <w:sdt>
        <w:sdtPr>
          <w:rPr>
            <w:rFonts w:ascii="Calibri" w:hAnsi="Calibri" w:cs="Arial"/>
            <w:color w:val="000000"/>
            <w:sz w:val="23"/>
            <w:szCs w:val="23"/>
            <w:lang w:val="fr-CH"/>
          </w:rPr>
          <w:id w:val="-1433118529"/>
          <w:citation/>
        </w:sdtPr>
        <w:sdtContent>
          <w:r w:rsidR="00BC2C26" w:rsidRPr="001B584D">
            <w:rPr>
              <w:rFonts w:ascii="Calibri" w:hAnsi="Calibri" w:cs="Arial"/>
              <w:color w:val="000000"/>
              <w:sz w:val="23"/>
              <w:szCs w:val="23"/>
              <w:lang w:val="fr-CH"/>
            </w:rPr>
            <w:fldChar w:fldCharType="begin"/>
          </w:r>
          <w:r w:rsidR="008415FC" w:rsidRPr="001B584D">
            <w:rPr>
              <w:rFonts w:ascii="Calibri" w:hAnsi="Calibri" w:cs="Arial"/>
              <w:color w:val="000000"/>
              <w:sz w:val="23"/>
              <w:szCs w:val="23"/>
            </w:rPr>
            <w:instrText>CITATION</w:instrText>
          </w:r>
          <w:r w:rsidR="00165DA2" w:rsidRPr="001B584D">
            <w:rPr>
              <w:rFonts w:ascii="Calibri" w:hAnsi="Calibri" w:cs="Arial"/>
              <w:color w:val="000000"/>
              <w:sz w:val="23"/>
              <w:szCs w:val="23"/>
            </w:rPr>
            <w:instrText xml:space="preserve"> JEi01 \l 1036 </w:instrText>
          </w:r>
          <w:r w:rsidR="00BC2C26"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(J. Eilenberg, 2001)</w:t>
          </w:r>
          <w:r w:rsidR="00BC2C26" w:rsidRPr="001B584D">
            <w:rPr>
              <w:rFonts w:ascii="Calibri" w:hAnsi="Calibri" w:cs="Arial"/>
              <w:color w:val="000000"/>
              <w:sz w:val="23"/>
              <w:szCs w:val="23"/>
              <w:lang w:val="fr-CH"/>
            </w:rPr>
            <w:fldChar w:fldCharType="end"/>
          </w:r>
        </w:sdtContent>
      </w:sdt>
      <w:r w:rsidR="00BC2C26" w:rsidRPr="001B584D">
        <w:rPr>
          <w:rFonts w:ascii="Calibri" w:hAnsi="Calibri" w:cs="Arial"/>
          <w:color w:val="000000"/>
          <w:sz w:val="23"/>
          <w:szCs w:val="23"/>
          <w:lang w:val="fr-CH"/>
        </w:rPr>
        <w:t>. La</w:t>
      </w:r>
      <w:r w:rsidRPr="001B584D">
        <w:rPr>
          <w:rFonts w:ascii="Calibri" w:hAnsi="Calibri" w:cs="Arial"/>
          <w:color w:val="000000"/>
          <w:sz w:val="23"/>
          <w:szCs w:val="23"/>
          <w:lang w:val="fr-CH"/>
        </w:rPr>
        <w:t xml:space="preserve"> lutte biologique consisterait à utiliser des micro-hyménoptères parasitoïdes. Certains  sont capables de parasiter les larves, d’autres les pupes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En Asie, il existe deux endoparasitoïdes de larves particulièrement adaptés à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w:t>
      </w:r>
      <w:r w:rsidRPr="001B584D">
        <w:rPr>
          <w:rFonts w:ascii="Calibri" w:hAnsi="Calibri" w:cs="Arial"/>
          <w:i/>
          <w:color w:val="000000"/>
          <w:sz w:val="23"/>
          <w:szCs w:val="23"/>
          <w:lang w:val="fr-CH"/>
        </w:rPr>
        <w:t>Asobara japonica</w:t>
      </w:r>
      <w:r w:rsidR="00910154" w:rsidRPr="001B584D">
        <w:rPr>
          <w:rFonts w:ascii="Calibri" w:hAnsi="Calibri" w:cs="Arial"/>
          <w:i/>
          <w:color w:val="000000"/>
          <w:sz w:val="23"/>
          <w:szCs w:val="23"/>
          <w:lang w:val="fr-CH"/>
        </w:rPr>
        <w:t xml:space="preserve"> </w:t>
      </w:r>
      <w:r w:rsidR="00910154" w:rsidRPr="001B584D">
        <w:rPr>
          <w:rFonts w:ascii="Calibri" w:hAnsi="Calibri" w:cs="Arial"/>
          <w:color w:val="000000"/>
          <w:sz w:val="23"/>
          <w:szCs w:val="23"/>
          <w:lang w:val="fr-CH"/>
        </w:rPr>
        <w:t>(voir fig.3)</w:t>
      </w:r>
      <w:r w:rsidRPr="001B584D">
        <w:rPr>
          <w:rFonts w:ascii="Calibri" w:hAnsi="Calibri" w:cs="Arial"/>
          <w:color w:val="000000"/>
          <w:sz w:val="23"/>
          <w:szCs w:val="23"/>
          <w:lang w:val="fr-CH"/>
        </w:rPr>
        <w:t xml:space="preserve"> et </w:t>
      </w:r>
      <w:r w:rsidRPr="001B584D">
        <w:rPr>
          <w:rFonts w:ascii="Calibri" w:hAnsi="Calibri" w:cs="Arial"/>
          <w:i/>
          <w:color w:val="000000"/>
          <w:sz w:val="23"/>
          <w:szCs w:val="23"/>
          <w:lang w:val="fr-CH"/>
        </w:rPr>
        <w:t>Ganaspis xanthopoda</w:t>
      </w:r>
      <w:r w:rsidR="00513EA3" w:rsidRPr="001B584D">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Content>
          <w:r w:rsidR="00513EA3" w:rsidRPr="001B584D">
            <w:rPr>
              <w:rFonts w:ascii="Calibri" w:hAnsi="Calibri" w:cs="Arial"/>
              <w:color w:val="000000"/>
              <w:sz w:val="23"/>
              <w:szCs w:val="23"/>
              <w:lang w:val="fr-CH"/>
            </w:rPr>
            <w:fldChar w:fldCharType="begin"/>
          </w:r>
          <w:r w:rsidR="00513EA3" w:rsidRPr="001B584D">
            <w:rPr>
              <w:rFonts w:ascii="Calibri" w:hAnsi="Calibri" w:cs="Arial"/>
              <w:color w:val="000000"/>
              <w:sz w:val="23"/>
              <w:szCs w:val="23"/>
            </w:rPr>
            <w:instrText xml:space="preserve"> CITATION HMi10 \l 1036 </w:instrText>
          </w:r>
          <w:r w:rsidR="00513EA3"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(H. Mitsui, 2010)</w:t>
          </w:r>
          <w:r w:rsidR="00513EA3" w:rsidRPr="001B584D">
            <w:rPr>
              <w:rFonts w:ascii="Calibri" w:hAnsi="Calibri" w:cs="Arial"/>
              <w:color w:val="000000"/>
              <w:sz w:val="23"/>
              <w:szCs w:val="23"/>
              <w:lang w:val="fr-CH"/>
            </w:rPr>
            <w:fldChar w:fldCharType="end"/>
          </w:r>
        </w:sdtContent>
      </w:sdt>
      <w:r w:rsidRPr="001B584D">
        <w:rPr>
          <w:rFonts w:ascii="Calibri" w:hAnsi="Calibri" w:cs="Arial"/>
          <w:color w:val="000000"/>
          <w:sz w:val="23"/>
          <w:szCs w:val="23"/>
          <w:lang w:val="fr-CH"/>
        </w:rPr>
        <w:t xml:space="preserve">, et deux espèces d’endoparasitoïdes de pupes, </w:t>
      </w:r>
      <w:r w:rsidRPr="001B584D">
        <w:rPr>
          <w:rFonts w:ascii="Calibri" w:hAnsi="Calibri" w:cs="Arial"/>
          <w:i/>
          <w:color w:val="000000"/>
          <w:sz w:val="23"/>
          <w:szCs w:val="23"/>
          <w:lang w:val="fr-CH"/>
        </w:rPr>
        <w:t>Pachycrepoideus</w:t>
      </w:r>
      <w:r w:rsidRPr="001B584D">
        <w:rPr>
          <w:rFonts w:ascii="Calibri" w:hAnsi="Calibri" w:cs="Arial"/>
          <w:color w:val="000000"/>
          <w:sz w:val="23"/>
          <w:szCs w:val="23"/>
          <w:lang w:val="fr-CH"/>
        </w:rPr>
        <w:t xml:space="preserve"> </w:t>
      </w:r>
      <w:r w:rsidRPr="001B584D">
        <w:rPr>
          <w:rFonts w:ascii="Calibri" w:hAnsi="Calibri" w:cs="Arial"/>
          <w:i/>
          <w:color w:val="000000"/>
          <w:sz w:val="23"/>
          <w:szCs w:val="23"/>
          <w:lang w:val="fr-CH"/>
        </w:rPr>
        <w:t>vindemmiae</w:t>
      </w:r>
      <w:r w:rsidRPr="001B584D">
        <w:rPr>
          <w:rFonts w:ascii="Calibri" w:hAnsi="Calibri" w:cs="Arial"/>
          <w:color w:val="000000"/>
          <w:sz w:val="23"/>
          <w:szCs w:val="23"/>
          <w:lang w:val="fr-CH"/>
        </w:rPr>
        <w:t xml:space="preserve"> et </w:t>
      </w:r>
      <w:r w:rsidRPr="001B584D">
        <w:rPr>
          <w:rFonts w:ascii="Calibri" w:hAnsi="Calibri" w:cs="Arial"/>
          <w:i/>
          <w:color w:val="000000"/>
          <w:sz w:val="23"/>
          <w:szCs w:val="23"/>
          <w:lang w:val="fr-CH"/>
        </w:rPr>
        <w:t>Trichopria</w:t>
      </w:r>
      <w:r w:rsidRPr="001B584D">
        <w:rPr>
          <w:rFonts w:ascii="Calibri" w:hAnsi="Calibri" w:cs="Arial"/>
          <w:color w:val="000000"/>
          <w:sz w:val="23"/>
          <w:szCs w:val="23"/>
          <w:lang w:val="fr-CH"/>
        </w:rPr>
        <w:t xml:space="preserve"> </w:t>
      </w:r>
      <w:r w:rsidRPr="001B584D">
        <w:rPr>
          <w:rFonts w:ascii="Calibri" w:hAnsi="Calibri" w:cs="Arial"/>
          <w:i/>
          <w:color w:val="000000"/>
          <w:sz w:val="23"/>
          <w:szCs w:val="23"/>
          <w:lang w:val="fr-CH"/>
        </w:rPr>
        <w:t>drosophilae</w:t>
      </w:r>
      <w:r w:rsidR="006339B3" w:rsidRPr="001B584D">
        <w:rPr>
          <w:rFonts w:ascii="Calibri" w:hAnsi="Calibri" w:cs="Arial"/>
          <w:color w:val="000000"/>
          <w:sz w:val="23"/>
          <w:szCs w:val="23"/>
          <w:lang w:val="fr-CH"/>
        </w:rPr>
        <w:t xml:space="preserve"> </w:t>
      </w:r>
      <w:sdt>
        <w:sdtPr>
          <w:rPr>
            <w:rFonts w:ascii="Calibri" w:hAnsi="Calibri" w:cs="Arial"/>
            <w:color w:val="000000"/>
            <w:sz w:val="23"/>
            <w:szCs w:val="23"/>
            <w:lang w:val="fr-CH"/>
          </w:rPr>
          <w:id w:val="-2121904650"/>
          <w:citation/>
        </w:sdtPr>
        <w:sdtContent>
          <w:r w:rsidR="006339B3" w:rsidRPr="001B584D">
            <w:rPr>
              <w:rFonts w:ascii="Calibri" w:hAnsi="Calibri" w:cs="Arial"/>
              <w:color w:val="000000"/>
              <w:sz w:val="23"/>
              <w:szCs w:val="23"/>
              <w:lang w:val="fr-CH"/>
            </w:rPr>
            <w:fldChar w:fldCharType="begin"/>
          </w:r>
          <w:r w:rsidR="006339B3" w:rsidRPr="001B584D">
            <w:rPr>
              <w:rFonts w:ascii="Calibri" w:hAnsi="Calibri" w:cs="Arial"/>
              <w:color w:val="000000"/>
              <w:sz w:val="23"/>
              <w:szCs w:val="23"/>
            </w:rPr>
            <w:instrText xml:space="preserve"> CITATION SCh12 \l 1036 </w:instrText>
          </w:r>
          <w:r w:rsidR="006339B3"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(S. Chabert, 2012)</w:t>
          </w:r>
          <w:r w:rsidR="006339B3" w:rsidRPr="001B584D">
            <w:rPr>
              <w:rFonts w:ascii="Calibri" w:hAnsi="Calibri" w:cs="Arial"/>
              <w:color w:val="000000"/>
              <w:sz w:val="23"/>
              <w:szCs w:val="23"/>
              <w:lang w:val="fr-CH"/>
            </w:rPr>
            <w:fldChar w:fldCharType="end"/>
          </w:r>
        </w:sdtContent>
      </w:sdt>
      <w:r w:rsidR="00BC2C26" w:rsidRPr="001B584D">
        <w:rPr>
          <w:rFonts w:ascii="Calibri" w:hAnsi="Calibri" w:cs="Arial"/>
          <w:color w:val="000000"/>
          <w:sz w:val="23"/>
          <w:szCs w:val="23"/>
          <w:lang w:val="fr-CH"/>
        </w:rPr>
        <w:t>.</w:t>
      </w:r>
      <w:r w:rsidR="00BC2C26" w:rsidRPr="001B584D">
        <w:rPr>
          <w:rFonts w:ascii="Calibri" w:hAnsi="Calibri" w:cs="Arial"/>
          <w:sz w:val="23"/>
          <w:szCs w:val="23"/>
          <w:lang w:val="fr-CH"/>
        </w:rPr>
        <w:t xml:space="preserve"> </w:t>
      </w:r>
      <w:r w:rsidR="00553368" w:rsidRPr="001B584D">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1B584D" w:rsidRDefault="00910154" w:rsidP="00910154">
      <w:pPr>
        <w:keepNext/>
        <w:spacing w:after="240" w:line="360" w:lineRule="auto"/>
        <w:jc w:val="center"/>
        <w:rPr>
          <w:rFonts w:ascii="Calibri" w:hAnsi="Calibri"/>
        </w:rPr>
      </w:pPr>
      <w:r w:rsidRPr="001B584D">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1B584D" w:rsidRDefault="00910154" w:rsidP="00871BF4">
      <w:pPr>
        <w:pStyle w:val="Lgende"/>
        <w:ind w:left="2268" w:right="2262"/>
        <w:rPr>
          <w:rFonts w:cs="Arial"/>
          <w:color w:val="000000"/>
          <w:sz w:val="23"/>
          <w:szCs w:val="23"/>
          <w:lang w:val="fr-CH"/>
        </w:rPr>
      </w:pPr>
      <w:r w:rsidRPr="001B584D">
        <w:t xml:space="preserve">Figure </w:t>
      </w:r>
      <w:r w:rsidRPr="001B584D">
        <w:fldChar w:fldCharType="begin"/>
      </w:r>
      <w:r w:rsidRPr="001B584D">
        <w:instrText xml:space="preserve"> </w:instrText>
      </w:r>
      <w:r w:rsidR="008415FC" w:rsidRPr="001B584D">
        <w:instrText>SEQ</w:instrText>
      </w:r>
      <w:r w:rsidRPr="001B584D">
        <w:instrText xml:space="preserve"> Figure \* ARABIC </w:instrText>
      </w:r>
      <w:r w:rsidRPr="001B584D">
        <w:fldChar w:fldCharType="separate"/>
      </w:r>
      <w:r w:rsidR="00D06573" w:rsidRPr="001B584D">
        <w:rPr>
          <w:noProof/>
        </w:rPr>
        <w:t>3</w:t>
      </w:r>
      <w:r w:rsidRPr="001B584D">
        <w:fldChar w:fldCharType="end"/>
      </w:r>
      <w:r w:rsidRPr="001B584D">
        <w:t xml:space="preserve">: </w:t>
      </w:r>
      <w:r w:rsidRPr="001B584D">
        <w:rPr>
          <w:i/>
        </w:rPr>
        <w:t xml:space="preserve">A. </w:t>
      </w:r>
      <w:proofErr w:type="spellStart"/>
      <w:r w:rsidRPr="001B584D">
        <w:rPr>
          <w:i/>
        </w:rPr>
        <w:t>japonica</w:t>
      </w:r>
      <w:proofErr w:type="spellEnd"/>
      <w:r w:rsidRPr="001B584D">
        <w:rPr>
          <w:i/>
        </w:rPr>
        <w:t> </w:t>
      </w:r>
      <w:r w:rsidRPr="001B584D">
        <w:t xml:space="preserve">; Photographie par B. </w:t>
      </w:r>
      <w:proofErr w:type="spellStart"/>
      <w:r w:rsidRPr="001B584D">
        <w:t>Reumer</w:t>
      </w:r>
      <w:proofErr w:type="spellEnd"/>
    </w:p>
    <w:p w14:paraId="3BCE8A0C" w14:textId="63219678" w:rsidR="005A2B80" w:rsidRPr="001B584D" w:rsidRDefault="005A2B80" w:rsidP="004474E2">
      <w:pPr>
        <w:spacing w:line="360" w:lineRule="auto"/>
        <w:jc w:val="both"/>
        <w:textAlignment w:val="baseline"/>
        <w:rPr>
          <w:rFonts w:ascii="Calibri" w:hAnsi="Calibri" w:cs="Arial"/>
          <w:color w:val="000000"/>
          <w:sz w:val="23"/>
          <w:szCs w:val="23"/>
          <w:lang w:val="fr-CH"/>
        </w:rPr>
      </w:pPr>
      <w:r w:rsidRPr="001B584D">
        <w:rPr>
          <w:rFonts w:ascii="Calibri" w:hAnsi="Calibri" w:cs="Arial"/>
          <w:bCs/>
          <w:color w:val="000000"/>
          <w:sz w:val="23"/>
          <w:szCs w:val="23"/>
        </w:rPr>
        <w:t xml:space="preserve">Une </w:t>
      </w:r>
      <w:r w:rsidR="00DF537D" w:rsidRPr="001B584D">
        <w:rPr>
          <w:rFonts w:ascii="Calibri" w:hAnsi="Calibri" w:cs="Arial"/>
          <w:bCs/>
          <w:color w:val="000000"/>
          <w:sz w:val="23"/>
          <w:szCs w:val="23"/>
        </w:rPr>
        <w:t>étude récente</w:t>
      </w:r>
      <w:r w:rsidR="00DF537D" w:rsidRPr="001B584D">
        <w:rPr>
          <w:rFonts w:ascii="Calibri" w:hAnsi="Calibri" w:cs="Arial"/>
          <w:color w:val="000000"/>
          <w:sz w:val="23"/>
          <w:szCs w:val="23"/>
          <w:lang w:val="fr-CH"/>
        </w:rPr>
        <w:t xml:space="preserve"> </w:t>
      </w:r>
      <w:r w:rsidRPr="001B584D">
        <w:rPr>
          <w:rFonts w:ascii="Calibri" w:hAnsi="Calibri" w:cs="Arial"/>
          <w:bCs/>
          <w:color w:val="000000"/>
          <w:sz w:val="23"/>
          <w:szCs w:val="23"/>
        </w:rPr>
        <w:t>a évalué la capac</w:t>
      </w:r>
      <w:r w:rsidR="00451A9F" w:rsidRPr="001B584D">
        <w:rPr>
          <w:rFonts w:ascii="Calibri" w:hAnsi="Calibri" w:cs="Arial"/>
          <w:bCs/>
          <w:color w:val="000000"/>
          <w:sz w:val="23"/>
          <w:szCs w:val="23"/>
        </w:rPr>
        <w:t>ité de cinq espèces de parasitoï</w:t>
      </w:r>
      <w:r w:rsidRPr="001B584D">
        <w:rPr>
          <w:rFonts w:ascii="Calibri" w:hAnsi="Calibri" w:cs="Arial"/>
          <w:bCs/>
          <w:color w:val="000000"/>
          <w:sz w:val="23"/>
          <w:szCs w:val="23"/>
        </w:rPr>
        <w:t xml:space="preserve">des originaires d’Europe à contrôler l’expansion de </w:t>
      </w:r>
      <w:r w:rsidRPr="001B584D">
        <w:rPr>
          <w:rFonts w:ascii="Calibri" w:hAnsi="Calibri" w:cs="Arial"/>
          <w:bCs/>
          <w:i/>
          <w:color w:val="000000"/>
          <w:sz w:val="23"/>
          <w:szCs w:val="23"/>
        </w:rPr>
        <w:t xml:space="preserve">D. </w:t>
      </w:r>
      <w:proofErr w:type="spellStart"/>
      <w:r w:rsidRPr="001B584D">
        <w:rPr>
          <w:rFonts w:ascii="Calibri" w:hAnsi="Calibri" w:cs="Arial"/>
          <w:bCs/>
          <w:i/>
          <w:color w:val="000000"/>
          <w:sz w:val="23"/>
          <w:szCs w:val="23"/>
        </w:rPr>
        <w:t>suzukii</w:t>
      </w:r>
      <w:proofErr w:type="spellEnd"/>
      <w:r w:rsidRPr="001B584D">
        <w:rPr>
          <w:rFonts w:ascii="Calibri" w:hAnsi="Calibri" w:cs="Arial"/>
          <w:bCs/>
          <w:i/>
          <w:color w:val="000000"/>
          <w:sz w:val="23"/>
          <w:szCs w:val="23"/>
        </w:rPr>
        <w:t xml:space="preserve">, </w:t>
      </w:r>
      <w:r w:rsidRPr="001B584D">
        <w:rPr>
          <w:rFonts w:ascii="Calibri" w:hAnsi="Calibri" w:cs="Arial"/>
          <w:bCs/>
          <w:color w:val="000000"/>
          <w:sz w:val="23"/>
          <w:szCs w:val="23"/>
        </w:rPr>
        <w:t xml:space="preserve">ceci dans le but d’éviter l’introduction risquée d’un agent de contrôle exotique. Les expériences ont été menées sur trois </w:t>
      </w:r>
      <w:proofErr w:type="spellStart"/>
      <w:r w:rsidRPr="001B584D">
        <w:rPr>
          <w:rFonts w:ascii="Calibri" w:hAnsi="Calibri" w:cs="Arial"/>
          <w:bCs/>
          <w:color w:val="000000"/>
          <w:sz w:val="23"/>
          <w:szCs w:val="23"/>
        </w:rPr>
        <w:t>endoparasitoïdes</w:t>
      </w:r>
      <w:proofErr w:type="spellEnd"/>
      <w:r w:rsidRPr="001B584D">
        <w:rPr>
          <w:rFonts w:ascii="Calibri" w:hAnsi="Calibri" w:cs="Arial"/>
          <w:bCs/>
          <w:color w:val="000000"/>
          <w:sz w:val="23"/>
          <w:szCs w:val="23"/>
        </w:rPr>
        <w:t xml:space="preserve"> de larves et deux </w:t>
      </w:r>
      <w:proofErr w:type="spellStart"/>
      <w:r w:rsidRPr="001B584D">
        <w:rPr>
          <w:rFonts w:ascii="Calibri" w:hAnsi="Calibri" w:cs="Arial"/>
          <w:bCs/>
          <w:color w:val="000000"/>
          <w:sz w:val="23"/>
          <w:szCs w:val="23"/>
        </w:rPr>
        <w:t>endoparasitoïdes</w:t>
      </w:r>
      <w:proofErr w:type="spellEnd"/>
      <w:r w:rsidRPr="001B584D">
        <w:rPr>
          <w:rFonts w:ascii="Calibri" w:hAnsi="Calibri" w:cs="Arial"/>
          <w:bCs/>
          <w:color w:val="000000"/>
          <w:sz w:val="23"/>
          <w:szCs w:val="23"/>
        </w:rPr>
        <w:t xml:space="preserve"> de pupes. Les trois espèces de parasitoïdes de larve (</w:t>
      </w:r>
      <w:proofErr w:type="spellStart"/>
      <w:r w:rsidRPr="001B584D">
        <w:rPr>
          <w:rFonts w:ascii="Calibri" w:hAnsi="Calibri" w:cs="Arial"/>
          <w:bCs/>
          <w:i/>
          <w:color w:val="000000"/>
          <w:sz w:val="23"/>
          <w:szCs w:val="23"/>
        </w:rPr>
        <w:t>Asobara</w:t>
      </w:r>
      <w:proofErr w:type="spellEnd"/>
      <w:r w:rsidRPr="001B584D">
        <w:rPr>
          <w:rFonts w:ascii="Calibri" w:hAnsi="Calibri" w:cs="Arial"/>
          <w:bCs/>
          <w:color w:val="000000"/>
          <w:sz w:val="23"/>
          <w:szCs w:val="23"/>
        </w:rPr>
        <w:t xml:space="preserve"> </w:t>
      </w:r>
      <w:proofErr w:type="spellStart"/>
      <w:r w:rsidRPr="001B584D">
        <w:rPr>
          <w:rFonts w:ascii="Calibri" w:hAnsi="Calibri" w:cs="Arial"/>
          <w:bCs/>
          <w:i/>
          <w:color w:val="000000"/>
          <w:sz w:val="23"/>
          <w:szCs w:val="23"/>
        </w:rPr>
        <w:t>tabida</w:t>
      </w:r>
      <w:proofErr w:type="spellEnd"/>
      <w:r w:rsidRPr="001B584D">
        <w:rPr>
          <w:rFonts w:ascii="Calibri" w:hAnsi="Calibri" w:cs="Arial"/>
          <w:bCs/>
          <w:color w:val="000000"/>
          <w:sz w:val="23"/>
          <w:szCs w:val="23"/>
        </w:rPr>
        <w:t xml:space="preserve">, </w:t>
      </w:r>
      <w:proofErr w:type="spellStart"/>
      <w:r w:rsidRPr="001B584D">
        <w:rPr>
          <w:rFonts w:ascii="Calibri" w:hAnsi="Calibri" w:cs="Arial"/>
          <w:bCs/>
          <w:i/>
          <w:color w:val="000000"/>
          <w:sz w:val="23"/>
          <w:szCs w:val="23"/>
        </w:rPr>
        <w:t>Leptopilina</w:t>
      </w:r>
      <w:proofErr w:type="spellEnd"/>
      <w:r w:rsidRPr="001B584D">
        <w:rPr>
          <w:rFonts w:ascii="Calibri" w:hAnsi="Calibri" w:cs="Arial"/>
          <w:bCs/>
          <w:color w:val="000000"/>
          <w:sz w:val="23"/>
          <w:szCs w:val="23"/>
        </w:rPr>
        <w:t xml:space="preserve"> </w:t>
      </w:r>
      <w:proofErr w:type="spellStart"/>
      <w:r w:rsidRPr="001B584D">
        <w:rPr>
          <w:rFonts w:ascii="Calibri" w:hAnsi="Calibri" w:cs="Arial"/>
          <w:bCs/>
          <w:i/>
          <w:color w:val="000000"/>
          <w:sz w:val="23"/>
          <w:szCs w:val="23"/>
        </w:rPr>
        <w:t>boulardi</w:t>
      </w:r>
      <w:proofErr w:type="spellEnd"/>
      <w:r w:rsidRPr="001B584D">
        <w:rPr>
          <w:rFonts w:ascii="Calibri" w:hAnsi="Calibri" w:cs="Arial"/>
          <w:bCs/>
          <w:color w:val="000000"/>
          <w:sz w:val="23"/>
          <w:szCs w:val="23"/>
        </w:rPr>
        <w:t xml:space="preserve"> et </w:t>
      </w:r>
      <w:proofErr w:type="spellStart"/>
      <w:r w:rsidRPr="001B584D">
        <w:rPr>
          <w:rFonts w:ascii="Calibri" w:hAnsi="Calibri" w:cs="Arial"/>
          <w:bCs/>
          <w:i/>
          <w:color w:val="000000"/>
          <w:sz w:val="23"/>
          <w:szCs w:val="23"/>
        </w:rPr>
        <w:t>Leptopilina</w:t>
      </w:r>
      <w:proofErr w:type="spellEnd"/>
      <w:r w:rsidRPr="001B584D">
        <w:rPr>
          <w:rFonts w:ascii="Calibri" w:hAnsi="Calibri" w:cs="Arial"/>
          <w:bCs/>
          <w:color w:val="000000"/>
          <w:sz w:val="23"/>
          <w:szCs w:val="23"/>
        </w:rPr>
        <w:t xml:space="preserve"> </w:t>
      </w:r>
      <w:proofErr w:type="spellStart"/>
      <w:r w:rsidRPr="001B584D">
        <w:rPr>
          <w:rFonts w:ascii="Calibri" w:hAnsi="Calibri" w:cs="Arial"/>
          <w:bCs/>
          <w:i/>
          <w:color w:val="000000"/>
          <w:sz w:val="23"/>
          <w:szCs w:val="23"/>
        </w:rPr>
        <w:t>heterotoma</w:t>
      </w:r>
      <w:proofErr w:type="spellEnd"/>
      <w:r w:rsidRPr="001B584D">
        <w:rPr>
          <w:rFonts w:ascii="Calibri" w:hAnsi="Calibri" w:cs="Arial"/>
          <w:bCs/>
          <w:color w:val="000000"/>
          <w:sz w:val="23"/>
          <w:szCs w:val="23"/>
        </w:rPr>
        <w:t xml:space="preserve">) </w:t>
      </w:r>
      <w:r w:rsidR="00451A9F" w:rsidRPr="001B584D">
        <w:rPr>
          <w:rFonts w:ascii="Calibri" w:hAnsi="Calibri" w:cs="Arial"/>
          <w:bCs/>
          <w:color w:val="000000"/>
          <w:sz w:val="23"/>
          <w:szCs w:val="23"/>
        </w:rPr>
        <w:t>ont été</w:t>
      </w:r>
      <w:r w:rsidRPr="001B584D">
        <w:rPr>
          <w:rFonts w:ascii="Calibri" w:hAnsi="Calibri" w:cs="Arial"/>
          <w:bCs/>
          <w:color w:val="000000"/>
          <w:sz w:val="23"/>
          <w:szCs w:val="23"/>
        </w:rPr>
        <w:t xml:space="preserve"> incapables de parasiter avec succès les larves de </w:t>
      </w:r>
      <w:r w:rsidRPr="001B584D">
        <w:rPr>
          <w:rFonts w:ascii="Calibri" w:hAnsi="Calibri" w:cs="Arial"/>
          <w:bCs/>
          <w:i/>
          <w:color w:val="000000"/>
          <w:sz w:val="23"/>
          <w:szCs w:val="23"/>
        </w:rPr>
        <w:t xml:space="preserve">D. </w:t>
      </w:r>
      <w:proofErr w:type="spellStart"/>
      <w:r w:rsidRPr="001B584D">
        <w:rPr>
          <w:rFonts w:ascii="Calibri" w:hAnsi="Calibri" w:cs="Arial"/>
          <w:bCs/>
          <w:i/>
          <w:color w:val="000000"/>
          <w:sz w:val="23"/>
          <w:szCs w:val="23"/>
        </w:rPr>
        <w:t>suzukii</w:t>
      </w:r>
      <w:proofErr w:type="spellEnd"/>
      <w:r w:rsidRPr="001B584D">
        <w:rPr>
          <w:rFonts w:ascii="Calibri" w:hAnsi="Calibri" w:cs="Arial"/>
          <w:bCs/>
          <w:color w:val="000000"/>
          <w:sz w:val="23"/>
          <w:szCs w:val="23"/>
        </w:rPr>
        <w:t xml:space="preserve">. </w:t>
      </w:r>
      <w:r w:rsidR="006339B3" w:rsidRPr="001B584D">
        <w:rPr>
          <w:rFonts w:ascii="Calibri" w:hAnsi="Calibri" w:cs="Arial"/>
          <w:bCs/>
          <w:color w:val="000000"/>
          <w:sz w:val="23"/>
          <w:szCs w:val="23"/>
        </w:rPr>
        <w:t>La souche d’</w:t>
      </w:r>
      <w:r w:rsidRPr="001B584D">
        <w:rPr>
          <w:rFonts w:ascii="Calibri" w:hAnsi="Calibri" w:cs="Arial"/>
          <w:bCs/>
          <w:i/>
          <w:color w:val="000000"/>
          <w:sz w:val="23"/>
          <w:szCs w:val="23"/>
        </w:rPr>
        <w:t xml:space="preserve">A. </w:t>
      </w:r>
      <w:proofErr w:type="spellStart"/>
      <w:proofErr w:type="gramStart"/>
      <w:r w:rsidRPr="001B584D">
        <w:rPr>
          <w:rFonts w:ascii="Calibri" w:hAnsi="Calibri" w:cs="Arial"/>
          <w:bCs/>
          <w:i/>
          <w:color w:val="000000"/>
          <w:sz w:val="23"/>
          <w:szCs w:val="23"/>
        </w:rPr>
        <w:t>tabida</w:t>
      </w:r>
      <w:proofErr w:type="spellEnd"/>
      <w:proofErr w:type="gramEnd"/>
      <w:r w:rsidR="006339B3" w:rsidRPr="001B584D">
        <w:rPr>
          <w:rFonts w:ascii="Calibri" w:hAnsi="Calibri" w:cs="Arial"/>
          <w:bCs/>
          <w:color w:val="000000"/>
          <w:sz w:val="23"/>
          <w:szCs w:val="23"/>
        </w:rPr>
        <w:t xml:space="preserve"> européenne</w:t>
      </w:r>
      <w:r w:rsidR="001E198F" w:rsidRPr="001B584D">
        <w:rPr>
          <w:rFonts w:ascii="Calibri" w:hAnsi="Calibri" w:cs="Arial"/>
          <w:bCs/>
          <w:color w:val="000000"/>
          <w:sz w:val="23"/>
          <w:szCs w:val="23"/>
        </w:rPr>
        <w:t xml:space="preserve"> utilisée</w:t>
      </w:r>
      <w:r w:rsidR="006339B3" w:rsidRPr="001B584D">
        <w:rPr>
          <w:rFonts w:ascii="Calibri" w:hAnsi="Calibri" w:cs="Arial"/>
          <w:bCs/>
          <w:color w:val="000000"/>
          <w:sz w:val="23"/>
          <w:szCs w:val="23"/>
        </w:rPr>
        <w:t xml:space="preserve"> n’a</w:t>
      </w:r>
      <w:r w:rsidR="00451A9F" w:rsidRPr="001B584D">
        <w:rPr>
          <w:rFonts w:ascii="Calibri" w:hAnsi="Calibri" w:cs="Arial"/>
          <w:bCs/>
          <w:color w:val="000000"/>
          <w:sz w:val="23"/>
          <w:szCs w:val="23"/>
        </w:rPr>
        <w:t xml:space="preserve"> pondu </w:t>
      </w:r>
      <w:r w:rsidRPr="001B584D">
        <w:rPr>
          <w:rFonts w:ascii="Calibri" w:hAnsi="Calibri" w:cs="Arial"/>
          <w:bCs/>
          <w:color w:val="000000"/>
          <w:sz w:val="23"/>
          <w:szCs w:val="23"/>
        </w:rPr>
        <w:t xml:space="preserve">dans </w:t>
      </w:r>
      <w:r w:rsidRPr="001B584D">
        <w:rPr>
          <w:rFonts w:ascii="Calibri" w:hAnsi="Calibri" w:cs="Arial"/>
          <w:bCs/>
          <w:i/>
          <w:color w:val="000000"/>
          <w:sz w:val="23"/>
          <w:szCs w:val="23"/>
        </w:rPr>
        <w:t xml:space="preserve">D. </w:t>
      </w:r>
      <w:proofErr w:type="spellStart"/>
      <w:r w:rsidRPr="001B584D">
        <w:rPr>
          <w:rFonts w:ascii="Calibri" w:hAnsi="Calibri" w:cs="Arial"/>
          <w:bCs/>
          <w:i/>
          <w:color w:val="000000"/>
          <w:sz w:val="23"/>
          <w:szCs w:val="23"/>
        </w:rPr>
        <w:t>suzukii</w:t>
      </w:r>
      <w:proofErr w:type="spellEnd"/>
      <w:r w:rsidR="006339B3" w:rsidRPr="001B584D">
        <w:rPr>
          <w:rFonts w:ascii="Calibri" w:hAnsi="Calibri" w:cs="Arial"/>
          <w:bCs/>
          <w:i/>
          <w:color w:val="000000"/>
          <w:sz w:val="23"/>
          <w:szCs w:val="23"/>
        </w:rPr>
        <w:t xml:space="preserve"> </w:t>
      </w:r>
      <w:r w:rsidR="006339B3" w:rsidRPr="001B584D">
        <w:rPr>
          <w:rFonts w:ascii="Calibri" w:hAnsi="Calibri" w:cs="Arial"/>
          <w:bCs/>
          <w:color w:val="000000"/>
          <w:sz w:val="23"/>
          <w:szCs w:val="23"/>
        </w:rPr>
        <w:t>qu’à</w:t>
      </w:r>
      <w:r w:rsidR="00145C82" w:rsidRPr="001B584D">
        <w:rPr>
          <w:rFonts w:ascii="Calibri" w:hAnsi="Calibri" w:cs="Arial"/>
          <w:bCs/>
          <w:color w:val="000000"/>
          <w:sz w:val="23"/>
          <w:szCs w:val="23"/>
        </w:rPr>
        <w:t xml:space="preserve"> un</w:t>
      </w:r>
      <w:r w:rsidR="006339B3" w:rsidRPr="001B584D">
        <w:rPr>
          <w:rFonts w:ascii="Calibri" w:hAnsi="Calibri" w:cs="Arial"/>
          <w:bCs/>
          <w:color w:val="000000"/>
          <w:sz w:val="23"/>
          <w:szCs w:val="23"/>
        </w:rPr>
        <w:t xml:space="preserve"> taux de 1.25% contrairement à la souche japon</w:t>
      </w:r>
      <w:r w:rsidR="001E198F" w:rsidRPr="001B584D">
        <w:rPr>
          <w:rFonts w:ascii="Calibri" w:hAnsi="Calibri" w:cs="Arial"/>
          <w:bCs/>
          <w:color w:val="000000"/>
          <w:sz w:val="23"/>
          <w:szCs w:val="23"/>
        </w:rPr>
        <w:t>aise qui le fait de manière systématique</w:t>
      </w:r>
      <w:r w:rsidR="006339B3" w:rsidRPr="001B584D">
        <w:rPr>
          <w:rFonts w:ascii="Calibri" w:hAnsi="Calibri" w:cs="Arial"/>
          <w:bCs/>
          <w:color w:val="000000"/>
          <w:sz w:val="23"/>
          <w:szCs w:val="23"/>
        </w:rPr>
        <w:t>.</w:t>
      </w:r>
      <w:r w:rsidRPr="001B584D">
        <w:rPr>
          <w:rFonts w:ascii="Calibri" w:hAnsi="Calibri" w:cs="Arial"/>
          <w:bCs/>
          <w:color w:val="000000"/>
          <w:sz w:val="23"/>
          <w:szCs w:val="23"/>
        </w:rPr>
        <w:t xml:space="preserve"> </w:t>
      </w:r>
      <w:r w:rsidRPr="001B584D">
        <w:rPr>
          <w:rFonts w:ascii="Calibri" w:hAnsi="Calibri" w:cs="Arial"/>
          <w:bCs/>
          <w:i/>
          <w:color w:val="000000"/>
          <w:sz w:val="23"/>
          <w:szCs w:val="23"/>
        </w:rPr>
        <w:t xml:space="preserve">L. </w:t>
      </w:r>
      <w:proofErr w:type="spellStart"/>
      <w:r w:rsidRPr="001B584D">
        <w:rPr>
          <w:rFonts w:ascii="Calibri" w:hAnsi="Calibri" w:cs="Arial"/>
          <w:bCs/>
          <w:i/>
          <w:color w:val="000000"/>
          <w:sz w:val="23"/>
          <w:szCs w:val="23"/>
        </w:rPr>
        <w:t>boulardi</w:t>
      </w:r>
      <w:proofErr w:type="spellEnd"/>
      <w:r w:rsidRPr="001B584D">
        <w:rPr>
          <w:rFonts w:ascii="Calibri" w:hAnsi="Calibri" w:cs="Arial"/>
          <w:bCs/>
          <w:color w:val="000000"/>
          <w:sz w:val="23"/>
          <w:szCs w:val="23"/>
        </w:rPr>
        <w:t xml:space="preserve"> et </w:t>
      </w:r>
      <w:r w:rsidRPr="001B584D">
        <w:rPr>
          <w:rFonts w:ascii="Calibri" w:hAnsi="Calibri" w:cs="Arial"/>
          <w:bCs/>
          <w:i/>
          <w:color w:val="000000"/>
          <w:sz w:val="23"/>
          <w:szCs w:val="23"/>
        </w:rPr>
        <w:t xml:space="preserve">L. </w:t>
      </w:r>
      <w:proofErr w:type="spellStart"/>
      <w:r w:rsidRPr="001B584D">
        <w:rPr>
          <w:rFonts w:ascii="Calibri" w:hAnsi="Calibri" w:cs="Arial"/>
          <w:bCs/>
          <w:i/>
          <w:color w:val="000000"/>
          <w:sz w:val="23"/>
          <w:szCs w:val="23"/>
        </w:rPr>
        <w:t>heterotoma</w:t>
      </w:r>
      <w:proofErr w:type="spellEnd"/>
      <w:r w:rsidRPr="001B584D">
        <w:rPr>
          <w:rFonts w:ascii="Calibri" w:hAnsi="Calibri" w:cs="Arial"/>
          <w:bCs/>
          <w:color w:val="000000"/>
          <w:sz w:val="23"/>
          <w:szCs w:val="23"/>
        </w:rPr>
        <w:t xml:space="preserve"> </w:t>
      </w:r>
      <w:r w:rsidR="00451A9F" w:rsidRPr="001B584D">
        <w:rPr>
          <w:rFonts w:ascii="Calibri" w:hAnsi="Calibri" w:cs="Arial"/>
          <w:bCs/>
          <w:color w:val="000000"/>
          <w:sz w:val="23"/>
          <w:szCs w:val="23"/>
        </w:rPr>
        <w:t>ont été co</w:t>
      </w:r>
      <w:r w:rsidRPr="001B584D">
        <w:rPr>
          <w:rFonts w:ascii="Calibri" w:hAnsi="Calibri" w:cs="Arial"/>
          <w:bCs/>
          <w:color w:val="000000"/>
          <w:sz w:val="23"/>
          <w:szCs w:val="23"/>
        </w:rPr>
        <w:t>nfrontées à la mise en place d’une défense immunitaire efficace du ravageur</w:t>
      </w:r>
      <w:r w:rsidR="008B4F4F" w:rsidRPr="001B584D">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1B584D">
            <w:rPr>
              <w:rFonts w:ascii="Calibri" w:hAnsi="Calibri" w:cs="Arial"/>
              <w:color w:val="000000"/>
              <w:sz w:val="23"/>
              <w:szCs w:val="23"/>
            </w:rPr>
            <w:fldChar w:fldCharType="begin"/>
          </w:r>
          <w:r w:rsidR="008B4F4F" w:rsidRPr="001B584D">
            <w:rPr>
              <w:rFonts w:ascii="Calibri" w:hAnsi="Calibri" w:cs="Arial"/>
              <w:color w:val="000000"/>
              <w:sz w:val="23"/>
              <w:szCs w:val="23"/>
            </w:rPr>
            <w:instrText xml:space="preserve"> </w:instrText>
          </w:r>
          <w:r w:rsidR="008415FC" w:rsidRPr="001B584D">
            <w:rPr>
              <w:rFonts w:ascii="Calibri" w:hAnsi="Calibri" w:cs="Arial"/>
              <w:color w:val="000000"/>
              <w:sz w:val="23"/>
              <w:szCs w:val="23"/>
            </w:rPr>
            <w:instrText>CITATION</w:instrText>
          </w:r>
          <w:r w:rsidR="008B4F4F" w:rsidRPr="001B584D">
            <w:rPr>
              <w:rFonts w:ascii="Calibri" w:hAnsi="Calibri" w:cs="Arial"/>
              <w:color w:val="000000"/>
              <w:sz w:val="23"/>
              <w:szCs w:val="23"/>
            </w:rPr>
            <w:instrText xml:space="preserve"> SCh12 \l 1036 </w:instrText>
          </w:r>
          <w:r w:rsidR="008B4F4F" w:rsidRPr="001B584D">
            <w:rPr>
              <w:rFonts w:ascii="Calibri" w:hAnsi="Calibri" w:cs="Arial"/>
              <w:color w:val="000000"/>
              <w:sz w:val="23"/>
              <w:szCs w:val="23"/>
            </w:rPr>
            <w:fldChar w:fldCharType="separate"/>
          </w:r>
          <w:r w:rsidR="008E0F3A" w:rsidRPr="008E0F3A">
            <w:rPr>
              <w:rFonts w:ascii="Calibri" w:hAnsi="Calibri" w:cs="Arial"/>
              <w:noProof/>
              <w:color w:val="000000"/>
              <w:sz w:val="23"/>
              <w:szCs w:val="23"/>
            </w:rPr>
            <w:t>(S. Chabert, 2012)</w:t>
          </w:r>
          <w:r w:rsidR="008B4F4F" w:rsidRPr="001B584D">
            <w:rPr>
              <w:rFonts w:ascii="Calibri" w:hAnsi="Calibri" w:cs="Arial"/>
              <w:color w:val="000000"/>
              <w:sz w:val="23"/>
              <w:szCs w:val="23"/>
            </w:rPr>
            <w:fldChar w:fldCharType="end"/>
          </w:r>
        </w:sdtContent>
      </w:sdt>
      <w:r w:rsidR="00067352" w:rsidRPr="001B584D">
        <w:rPr>
          <w:rFonts w:ascii="Calibri" w:hAnsi="Calibri" w:cs="Arial"/>
          <w:bCs/>
          <w:color w:val="000000"/>
          <w:sz w:val="23"/>
          <w:szCs w:val="23"/>
        </w:rPr>
        <w:t xml:space="preserve">. </w:t>
      </w:r>
      <w:r w:rsidR="001E198F" w:rsidRPr="001B584D">
        <w:rPr>
          <w:rFonts w:ascii="Calibri" w:hAnsi="Calibri" w:cs="Arial"/>
          <w:bCs/>
          <w:color w:val="000000"/>
          <w:sz w:val="23"/>
          <w:szCs w:val="23"/>
        </w:rPr>
        <w:t>En effet, l</w:t>
      </w:r>
      <w:r w:rsidRPr="001B584D">
        <w:rPr>
          <w:rFonts w:ascii="Calibri" w:hAnsi="Calibri" w:cs="Arial"/>
          <w:bCs/>
          <w:color w:val="000000"/>
          <w:sz w:val="23"/>
          <w:szCs w:val="23"/>
        </w:rPr>
        <w:t xml:space="preserve">orsqu'elles sont infectées par des </w:t>
      </w:r>
      <w:proofErr w:type="spellStart"/>
      <w:r w:rsidRPr="001B584D">
        <w:rPr>
          <w:rFonts w:ascii="Calibri" w:hAnsi="Calibri" w:cs="Arial"/>
          <w:bCs/>
          <w:color w:val="000000"/>
          <w:sz w:val="23"/>
          <w:szCs w:val="23"/>
        </w:rPr>
        <w:t>oeufs</w:t>
      </w:r>
      <w:proofErr w:type="spellEnd"/>
      <w:r w:rsidRPr="001B584D">
        <w:rPr>
          <w:rFonts w:ascii="Calibri" w:hAnsi="Calibri" w:cs="Arial"/>
          <w:bCs/>
          <w:color w:val="000000"/>
          <w:sz w:val="23"/>
          <w:szCs w:val="23"/>
        </w:rPr>
        <w:t xml:space="preserve"> de guêpes parasitoïdes pondus par l’espèce </w:t>
      </w:r>
      <w:r w:rsidRPr="001B584D">
        <w:rPr>
          <w:rFonts w:ascii="Calibri" w:hAnsi="Calibri" w:cs="Arial"/>
          <w:bCs/>
          <w:i/>
          <w:color w:val="000000"/>
          <w:sz w:val="23"/>
          <w:szCs w:val="23"/>
        </w:rPr>
        <w:t xml:space="preserve">L. </w:t>
      </w:r>
      <w:proofErr w:type="spellStart"/>
      <w:r w:rsidRPr="001B584D">
        <w:rPr>
          <w:rFonts w:ascii="Calibri" w:hAnsi="Calibri" w:cs="Arial"/>
          <w:bCs/>
          <w:i/>
          <w:color w:val="000000"/>
          <w:sz w:val="23"/>
          <w:szCs w:val="23"/>
        </w:rPr>
        <w:t>boulardi</w:t>
      </w:r>
      <w:proofErr w:type="spellEnd"/>
      <w:r w:rsidRPr="001B584D">
        <w:rPr>
          <w:rFonts w:ascii="Calibri" w:hAnsi="Calibri" w:cs="Arial"/>
          <w:bCs/>
          <w:color w:val="000000"/>
          <w:sz w:val="23"/>
          <w:szCs w:val="23"/>
        </w:rPr>
        <w:t xml:space="preserve">, les larves de </w:t>
      </w:r>
      <w:r w:rsidRPr="001B584D">
        <w:rPr>
          <w:rFonts w:ascii="Calibri" w:hAnsi="Calibri" w:cs="Arial"/>
          <w:bCs/>
          <w:i/>
          <w:color w:val="000000"/>
          <w:sz w:val="23"/>
          <w:szCs w:val="23"/>
        </w:rPr>
        <w:t xml:space="preserve">D. </w:t>
      </w:r>
      <w:proofErr w:type="spellStart"/>
      <w:r w:rsidRPr="001B584D">
        <w:rPr>
          <w:rFonts w:ascii="Calibri" w:hAnsi="Calibri" w:cs="Arial"/>
          <w:bCs/>
          <w:i/>
          <w:color w:val="000000"/>
          <w:sz w:val="23"/>
          <w:szCs w:val="23"/>
        </w:rPr>
        <w:t>suzukii</w:t>
      </w:r>
      <w:proofErr w:type="spellEnd"/>
      <w:r w:rsidRPr="001B584D">
        <w:rPr>
          <w:rFonts w:ascii="Calibri" w:hAnsi="Calibri" w:cs="Arial"/>
          <w:bCs/>
          <w:color w:val="000000"/>
          <w:sz w:val="23"/>
          <w:szCs w:val="23"/>
        </w:rPr>
        <w:t xml:space="preserve"> développent une réaction immunitaire complexe dans laquelle les globules </w:t>
      </w:r>
      <w:r w:rsidR="00DE5D85" w:rsidRPr="001B584D">
        <w:rPr>
          <w:rFonts w:ascii="Calibri" w:hAnsi="Calibri" w:cs="Arial"/>
          <w:bCs/>
          <w:color w:val="000000"/>
          <w:sz w:val="23"/>
          <w:szCs w:val="23"/>
        </w:rPr>
        <w:t>blancs</w:t>
      </w:r>
      <w:r w:rsidRPr="001B584D">
        <w:rPr>
          <w:rFonts w:ascii="Calibri" w:hAnsi="Calibri" w:cs="Arial"/>
          <w:bCs/>
          <w:color w:val="000000"/>
          <w:sz w:val="23"/>
          <w:szCs w:val="23"/>
        </w:rPr>
        <w:t xml:space="preserve"> hôtes, les </w:t>
      </w:r>
      <w:proofErr w:type="spellStart"/>
      <w:r w:rsidRPr="001B584D">
        <w:rPr>
          <w:rFonts w:ascii="Calibri" w:hAnsi="Calibri" w:cs="Arial"/>
          <w:bCs/>
          <w:color w:val="000000"/>
          <w:sz w:val="23"/>
          <w:szCs w:val="23"/>
        </w:rPr>
        <w:t>lamellocy</w:t>
      </w:r>
      <w:r w:rsidR="00DF537D" w:rsidRPr="001B584D">
        <w:rPr>
          <w:rFonts w:ascii="Calibri" w:hAnsi="Calibri" w:cs="Arial"/>
          <w:bCs/>
          <w:color w:val="000000"/>
          <w:sz w:val="23"/>
          <w:szCs w:val="23"/>
        </w:rPr>
        <w:t>tes</w:t>
      </w:r>
      <w:proofErr w:type="spellEnd"/>
      <w:r w:rsidR="00DF537D" w:rsidRPr="001B584D">
        <w:rPr>
          <w:rFonts w:ascii="Calibri" w:hAnsi="Calibri" w:cs="Arial"/>
          <w:bCs/>
          <w:color w:val="000000"/>
          <w:sz w:val="23"/>
          <w:szCs w:val="23"/>
        </w:rPr>
        <w:t xml:space="preserve"> et  les cellules à cristaux</w:t>
      </w:r>
      <w:r w:rsidRPr="001B584D">
        <w:rPr>
          <w:rFonts w:ascii="Calibri" w:hAnsi="Calibri" w:cs="Arial"/>
          <w:bCs/>
          <w:color w:val="000000"/>
          <w:sz w:val="23"/>
          <w:szCs w:val="23"/>
        </w:rPr>
        <w:t xml:space="preserve"> sont activées et recrutées afin de former une capsule qui va envelopper l’œuf du parasitoïde et empêcher son éclosion »</w:t>
      </w:r>
      <w:sdt>
        <w:sdtPr>
          <w:rPr>
            <w:rFonts w:ascii="Calibri" w:hAnsi="Calibri" w:cs="Arial"/>
            <w:bCs/>
            <w:color w:val="000000"/>
            <w:sz w:val="23"/>
            <w:szCs w:val="23"/>
          </w:rPr>
          <w:id w:val="473416497"/>
          <w:citation/>
        </w:sdtPr>
        <w:sdtContent>
          <w:r w:rsidR="00DF537D" w:rsidRPr="001B584D">
            <w:rPr>
              <w:rFonts w:ascii="Calibri" w:hAnsi="Calibri" w:cs="Arial"/>
              <w:bCs/>
              <w:color w:val="000000"/>
              <w:sz w:val="23"/>
              <w:szCs w:val="23"/>
            </w:rPr>
            <w:fldChar w:fldCharType="begin"/>
          </w:r>
          <w:r w:rsidR="008415FC" w:rsidRPr="001B584D">
            <w:rPr>
              <w:rFonts w:ascii="Calibri" w:hAnsi="Calibri" w:cs="Arial"/>
              <w:bCs/>
              <w:color w:val="000000"/>
              <w:sz w:val="23"/>
              <w:szCs w:val="23"/>
            </w:rPr>
            <w:instrText>CITATION</w:instrText>
          </w:r>
          <w:r w:rsidR="00165DA2" w:rsidRPr="001B584D">
            <w:rPr>
              <w:rFonts w:ascii="Calibri" w:hAnsi="Calibri" w:cs="Arial"/>
              <w:bCs/>
              <w:color w:val="000000"/>
              <w:sz w:val="23"/>
              <w:szCs w:val="23"/>
            </w:rPr>
            <w:instrText xml:space="preserve"> RPS02 \l 1036 </w:instrText>
          </w:r>
          <w:r w:rsidR="00DF537D" w:rsidRPr="001B584D">
            <w:rPr>
              <w:rFonts w:ascii="Calibri" w:hAnsi="Calibri" w:cs="Arial"/>
              <w:bCs/>
              <w:color w:val="000000"/>
              <w:sz w:val="23"/>
              <w:szCs w:val="23"/>
            </w:rPr>
            <w:fldChar w:fldCharType="separate"/>
          </w:r>
          <w:r w:rsidR="008E0F3A">
            <w:rPr>
              <w:rFonts w:ascii="Calibri" w:hAnsi="Calibri" w:cs="Arial"/>
              <w:bCs/>
              <w:noProof/>
              <w:color w:val="000000"/>
              <w:sz w:val="23"/>
              <w:szCs w:val="23"/>
            </w:rPr>
            <w:t xml:space="preserve"> </w:t>
          </w:r>
          <w:r w:rsidR="008E0F3A" w:rsidRPr="008E0F3A">
            <w:rPr>
              <w:rFonts w:ascii="Calibri" w:hAnsi="Calibri" w:cs="Arial"/>
              <w:noProof/>
              <w:color w:val="000000"/>
              <w:sz w:val="23"/>
              <w:szCs w:val="23"/>
            </w:rPr>
            <w:t>(R. P. Sorrentino, 2002)</w:t>
          </w:r>
          <w:r w:rsidR="00DF537D" w:rsidRPr="001B584D">
            <w:rPr>
              <w:rFonts w:ascii="Calibri" w:hAnsi="Calibri" w:cs="Arial"/>
              <w:bCs/>
              <w:color w:val="000000"/>
              <w:sz w:val="23"/>
              <w:szCs w:val="23"/>
            </w:rPr>
            <w:fldChar w:fldCharType="end"/>
          </w:r>
        </w:sdtContent>
      </w:sdt>
      <w:r w:rsidRPr="001B584D">
        <w:rPr>
          <w:rFonts w:ascii="Calibri" w:hAnsi="Calibri" w:cs="Arial"/>
          <w:color w:val="000000"/>
          <w:sz w:val="23"/>
          <w:szCs w:val="23"/>
        </w:rPr>
        <w:t>. Les deux espèces de parasitoïdes de pupes (</w:t>
      </w:r>
      <w:proofErr w:type="spellStart"/>
      <w:r w:rsidRPr="001B584D">
        <w:rPr>
          <w:rFonts w:ascii="Calibri" w:hAnsi="Calibri" w:cs="Arial"/>
          <w:i/>
          <w:color w:val="000000"/>
          <w:sz w:val="23"/>
          <w:szCs w:val="23"/>
        </w:rPr>
        <w:t>Pachycrepoideus</w:t>
      </w:r>
      <w:proofErr w:type="spellEnd"/>
      <w:r w:rsidRPr="001B584D">
        <w:rPr>
          <w:rFonts w:ascii="Calibri" w:hAnsi="Calibri" w:cs="Arial"/>
          <w:i/>
          <w:color w:val="000000"/>
          <w:sz w:val="23"/>
          <w:szCs w:val="23"/>
        </w:rPr>
        <w:t xml:space="preserve"> </w:t>
      </w:r>
      <w:proofErr w:type="spellStart"/>
      <w:r w:rsidRPr="001B584D">
        <w:rPr>
          <w:rFonts w:ascii="Calibri" w:hAnsi="Calibri" w:cs="Arial"/>
          <w:i/>
          <w:color w:val="000000"/>
          <w:sz w:val="23"/>
          <w:szCs w:val="23"/>
        </w:rPr>
        <w:t>vindemmiae</w:t>
      </w:r>
      <w:proofErr w:type="spellEnd"/>
      <w:r w:rsidRPr="001B584D">
        <w:rPr>
          <w:rFonts w:ascii="Calibri" w:hAnsi="Calibri" w:cs="Arial"/>
          <w:i/>
          <w:color w:val="000000"/>
          <w:sz w:val="23"/>
          <w:szCs w:val="23"/>
        </w:rPr>
        <w:t xml:space="preserve"> </w:t>
      </w:r>
      <w:r w:rsidRPr="001B584D">
        <w:rPr>
          <w:rFonts w:ascii="Calibri" w:hAnsi="Calibri" w:cs="Arial"/>
          <w:color w:val="000000"/>
          <w:sz w:val="23"/>
          <w:szCs w:val="23"/>
        </w:rPr>
        <w:t>et</w:t>
      </w:r>
      <w:r w:rsidR="00DF537D" w:rsidRPr="001B584D">
        <w:rPr>
          <w:rFonts w:ascii="Calibri" w:hAnsi="Calibri" w:cs="Arial"/>
          <w:i/>
          <w:color w:val="000000"/>
          <w:sz w:val="23"/>
          <w:szCs w:val="23"/>
        </w:rPr>
        <w:t xml:space="preserve"> </w:t>
      </w:r>
      <w:proofErr w:type="spellStart"/>
      <w:r w:rsidR="00DF537D" w:rsidRPr="001B584D">
        <w:rPr>
          <w:rFonts w:ascii="Calibri" w:hAnsi="Calibri" w:cs="Arial"/>
          <w:i/>
          <w:color w:val="000000"/>
          <w:sz w:val="23"/>
          <w:szCs w:val="23"/>
        </w:rPr>
        <w:t>Trichopria</w:t>
      </w:r>
      <w:proofErr w:type="spellEnd"/>
      <w:r w:rsidRPr="001B584D">
        <w:rPr>
          <w:rFonts w:ascii="Calibri" w:hAnsi="Calibri" w:cs="Arial"/>
          <w:i/>
          <w:color w:val="000000"/>
          <w:sz w:val="23"/>
          <w:szCs w:val="23"/>
        </w:rPr>
        <w:t xml:space="preserve"> </w:t>
      </w:r>
      <w:proofErr w:type="spellStart"/>
      <w:r w:rsidRPr="001B584D">
        <w:rPr>
          <w:rFonts w:ascii="Calibri" w:hAnsi="Calibri" w:cs="Arial"/>
          <w:i/>
          <w:color w:val="000000"/>
          <w:sz w:val="23"/>
          <w:szCs w:val="23"/>
        </w:rPr>
        <w:t>drosophilae</w:t>
      </w:r>
      <w:proofErr w:type="spellEnd"/>
      <w:r w:rsidRPr="001B584D">
        <w:rPr>
          <w:rFonts w:ascii="Calibri" w:hAnsi="Calibri" w:cs="Arial"/>
          <w:color w:val="000000"/>
          <w:sz w:val="23"/>
          <w:szCs w:val="23"/>
        </w:rPr>
        <w:t>)</w:t>
      </w:r>
      <w:r w:rsidR="00DF537D" w:rsidRPr="001B584D">
        <w:rPr>
          <w:rFonts w:ascii="Calibri" w:hAnsi="Calibri" w:cs="Arial"/>
          <w:color w:val="000000"/>
          <w:sz w:val="23"/>
          <w:szCs w:val="23"/>
        </w:rPr>
        <w:t>,</w:t>
      </w:r>
      <w:r w:rsidRPr="001B584D">
        <w:rPr>
          <w:rFonts w:ascii="Calibri" w:hAnsi="Calibri" w:cs="Arial"/>
          <w:color w:val="000000"/>
          <w:sz w:val="23"/>
          <w:szCs w:val="23"/>
        </w:rPr>
        <w:t xml:space="preserve"> qui sont beaucoup plus généralistes</w:t>
      </w:r>
      <w:r w:rsidR="00DF537D" w:rsidRPr="001B584D">
        <w:rPr>
          <w:rFonts w:ascii="Calibri" w:hAnsi="Calibri" w:cs="Arial"/>
          <w:color w:val="000000"/>
          <w:sz w:val="23"/>
          <w:szCs w:val="23"/>
        </w:rPr>
        <w:t>,</w:t>
      </w:r>
      <w:r w:rsidRPr="001B584D">
        <w:rPr>
          <w:rFonts w:ascii="Calibri" w:hAnsi="Calibri" w:cs="Arial"/>
          <w:color w:val="000000"/>
          <w:sz w:val="23"/>
          <w:szCs w:val="23"/>
        </w:rPr>
        <w:t xml:space="preserve"> </w:t>
      </w:r>
      <w:r w:rsidR="00DF537D" w:rsidRPr="001B584D">
        <w:rPr>
          <w:rFonts w:ascii="Calibri" w:hAnsi="Calibri" w:cs="Arial"/>
          <w:color w:val="000000"/>
          <w:sz w:val="23"/>
          <w:szCs w:val="23"/>
        </w:rPr>
        <w:t>ont réussi à</w:t>
      </w:r>
      <w:r w:rsidRPr="001B584D">
        <w:rPr>
          <w:rFonts w:ascii="Calibri" w:hAnsi="Calibri" w:cs="Arial"/>
          <w:color w:val="000000"/>
          <w:sz w:val="23"/>
          <w:szCs w:val="23"/>
        </w:rPr>
        <w:t xml:space="preserve"> parasiter les pupes de </w:t>
      </w:r>
      <w:r w:rsidRPr="001B584D">
        <w:rPr>
          <w:rFonts w:ascii="Calibri" w:hAnsi="Calibri" w:cs="Arial"/>
          <w:i/>
          <w:color w:val="000000"/>
          <w:sz w:val="23"/>
          <w:szCs w:val="23"/>
        </w:rPr>
        <w:t xml:space="preserve">D. </w:t>
      </w:r>
      <w:proofErr w:type="spellStart"/>
      <w:r w:rsidRPr="001B584D">
        <w:rPr>
          <w:rFonts w:ascii="Calibri" w:hAnsi="Calibri" w:cs="Arial"/>
          <w:i/>
          <w:color w:val="000000"/>
          <w:sz w:val="23"/>
          <w:szCs w:val="23"/>
        </w:rPr>
        <w:t>suzukii</w:t>
      </w:r>
      <w:proofErr w:type="spellEnd"/>
      <w:r w:rsidRPr="001B584D">
        <w:rPr>
          <w:rFonts w:ascii="Calibri" w:hAnsi="Calibri" w:cs="Arial"/>
          <w:i/>
          <w:color w:val="000000"/>
          <w:sz w:val="23"/>
          <w:szCs w:val="23"/>
        </w:rPr>
        <w:t xml:space="preserve"> </w:t>
      </w:r>
      <w:r w:rsidRPr="001B584D">
        <w:rPr>
          <w:rFonts w:ascii="Calibri" w:hAnsi="Calibri" w:cs="Arial"/>
          <w:color w:val="000000"/>
          <w:sz w:val="23"/>
          <w:szCs w:val="23"/>
        </w:rPr>
        <w:t>mai</w:t>
      </w:r>
      <w:r w:rsidR="00DF537D" w:rsidRPr="001B584D">
        <w:rPr>
          <w:rFonts w:ascii="Calibri" w:hAnsi="Calibri" w:cs="Arial"/>
          <w:color w:val="000000"/>
          <w:sz w:val="23"/>
          <w:szCs w:val="23"/>
        </w:rPr>
        <w:t xml:space="preserve">s avec un succès </w:t>
      </w:r>
      <w:r w:rsidR="00DF537D" w:rsidRPr="001B584D">
        <w:rPr>
          <w:rFonts w:ascii="Calibri" w:hAnsi="Calibri" w:cs="Arial"/>
          <w:color w:val="000000"/>
          <w:sz w:val="23"/>
          <w:szCs w:val="23"/>
        </w:rPr>
        <w:lastRenderedPageBreak/>
        <w:t>bien inférieur</w:t>
      </w:r>
      <w:r w:rsidRPr="001B584D">
        <w:rPr>
          <w:rFonts w:ascii="Calibri" w:hAnsi="Calibri" w:cs="Arial"/>
          <w:color w:val="000000"/>
          <w:sz w:val="23"/>
          <w:szCs w:val="23"/>
        </w:rPr>
        <w:t xml:space="preserve"> à celui des espèces asiatiques. Cela confirme l’</w:t>
      </w:r>
      <w:r w:rsidR="005A1104" w:rsidRPr="001B584D">
        <w:rPr>
          <w:rFonts w:ascii="Calibri" w:hAnsi="Calibri" w:cs="Arial"/>
          <w:color w:val="000000"/>
          <w:sz w:val="23"/>
          <w:szCs w:val="23"/>
        </w:rPr>
        <w:t> « </w:t>
      </w:r>
      <w:proofErr w:type="spellStart"/>
      <w:r w:rsidRPr="001B584D">
        <w:rPr>
          <w:rFonts w:ascii="Calibri" w:hAnsi="Calibri" w:cs="Arial"/>
          <w:color w:val="000000"/>
          <w:sz w:val="23"/>
          <w:szCs w:val="23"/>
        </w:rPr>
        <w:t>Enemy</w:t>
      </w:r>
      <w:proofErr w:type="spellEnd"/>
      <w:r w:rsidRPr="001B584D">
        <w:rPr>
          <w:rFonts w:ascii="Calibri" w:hAnsi="Calibri" w:cs="Arial"/>
          <w:color w:val="000000"/>
          <w:sz w:val="23"/>
          <w:szCs w:val="23"/>
        </w:rPr>
        <w:t xml:space="preserve"> Release </w:t>
      </w:r>
      <w:proofErr w:type="spellStart"/>
      <w:r w:rsidRPr="001B584D">
        <w:rPr>
          <w:rFonts w:ascii="Calibri" w:hAnsi="Calibri" w:cs="Arial"/>
          <w:color w:val="000000"/>
          <w:sz w:val="23"/>
          <w:szCs w:val="23"/>
        </w:rPr>
        <w:t>Hyphotesis</w:t>
      </w:r>
      <w:proofErr w:type="spellEnd"/>
      <w:r w:rsidRPr="001B584D">
        <w:rPr>
          <w:rFonts w:ascii="Calibri" w:hAnsi="Calibri" w:cs="Arial"/>
          <w:color w:val="000000"/>
          <w:sz w:val="23"/>
          <w:szCs w:val="23"/>
        </w:rPr>
        <w:t xml:space="preserve"> </w:t>
      </w:r>
      <w:r w:rsidR="005A1104" w:rsidRPr="001B584D">
        <w:rPr>
          <w:rFonts w:ascii="Calibri" w:hAnsi="Calibri" w:cs="Arial"/>
          <w:color w:val="000000"/>
          <w:sz w:val="23"/>
          <w:szCs w:val="23"/>
        </w:rPr>
        <w:t>» (ERH)</w:t>
      </w:r>
      <w:r w:rsidRPr="001B584D">
        <w:rPr>
          <w:rFonts w:ascii="Calibri" w:hAnsi="Calibri" w:cs="Arial"/>
          <w:color w:val="000000"/>
          <w:sz w:val="23"/>
          <w:szCs w:val="23"/>
        </w:rPr>
        <w:t xml:space="preserve">, théorie qui prédit que les prédateurs ayant </w:t>
      </w:r>
      <w:proofErr w:type="spellStart"/>
      <w:r w:rsidRPr="001B584D">
        <w:rPr>
          <w:rFonts w:ascii="Calibri" w:hAnsi="Calibri" w:cs="Arial"/>
          <w:color w:val="000000"/>
          <w:sz w:val="23"/>
          <w:szCs w:val="23"/>
        </w:rPr>
        <w:t>co</w:t>
      </w:r>
      <w:proofErr w:type="spellEnd"/>
      <w:r w:rsidRPr="001B584D">
        <w:rPr>
          <w:rFonts w:ascii="Calibri" w:hAnsi="Calibri" w:cs="Arial"/>
          <w:color w:val="000000"/>
          <w:sz w:val="23"/>
          <w:szCs w:val="23"/>
        </w:rPr>
        <w:t xml:space="preserve">-évolué avec </w:t>
      </w:r>
      <w:r w:rsidR="005A1104" w:rsidRPr="001B584D">
        <w:rPr>
          <w:rFonts w:ascii="Calibri" w:hAnsi="Calibri" w:cs="Arial"/>
          <w:color w:val="000000"/>
          <w:sz w:val="23"/>
          <w:szCs w:val="23"/>
        </w:rPr>
        <w:t>leur proie indigène</w:t>
      </w:r>
      <w:r w:rsidRPr="001B584D">
        <w:rPr>
          <w:rFonts w:ascii="Calibri" w:hAnsi="Calibri" w:cs="Arial"/>
          <w:color w:val="000000"/>
          <w:sz w:val="23"/>
          <w:szCs w:val="23"/>
        </w:rPr>
        <w:t xml:space="preserve"> sont plus adaptés </w:t>
      </w:r>
      <w:r w:rsidR="005A1104" w:rsidRPr="001B584D">
        <w:rPr>
          <w:rFonts w:ascii="Calibri" w:hAnsi="Calibri" w:cs="Arial"/>
          <w:color w:val="000000"/>
          <w:sz w:val="23"/>
          <w:szCs w:val="23"/>
        </w:rPr>
        <w:t xml:space="preserve">à celle-ci </w:t>
      </w:r>
      <w:r w:rsidRPr="001B584D">
        <w:rPr>
          <w:rFonts w:ascii="Calibri" w:hAnsi="Calibri" w:cs="Arial"/>
          <w:color w:val="000000"/>
          <w:sz w:val="23"/>
          <w:szCs w:val="23"/>
        </w:rPr>
        <w:t xml:space="preserve">qu’à une proie exotique. </w:t>
      </w:r>
      <w:r w:rsidR="00DF537D" w:rsidRPr="001B584D">
        <w:rPr>
          <w:rFonts w:ascii="Calibri" w:hAnsi="Calibri" w:cs="Arial"/>
          <w:sz w:val="23"/>
          <w:szCs w:val="23"/>
        </w:rPr>
        <w:t>Cette étude indique ainsi que l</w:t>
      </w:r>
      <w:r w:rsidR="00237B35" w:rsidRPr="001B584D">
        <w:rPr>
          <w:rFonts w:ascii="Calibri" w:hAnsi="Calibri" w:cs="Arial"/>
          <w:sz w:val="23"/>
          <w:szCs w:val="23"/>
        </w:rPr>
        <w:t xml:space="preserve">es espèces européennes ne </w:t>
      </w:r>
      <w:r w:rsidR="005A1104" w:rsidRPr="001B584D">
        <w:rPr>
          <w:rFonts w:ascii="Calibri" w:hAnsi="Calibri" w:cs="Arial"/>
          <w:sz w:val="23"/>
          <w:szCs w:val="23"/>
        </w:rPr>
        <w:t>pourraient</w:t>
      </w:r>
      <w:r w:rsidR="00237B35" w:rsidRPr="001B584D">
        <w:rPr>
          <w:rFonts w:ascii="Calibri" w:hAnsi="Calibri" w:cs="Arial"/>
          <w:sz w:val="23"/>
          <w:szCs w:val="23"/>
        </w:rPr>
        <w:t xml:space="preserve"> être utilisées de manière efficace comme agents de contrôles</w:t>
      </w:r>
      <w:r w:rsidR="008B4F4F" w:rsidRPr="001B584D">
        <w:rPr>
          <w:rFonts w:ascii="Calibri" w:hAnsi="Calibri" w:cs="Arial"/>
          <w:sz w:val="23"/>
          <w:szCs w:val="23"/>
        </w:rPr>
        <w:t xml:space="preserve"> </w:t>
      </w:r>
      <w:sdt>
        <w:sdtPr>
          <w:rPr>
            <w:rFonts w:ascii="Calibri" w:hAnsi="Calibri" w:cs="Arial"/>
            <w:color w:val="000000"/>
            <w:sz w:val="23"/>
            <w:szCs w:val="23"/>
          </w:rPr>
          <w:id w:val="-1847775617"/>
          <w:citation/>
        </w:sdtPr>
        <w:sdtContent>
          <w:r w:rsidR="008B4F4F" w:rsidRPr="001B584D">
            <w:rPr>
              <w:rFonts w:ascii="Calibri" w:hAnsi="Calibri" w:cs="Arial"/>
              <w:color w:val="000000"/>
              <w:sz w:val="23"/>
              <w:szCs w:val="23"/>
            </w:rPr>
            <w:fldChar w:fldCharType="begin"/>
          </w:r>
          <w:r w:rsidR="008B4F4F" w:rsidRPr="001B584D">
            <w:rPr>
              <w:rFonts w:ascii="Calibri" w:hAnsi="Calibri" w:cs="Arial"/>
              <w:color w:val="000000"/>
              <w:sz w:val="23"/>
              <w:szCs w:val="23"/>
            </w:rPr>
            <w:instrText xml:space="preserve"> </w:instrText>
          </w:r>
          <w:r w:rsidR="008415FC" w:rsidRPr="001B584D">
            <w:rPr>
              <w:rFonts w:ascii="Calibri" w:hAnsi="Calibri" w:cs="Arial"/>
              <w:color w:val="000000"/>
              <w:sz w:val="23"/>
              <w:szCs w:val="23"/>
            </w:rPr>
            <w:instrText>CITATION</w:instrText>
          </w:r>
          <w:r w:rsidR="008B4F4F" w:rsidRPr="001B584D">
            <w:rPr>
              <w:rFonts w:ascii="Calibri" w:hAnsi="Calibri" w:cs="Arial"/>
              <w:color w:val="000000"/>
              <w:sz w:val="23"/>
              <w:szCs w:val="23"/>
            </w:rPr>
            <w:instrText xml:space="preserve"> SCh12 \l 1036 </w:instrText>
          </w:r>
          <w:r w:rsidR="008B4F4F" w:rsidRPr="001B584D">
            <w:rPr>
              <w:rFonts w:ascii="Calibri" w:hAnsi="Calibri" w:cs="Arial"/>
              <w:color w:val="000000"/>
              <w:sz w:val="23"/>
              <w:szCs w:val="23"/>
            </w:rPr>
            <w:fldChar w:fldCharType="separate"/>
          </w:r>
          <w:r w:rsidR="008E0F3A" w:rsidRPr="008E0F3A">
            <w:rPr>
              <w:rFonts w:ascii="Calibri" w:hAnsi="Calibri" w:cs="Arial"/>
              <w:noProof/>
              <w:color w:val="000000"/>
              <w:sz w:val="23"/>
              <w:szCs w:val="23"/>
            </w:rPr>
            <w:t>(S. Chabert, 2012)</w:t>
          </w:r>
          <w:r w:rsidR="008B4F4F" w:rsidRPr="001B584D">
            <w:rPr>
              <w:rFonts w:ascii="Calibri" w:hAnsi="Calibri" w:cs="Arial"/>
              <w:color w:val="000000"/>
              <w:sz w:val="23"/>
              <w:szCs w:val="23"/>
            </w:rPr>
            <w:fldChar w:fldCharType="end"/>
          </w:r>
        </w:sdtContent>
      </w:sdt>
      <w:r w:rsidR="00237B35" w:rsidRPr="001B584D">
        <w:rPr>
          <w:rFonts w:ascii="Calibri" w:hAnsi="Calibri" w:cs="Arial"/>
          <w:sz w:val="23"/>
          <w:szCs w:val="23"/>
        </w:rPr>
        <w:t>.</w:t>
      </w:r>
    </w:p>
    <w:p w14:paraId="023CA808" w14:textId="77777777" w:rsidR="005A2B80" w:rsidRPr="001B584D" w:rsidRDefault="005A2B80" w:rsidP="005A2B80">
      <w:pPr>
        <w:spacing w:line="360" w:lineRule="auto"/>
        <w:textAlignment w:val="baseline"/>
        <w:rPr>
          <w:rFonts w:ascii="Calibri" w:hAnsi="Calibri" w:cs="Arial"/>
          <w:color w:val="000000"/>
          <w:sz w:val="23"/>
          <w:szCs w:val="23"/>
          <w:lang w:val="fr-CH"/>
        </w:rPr>
      </w:pPr>
    </w:p>
    <w:p w14:paraId="3D43E0DD" w14:textId="27012AC4" w:rsidR="005A2B80" w:rsidRPr="001B584D" w:rsidRDefault="005A2B80" w:rsidP="004474E2">
      <w:pPr>
        <w:spacing w:after="240"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La lutte chimique consiste à utiliser des pesticides. Il en existe peu qui sont réellement efficaces et respectueux de l’environnement.</w:t>
      </w:r>
      <w:r w:rsidR="00F4145F" w:rsidRPr="001B584D">
        <w:rPr>
          <w:rFonts w:ascii="Calibri" w:hAnsi="Calibri" w:cs="Arial"/>
          <w:color w:val="000000"/>
          <w:sz w:val="23"/>
          <w:szCs w:val="23"/>
          <w:lang w:val="fr-CH"/>
        </w:rPr>
        <w:t xml:space="preserve"> Trois ont été autorisés par l’</w:t>
      </w:r>
      <w:r w:rsidR="00F4145F" w:rsidRPr="001B584D">
        <w:rPr>
          <w:rFonts w:ascii="Calibri" w:eastAsia="Times New Roman" w:hAnsi="Calibri" w:cs="Times New Roman"/>
          <w:sz w:val="23"/>
          <w:szCs w:val="23"/>
        </w:rPr>
        <w:t xml:space="preserve">Office fédéral de l’Agriculture, </w:t>
      </w:r>
      <w:r w:rsidR="00DF537D" w:rsidRPr="001B584D">
        <w:rPr>
          <w:rFonts w:ascii="Calibri" w:eastAsia="Times New Roman" w:hAnsi="Calibri" w:cs="Times New Roman"/>
          <w:sz w:val="23"/>
          <w:szCs w:val="23"/>
        </w:rPr>
        <w:t xml:space="preserve">et sont </w:t>
      </w:r>
      <w:r w:rsidR="00F4145F" w:rsidRPr="001B584D">
        <w:rPr>
          <w:rFonts w:ascii="Calibri" w:eastAsia="Times New Roman" w:hAnsi="Calibri" w:cs="Times New Roman"/>
          <w:sz w:val="23"/>
          <w:szCs w:val="23"/>
        </w:rPr>
        <w:t>également</w:t>
      </w:r>
      <w:r w:rsidR="00DF537D" w:rsidRPr="001B584D">
        <w:rPr>
          <w:rFonts w:ascii="Calibri" w:eastAsia="Times New Roman" w:hAnsi="Calibri" w:cs="Times New Roman"/>
          <w:sz w:val="23"/>
          <w:szCs w:val="23"/>
        </w:rPr>
        <w:t xml:space="preserve"> applicables en agriculture biologique. Il s’agit du</w:t>
      </w:r>
      <w:r w:rsidR="00F4145F" w:rsidRPr="001B584D">
        <w:rPr>
          <w:rFonts w:ascii="Calibri" w:hAnsi="Calibri" w:cs="Arial"/>
          <w:color w:val="000000"/>
          <w:sz w:val="23"/>
          <w:szCs w:val="23"/>
          <w:lang w:val="fr-CH"/>
        </w:rPr>
        <w:t xml:space="preserve"> S</w:t>
      </w:r>
      <w:proofErr w:type="spellStart"/>
      <w:r w:rsidR="00F4145F" w:rsidRPr="001B584D">
        <w:rPr>
          <w:rFonts w:ascii="Calibri" w:eastAsia="Times New Roman" w:hAnsi="Calibri" w:cs="Times New Roman"/>
          <w:sz w:val="23"/>
          <w:szCs w:val="23"/>
        </w:rPr>
        <w:t>pinosad</w:t>
      </w:r>
      <w:proofErr w:type="spellEnd"/>
      <w:r w:rsidR="00DF537D" w:rsidRPr="001B584D">
        <w:rPr>
          <w:rFonts w:ascii="Calibri" w:eastAsia="Times New Roman" w:hAnsi="Calibri" w:cs="Times New Roman"/>
          <w:sz w:val="23"/>
          <w:szCs w:val="23"/>
        </w:rPr>
        <w:t>, du</w:t>
      </w:r>
      <w:r w:rsidR="00F4145F" w:rsidRPr="001B584D">
        <w:rPr>
          <w:rFonts w:ascii="Calibri" w:eastAsia="Times New Roman" w:hAnsi="Calibri" w:cs="Times New Roman"/>
          <w:sz w:val="23"/>
          <w:szCs w:val="23"/>
        </w:rPr>
        <w:t xml:space="preserve"> Kaolin et </w:t>
      </w:r>
      <w:r w:rsidR="00DF537D" w:rsidRPr="001B584D">
        <w:rPr>
          <w:rFonts w:ascii="Calibri" w:eastAsia="Times New Roman" w:hAnsi="Calibri" w:cs="Times New Roman"/>
          <w:sz w:val="23"/>
          <w:szCs w:val="23"/>
        </w:rPr>
        <w:t>du</w:t>
      </w:r>
      <w:r w:rsidR="00F4145F" w:rsidRPr="001B584D">
        <w:rPr>
          <w:rFonts w:ascii="Calibri" w:eastAsia="Times New Roman" w:hAnsi="Calibri" w:cs="Times New Roman"/>
          <w:sz w:val="23"/>
          <w:szCs w:val="23"/>
        </w:rPr>
        <w:t xml:space="preserve"> </w:t>
      </w:r>
      <w:proofErr w:type="spellStart"/>
      <w:r w:rsidR="00F4145F" w:rsidRPr="001B584D">
        <w:rPr>
          <w:rFonts w:ascii="Calibri" w:eastAsia="Times New Roman" w:hAnsi="Calibri" w:cs="Times New Roman"/>
          <w:sz w:val="23"/>
          <w:szCs w:val="23"/>
        </w:rPr>
        <w:t>Pyrethrum</w:t>
      </w:r>
      <w:proofErr w:type="spellEnd"/>
      <w:r w:rsidR="00F4145F" w:rsidRPr="001B584D">
        <w:rPr>
          <w:rFonts w:ascii="Calibri" w:eastAsia="Times New Roman" w:hAnsi="Calibri" w:cs="Times New Roman"/>
          <w:sz w:val="23"/>
          <w:szCs w:val="23"/>
        </w:rPr>
        <w:t>.</w:t>
      </w:r>
      <w:r w:rsidR="00F4145F"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Une étude</w:t>
      </w:r>
      <w:r w:rsidR="00237B35" w:rsidRPr="001B584D">
        <w:rPr>
          <w:rFonts w:ascii="Calibri" w:hAnsi="Calibri" w:cs="Arial"/>
          <w:color w:val="000000"/>
          <w:sz w:val="23"/>
          <w:szCs w:val="23"/>
          <w:lang w:val="fr-CH"/>
        </w:rPr>
        <w:t xml:space="preserve"> </w:t>
      </w:r>
      <w:r w:rsidR="008B4F4F" w:rsidRPr="001B584D">
        <w:rPr>
          <w:rFonts w:ascii="Calibri" w:hAnsi="Calibri" w:cs="Arial"/>
          <w:color w:val="000000"/>
          <w:sz w:val="23"/>
          <w:szCs w:val="23"/>
          <w:lang w:val="fr-CH"/>
        </w:rPr>
        <w:t>récente</w:t>
      </w:r>
      <w:r w:rsidRPr="001B584D">
        <w:rPr>
          <w:rFonts w:ascii="Calibri" w:hAnsi="Calibri" w:cs="Arial"/>
          <w:color w:val="000000"/>
          <w:sz w:val="23"/>
          <w:szCs w:val="23"/>
          <w:lang w:val="fr-CH"/>
        </w:rPr>
        <w:t xml:space="preserve"> menée sur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1B584D">
        <w:rPr>
          <w:rFonts w:ascii="Calibri" w:hAnsi="Calibri" w:cs="Arial"/>
          <w:i/>
          <w:color w:val="000000"/>
          <w:sz w:val="23"/>
          <w:szCs w:val="23"/>
          <w:lang w:val="fr-CH"/>
        </w:rPr>
        <w:t>Saccharopolyspora spinosa</w:t>
      </w:r>
      <w:r w:rsidRPr="001B584D">
        <w:rPr>
          <w:rFonts w:ascii="Calibri" w:hAnsi="Calibri" w:cs="Arial"/>
          <w:color w:val="000000"/>
          <w:sz w:val="23"/>
          <w:szCs w:val="23"/>
          <w:lang w:val="fr-CH"/>
        </w:rPr>
        <w:t xml:space="preserve">. Ce produit a entraîné une mortalité de 100% chez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w:t>
      </w:r>
      <w:r w:rsidR="00237B35" w:rsidRPr="001B584D">
        <w:rPr>
          <w:rFonts w:ascii="Calibri" w:hAnsi="Calibri" w:cs="Arial"/>
          <w:color w:val="000000"/>
          <w:sz w:val="23"/>
          <w:szCs w:val="23"/>
          <w:lang w:val="fr-CH"/>
        </w:rPr>
        <w:t xml:space="preserve"> </w:t>
      </w:r>
      <w:r w:rsidRPr="001B584D">
        <w:rPr>
          <w:rFonts w:ascii="Calibri" w:hAnsi="Calibri" w:cs="Arial"/>
          <w:sz w:val="23"/>
          <w:szCs w:val="23"/>
          <w:lang w:val="fr-CH"/>
        </w:rPr>
        <w:t>Le</w:t>
      </w:r>
      <w:r w:rsidR="00067352" w:rsidRPr="001B584D">
        <w:rPr>
          <w:rFonts w:ascii="Calibri" w:hAnsi="Calibri" w:cs="Arial"/>
          <w:sz w:val="23"/>
          <w:szCs w:val="23"/>
          <w:lang w:val="fr-CH"/>
        </w:rPr>
        <w:t>s résultats obtenus pour les tests utilisant du</w:t>
      </w:r>
      <w:r w:rsidRPr="001B584D">
        <w:rPr>
          <w:rFonts w:ascii="Calibri" w:hAnsi="Calibri" w:cs="Arial"/>
          <w:sz w:val="23"/>
          <w:szCs w:val="23"/>
          <w:lang w:val="fr-CH"/>
        </w:rPr>
        <w:t xml:space="preserve"> chlorantraniliprole </w:t>
      </w:r>
      <w:r w:rsidR="00067352" w:rsidRPr="001B584D">
        <w:rPr>
          <w:rFonts w:ascii="Calibri" w:hAnsi="Calibri" w:cs="Arial"/>
          <w:sz w:val="23"/>
          <w:szCs w:val="23"/>
          <w:lang w:val="fr-CH"/>
        </w:rPr>
        <w:t>ainsi que</w:t>
      </w:r>
      <w:r w:rsidRPr="001B584D">
        <w:rPr>
          <w:rFonts w:ascii="Calibri" w:hAnsi="Calibri" w:cs="Arial"/>
          <w:sz w:val="23"/>
          <w:szCs w:val="23"/>
          <w:lang w:val="fr-CH"/>
        </w:rPr>
        <w:t xml:space="preserve"> le produit expérimental TA2674  ont </w:t>
      </w:r>
      <w:r w:rsidR="00067352" w:rsidRPr="001B584D">
        <w:rPr>
          <w:rFonts w:ascii="Calibri" w:hAnsi="Calibri" w:cs="Arial"/>
          <w:sz w:val="23"/>
          <w:szCs w:val="23"/>
          <w:lang w:val="fr-CH"/>
        </w:rPr>
        <w:t>également</w:t>
      </w:r>
      <w:r w:rsidRPr="001B584D">
        <w:rPr>
          <w:rFonts w:ascii="Calibri" w:hAnsi="Calibri" w:cs="Arial"/>
          <w:sz w:val="23"/>
          <w:szCs w:val="23"/>
          <w:lang w:val="fr-CH"/>
        </w:rPr>
        <w:t xml:space="preserve"> </w:t>
      </w:r>
      <w:r w:rsidR="00067352" w:rsidRPr="001B584D">
        <w:rPr>
          <w:rFonts w:ascii="Calibri" w:hAnsi="Calibri" w:cs="Arial"/>
          <w:sz w:val="23"/>
          <w:szCs w:val="23"/>
          <w:lang w:val="fr-CH"/>
        </w:rPr>
        <w:t>été très positifs avec</w:t>
      </w:r>
      <w:r w:rsidRPr="001B584D">
        <w:rPr>
          <w:rFonts w:ascii="Calibri" w:hAnsi="Calibri" w:cs="Arial"/>
          <w:sz w:val="23"/>
          <w:szCs w:val="23"/>
          <w:lang w:val="fr-CH"/>
        </w:rPr>
        <w:t xml:space="preserve"> des mortalités respectives de 93% et 98%</w:t>
      </w:r>
      <w:r w:rsidR="00067352" w:rsidRPr="001B584D">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1B584D">
            <w:rPr>
              <w:rFonts w:ascii="Calibri" w:hAnsi="Calibri" w:cs="Arial"/>
              <w:sz w:val="23"/>
              <w:szCs w:val="23"/>
              <w:lang w:val="fr-CH"/>
            </w:rPr>
            <w:fldChar w:fldCharType="begin"/>
          </w:r>
          <w:r w:rsidR="00067352" w:rsidRPr="001B584D">
            <w:rPr>
              <w:rFonts w:ascii="Calibri" w:hAnsi="Calibri" w:cs="Arial"/>
              <w:sz w:val="23"/>
              <w:szCs w:val="23"/>
            </w:rPr>
            <w:instrText xml:space="preserve"> </w:instrText>
          </w:r>
          <w:r w:rsidR="008415FC" w:rsidRPr="001B584D">
            <w:rPr>
              <w:rFonts w:ascii="Calibri" w:hAnsi="Calibri" w:cs="Arial"/>
              <w:sz w:val="23"/>
              <w:szCs w:val="23"/>
            </w:rPr>
            <w:instrText>CITATION</w:instrText>
          </w:r>
          <w:r w:rsidR="00067352" w:rsidRPr="001B584D">
            <w:rPr>
              <w:rFonts w:ascii="Calibri" w:hAnsi="Calibri" w:cs="Arial"/>
              <w:sz w:val="23"/>
              <w:szCs w:val="23"/>
            </w:rPr>
            <w:instrText xml:space="preserve"> AGS14 \l 1036 </w:instrText>
          </w:r>
          <w:r w:rsidR="00067352" w:rsidRPr="001B584D">
            <w:rPr>
              <w:rFonts w:ascii="Calibri" w:hAnsi="Calibri" w:cs="Arial"/>
              <w:sz w:val="23"/>
              <w:szCs w:val="23"/>
              <w:lang w:val="fr-CH"/>
            </w:rPr>
            <w:fldChar w:fldCharType="separate"/>
          </w:r>
          <w:r w:rsidR="008E0F3A" w:rsidRPr="008E0F3A">
            <w:rPr>
              <w:rFonts w:ascii="Calibri" w:hAnsi="Calibri" w:cs="Arial"/>
              <w:noProof/>
              <w:sz w:val="23"/>
              <w:szCs w:val="23"/>
            </w:rPr>
            <w:t>(A. G. S. Cuthbertson, 2014)</w:t>
          </w:r>
          <w:r w:rsidR="00067352" w:rsidRPr="001B584D">
            <w:rPr>
              <w:rFonts w:ascii="Calibri" w:hAnsi="Calibri" w:cs="Arial"/>
              <w:sz w:val="23"/>
              <w:szCs w:val="23"/>
              <w:lang w:val="fr-CH"/>
            </w:rPr>
            <w:fldChar w:fldCharType="end"/>
          </w:r>
        </w:sdtContent>
      </w:sdt>
      <w:r w:rsidRPr="001B584D">
        <w:rPr>
          <w:rFonts w:ascii="Calibri" w:hAnsi="Calibri" w:cs="Arial"/>
          <w:sz w:val="23"/>
          <w:szCs w:val="23"/>
          <w:lang w:val="fr-CH"/>
        </w:rPr>
        <w:t xml:space="preserve">. </w:t>
      </w:r>
    </w:p>
    <w:p w14:paraId="70165786" w14:textId="77777777" w:rsidR="005A2B80" w:rsidRPr="001B584D" w:rsidRDefault="005A2B80" w:rsidP="00BA0F41">
      <w:pPr>
        <w:pStyle w:val="Titre2"/>
      </w:pPr>
      <w:bookmarkStart w:id="21" w:name="_Toc290818123"/>
      <w:bookmarkStart w:id="22" w:name="_Toc290904089"/>
      <w:bookmarkStart w:id="23" w:name="_Toc291348927"/>
      <w:r w:rsidRPr="001B584D">
        <w:t>Objectifs et attentes de l’étude</w:t>
      </w:r>
      <w:bookmarkEnd w:id="21"/>
      <w:bookmarkEnd w:id="22"/>
      <w:bookmarkEnd w:id="23"/>
    </w:p>
    <w:p w14:paraId="24289655" w14:textId="77777777" w:rsidR="005A2B80" w:rsidRPr="001B584D" w:rsidRDefault="005A2B80" w:rsidP="005A2B80">
      <w:pPr>
        <w:spacing w:line="360" w:lineRule="auto"/>
        <w:jc w:val="both"/>
        <w:rPr>
          <w:rFonts w:ascii="Calibri" w:hAnsi="Calibri" w:cs="Times New Roman"/>
          <w:sz w:val="20"/>
          <w:szCs w:val="20"/>
          <w:lang w:val="fr-CH"/>
        </w:rPr>
      </w:pPr>
    </w:p>
    <w:p w14:paraId="03793259" w14:textId="4F610D67" w:rsidR="005A2B80" w:rsidRPr="001B584D" w:rsidRDefault="005A2B80" w:rsidP="004474E2">
      <w:pPr>
        <w:spacing w:after="240" w:line="360" w:lineRule="auto"/>
        <w:jc w:val="both"/>
        <w:rPr>
          <w:rFonts w:ascii="Calibri" w:hAnsi="Calibri" w:cs="Times New Roman"/>
          <w:sz w:val="20"/>
          <w:szCs w:val="20"/>
          <w:lang w:val="fr-CH"/>
        </w:rPr>
      </w:pPr>
      <w:r w:rsidRPr="001B584D">
        <w:rPr>
          <w:rFonts w:ascii="Calibri" w:hAnsi="Calibri" w:cs="Arial"/>
          <w:color w:val="000000"/>
          <w:sz w:val="23"/>
          <w:szCs w:val="23"/>
          <w:lang w:val="fr-CH"/>
        </w:rPr>
        <w:t>L’étude dont ce rapport fait l’objet s’ancre dans le cadre du projet européen DROPSA, qui a pour</w:t>
      </w:r>
      <w:r w:rsidRPr="001B584D">
        <w:rPr>
          <w:rFonts w:ascii="Calibri" w:hAnsi="Calibri" w:cs="Arial"/>
          <w:color w:val="000000"/>
          <w:lang w:val="fr-CH"/>
        </w:rPr>
        <w:t xml:space="preserve"> </w:t>
      </w:r>
      <w:r w:rsidRPr="001B584D">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ainsi que d’autres pathogènes importants comme </w:t>
      </w:r>
      <w:r w:rsidRPr="001B584D">
        <w:rPr>
          <w:rFonts w:ascii="Calibri" w:hAnsi="Calibri" w:cs="Arial"/>
          <w:i/>
          <w:color w:val="000000"/>
          <w:sz w:val="23"/>
          <w:szCs w:val="23"/>
          <w:lang w:val="fr-CH"/>
        </w:rPr>
        <w:t>Pseudomonas syringae</w:t>
      </w:r>
      <w:r w:rsidRPr="001B584D">
        <w:rPr>
          <w:rFonts w:ascii="Calibri" w:hAnsi="Calibri" w:cs="Arial"/>
          <w:color w:val="000000"/>
          <w:sz w:val="23"/>
          <w:szCs w:val="23"/>
          <w:lang w:val="fr-CH"/>
        </w:rPr>
        <w:t xml:space="preserve"> ou </w:t>
      </w:r>
      <w:r w:rsidRPr="001B584D">
        <w:rPr>
          <w:rFonts w:ascii="Calibri" w:hAnsi="Calibri" w:cs="Arial"/>
          <w:i/>
          <w:color w:val="000000"/>
          <w:sz w:val="23"/>
          <w:szCs w:val="23"/>
          <w:lang w:val="fr-CH"/>
        </w:rPr>
        <w:t>Xanthomonas fragariae</w:t>
      </w:r>
      <w:r w:rsidRPr="001B584D">
        <w:rPr>
          <w:rFonts w:ascii="Calibri" w:hAnsi="Calibri" w:cs="Arial"/>
          <w:color w:val="000000"/>
          <w:sz w:val="23"/>
          <w:szCs w:val="23"/>
          <w:lang w:val="fr-CH"/>
        </w:rPr>
        <w:t>. Le projet DROPSA a de nombreux objectifs dont, notamment</w:t>
      </w:r>
      <w:r w:rsidR="007F2385"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l’élargissement des connaissances sur l’identification, la biologie et l’écologie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w:t>
      </w:r>
      <w:r w:rsidR="007F2385" w:rsidRPr="001B584D">
        <w:rPr>
          <w:rFonts w:ascii="Calibri" w:hAnsi="Calibri" w:cs="Arial"/>
          <w:color w:val="000000"/>
          <w:sz w:val="23"/>
          <w:szCs w:val="23"/>
          <w:lang w:val="fr-CH"/>
        </w:rPr>
        <w:t xml:space="preserve">Cet objectif est, par ailleurs, celui de l’étude résumée dans ce rapport. </w:t>
      </w:r>
      <w:r w:rsidR="00067352" w:rsidRPr="001B584D">
        <w:rPr>
          <w:rFonts w:ascii="Calibri" w:hAnsi="Calibri" w:cs="Arial"/>
          <w:color w:val="000000"/>
          <w:sz w:val="23"/>
          <w:szCs w:val="23"/>
          <w:lang w:val="fr-CH"/>
        </w:rPr>
        <w:t>L’objectif final du projet DROPSA est</w:t>
      </w:r>
      <w:r w:rsidR="007F2385" w:rsidRPr="001B584D">
        <w:rPr>
          <w:rFonts w:ascii="Calibri" w:hAnsi="Calibri" w:cs="Arial"/>
          <w:color w:val="000000"/>
          <w:sz w:val="23"/>
          <w:szCs w:val="23"/>
          <w:lang w:val="fr-CH"/>
        </w:rPr>
        <w:t xml:space="preserve"> le développement de</w:t>
      </w:r>
      <w:r w:rsidRPr="001B584D">
        <w:rPr>
          <w:rFonts w:ascii="Calibri" w:hAnsi="Calibri" w:cs="Arial"/>
          <w:color w:val="000000"/>
          <w:sz w:val="23"/>
          <w:szCs w:val="23"/>
          <w:lang w:val="fr-CH"/>
        </w:rPr>
        <w:t xml:space="preserve"> méthodes de contrôle préventives et durables. </w:t>
      </w:r>
      <w:r w:rsidR="007F2385" w:rsidRPr="001B584D">
        <w:rPr>
          <w:rFonts w:ascii="Calibri" w:hAnsi="Calibri" w:cs="Arial"/>
          <w:color w:val="000000"/>
          <w:sz w:val="23"/>
          <w:szCs w:val="23"/>
          <w:lang w:val="fr-CH"/>
        </w:rPr>
        <w:t>En parallèle à cette étude</w:t>
      </w:r>
      <w:r w:rsidRPr="001B584D">
        <w:rPr>
          <w:rFonts w:ascii="Calibri" w:hAnsi="Calibri" w:cs="Arial"/>
          <w:color w:val="000000"/>
          <w:sz w:val="23"/>
          <w:szCs w:val="23"/>
          <w:lang w:val="fr-CH"/>
        </w:rPr>
        <w:t xml:space="preserve">, des recherches sont actuellement menées </w:t>
      </w:r>
      <w:r w:rsidRPr="001B584D">
        <w:rPr>
          <w:rFonts w:ascii="Calibri" w:hAnsi="Calibri" w:cs="Arial"/>
          <w:sz w:val="23"/>
          <w:szCs w:val="23"/>
          <w:lang w:val="fr-CH"/>
        </w:rPr>
        <w:t>par le</w:t>
      </w:r>
      <w:r w:rsidR="007F2385" w:rsidRPr="001B584D">
        <w:rPr>
          <w:rFonts w:ascii="Calibri" w:hAnsi="Calibri" w:cs="Arial"/>
          <w:sz w:val="23"/>
          <w:szCs w:val="23"/>
          <w:lang w:val="fr-CH"/>
        </w:rPr>
        <w:t xml:space="preserve"> centre de recherches</w:t>
      </w:r>
      <w:r w:rsidRPr="001B584D">
        <w:rPr>
          <w:rFonts w:ascii="Calibri" w:hAnsi="Calibri" w:cs="Arial"/>
          <w:color w:val="000000"/>
          <w:sz w:val="23"/>
          <w:szCs w:val="23"/>
          <w:lang w:val="fr-CH"/>
        </w:rPr>
        <w:t xml:space="preserve"> CABI de Delémon</w:t>
      </w:r>
      <w:r w:rsidR="007F2385" w:rsidRPr="001B584D">
        <w:rPr>
          <w:rFonts w:ascii="Calibri" w:hAnsi="Calibri" w:cs="Arial"/>
          <w:color w:val="000000"/>
          <w:sz w:val="23"/>
          <w:szCs w:val="23"/>
          <w:lang w:val="fr-CH"/>
        </w:rPr>
        <w:t xml:space="preserve">t, </w:t>
      </w:r>
      <w:r w:rsidRPr="001B584D">
        <w:rPr>
          <w:rFonts w:ascii="Calibri" w:hAnsi="Calibri" w:cs="Arial"/>
          <w:color w:val="000000"/>
          <w:sz w:val="23"/>
          <w:szCs w:val="23"/>
          <w:lang w:val="fr-CH"/>
        </w:rPr>
        <w:t>afin de mesurer l’impact potentiel de l’importation d’espèces de micro-hyménoptères</w:t>
      </w:r>
      <w:r w:rsidR="00EB1996"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d’origine asiatique</w:t>
      </w:r>
      <w:r w:rsidR="00AB643E" w:rsidRPr="001B584D">
        <w:rPr>
          <w:rFonts w:ascii="Calibri" w:hAnsi="Calibri" w:cs="Arial"/>
          <w:color w:val="000000"/>
          <w:sz w:val="23"/>
          <w:szCs w:val="23"/>
          <w:lang w:val="fr-CH"/>
        </w:rPr>
        <w:t xml:space="preserve">, </w:t>
      </w:r>
      <w:r w:rsidR="00AB643E" w:rsidRPr="001B584D">
        <w:rPr>
          <w:rFonts w:ascii="Calibri" w:hAnsi="Calibri" w:cs="Arial"/>
          <w:i/>
          <w:color w:val="000000"/>
          <w:sz w:val="23"/>
          <w:szCs w:val="23"/>
          <w:lang w:val="fr-CH"/>
        </w:rPr>
        <w:t>A. japonica</w:t>
      </w:r>
      <w:r w:rsidR="00AB643E" w:rsidRPr="001B584D">
        <w:rPr>
          <w:rFonts w:ascii="Calibri" w:hAnsi="Calibri" w:cs="Arial"/>
          <w:color w:val="000000"/>
          <w:sz w:val="23"/>
          <w:szCs w:val="23"/>
          <w:lang w:val="fr-CH"/>
        </w:rPr>
        <w:t xml:space="preserve"> et</w:t>
      </w:r>
      <w:r w:rsidR="00AB643E" w:rsidRPr="001B584D">
        <w:rPr>
          <w:rFonts w:ascii="Calibri" w:hAnsi="Calibri" w:cs="Arial"/>
          <w:i/>
          <w:color w:val="000000"/>
          <w:sz w:val="23"/>
          <w:szCs w:val="23"/>
          <w:lang w:val="fr-CH"/>
        </w:rPr>
        <w:t xml:space="preserve"> G. xanthopoda</w:t>
      </w:r>
      <w:r w:rsidR="00AB643E"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sur l'écosystème locale. Si ces recherches sont concluantes, la lutte biologique </w:t>
      </w:r>
      <w:r w:rsidR="007F2385" w:rsidRPr="001B584D">
        <w:rPr>
          <w:rFonts w:ascii="Calibri" w:hAnsi="Calibri" w:cs="Arial"/>
          <w:color w:val="000000"/>
          <w:sz w:val="23"/>
          <w:szCs w:val="23"/>
          <w:lang w:val="fr-CH"/>
        </w:rPr>
        <w:t xml:space="preserve">utilisant ces micro-hyménoptères comme agent de contrôle </w:t>
      </w:r>
      <w:r w:rsidRPr="001B584D">
        <w:rPr>
          <w:rFonts w:ascii="Calibri" w:hAnsi="Calibri" w:cs="Arial"/>
          <w:color w:val="000000"/>
          <w:sz w:val="23"/>
          <w:szCs w:val="23"/>
          <w:lang w:val="fr-CH"/>
        </w:rPr>
        <w:t>pourrait s'avérer être une solution efficace</w:t>
      </w:r>
      <w:r w:rsidR="00EB1996" w:rsidRPr="001B584D">
        <w:rPr>
          <w:rFonts w:ascii="Calibri" w:hAnsi="Calibri" w:cs="Arial"/>
          <w:color w:val="000000"/>
          <w:sz w:val="23"/>
          <w:szCs w:val="23"/>
          <w:lang w:val="fr-CH"/>
        </w:rPr>
        <w:t xml:space="preserve"> et durable</w:t>
      </w:r>
      <w:r w:rsidRPr="001B584D">
        <w:rPr>
          <w:rFonts w:ascii="Calibri" w:hAnsi="Calibri" w:cs="Arial"/>
          <w:color w:val="000000"/>
          <w:sz w:val="23"/>
          <w:szCs w:val="23"/>
          <w:lang w:val="fr-CH"/>
        </w:rPr>
        <w:t xml:space="preserve"> pour la régulation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w:t>
      </w:r>
    </w:p>
    <w:p w14:paraId="1316418A" w14:textId="6A132FF4" w:rsidR="003A0A31" w:rsidRPr="001B584D" w:rsidRDefault="005A2B80" w:rsidP="003D2F88">
      <w:pPr>
        <w:spacing w:line="360" w:lineRule="auto"/>
        <w:jc w:val="both"/>
        <w:rPr>
          <w:rFonts w:ascii="Calibri" w:hAnsi="Calibri" w:cs="Times New Roman"/>
          <w:sz w:val="20"/>
          <w:szCs w:val="20"/>
          <w:lang w:val="fr-CH"/>
        </w:rPr>
      </w:pPr>
      <w:r w:rsidRPr="001B584D">
        <w:rPr>
          <w:rFonts w:ascii="Calibri" w:hAnsi="Calibri" w:cs="Arial"/>
          <w:color w:val="000000"/>
          <w:sz w:val="23"/>
          <w:szCs w:val="23"/>
          <w:lang w:val="fr-CH"/>
        </w:rPr>
        <w:lastRenderedPageBreak/>
        <w:t xml:space="preserve">Comme expliqué précédemment, cette étude vise à élargir les connaissances actuelles sur la biologie et l’écologie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Pour ce faire, </w:t>
      </w:r>
      <w:r w:rsidR="00145C82" w:rsidRPr="001B584D">
        <w:rPr>
          <w:rFonts w:ascii="Calibri" w:hAnsi="Calibri" w:cs="Arial"/>
          <w:color w:val="000000"/>
          <w:sz w:val="23"/>
          <w:szCs w:val="23"/>
          <w:lang w:val="fr-CH"/>
        </w:rPr>
        <w:t>deux</w:t>
      </w:r>
      <w:r w:rsidRPr="001B584D">
        <w:rPr>
          <w:rFonts w:ascii="Calibri" w:hAnsi="Calibri" w:cs="Arial"/>
          <w:color w:val="000000"/>
          <w:sz w:val="23"/>
          <w:szCs w:val="23"/>
          <w:lang w:val="fr-CH"/>
        </w:rPr>
        <w:t xml:space="preserve"> expériences ont été menées.</w:t>
      </w:r>
    </w:p>
    <w:p w14:paraId="3530E325" w14:textId="1FD267C7" w:rsidR="00D85E66" w:rsidRPr="001B584D" w:rsidRDefault="006C39EB" w:rsidP="00D85E66">
      <w:pPr>
        <w:pStyle w:val="Titre3"/>
        <w:rPr>
          <w:rFonts w:ascii="Calibri" w:hAnsi="Calibri"/>
          <w:i/>
        </w:rPr>
      </w:pPr>
      <w:bookmarkStart w:id="24" w:name="_Toc291348928"/>
      <w:r w:rsidRPr="001B584D">
        <w:rPr>
          <w:rFonts w:ascii="Calibri" w:hAnsi="Calibri"/>
          <w:lang w:val="fr-CH"/>
        </w:rPr>
        <w:t>Détermination de l’i</w:t>
      </w:r>
      <w:r w:rsidR="00D85E66" w:rsidRPr="001B584D">
        <w:rPr>
          <w:rFonts w:ascii="Calibri" w:hAnsi="Calibri"/>
          <w:lang w:val="fr-CH"/>
        </w:rPr>
        <w:t xml:space="preserve">mpact de la température sur le développement de </w:t>
      </w:r>
      <w:r w:rsidR="00D85E66" w:rsidRPr="001B584D">
        <w:rPr>
          <w:rFonts w:ascii="Calibri" w:hAnsi="Calibri"/>
          <w:i/>
        </w:rPr>
        <w:t xml:space="preserve">D. </w:t>
      </w:r>
      <w:proofErr w:type="spellStart"/>
      <w:proofErr w:type="gramStart"/>
      <w:r w:rsidR="00D85E66" w:rsidRPr="001B584D">
        <w:rPr>
          <w:rFonts w:ascii="Calibri" w:hAnsi="Calibri"/>
          <w:i/>
        </w:rPr>
        <w:t>suzukii</w:t>
      </w:r>
      <w:proofErr w:type="spellEnd"/>
      <w:proofErr w:type="gramEnd"/>
      <w:r w:rsidR="00EA6D32" w:rsidRPr="001B584D">
        <w:rPr>
          <w:rFonts w:ascii="Calibri" w:hAnsi="Calibri"/>
        </w:rPr>
        <w:t xml:space="preserve"> et </w:t>
      </w:r>
      <w:r w:rsidR="00EA6D32" w:rsidRPr="001B584D">
        <w:rPr>
          <w:rFonts w:ascii="Calibri" w:hAnsi="Calibri"/>
          <w:i/>
        </w:rPr>
        <w:t xml:space="preserve">D. </w:t>
      </w:r>
      <w:proofErr w:type="spellStart"/>
      <w:r w:rsidR="00EA6D32" w:rsidRPr="001B584D">
        <w:rPr>
          <w:rFonts w:ascii="Calibri" w:hAnsi="Calibri"/>
          <w:i/>
        </w:rPr>
        <w:t>melanogaster</w:t>
      </w:r>
      <w:bookmarkEnd w:id="24"/>
      <w:proofErr w:type="spellEnd"/>
    </w:p>
    <w:p w14:paraId="6289F5AA" w14:textId="77777777" w:rsidR="00D85E66" w:rsidRPr="001B584D" w:rsidRDefault="00D85E66" w:rsidP="00D85E66">
      <w:pPr>
        <w:rPr>
          <w:rFonts w:ascii="Calibri" w:hAnsi="Calibri"/>
        </w:rPr>
      </w:pPr>
    </w:p>
    <w:p w14:paraId="38DE454A" w14:textId="79D9EC11" w:rsidR="004474E2" w:rsidRPr="001B584D" w:rsidRDefault="005A2B80"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La première expérience </w:t>
      </w:r>
      <w:r w:rsidR="00EB1996" w:rsidRPr="001B584D">
        <w:rPr>
          <w:rFonts w:ascii="Calibri" w:hAnsi="Calibri" w:cs="Arial"/>
          <w:color w:val="000000"/>
          <w:sz w:val="23"/>
          <w:szCs w:val="23"/>
          <w:lang w:val="fr-CH"/>
        </w:rPr>
        <w:t>a pour objectif de</w:t>
      </w:r>
      <w:r w:rsidRPr="001B584D">
        <w:rPr>
          <w:rFonts w:ascii="Calibri" w:hAnsi="Calibri" w:cs="Arial"/>
          <w:color w:val="000000"/>
          <w:sz w:val="23"/>
          <w:szCs w:val="23"/>
          <w:lang w:val="fr-CH"/>
        </w:rPr>
        <w:t xml:space="preserve"> comprendre l’effet de la température sur le développement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Des études similaires ont déjà été menées dans d’autres laboratoires mais les valeurs seuils (basse et haute) n’ont pas été</w:t>
      </w:r>
      <w:r w:rsidR="00EB1996" w:rsidRPr="001B584D">
        <w:rPr>
          <w:rFonts w:ascii="Calibri" w:hAnsi="Calibri" w:cs="Arial"/>
          <w:color w:val="000000"/>
          <w:sz w:val="23"/>
          <w:szCs w:val="23"/>
          <w:lang w:val="fr-CH"/>
        </w:rPr>
        <w:t xml:space="preserve"> testées puis comparées aux modè</w:t>
      </w:r>
      <w:r w:rsidRPr="001B584D">
        <w:rPr>
          <w:rFonts w:ascii="Calibri" w:hAnsi="Calibri" w:cs="Arial"/>
          <w:color w:val="000000"/>
          <w:sz w:val="23"/>
          <w:szCs w:val="23"/>
          <w:lang w:val="fr-CH"/>
        </w:rPr>
        <w:t>l</w:t>
      </w:r>
      <w:r w:rsidR="00EB1996" w:rsidRPr="001B584D">
        <w:rPr>
          <w:rFonts w:ascii="Calibri" w:hAnsi="Calibri" w:cs="Arial"/>
          <w:color w:val="000000"/>
          <w:sz w:val="23"/>
          <w:szCs w:val="23"/>
          <w:lang w:val="fr-CH"/>
        </w:rPr>
        <w:t>e</w:t>
      </w:r>
      <w:r w:rsidRPr="001B584D">
        <w:rPr>
          <w:rFonts w:ascii="Calibri" w:hAnsi="Calibri" w:cs="Arial"/>
          <w:color w:val="000000"/>
          <w:sz w:val="23"/>
          <w:szCs w:val="23"/>
          <w:lang w:val="fr-CH"/>
        </w:rPr>
        <w:t xml:space="preserve">s predictifs. </w:t>
      </w:r>
      <w:r w:rsidR="00C7573D" w:rsidRPr="001B584D">
        <w:rPr>
          <w:rFonts w:ascii="Calibri" w:hAnsi="Calibri" w:cs="Arial"/>
          <w:color w:val="000000"/>
          <w:sz w:val="23"/>
          <w:szCs w:val="23"/>
          <w:lang w:val="fr-CH"/>
        </w:rPr>
        <w:t>De plus il est possible que la souche locale</w:t>
      </w:r>
      <w:r w:rsidR="004474E2" w:rsidRPr="001B584D">
        <w:rPr>
          <w:rFonts w:ascii="Calibri" w:hAnsi="Calibri" w:cs="Arial"/>
          <w:color w:val="000000"/>
          <w:sz w:val="23"/>
          <w:szCs w:val="23"/>
          <w:lang w:val="fr-CH"/>
        </w:rPr>
        <w:t xml:space="preserve"> </w:t>
      </w:r>
      <w:r w:rsidR="00C7573D" w:rsidRPr="001B584D">
        <w:rPr>
          <w:rFonts w:ascii="Calibri" w:hAnsi="Calibri" w:cs="Arial"/>
          <w:color w:val="000000"/>
          <w:sz w:val="23"/>
          <w:szCs w:val="23"/>
          <w:lang w:val="fr-CH"/>
        </w:rPr>
        <w:t xml:space="preserve">arrivée en Europe </w:t>
      </w:r>
      <w:r w:rsidRPr="001B584D">
        <w:rPr>
          <w:rFonts w:ascii="Calibri" w:hAnsi="Calibri" w:cs="Arial"/>
          <w:color w:val="000000"/>
          <w:sz w:val="23"/>
          <w:szCs w:val="23"/>
          <w:lang w:val="fr-CH"/>
        </w:rPr>
        <w:t xml:space="preserve">se </w:t>
      </w:r>
      <w:r w:rsidR="00C7573D" w:rsidRPr="001B584D">
        <w:rPr>
          <w:rFonts w:ascii="Calibri" w:hAnsi="Calibri" w:cs="Arial"/>
          <w:color w:val="000000"/>
          <w:sz w:val="23"/>
          <w:szCs w:val="23"/>
          <w:lang w:val="fr-CH"/>
        </w:rPr>
        <w:t>soit déjà adaptée</w:t>
      </w:r>
      <w:r w:rsidRPr="001B584D">
        <w:rPr>
          <w:rFonts w:ascii="Calibri" w:hAnsi="Calibri" w:cs="Arial"/>
          <w:color w:val="000000"/>
          <w:sz w:val="23"/>
          <w:szCs w:val="23"/>
          <w:lang w:val="fr-CH"/>
        </w:rPr>
        <w:t xml:space="preserve"> </w:t>
      </w:r>
      <w:r w:rsidR="004474E2" w:rsidRPr="001B584D">
        <w:rPr>
          <w:rFonts w:ascii="Calibri" w:hAnsi="Calibri" w:cs="Arial"/>
          <w:color w:val="000000"/>
          <w:sz w:val="23"/>
          <w:szCs w:val="23"/>
          <w:lang w:val="fr-CH"/>
        </w:rPr>
        <w:t xml:space="preserve">à </w:t>
      </w:r>
      <w:r w:rsidR="00C7573D" w:rsidRPr="001B584D">
        <w:rPr>
          <w:rFonts w:ascii="Calibri" w:hAnsi="Calibri" w:cs="Arial"/>
          <w:color w:val="000000"/>
          <w:sz w:val="23"/>
          <w:szCs w:val="23"/>
          <w:lang w:val="fr-CH"/>
        </w:rPr>
        <w:t>son</w:t>
      </w:r>
      <w:r w:rsidR="004474E2" w:rsidRPr="001B584D">
        <w:rPr>
          <w:rFonts w:ascii="Calibri" w:hAnsi="Calibri" w:cs="Arial"/>
          <w:color w:val="000000"/>
          <w:sz w:val="23"/>
          <w:szCs w:val="23"/>
          <w:lang w:val="fr-CH"/>
        </w:rPr>
        <w:t xml:space="preserve"> nouveau</w:t>
      </w:r>
      <w:r w:rsidRPr="001B584D">
        <w:rPr>
          <w:rFonts w:ascii="Calibri" w:hAnsi="Calibri" w:cs="Arial"/>
          <w:color w:val="000000"/>
          <w:sz w:val="23"/>
          <w:szCs w:val="23"/>
          <w:lang w:val="fr-CH"/>
        </w:rPr>
        <w:t xml:space="preserve"> milieu et </w:t>
      </w:r>
      <w:r w:rsidR="00C7573D" w:rsidRPr="001B584D">
        <w:rPr>
          <w:rFonts w:ascii="Calibri" w:hAnsi="Calibri" w:cs="Arial"/>
          <w:color w:val="000000"/>
          <w:sz w:val="23"/>
          <w:szCs w:val="23"/>
          <w:lang w:val="fr-CH"/>
        </w:rPr>
        <w:t>diffère par rapport aux populations de l’aire native. Cela motive la nécessité de refaire une telle expérience.</w:t>
      </w:r>
      <w:r w:rsidRPr="001B584D">
        <w:rPr>
          <w:rFonts w:ascii="Calibri" w:hAnsi="Calibri" w:cs="Arial"/>
          <w:color w:val="000000"/>
          <w:sz w:val="23"/>
          <w:szCs w:val="23"/>
          <w:lang w:val="fr-CH"/>
        </w:rPr>
        <w:t xml:space="preserve"> </w:t>
      </w:r>
    </w:p>
    <w:p w14:paraId="53E993C8" w14:textId="618F7DEC" w:rsidR="005A2B80" w:rsidRPr="001B584D" w:rsidRDefault="005A2B80" w:rsidP="004474E2">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Pour évaluer l’impact de la température sur le développement de </w:t>
      </w:r>
      <w:r w:rsidRPr="001B584D">
        <w:rPr>
          <w:rFonts w:ascii="Calibri" w:hAnsi="Calibri" w:cs="Arial"/>
          <w:i/>
          <w:color w:val="000000"/>
          <w:sz w:val="23"/>
          <w:szCs w:val="23"/>
          <w:lang w:val="fr-CH"/>
        </w:rPr>
        <w:t>D. suzukii</w:t>
      </w:r>
      <w:r w:rsidR="00C7573D" w:rsidRPr="001B584D">
        <w:rPr>
          <w:rFonts w:ascii="Calibri" w:hAnsi="Calibri" w:cs="Arial"/>
          <w:color w:val="000000"/>
          <w:sz w:val="23"/>
          <w:szCs w:val="23"/>
          <w:lang w:val="fr-CH"/>
        </w:rPr>
        <w:t xml:space="preserve">, les taux de </w:t>
      </w:r>
      <w:r w:rsidRPr="001B584D">
        <w:rPr>
          <w:rFonts w:ascii="Calibri" w:hAnsi="Calibri" w:cs="Arial"/>
          <w:color w:val="000000"/>
          <w:sz w:val="23"/>
          <w:szCs w:val="23"/>
          <w:lang w:val="fr-CH"/>
        </w:rPr>
        <w:t>mortalité entre le stade oeuf et le stade pupe et entre le</w:t>
      </w:r>
      <w:r w:rsidR="00C7573D" w:rsidRPr="001B584D">
        <w:rPr>
          <w:rFonts w:ascii="Calibri" w:hAnsi="Calibri" w:cs="Arial"/>
          <w:color w:val="000000"/>
          <w:sz w:val="23"/>
          <w:szCs w:val="23"/>
          <w:lang w:val="fr-CH"/>
        </w:rPr>
        <w:t xml:space="preserve"> stade pupe et le stade adulte ont été calculés. D’autre part, le</w:t>
      </w:r>
      <w:r w:rsidRPr="001B584D">
        <w:rPr>
          <w:rFonts w:ascii="Calibri" w:hAnsi="Calibri" w:cs="Arial"/>
          <w:color w:val="000000"/>
          <w:sz w:val="23"/>
          <w:szCs w:val="23"/>
          <w:lang w:val="fr-CH"/>
        </w:rPr>
        <w:t xml:space="preserve">s temps de développement nécessaires pour passer de l’œuf à la pupe et de la </w:t>
      </w:r>
      <w:r w:rsidR="00C7573D" w:rsidRPr="001B584D">
        <w:rPr>
          <w:rFonts w:ascii="Calibri" w:hAnsi="Calibri" w:cs="Arial"/>
          <w:color w:val="000000"/>
          <w:sz w:val="23"/>
          <w:szCs w:val="23"/>
          <w:lang w:val="fr-CH"/>
        </w:rPr>
        <w:t xml:space="preserve">pupe à l’adulte ont été mesurés. </w:t>
      </w:r>
      <w:r w:rsidRPr="001B584D">
        <w:rPr>
          <w:rFonts w:ascii="Calibri" w:hAnsi="Calibri" w:cs="Arial"/>
          <w:color w:val="000000"/>
          <w:sz w:val="23"/>
          <w:szCs w:val="23"/>
          <w:lang w:val="fr-CH"/>
        </w:rPr>
        <w:t>Les températures utilisées couvrent une</w:t>
      </w:r>
      <w:r w:rsidR="00C7573D" w:rsidRPr="001B584D">
        <w:rPr>
          <w:rFonts w:ascii="Calibri" w:hAnsi="Calibri" w:cs="Arial"/>
          <w:color w:val="000000"/>
          <w:sz w:val="23"/>
          <w:szCs w:val="23"/>
          <w:lang w:val="fr-CH"/>
        </w:rPr>
        <w:t xml:space="preserve"> large gamme allant de 15</w:t>
      </w:r>
      <w:r w:rsidR="004474E2" w:rsidRPr="001B584D">
        <w:rPr>
          <w:rFonts w:ascii="Calibri" w:hAnsi="Calibri" w:cs="Arial"/>
          <w:color w:val="000000"/>
          <w:sz w:val="23"/>
          <w:szCs w:val="23"/>
          <w:lang w:val="fr-CH"/>
        </w:rPr>
        <w:t>°C à 30</w:t>
      </w:r>
      <w:r w:rsidRPr="001B584D">
        <w:rPr>
          <w:rFonts w:ascii="Calibri" w:hAnsi="Calibri" w:cs="Arial"/>
          <w:color w:val="000000"/>
          <w:sz w:val="23"/>
          <w:szCs w:val="23"/>
          <w:lang w:val="fr-CH"/>
        </w:rPr>
        <w:t>°C avec des intervalles de 3°C</w:t>
      </w:r>
      <w:r w:rsidRPr="001B584D">
        <w:rPr>
          <w:rFonts w:ascii="Calibri" w:hAnsi="Calibri" w:cs="Arial"/>
          <w:sz w:val="23"/>
          <w:szCs w:val="23"/>
          <w:lang w:val="fr-CH"/>
        </w:rPr>
        <w:t>. La taille</w:t>
      </w:r>
      <w:r w:rsidRPr="001B584D">
        <w:rPr>
          <w:rFonts w:ascii="Calibri" w:hAnsi="Calibri" w:cs="Arial"/>
          <w:color w:val="000000"/>
          <w:sz w:val="23"/>
          <w:szCs w:val="23"/>
          <w:lang w:val="fr-CH"/>
        </w:rPr>
        <w:t xml:space="preserve"> des pupes a également été mesurée afin d’évaluer l’impact de la température sur la taille des  drosophiles.</w:t>
      </w:r>
    </w:p>
    <w:p w14:paraId="57B2553F" w14:textId="346FE7CE" w:rsidR="0091633E" w:rsidRPr="001B584D" w:rsidRDefault="005A2B80" w:rsidP="005A2B80">
      <w:pPr>
        <w:spacing w:line="360" w:lineRule="auto"/>
        <w:jc w:val="both"/>
        <w:rPr>
          <w:rFonts w:ascii="Calibri" w:hAnsi="Calibri" w:cs="Times New Roman"/>
          <w:sz w:val="20"/>
          <w:szCs w:val="20"/>
          <w:lang w:val="fr-CH"/>
        </w:rPr>
      </w:pPr>
      <w:r w:rsidRPr="001B584D">
        <w:rPr>
          <w:rFonts w:ascii="Calibri" w:hAnsi="Calibri" w:cs="Arial"/>
          <w:color w:val="000000"/>
          <w:sz w:val="23"/>
          <w:szCs w:val="23"/>
          <w:lang w:val="fr-CH"/>
        </w:rPr>
        <w:t xml:space="preserve">Cette expérience a également été effectuée sur </w:t>
      </w:r>
      <w:r w:rsidR="004474E2" w:rsidRPr="001B584D">
        <w:rPr>
          <w:rFonts w:ascii="Calibri" w:hAnsi="Calibri" w:cs="Arial"/>
          <w:i/>
          <w:color w:val="000000"/>
          <w:sz w:val="23"/>
          <w:szCs w:val="23"/>
          <w:lang w:val="fr-CH"/>
        </w:rPr>
        <w:t>D.</w:t>
      </w:r>
      <w:r w:rsidRPr="001B584D">
        <w:rPr>
          <w:rFonts w:ascii="Calibri" w:hAnsi="Calibri" w:cs="Arial"/>
          <w:i/>
          <w:color w:val="000000"/>
          <w:sz w:val="23"/>
          <w:szCs w:val="23"/>
          <w:lang w:val="fr-CH"/>
        </w:rPr>
        <w:t xml:space="preserve"> melanogaster</w:t>
      </w:r>
      <w:r w:rsidRPr="001B584D">
        <w:rPr>
          <w:rFonts w:ascii="Calibri" w:hAnsi="Calibri" w:cs="Arial"/>
          <w:color w:val="000000"/>
          <w:sz w:val="23"/>
          <w:szCs w:val="23"/>
          <w:lang w:val="fr-CH"/>
        </w:rPr>
        <w:t>, en premier lieu comme contrôle et en second lieu afin d’en apprendre plus sur les différences entre ces deux espèce</w:t>
      </w:r>
      <w:r w:rsidR="00EB1996"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et sur une potentielle compétitivité</w:t>
      </w:r>
      <w:r w:rsidR="00145C82" w:rsidRPr="001B584D">
        <w:rPr>
          <w:rFonts w:ascii="Calibri" w:hAnsi="Calibri" w:cs="Arial"/>
          <w:color w:val="000000"/>
          <w:sz w:val="23"/>
          <w:szCs w:val="23"/>
          <w:lang w:val="fr-CH"/>
        </w:rPr>
        <w:t xml:space="preserve"> interspécifique</w:t>
      </w:r>
      <w:r w:rsidRPr="001B584D">
        <w:rPr>
          <w:rFonts w:ascii="Calibri" w:hAnsi="Calibri" w:cs="Arial"/>
          <w:color w:val="000000"/>
          <w:sz w:val="23"/>
          <w:szCs w:val="23"/>
          <w:lang w:val="fr-CH"/>
        </w:rPr>
        <w:t>.</w:t>
      </w:r>
    </w:p>
    <w:p w14:paraId="61A2671A" w14:textId="06ADB8B7" w:rsidR="00D85E66" w:rsidRPr="001B584D" w:rsidRDefault="00D85E66" w:rsidP="00D85E66">
      <w:pPr>
        <w:pStyle w:val="Titre3"/>
        <w:rPr>
          <w:rFonts w:ascii="Calibri" w:hAnsi="Calibri"/>
          <w:lang w:val="fr-CH"/>
        </w:rPr>
      </w:pPr>
      <w:bookmarkStart w:id="25" w:name="_Toc291348929"/>
      <w:r w:rsidRPr="001B584D">
        <w:rPr>
          <w:rFonts w:ascii="Calibri" w:hAnsi="Calibri"/>
          <w:lang w:val="fr-CH"/>
        </w:rPr>
        <w:t>Détermination du taux de saturation en larves de deux espèces de fruit</w:t>
      </w:r>
      <w:r w:rsidR="00DD36B2" w:rsidRPr="001B584D">
        <w:rPr>
          <w:rFonts w:ascii="Calibri" w:hAnsi="Calibri"/>
          <w:lang w:val="fr-CH"/>
        </w:rPr>
        <w:t>s</w:t>
      </w:r>
      <w:bookmarkEnd w:id="25"/>
    </w:p>
    <w:p w14:paraId="42B4BAC0" w14:textId="77777777" w:rsidR="00D85E66" w:rsidRPr="001B584D" w:rsidRDefault="00D85E66" w:rsidP="00D85E66">
      <w:pPr>
        <w:rPr>
          <w:rFonts w:ascii="Calibri" w:hAnsi="Calibri"/>
        </w:rPr>
      </w:pPr>
    </w:p>
    <w:p w14:paraId="2E311FD8" w14:textId="3C4CE020" w:rsidR="0091633E" w:rsidRPr="001B584D" w:rsidRDefault="005A2B80" w:rsidP="005A2B80">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La deuxième expérience cherche </w:t>
      </w:r>
      <w:r w:rsidR="003A0A31" w:rsidRPr="001B584D">
        <w:rPr>
          <w:rFonts w:ascii="Calibri" w:hAnsi="Calibri" w:cs="Arial"/>
          <w:color w:val="000000"/>
          <w:sz w:val="23"/>
          <w:szCs w:val="23"/>
          <w:lang w:val="fr-CH"/>
        </w:rPr>
        <w:t xml:space="preserve">à </w:t>
      </w:r>
      <w:r w:rsidR="001934FE" w:rsidRPr="001B584D">
        <w:rPr>
          <w:rFonts w:ascii="Calibri" w:hAnsi="Calibri" w:cs="Arial"/>
          <w:color w:val="000000"/>
          <w:sz w:val="23"/>
          <w:szCs w:val="23"/>
          <w:lang w:val="fr-CH"/>
        </w:rPr>
        <w:t xml:space="preserve">déterminer </w:t>
      </w:r>
      <w:r w:rsidRPr="001B584D">
        <w:rPr>
          <w:rFonts w:ascii="Calibri" w:hAnsi="Calibri" w:cs="Arial"/>
          <w:color w:val="000000"/>
          <w:sz w:val="23"/>
          <w:szCs w:val="23"/>
          <w:lang w:val="fr-CH"/>
        </w:rPr>
        <w:t>le taux de saturation en larves</w:t>
      </w:r>
      <w:r w:rsidR="00BC5C54" w:rsidRPr="001B584D">
        <w:rPr>
          <w:rFonts w:ascii="Calibri" w:hAnsi="Calibri" w:cs="Arial"/>
          <w:color w:val="000000"/>
          <w:sz w:val="23"/>
          <w:szCs w:val="23"/>
          <w:lang w:val="fr-CH"/>
        </w:rPr>
        <w:t xml:space="preserve"> de </w:t>
      </w:r>
      <w:r w:rsidR="00BC5C54"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d</w:t>
      </w:r>
      <w:r w:rsidR="003A0A31" w:rsidRPr="001B584D">
        <w:rPr>
          <w:rFonts w:ascii="Calibri" w:hAnsi="Calibri" w:cs="Arial"/>
          <w:color w:val="000000"/>
          <w:sz w:val="23"/>
          <w:szCs w:val="23"/>
          <w:lang w:val="fr-CH"/>
        </w:rPr>
        <w:t>ans</w:t>
      </w:r>
      <w:r w:rsidRPr="001B584D">
        <w:rPr>
          <w:rFonts w:ascii="Calibri" w:hAnsi="Calibri" w:cs="Arial"/>
          <w:color w:val="000000"/>
          <w:sz w:val="23"/>
          <w:szCs w:val="23"/>
          <w:lang w:val="fr-CH"/>
        </w:rPr>
        <w:t xml:space="preserve"> deux espèces de fruits (raisin</w:t>
      </w:r>
      <w:r w:rsidR="00794F99"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rouge</w:t>
      </w:r>
      <w:r w:rsidR="00794F99"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et myrtille</w:t>
      </w:r>
      <w:r w:rsidR="00794F99" w:rsidRPr="001B584D">
        <w:rPr>
          <w:rFonts w:ascii="Calibri" w:hAnsi="Calibri" w:cs="Arial"/>
          <w:color w:val="000000"/>
          <w:sz w:val="23"/>
          <w:szCs w:val="23"/>
          <w:lang w:val="fr-CH"/>
        </w:rPr>
        <w:t>s</w:t>
      </w:r>
      <w:r w:rsidRPr="001B584D">
        <w:rPr>
          <w:rFonts w:ascii="Calibri" w:hAnsi="Calibri" w:cs="Arial"/>
          <w:sz w:val="23"/>
          <w:szCs w:val="23"/>
          <w:lang w:val="fr-CH"/>
        </w:rPr>
        <w:t>)</w:t>
      </w:r>
      <w:r w:rsidR="00BC5C54" w:rsidRPr="001B584D">
        <w:rPr>
          <w:rFonts w:ascii="Calibri" w:hAnsi="Calibri" w:cs="Arial"/>
          <w:sz w:val="23"/>
          <w:szCs w:val="23"/>
          <w:lang w:val="fr-CH"/>
        </w:rPr>
        <w:t xml:space="preserve"> </w:t>
      </w:r>
      <w:r w:rsidR="001934FE" w:rsidRPr="001B584D">
        <w:rPr>
          <w:rFonts w:ascii="Calibri" w:hAnsi="Calibri" w:cs="Arial"/>
          <w:color w:val="000000"/>
          <w:sz w:val="23"/>
          <w:szCs w:val="23"/>
          <w:lang w:val="fr-CH"/>
        </w:rPr>
        <w:t>au delà duquel le nombre ou la taille des</w:t>
      </w:r>
      <w:r w:rsidR="003A0A31" w:rsidRPr="001B584D">
        <w:rPr>
          <w:rFonts w:ascii="Calibri" w:hAnsi="Calibri" w:cs="Arial"/>
          <w:color w:val="000000"/>
          <w:sz w:val="23"/>
          <w:szCs w:val="23"/>
          <w:lang w:val="fr-CH"/>
        </w:rPr>
        <w:t xml:space="preserve"> individus survivants </w:t>
      </w:r>
      <w:r w:rsidR="00B721AA" w:rsidRPr="001B584D">
        <w:rPr>
          <w:rFonts w:ascii="Calibri" w:hAnsi="Calibri" w:cs="Arial"/>
          <w:color w:val="000000"/>
          <w:sz w:val="23"/>
          <w:szCs w:val="23"/>
          <w:lang w:val="fr-CH"/>
        </w:rPr>
        <w:t>sont</w:t>
      </w:r>
      <w:r w:rsidR="003A0A31" w:rsidRPr="001B584D">
        <w:rPr>
          <w:rFonts w:ascii="Calibri" w:hAnsi="Calibri" w:cs="Arial"/>
          <w:color w:val="000000"/>
          <w:sz w:val="23"/>
          <w:szCs w:val="23"/>
          <w:lang w:val="fr-CH"/>
        </w:rPr>
        <w:t xml:space="preserve"> affecté</w:t>
      </w:r>
      <w:r w:rsidR="00B721AA" w:rsidRPr="001B584D">
        <w:rPr>
          <w:rFonts w:ascii="Calibri" w:hAnsi="Calibri" w:cs="Arial"/>
          <w:color w:val="000000"/>
          <w:sz w:val="23"/>
          <w:szCs w:val="23"/>
          <w:lang w:val="fr-CH"/>
        </w:rPr>
        <w:t>s</w:t>
      </w:r>
      <w:r w:rsidR="00794F99" w:rsidRPr="001B584D">
        <w:rPr>
          <w:rFonts w:ascii="Calibri" w:hAnsi="Calibri" w:cs="Arial"/>
          <w:color w:val="000000"/>
          <w:sz w:val="23"/>
          <w:szCs w:val="23"/>
          <w:lang w:val="fr-CH"/>
        </w:rPr>
        <w:t>. Pour c</w:t>
      </w:r>
      <w:r w:rsidR="001934FE" w:rsidRPr="001B584D">
        <w:rPr>
          <w:rFonts w:ascii="Calibri" w:hAnsi="Calibri" w:cs="Arial"/>
          <w:color w:val="000000"/>
          <w:sz w:val="23"/>
          <w:szCs w:val="23"/>
          <w:lang w:val="fr-CH"/>
        </w:rPr>
        <w:t>e faire, il faut déterminer à partir de combien d’individu</w:t>
      </w:r>
      <w:r w:rsidR="00794F99" w:rsidRPr="001B584D">
        <w:rPr>
          <w:rFonts w:ascii="Calibri" w:hAnsi="Calibri" w:cs="Arial"/>
          <w:color w:val="000000"/>
          <w:sz w:val="23"/>
          <w:szCs w:val="23"/>
          <w:lang w:val="fr-CH"/>
        </w:rPr>
        <w:t>s</w:t>
      </w:r>
      <w:r w:rsidR="001934FE" w:rsidRPr="001B584D">
        <w:rPr>
          <w:rFonts w:ascii="Calibri" w:hAnsi="Calibri" w:cs="Arial"/>
          <w:color w:val="000000"/>
          <w:sz w:val="23"/>
          <w:szCs w:val="23"/>
          <w:lang w:val="fr-CH"/>
        </w:rPr>
        <w:t xml:space="preserve"> la compétition intraspécifique </w:t>
      </w:r>
      <w:r w:rsidR="00BC5C54" w:rsidRPr="001B584D">
        <w:rPr>
          <w:rFonts w:ascii="Calibri" w:hAnsi="Calibri" w:cs="Arial"/>
          <w:color w:val="000000"/>
          <w:sz w:val="23"/>
          <w:szCs w:val="23"/>
          <w:lang w:val="fr-CH"/>
        </w:rPr>
        <w:t>(</w:t>
      </w:r>
      <w:r w:rsidR="004B10C4" w:rsidRPr="001B584D">
        <w:rPr>
          <w:rFonts w:ascii="Calibri" w:hAnsi="Calibri" w:cs="Arial"/>
          <w:color w:val="000000"/>
          <w:sz w:val="23"/>
          <w:szCs w:val="23"/>
          <w:lang w:val="fr-CH"/>
        </w:rPr>
        <w:t>par interférence</w:t>
      </w:r>
      <w:r w:rsidR="001934FE" w:rsidRPr="001B584D">
        <w:rPr>
          <w:rFonts w:ascii="Calibri" w:hAnsi="Calibri" w:cs="Arial"/>
          <w:color w:val="000000"/>
          <w:sz w:val="23"/>
          <w:szCs w:val="23"/>
          <w:lang w:val="fr-CH"/>
        </w:rPr>
        <w:t xml:space="preserve"> ou </w:t>
      </w:r>
      <w:r w:rsidR="004B10C4" w:rsidRPr="001B584D">
        <w:rPr>
          <w:rFonts w:ascii="Calibri" w:hAnsi="Calibri" w:cs="Arial"/>
          <w:color w:val="000000"/>
          <w:sz w:val="23"/>
          <w:szCs w:val="23"/>
          <w:lang w:val="fr-CH"/>
        </w:rPr>
        <w:t>par exploitation</w:t>
      </w:r>
      <w:r w:rsidR="00BC5C54" w:rsidRPr="001B584D">
        <w:rPr>
          <w:rFonts w:ascii="Calibri" w:hAnsi="Calibri" w:cs="Arial"/>
          <w:color w:val="000000"/>
          <w:sz w:val="23"/>
          <w:szCs w:val="23"/>
          <w:lang w:val="fr-CH"/>
        </w:rPr>
        <w:t>)</w:t>
      </w:r>
      <w:r w:rsidR="001934FE" w:rsidRPr="001B584D">
        <w:rPr>
          <w:rFonts w:ascii="Calibri" w:hAnsi="Calibri" w:cs="Arial"/>
          <w:color w:val="000000"/>
          <w:sz w:val="23"/>
          <w:szCs w:val="23"/>
          <w:lang w:val="fr-CH"/>
        </w:rPr>
        <w:t xml:space="preserve"> débute.</w:t>
      </w:r>
      <w:r w:rsidR="00BC5C54" w:rsidRPr="001B584D">
        <w:rPr>
          <w:rFonts w:ascii="Calibri" w:hAnsi="Calibri" w:cs="Arial"/>
          <w:color w:val="000000"/>
          <w:sz w:val="23"/>
          <w:szCs w:val="23"/>
          <w:lang w:val="fr-CH"/>
        </w:rPr>
        <w:t xml:space="preserve"> La compétition intraspécifique est définie comme une concurrence</w:t>
      </w:r>
      <w:r w:rsidR="0091633E" w:rsidRPr="001B584D">
        <w:rPr>
          <w:rFonts w:ascii="Calibri" w:hAnsi="Calibri" w:cs="Arial"/>
          <w:color w:val="000000"/>
          <w:sz w:val="23"/>
          <w:szCs w:val="23"/>
          <w:lang w:val="fr-CH"/>
        </w:rPr>
        <w:t>,</w:t>
      </w:r>
      <w:r w:rsidR="00BC5C54" w:rsidRPr="001B584D">
        <w:rPr>
          <w:rFonts w:ascii="Calibri" w:hAnsi="Calibri" w:cs="Arial"/>
          <w:color w:val="000000"/>
          <w:sz w:val="23"/>
          <w:szCs w:val="23"/>
          <w:lang w:val="fr-CH"/>
        </w:rPr>
        <w:t xml:space="preserve"> au sein d’une population d’individu</w:t>
      </w:r>
      <w:r w:rsidR="0091633E" w:rsidRPr="001B584D">
        <w:rPr>
          <w:rFonts w:ascii="Calibri" w:hAnsi="Calibri" w:cs="Arial"/>
          <w:color w:val="000000"/>
          <w:sz w:val="23"/>
          <w:szCs w:val="23"/>
          <w:lang w:val="fr-CH"/>
        </w:rPr>
        <w:t>s de la même espèce,</w:t>
      </w:r>
      <w:r w:rsidR="00BC5C54" w:rsidRPr="001B584D">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005F11E8" w:rsidRPr="001B584D">
        <w:rPr>
          <w:rFonts w:ascii="Calibri" w:hAnsi="Calibri" w:cs="Arial"/>
          <w:color w:val="000000"/>
          <w:sz w:val="23"/>
          <w:szCs w:val="23"/>
          <w:lang w:val="fr-CH"/>
        </w:rPr>
        <w:t xml:space="preserve">Cette compétition est dite </w:t>
      </w:r>
      <w:r w:rsidR="004B10C4" w:rsidRPr="001B584D">
        <w:rPr>
          <w:rFonts w:ascii="Calibri" w:hAnsi="Calibri" w:cs="Arial"/>
          <w:color w:val="000000"/>
          <w:sz w:val="23"/>
          <w:szCs w:val="23"/>
          <w:lang w:val="fr-CH"/>
        </w:rPr>
        <w:t>par interférence</w:t>
      </w:r>
      <w:r w:rsidR="005F11E8" w:rsidRPr="001B584D">
        <w:rPr>
          <w:rFonts w:ascii="Calibri" w:hAnsi="Calibri" w:cs="Arial"/>
          <w:color w:val="000000"/>
          <w:sz w:val="23"/>
          <w:szCs w:val="23"/>
          <w:lang w:val="fr-CH"/>
        </w:rPr>
        <w:t xml:space="preserve"> si les individus luttent de manière </w:t>
      </w:r>
      <w:r w:rsidR="004B10C4" w:rsidRPr="001B584D">
        <w:rPr>
          <w:rFonts w:ascii="Calibri" w:hAnsi="Calibri" w:cs="Arial"/>
          <w:color w:val="000000"/>
          <w:sz w:val="23"/>
          <w:szCs w:val="23"/>
          <w:lang w:val="fr-CH"/>
        </w:rPr>
        <w:t>active</w:t>
      </w:r>
      <w:r w:rsidR="005F11E8" w:rsidRPr="001B584D">
        <w:rPr>
          <w:rFonts w:ascii="Calibri" w:hAnsi="Calibri" w:cs="Arial"/>
          <w:color w:val="000000"/>
          <w:sz w:val="23"/>
          <w:szCs w:val="23"/>
          <w:lang w:val="fr-CH"/>
        </w:rPr>
        <w:t xml:space="preserve"> pour les ressources</w:t>
      </w:r>
      <w:r w:rsidR="004B10C4" w:rsidRPr="001B584D">
        <w:rPr>
          <w:rFonts w:ascii="Calibri" w:hAnsi="Calibri" w:cs="Arial"/>
          <w:color w:val="000000"/>
          <w:sz w:val="23"/>
          <w:szCs w:val="23"/>
          <w:lang w:val="fr-CH"/>
        </w:rPr>
        <w:t xml:space="preserve"> (combat, vol etc.)</w:t>
      </w:r>
      <w:r w:rsidR="005F11E8" w:rsidRPr="001B584D">
        <w:rPr>
          <w:rFonts w:ascii="Calibri" w:hAnsi="Calibri" w:cs="Arial"/>
          <w:color w:val="000000"/>
          <w:sz w:val="23"/>
          <w:szCs w:val="23"/>
          <w:lang w:val="fr-CH"/>
        </w:rPr>
        <w:t xml:space="preserve">. Elle est dite </w:t>
      </w:r>
      <w:r w:rsidR="004B10C4" w:rsidRPr="001B584D">
        <w:rPr>
          <w:rFonts w:ascii="Calibri" w:hAnsi="Calibri" w:cs="Arial"/>
          <w:color w:val="000000"/>
          <w:sz w:val="23"/>
          <w:szCs w:val="23"/>
          <w:lang w:val="fr-CH"/>
        </w:rPr>
        <w:t>par exploitation si la compétition se fait sans interaction directe entre les concurrents. Elle est issue de l’utilisation de ressoures communes par l’un des concurrent, diminuant alors la disponibilité de ces ressources pour l’autre</w:t>
      </w:r>
      <w:r w:rsidR="00AB643E" w:rsidRPr="001B584D">
        <w:rPr>
          <w:rFonts w:ascii="Calibri" w:hAnsi="Calibri" w:cs="Arial"/>
          <w:color w:val="000000"/>
          <w:sz w:val="23"/>
          <w:szCs w:val="23"/>
          <w:lang w:val="fr-CH"/>
        </w:rPr>
        <w:t xml:space="preserve"> </w:t>
      </w:r>
      <w:sdt>
        <w:sdtPr>
          <w:rPr>
            <w:rFonts w:ascii="Calibri" w:hAnsi="Calibri" w:cs="Arial"/>
            <w:color w:val="000000"/>
            <w:sz w:val="23"/>
            <w:szCs w:val="23"/>
            <w:lang w:val="fr-CH"/>
          </w:rPr>
          <w:id w:val="-415255180"/>
          <w:citation/>
        </w:sdtPr>
        <w:sdtContent>
          <w:r w:rsidR="00AB643E" w:rsidRPr="001B584D">
            <w:rPr>
              <w:rFonts w:ascii="Calibri" w:hAnsi="Calibri" w:cs="Arial"/>
              <w:color w:val="000000"/>
              <w:sz w:val="23"/>
              <w:szCs w:val="23"/>
              <w:lang w:val="fr-CH"/>
            </w:rPr>
            <w:fldChar w:fldCharType="begin"/>
          </w:r>
          <w:r w:rsidR="00AB643E" w:rsidRPr="001B584D">
            <w:rPr>
              <w:rFonts w:ascii="Calibri" w:hAnsi="Calibri" w:cs="Arial"/>
              <w:color w:val="000000"/>
              <w:sz w:val="23"/>
              <w:szCs w:val="23"/>
            </w:rPr>
            <w:instrText xml:space="preserve"> CITATION htt151 \l 1036 </w:instrText>
          </w:r>
          <w:r w:rsidR="00AB643E"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(http://fr.wikipedia.org/w/index.php?title=Cons%C3%A9quences_%C3%A9volutives_de_la_com</w:t>
          </w:r>
          <w:r w:rsidR="008E0F3A" w:rsidRPr="008E0F3A">
            <w:rPr>
              <w:rFonts w:ascii="Calibri" w:hAnsi="Calibri" w:cs="Arial"/>
              <w:noProof/>
              <w:color w:val="000000"/>
              <w:sz w:val="23"/>
              <w:szCs w:val="23"/>
            </w:rPr>
            <w:lastRenderedPageBreak/>
            <w:t>p%C3%A9tition&amp;action=history, 2015)</w:t>
          </w:r>
          <w:r w:rsidR="00AB643E" w:rsidRPr="001B584D">
            <w:rPr>
              <w:rFonts w:ascii="Calibri" w:hAnsi="Calibri" w:cs="Arial"/>
              <w:color w:val="000000"/>
              <w:sz w:val="23"/>
              <w:szCs w:val="23"/>
              <w:lang w:val="fr-CH"/>
            </w:rPr>
            <w:fldChar w:fldCharType="end"/>
          </w:r>
        </w:sdtContent>
      </w:sdt>
      <w:r w:rsidR="004B10C4" w:rsidRPr="001B584D">
        <w:rPr>
          <w:rFonts w:ascii="Calibri" w:hAnsi="Calibri" w:cs="Arial"/>
          <w:color w:val="000000"/>
          <w:sz w:val="23"/>
          <w:szCs w:val="23"/>
          <w:lang w:val="fr-CH"/>
        </w:rPr>
        <w:t>.</w:t>
      </w:r>
      <w:r w:rsidR="005F11E8"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 xml:space="preserve">Pour </w:t>
      </w:r>
      <w:r w:rsidR="001934FE" w:rsidRPr="001B584D">
        <w:rPr>
          <w:rFonts w:ascii="Calibri" w:hAnsi="Calibri" w:cs="Arial"/>
          <w:color w:val="000000"/>
          <w:sz w:val="23"/>
          <w:szCs w:val="23"/>
          <w:lang w:val="fr-CH"/>
        </w:rPr>
        <w:t>déterminer le taux de saturation en larves de chaque fruit,</w:t>
      </w:r>
      <w:r w:rsidR="00EB1996" w:rsidRPr="001B584D">
        <w:rPr>
          <w:rFonts w:ascii="Calibri" w:hAnsi="Calibri" w:cs="Arial"/>
          <w:color w:val="000000"/>
          <w:sz w:val="23"/>
          <w:szCs w:val="23"/>
          <w:lang w:val="fr-CH"/>
        </w:rPr>
        <w:t xml:space="preserve"> les </w:t>
      </w:r>
      <w:r w:rsidR="00E90B1E" w:rsidRPr="001B584D">
        <w:rPr>
          <w:rFonts w:ascii="Calibri" w:hAnsi="Calibri" w:cs="Arial"/>
          <w:color w:val="000000"/>
          <w:sz w:val="23"/>
          <w:szCs w:val="23"/>
          <w:lang w:val="fr-CH"/>
        </w:rPr>
        <w:t xml:space="preserve">pupes </w:t>
      </w:r>
      <w:r w:rsidR="0091633E" w:rsidRPr="001B584D">
        <w:rPr>
          <w:rFonts w:ascii="Calibri" w:hAnsi="Calibri" w:cs="Arial"/>
          <w:color w:val="000000"/>
          <w:sz w:val="23"/>
          <w:szCs w:val="23"/>
          <w:lang w:val="fr-CH"/>
        </w:rPr>
        <w:t>formées</w:t>
      </w:r>
      <w:r w:rsidRPr="001B584D">
        <w:rPr>
          <w:rFonts w:ascii="Calibri" w:hAnsi="Calibri" w:cs="Arial"/>
          <w:color w:val="000000"/>
          <w:sz w:val="23"/>
          <w:szCs w:val="23"/>
          <w:lang w:val="fr-CH"/>
        </w:rPr>
        <w:t xml:space="preserve"> sur </w:t>
      </w:r>
      <w:r w:rsidR="00EB1996" w:rsidRPr="001B584D">
        <w:rPr>
          <w:rFonts w:ascii="Calibri" w:hAnsi="Calibri" w:cs="Arial"/>
          <w:color w:val="000000"/>
          <w:sz w:val="23"/>
          <w:szCs w:val="23"/>
          <w:lang w:val="fr-CH"/>
        </w:rPr>
        <w:t>des raisins et des</w:t>
      </w:r>
      <w:r w:rsidRPr="001B584D">
        <w:rPr>
          <w:rFonts w:ascii="Calibri" w:hAnsi="Calibri" w:cs="Arial"/>
          <w:color w:val="000000"/>
          <w:sz w:val="23"/>
          <w:szCs w:val="23"/>
          <w:lang w:val="fr-CH"/>
        </w:rPr>
        <w:t xml:space="preserve"> myrtilles contenant </w:t>
      </w:r>
      <w:r w:rsidR="00EB1996" w:rsidRPr="001B584D">
        <w:rPr>
          <w:rFonts w:ascii="Calibri" w:hAnsi="Calibri" w:cs="Arial"/>
          <w:color w:val="000000"/>
          <w:sz w:val="23"/>
          <w:szCs w:val="23"/>
          <w:lang w:val="fr-CH"/>
        </w:rPr>
        <w:t xml:space="preserve">des nombres d’œufs </w:t>
      </w:r>
      <w:r w:rsidR="00E90B1E" w:rsidRPr="001B584D">
        <w:rPr>
          <w:rFonts w:ascii="Calibri" w:hAnsi="Calibri" w:cs="Arial"/>
          <w:color w:val="000000"/>
          <w:sz w:val="23"/>
          <w:szCs w:val="23"/>
          <w:lang w:val="fr-CH"/>
        </w:rPr>
        <w:t>allant de 5 à 30 pour les myrtilles et de 5 à 60 pour les raisins</w:t>
      </w:r>
      <w:r w:rsidRPr="001B584D">
        <w:rPr>
          <w:rFonts w:ascii="Calibri" w:hAnsi="Calibri" w:cs="Arial"/>
          <w:color w:val="000000"/>
          <w:sz w:val="23"/>
          <w:szCs w:val="23"/>
          <w:lang w:val="fr-CH"/>
        </w:rPr>
        <w:t xml:space="preserve"> ont été comptées et mesurées</w:t>
      </w:r>
      <w:r w:rsidR="0091633E" w:rsidRPr="001B584D">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1B584D">
        <w:rPr>
          <w:rFonts w:ascii="Calibri" w:hAnsi="Calibri" w:cs="Arial"/>
          <w:color w:val="000000"/>
          <w:sz w:val="23"/>
          <w:szCs w:val="23"/>
          <w:lang w:val="fr-CH"/>
        </w:rPr>
        <w:t xml:space="preserve"> </w:t>
      </w:r>
    </w:p>
    <w:p w14:paraId="7CD58279" w14:textId="0BFE0B4F" w:rsidR="005A2B80" w:rsidRPr="001B584D" w:rsidRDefault="005A2B80" w:rsidP="005A2B80">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Cette expérience </w:t>
      </w:r>
      <w:r w:rsidR="00B721AA" w:rsidRPr="001B584D">
        <w:rPr>
          <w:rFonts w:ascii="Calibri" w:hAnsi="Calibri" w:cs="Arial"/>
          <w:color w:val="000000"/>
          <w:sz w:val="23"/>
          <w:szCs w:val="23"/>
          <w:lang w:val="fr-CH"/>
        </w:rPr>
        <w:t>permettra</w:t>
      </w:r>
      <w:r w:rsidRPr="001B584D">
        <w:rPr>
          <w:rFonts w:ascii="Calibri" w:hAnsi="Calibri" w:cs="Arial"/>
          <w:color w:val="000000"/>
          <w:sz w:val="23"/>
          <w:szCs w:val="23"/>
          <w:lang w:val="fr-CH"/>
        </w:rPr>
        <w:t xml:space="preserve"> d’élargir les connaissances sur le comportement de </w:t>
      </w:r>
      <w:r w:rsidRPr="001B584D">
        <w:rPr>
          <w:rFonts w:ascii="Calibri" w:hAnsi="Calibri" w:cs="Arial"/>
          <w:i/>
          <w:color w:val="000000"/>
          <w:sz w:val="23"/>
          <w:szCs w:val="23"/>
          <w:lang w:val="fr-CH"/>
        </w:rPr>
        <w:t>D. suzukii</w:t>
      </w:r>
      <w:r w:rsidR="00794F99" w:rsidRPr="001B584D">
        <w:rPr>
          <w:rFonts w:ascii="Calibri" w:hAnsi="Calibri" w:cs="Arial"/>
          <w:color w:val="000000"/>
          <w:sz w:val="23"/>
          <w:szCs w:val="23"/>
          <w:lang w:val="fr-CH"/>
        </w:rPr>
        <w:t>.</w:t>
      </w:r>
    </w:p>
    <w:p w14:paraId="25D405D7" w14:textId="77777777" w:rsidR="00C917CB" w:rsidRPr="001B584D" w:rsidRDefault="00C917CB" w:rsidP="00C917CB">
      <w:pPr>
        <w:pStyle w:val="Titre1"/>
        <w:rPr>
          <w:rFonts w:ascii="Calibri" w:hAnsi="Calibri"/>
          <w:lang w:val="fr-CH"/>
        </w:rPr>
      </w:pPr>
      <w:bookmarkStart w:id="26" w:name="_Toc290818124"/>
      <w:bookmarkStart w:id="27" w:name="_Toc290904090"/>
      <w:bookmarkStart w:id="28" w:name="_Toc291348930"/>
      <w:r w:rsidRPr="001B584D">
        <w:rPr>
          <w:rFonts w:ascii="Calibri" w:hAnsi="Calibri"/>
          <w:lang w:val="fr-CH"/>
        </w:rPr>
        <w:t>Matériels et méthodes</w:t>
      </w:r>
      <w:bookmarkEnd w:id="26"/>
      <w:bookmarkEnd w:id="27"/>
      <w:bookmarkEnd w:id="28"/>
    </w:p>
    <w:p w14:paraId="51F0D5D5" w14:textId="77777777" w:rsidR="00C917CB" w:rsidRPr="001B584D" w:rsidRDefault="00C917CB" w:rsidP="00C917CB">
      <w:pPr>
        <w:spacing w:line="360" w:lineRule="auto"/>
        <w:rPr>
          <w:rFonts w:ascii="Calibri" w:hAnsi="Calibri" w:cs="Times New Roman"/>
          <w:sz w:val="20"/>
          <w:szCs w:val="20"/>
          <w:lang w:val="fr-CH"/>
        </w:rPr>
      </w:pPr>
    </w:p>
    <w:p w14:paraId="1F482638" w14:textId="77777777" w:rsidR="00C917CB" w:rsidRPr="001B584D" w:rsidRDefault="00C917CB" w:rsidP="00C917CB">
      <w:pPr>
        <w:pStyle w:val="Titre2"/>
      </w:pPr>
      <w:bookmarkStart w:id="29" w:name="_Toc290818125"/>
      <w:bookmarkStart w:id="30" w:name="_Toc290904091"/>
      <w:bookmarkStart w:id="31" w:name="_Toc291348931"/>
      <w:r w:rsidRPr="001B584D">
        <w:t>Origine des souches et élevage</w:t>
      </w:r>
      <w:bookmarkEnd w:id="29"/>
      <w:bookmarkEnd w:id="30"/>
      <w:bookmarkEnd w:id="31"/>
    </w:p>
    <w:p w14:paraId="2DEF0404" w14:textId="77777777" w:rsidR="00C917CB" w:rsidRPr="001B584D" w:rsidRDefault="00C917CB" w:rsidP="00C917CB">
      <w:pPr>
        <w:spacing w:line="360" w:lineRule="auto"/>
        <w:rPr>
          <w:rFonts w:ascii="Calibri" w:hAnsi="Calibri" w:cs="Times New Roman"/>
          <w:sz w:val="20"/>
          <w:szCs w:val="20"/>
          <w:lang w:val="fr-CH"/>
        </w:rPr>
      </w:pPr>
    </w:p>
    <w:p w14:paraId="5C731C03" w14:textId="529D1E7A" w:rsidR="0004336E" w:rsidRPr="001B584D" w:rsidRDefault="00C917CB" w:rsidP="00C917CB">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La souche de </w:t>
      </w:r>
      <w:r w:rsidRPr="001B584D">
        <w:rPr>
          <w:rFonts w:ascii="Calibri" w:hAnsi="Calibri" w:cs="Arial"/>
          <w:i/>
          <w:color w:val="000000"/>
          <w:sz w:val="23"/>
          <w:szCs w:val="23"/>
          <w:lang w:val="fr-CH"/>
        </w:rPr>
        <w:t>D. suzukii</w:t>
      </w:r>
      <w:r w:rsidRPr="001B584D">
        <w:rPr>
          <w:rFonts w:ascii="Calibri" w:hAnsi="Calibri" w:cs="Arial"/>
          <w:color w:val="000000"/>
          <w:sz w:val="23"/>
          <w:szCs w:val="23"/>
          <w:lang w:val="fr-CH"/>
        </w:rPr>
        <w:t xml:space="preserve"> utilisée a été collectée dans le canton de Vaud en 2012, elle a été gracieusement fournie par Serge </w:t>
      </w:r>
      <w:r w:rsidR="00E02676" w:rsidRPr="001B584D">
        <w:rPr>
          <w:rFonts w:ascii="Calibri" w:hAnsi="Calibri" w:cs="Arial"/>
          <w:color w:val="000000"/>
          <w:sz w:val="23"/>
          <w:szCs w:val="23"/>
          <w:lang w:val="fr-CH"/>
        </w:rPr>
        <w:t>Fischer</w:t>
      </w:r>
      <w:r w:rsidRPr="001B584D">
        <w:rPr>
          <w:rFonts w:ascii="Calibri" w:hAnsi="Calibri" w:cs="Arial"/>
          <w:color w:val="000000"/>
          <w:sz w:val="23"/>
          <w:szCs w:val="23"/>
          <w:lang w:val="fr-CH"/>
        </w:rPr>
        <w:t xml:space="preserve"> de l’Agroscope de Nyon. La souche de </w:t>
      </w:r>
      <w:r w:rsidRPr="001B584D">
        <w:rPr>
          <w:rFonts w:ascii="Calibri" w:hAnsi="Calibri" w:cs="Arial"/>
          <w:i/>
          <w:color w:val="000000"/>
          <w:sz w:val="23"/>
          <w:szCs w:val="23"/>
          <w:lang w:val="fr-CH"/>
        </w:rPr>
        <w:t>D. melanogaster</w:t>
      </w:r>
      <w:r w:rsidR="0004336E" w:rsidRPr="001B584D">
        <w:rPr>
          <w:rFonts w:ascii="Calibri" w:hAnsi="Calibri" w:cs="Arial"/>
          <w:color w:val="000000"/>
          <w:sz w:val="23"/>
          <w:szCs w:val="23"/>
          <w:lang w:val="fr-CH"/>
        </w:rPr>
        <w:t xml:space="preserve"> utilisée </w:t>
      </w:r>
      <w:r w:rsidRPr="001B584D">
        <w:rPr>
          <w:rFonts w:ascii="Calibri" w:hAnsi="Calibri" w:cs="Arial"/>
          <w:color w:val="000000"/>
          <w:sz w:val="23"/>
          <w:szCs w:val="23"/>
          <w:lang w:val="fr-CH"/>
        </w:rPr>
        <w:t>a été collecté</w:t>
      </w:r>
      <w:r w:rsidR="0004336E" w:rsidRPr="001B584D">
        <w:rPr>
          <w:rFonts w:ascii="Calibri" w:hAnsi="Calibri" w:cs="Arial"/>
          <w:color w:val="000000"/>
          <w:sz w:val="23"/>
          <w:szCs w:val="23"/>
          <w:lang w:val="fr-CH"/>
        </w:rPr>
        <w:t>e</w:t>
      </w:r>
      <w:r w:rsidRPr="001B584D">
        <w:rPr>
          <w:rFonts w:ascii="Calibri" w:hAnsi="Calibri" w:cs="Arial"/>
          <w:color w:val="000000"/>
          <w:sz w:val="23"/>
          <w:szCs w:val="23"/>
          <w:lang w:val="fr-CH"/>
        </w:rPr>
        <w:t xml:space="preserve"> à Delémont</w:t>
      </w:r>
      <w:r w:rsidR="006C39EB"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w:t>
      </w:r>
      <w:r w:rsidRPr="001B584D">
        <w:rPr>
          <w:rFonts w:ascii="Calibri" w:hAnsi="Calibri" w:cs="Arial"/>
          <w:sz w:val="23"/>
          <w:szCs w:val="23"/>
          <w:lang w:val="fr-CH"/>
        </w:rPr>
        <w:t>au</w:t>
      </w:r>
      <w:r w:rsidR="0004336E" w:rsidRPr="001B584D">
        <w:rPr>
          <w:rFonts w:ascii="Calibri" w:hAnsi="Calibri" w:cs="Arial"/>
          <w:sz w:val="23"/>
          <w:szCs w:val="23"/>
          <w:lang w:val="fr-CH"/>
        </w:rPr>
        <w:t xml:space="preserve"> centre de recherches</w:t>
      </w:r>
      <w:r w:rsidRPr="001B584D">
        <w:rPr>
          <w:rFonts w:ascii="Calibri" w:hAnsi="Calibri" w:cs="Arial"/>
          <w:color w:val="000000"/>
          <w:sz w:val="23"/>
          <w:szCs w:val="23"/>
          <w:lang w:val="fr-CH"/>
        </w:rPr>
        <w:t xml:space="preserve"> CABI</w:t>
      </w:r>
      <w:r w:rsidR="006C39EB"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en 2014. </w:t>
      </w:r>
      <w:r w:rsidR="009F0797" w:rsidRPr="001B584D">
        <w:rPr>
          <w:rFonts w:ascii="Calibri" w:hAnsi="Calibri" w:cs="Arial"/>
          <w:color w:val="000000"/>
          <w:sz w:val="23"/>
          <w:szCs w:val="23"/>
          <w:lang w:val="fr-CH"/>
        </w:rPr>
        <w:t xml:space="preserve">Environ 50 individus mâles et femelles de </w:t>
      </w:r>
      <w:r w:rsidR="009F0797" w:rsidRPr="001B584D">
        <w:rPr>
          <w:rFonts w:ascii="Calibri" w:hAnsi="Calibri" w:cs="Arial"/>
          <w:i/>
          <w:color w:val="000000"/>
          <w:sz w:val="23"/>
          <w:szCs w:val="23"/>
          <w:lang w:val="fr-CH"/>
        </w:rPr>
        <w:t>D. suzukii</w:t>
      </w:r>
      <w:r w:rsidR="009F0797" w:rsidRPr="001B584D">
        <w:rPr>
          <w:rFonts w:ascii="Calibri" w:hAnsi="Calibri" w:cs="Arial"/>
          <w:color w:val="000000"/>
          <w:sz w:val="23"/>
          <w:szCs w:val="23"/>
          <w:lang w:val="fr-CH"/>
        </w:rPr>
        <w:t xml:space="preserve"> et 200 individus mâles et femelles de </w:t>
      </w:r>
      <w:r w:rsidR="009F0797" w:rsidRPr="001B584D">
        <w:rPr>
          <w:rFonts w:ascii="Calibri" w:hAnsi="Calibri" w:cs="Arial"/>
          <w:i/>
          <w:color w:val="000000"/>
          <w:sz w:val="23"/>
          <w:szCs w:val="23"/>
          <w:lang w:val="fr-CH"/>
        </w:rPr>
        <w:t>D. melanogaster</w:t>
      </w:r>
      <w:r w:rsidR="009F0797" w:rsidRPr="001B584D">
        <w:rPr>
          <w:rFonts w:ascii="Calibri" w:hAnsi="Calibri" w:cs="Arial"/>
          <w:color w:val="000000"/>
          <w:sz w:val="23"/>
          <w:szCs w:val="23"/>
          <w:lang w:val="fr-CH"/>
        </w:rPr>
        <w:t xml:space="preserve"> sont maintenu</w:t>
      </w:r>
      <w:r w:rsidRPr="001B584D">
        <w:rPr>
          <w:rFonts w:ascii="Calibri" w:hAnsi="Calibri" w:cs="Arial"/>
          <w:color w:val="000000"/>
          <w:sz w:val="23"/>
          <w:szCs w:val="23"/>
          <w:lang w:val="fr-CH"/>
        </w:rPr>
        <w:t xml:space="preserve">s au laboratoire dans </w:t>
      </w:r>
      <w:r w:rsidR="00EA6D32" w:rsidRPr="001B584D">
        <w:rPr>
          <w:rFonts w:ascii="Calibri" w:hAnsi="Calibri" w:cs="Arial"/>
          <w:color w:val="000000"/>
          <w:sz w:val="23"/>
          <w:szCs w:val="23"/>
          <w:lang w:val="fr-CH"/>
        </w:rPr>
        <w:t>des</w:t>
      </w:r>
      <w:r w:rsidRPr="001B584D">
        <w:rPr>
          <w:rFonts w:ascii="Calibri" w:hAnsi="Calibri" w:cs="Arial"/>
          <w:color w:val="000000"/>
          <w:sz w:val="23"/>
          <w:szCs w:val="23"/>
          <w:lang w:val="fr-CH"/>
        </w:rPr>
        <w:t xml:space="preserve"> </w:t>
      </w:r>
      <w:r w:rsidRPr="001B584D">
        <w:rPr>
          <w:rFonts w:ascii="Calibri" w:hAnsi="Calibri" w:cs="Arial"/>
          <w:sz w:val="23"/>
          <w:szCs w:val="23"/>
          <w:lang w:val="fr-CH"/>
        </w:rPr>
        <w:t>cage</w:t>
      </w:r>
      <w:r w:rsidR="00EA6D32" w:rsidRPr="001B584D">
        <w:rPr>
          <w:rFonts w:ascii="Calibri" w:hAnsi="Calibri" w:cs="Arial"/>
          <w:sz w:val="23"/>
          <w:szCs w:val="23"/>
          <w:lang w:val="fr-CH"/>
        </w:rPr>
        <w:t>s</w:t>
      </w:r>
      <w:r w:rsidRPr="001B584D">
        <w:rPr>
          <w:rFonts w:ascii="Calibri" w:hAnsi="Calibri" w:cs="Arial"/>
          <w:sz w:val="23"/>
          <w:szCs w:val="23"/>
          <w:lang w:val="fr-CH"/>
        </w:rPr>
        <w:t xml:space="preserve"> à insectes </w:t>
      </w:r>
      <w:r w:rsidR="006C39EB" w:rsidRPr="001B584D">
        <w:rPr>
          <w:rFonts w:ascii="Calibri" w:hAnsi="Calibri" w:cs="Arial"/>
          <w:sz w:val="23"/>
          <w:szCs w:val="23"/>
          <w:lang w:val="fr-CH"/>
        </w:rPr>
        <w:t>BugDorm</w:t>
      </w:r>
      <w:r w:rsidR="006C39EB" w:rsidRPr="001B584D">
        <w:rPr>
          <w:rFonts w:ascii="Calibri" w:hAnsi="Calibri" w:cs="Arial"/>
          <w:color w:val="000000"/>
          <w:sz w:val="23"/>
          <w:szCs w:val="23"/>
          <w:lang w:val="fr-CH"/>
        </w:rPr>
        <w:t>©</w:t>
      </w:r>
      <w:r w:rsidR="006C39EB" w:rsidRPr="001B584D">
        <w:rPr>
          <w:rFonts w:ascii="Calibri" w:hAnsi="Calibri" w:cs="Arial"/>
          <w:sz w:val="23"/>
          <w:szCs w:val="23"/>
          <w:lang w:val="fr-CH"/>
        </w:rPr>
        <w:t xml:space="preserve"> </w:t>
      </w:r>
      <w:r w:rsidRPr="001B584D">
        <w:rPr>
          <w:rFonts w:ascii="Calibri" w:hAnsi="Calibri" w:cs="Arial"/>
          <w:sz w:val="23"/>
          <w:szCs w:val="23"/>
          <w:lang w:val="fr-CH"/>
        </w:rPr>
        <w:t>(</w:t>
      </w:r>
      <w:r w:rsidR="00E02676" w:rsidRPr="001B584D">
        <w:rPr>
          <w:rFonts w:ascii="Calibri" w:hAnsi="Calibri" w:cs="Arial"/>
          <w:color w:val="000000"/>
          <w:sz w:val="23"/>
          <w:szCs w:val="23"/>
          <w:lang w:val="fr-CH"/>
        </w:rPr>
        <w:t>voir fig.6</w:t>
      </w:r>
      <w:r w:rsidRPr="001B584D">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B721AA" w:rsidRPr="001B584D">
        <w:rPr>
          <w:rFonts w:ascii="Calibri" w:hAnsi="Calibri" w:cs="Arial"/>
          <w:color w:val="000000"/>
          <w:sz w:val="23"/>
          <w:szCs w:val="23"/>
          <w:lang w:val="fr-CH"/>
        </w:rPr>
        <w:t>levage des mouches à</w:t>
      </w:r>
      <w:r w:rsidR="0004336E" w:rsidRPr="001B584D">
        <w:rPr>
          <w:rFonts w:ascii="Calibri" w:hAnsi="Calibri" w:cs="Arial"/>
          <w:color w:val="000000"/>
          <w:sz w:val="23"/>
          <w:szCs w:val="23"/>
          <w:lang w:val="fr-CH"/>
        </w:rPr>
        <w:t xml:space="preserve"> fruits</w:t>
      </w:r>
      <w:r w:rsidR="00B721AA" w:rsidRPr="001B584D">
        <w:rPr>
          <w:rFonts w:ascii="Calibri" w:hAnsi="Calibri" w:cs="Arial"/>
          <w:color w:val="000000"/>
          <w:sz w:val="23"/>
          <w:szCs w:val="23"/>
          <w:lang w:val="fr-CH"/>
        </w:rPr>
        <w:t xml:space="preserve"> est utilisé. Ce substrat est bien</w:t>
      </w:r>
      <w:r w:rsidRPr="001B584D">
        <w:rPr>
          <w:rFonts w:ascii="Calibri" w:hAnsi="Calibri" w:cs="Arial"/>
          <w:color w:val="000000"/>
          <w:sz w:val="23"/>
          <w:szCs w:val="23"/>
          <w:lang w:val="fr-CH"/>
        </w:rPr>
        <w:t xml:space="preserve"> adapté au développement des deux espèces de drosophiles utilisé</w:t>
      </w:r>
      <w:r w:rsidR="0004336E" w:rsidRPr="001B584D">
        <w:rPr>
          <w:rFonts w:ascii="Calibri" w:hAnsi="Calibri" w:cs="Arial"/>
          <w:color w:val="000000"/>
          <w:sz w:val="23"/>
          <w:szCs w:val="23"/>
          <w:lang w:val="fr-CH"/>
        </w:rPr>
        <w:t>e</w:t>
      </w:r>
      <w:r w:rsidRPr="001B584D">
        <w:rPr>
          <w:rFonts w:ascii="Calibri" w:hAnsi="Calibri" w:cs="Arial"/>
          <w:color w:val="000000"/>
          <w:sz w:val="23"/>
          <w:szCs w:val="23"/>
          <w:lang w:val="fr-CH"/>
        </w:rPr>
        <w:t>s pour cette étude</w:t>
      </w:r>
      <w:r w:rsidR="00B721AA" w:rsidRPr="001B584D">
        <w:rPr>
          <w:rFonts w:ascii="Calibri" w:hAnsi="Calibri" w:cs="Arial"/>
          <w:color w:val="000000"/>
          <w:sz w:val="23"/>
          <w:szCs w:val="23"/>
          <w:lang w:val="fr-CH"/>
        </w:rPr>
        <w:t xml:space="preserve">. Le substrat </w:t>
      </w:r>
      <w:r w:rsidR="00145C82" w:rsidRPr="001B584D">
        <w:rPr>
          <w:rFonts w:ascii="Calibri" w:hAnsi="Calibri" w:cs="Arial"/>
          <w:color w:val="000000"/>
          <w:sz w:val="23"/>
          <w:szCs w:val="23"/>
          <w:lang w:val="fr-CH"/>
        </w:rPr>
        <w:t>a été</w:t>
      </w:r>
      <w:r w:rsidR="0004336E" w:rsidRPr="001B584D">
        <w:rPr>
          <w:rFonts w:ascii="Calibri" w:hAnsi="Calibri" w:cs="Arial"/>
          <w:color w:val="000000"/>
          <w:sz w:val="23"/>
          <w:szCs w:val="23"/>
          <w:lang w:val="fr-CH"/>
        </w:rPr>
        <w:t xml:space="preserve"> </w:t>
      </w:r>
      <w:r w:rsidR="00E02676" w:rsidRPr="001B584D">
        <w:rPr>
          <w:rFonts w:ascii="Calibri" w:hAnsi="Calibri" w:cs="Arial"/>
          <w:color w:val="000000"/>
          <w:sz w:val="23"/>
          <w:szCs w:val="23"/>
          <w:lang w:val="fr-CH"/>
        </w:rPr>
        <w:t>préparé</w:t>
      </w:r>
      <w:r w:rsidRPr="001B584D">
        <w:rPr>
          <w:rFonts w:ascii="Calibri" w:hAnsi="Calibri" w:cs="Arial"/>
          <w:color w:val="000000"/>
          <w:sz w:val="23"/>
          <w:szCs w:val="23"/>
          <w:lang w:val="fr-CH"/>
        </w:rPr>
        <w:t xml:space="preserve"> dans un tube en plastique transparent (Ø </w:t>
      </w:r>
      <w:r w:rsidR="003F5E16" w:rsidRPr="001B584D">
        <w:rPr>
          <w:rFonts w:ascii="Calibri" w:hAnsi="Calibri" w:cs="Arial"/>
          <w:color w:val="000000"/>
          <w:sz w:val="23"/>
          <w:szCs w:val="23"/>
          <w:lang w:val="fr-CH"/>
        </w:rPr>
        <w:t>5.2</w:t>
      </w:r>
      <w:r w:rsidRPr="001B584D">
        <w:rPr>
          <w:rFonts w:ascii="Calibri" w:hAnsi="Calibri" w:cs="Arial"/>
          <w:color w:val="000000"/>
          <w:sz w:val="23"/>
          <w:szCs w:val="23"/>
          <w:lang w:val="fr-CH"/>
        </w:rPr>
        <w:t xml:space="preserve"> x h </w:t>
      </w:r>
      <w:r w:rsidR="003F5E16" w:rsidRPr="001B584D">
        <w:rPr>
          <w:rFonts w:ascii="Calibri" w:hAnsi="Calibri" w:cs="Arial"/>
          <w:color w:val="000000"/>
          <w:sz w:val="23"/>
          <w:szCs w:val="23"/>
          <w:lang w:val="fr-CH"/>
        </w:rPr>
        <w:t>9.8</w:t>
      </w:r>
      <w:r w:rsidRPr="001B584D">
        <w:rPr>
          <w:rFonts w:ascii="Calibri" w:hAnsi="Calibri" w:cs="Arial"/>
          <w:color w:val="000000"/>
          <w:sz w:val="23"/>
          <w:szCs w:val="23"/>
          <w:lang w:val="fr-CH"/>
        </w:rPr>
        <w:t xml:space="preserve"> mm</w:t>
      </w:r>
      <w:r w:rsidR="00E02676" w:rsidRPr="001B584D">
        <w:rPr>
          <w:rFonts w:ascii="Calibri" w:hAnsi="Calibri" w:cs="Arial"/>
          <w:color w:val="000000"/>
          <w:sz w:val="23"/>
          <w:szCs w:val="23"/>
          <w:lang w:val="fr-CH"/>
        </w:rPr>
        <w:t>)</w:t>
      </w:r>
      <w:r w:rsidR="00145C82" w:rsidRPr="001B584D">
        <w:rPr>
          <w:rFonts w:ascii="Calibri" w:hAnsi="Calibri" w:cs="Arial"/>
          <w:color w:val="000000"/>
          <w:sz w:val="23"/>
          <w:szCs w:val="23"/>
          <w:lang w:val="fr-CH"/>
        </w:rPr>
        <w:t>. Une substance antifongique (</w:t>
      </w:r>
      <w:r w:rsidR="005F11E8" w:rsidRPr="001B584D">
        <w:rPr>
          <w:rFonts w:ascii="Calibri" w:hAnsi="Calibri" w:cs="Arial"/>
          <w:color w:val="000000"/>
          <w:sz w:val="23"/>
          <w:szCs w:val="23"/>
          <w:lang w:val="fr-CH"/>
        </w:rPr>
        <w:t>M</w:t>
      </w:r>
      <w:r w:rsidR="00145C82" w:rsidRPr="001B584D">
        <w:rPr>
          <w:rFonts w:ascii="Calibri" w:hAnsi="Calibri" w:cs="Arial"/>
          <w:color w:val="000000"/>
          <w:sz w:val="23"/>
          <w:szCs w:val="23"/>
          <w:lang w:val="fr-CH"/>
        </w:rPr>
        <w:t>oldex) a été ajoutée au substrat</w:t>
      </w:r>
      <w:r w:rsidR="00B721AA" w:rsidRPr="001B584D">
        <w:rPr>
          <w:rFonts w:ascii="Calibri" w:hAnsi="Calibri" w:cs="Arial"/>
          <w:color w:val="000000"/>
          <w:sz w:val="23"/>
          <w:szCs w:val="23"/>
          <w:lang w:val="fr-CH"/>
        </w:rPr>
        <w:t xml:space="preserve"> afin de limiter le développement de micro-organismes pouvant interférer avec le développement des drosophiles</w:t>
      </w:r>
      <w:r w:rsidR="00145C82" w:rsidRPr="001B584D">
        <w:rPr>
          <w:rFonts w:ascii="Calibri" w:hAnsi="Calibri" w:cs="Arial"/>
          <w:color w:val="000000"/>
          <w:sz w:val="23"/>
          <w:szCs w:val="23"/>
          <w:lang w:val="fr-CH"/>
        </w:rPr>
        <w:t>. Le tube a ensuite été</w:t>
      </w:r>
      <w:r w:rsidRPr="001B584D">
        <w:rPr>
          <w:rFonts w:ascii="Calibri" w:hAnsi="Calibri" w:cs="Arial"/>
          <w:color w:val="000000"/>
          <w:sz w:val="23"/>
          <w:szCs w:val="23"/>
          <w:lang w:val="fr-CH"/>
        </w:rPr>
        <w:t xml:space="preserve"> déposé dans la cage. Le substrat attire les femelles qui </w:t>
      </w:r>
      <w:r w:rsidR="0004336E" w:rsidRPr="001B584D">
        <w:rPr>
          <w:rFonts w:ascii="Calibri" w:hAnsi="Calibri" w:cs="Arial"/>
          <w:color w:val="000000"/>
          <w:sz w:val="23"/>
          <w:szCs w:val="23"/>
          <w:lang w:val="fr-CH"/>
        </w:rPr>
        <w:t>viennent</w:t>
      </w:r>
      <w:r w:rsidRPr="001B584D">
        <w:rPr>
          <w:rFonts w:ascii="Calibri" w:hAnsi="Calibri" w:cs="Arial"/>
          <w:color w:val="000000"/>
          <w:sz w:val="23"/>
          <w:szCs w:val="23"/>
          <w:lang w:val="fr-CH"/>
        </w:rPr>
        <w:t xml:space="preserve"> y pondre leur</w:t>
      </w:r>
      <w:r w:rsidR="0004336E"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œufs et assure le developpement des larves qui s’en</w:t>
      </w:r>
      <w:r w:rsidR="00E02676" w:rsidRPr="001B584D">
        <w:rPr>
          <w:rFonts w:ascii="Calibri" w:hAnsi="Calibri" w:cs="Arial"/>
          <w:color w:val="000000"/>
          <w:sz w:val="23"/>
          <w:szCs w:val="23"/>
          <w:lang w:val="fr-CH"/>
        </w:rPr>
        <w:t xml:space="preserve"> nourrissent. De l’eau sucrée est </w:t>
      </w:r>
      <w:r w:rsidRPr="001B584D">
        <w:rPr>
          <w:rFonts w:ascii="Calibri" w:hAnsi="Calibri" w:cs="Arial"/>
          <w:color w:val="000000"/>
          <w:sz w:val="23"/>
          <w:szCs w:val="23"/>
          <w:lang w:val="fr-CH"/>
        </w:rPr>
        <w:t xml:space="preserve">fournie en supplément pour la nutrition des adultes et </w:t>
      </w:r>
      <w:r w:rsidR="0004336E" w:rsidRPr="001B584D">
        <w:rPr>
          <w:rFonts w:ascii="Calibri" w:hAnsi="Calibri" w:cs="Arial"/>
          <w:color w:val="000000"/>
          <w:sz w:val="23"/>
          <w:szCs w:val="23"/>
          <w:lang w:val="fr-CH"/>
        </w:rPr>
        <w:t>favoriser ainsi</w:t>
      </w:r>
      <w:r w:rsidRPr="001B584D">
        <w:rPr>
          <w:rFonts w:ascii="Calibri" w:hAnsi="Calibri" w:cs="Arial"/>
          <w:color w:val="000000"/>
          <w:sz w:val="23"/>
          <w:szCs w:val="23"/>
          <w:lang w:val="fr-CH"/>
        </w:rPr>
        <w:t xml:space="preserve"> la ponte.</w:t>
      </w:r>
    </w:p>
    <w:p w14:paraId="6FBC178C" w14:textId="77777777" w:rsidR="00E02676" w:rsidRPr="001B584D" w:rsidRDefault="00E02676" w:rsidP="00C917CB">
      <w:pPr>
        <w:spacing w:line="360" w:lineRule="auto"/>
        <w:jc w:val="both"/>
        <w:rPr>
          <w:rFonts w:ascii="Calibri" w:hAnsi="Calibri" w:cs="Arial"/>
          <w:b/>
          <w:sz w:val="23"/>
          <w:szCs w:val="23"/>
          <w:lang w:val="fr-CH"/>
        </w:rPr>
      </w:pPr>
    </w:p>
    <w:p w14:paraId="4A735C8C" w14:textId="50599494" w:rsidR="00E02676" w:rsidRPr="001B584D" w:rsidRDefault="00570B55" w:rsidP="00E02676">
      <w:pPr>
        <w:keepNext/>
        <w:spacing w:line="360" w:lineRule="auto"/>
        <w:jc w:val="center"/>
        <w:rPr>
          <w:rFonts w:ascii="Calibri" w:hAnsi="Calibri"/>
        </w:rPr>
      </w:pPr>
      <w:r w:rsidRPr="001B584D">
        <w:rPr>
          <w:rFonts w:ascii="Calibri" w:hAnsi="Calibri" w:cs="Arial"/>
          <w:noProof/>
          <w:color w:val="000000"/>
          <w:sz w:val="23"/>
          <w:szCs w:val="23"/>
        </w:rPr>
        <w:lastRenderedPageBreak/>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1B584D">
        <w:rPr>
          <w:rFonts w:ascii="Calibri" w:hAnsi="Calibri"/>
        </w:rPr>
        <w:t xml:space="preserve"> </w:t>
      </w:r>
    </w:p>
    <w:p w14:paraId="549C0A6A" w14:textId="6A2DC04F" w:rsidR="00C917CB" w:rsidRPr="001B584D" w:rsidRDefault="00E02676" w:rsidP="00871BF4">
      <w:pPr>
        <w:pStyle w:val="Lgende"/>
        <w:ind w:left="2268" w:right="2262"/>
        <w:rPr>
          <w:i/>
        </w:rPr>
      </w:pPr>
      <w:r w:rsidRPr="001B584D">
        <w:t xml:space="preserve">Figure </w:t>
      </w:r>
      <w:r w:rsidRPr="001B584D">
        <w:fldChar w:fldCharType="begin"/>
      </w:r>
      <w:r w:rsidRPr="001B584D">
        <w:instrText xml:space="preserve"> </w:instrText>
      </w:r>
      <w:r w:rsidR="008415FC" w:rsidRPr="001B584D">
        <w:instrText>SEQ</w:instrText>
      </w:r>
      <w:r w:rsidRPr="001B584D">
        <w:instrText xml:space="preserve"> Figure \* ARABIC </w:instrText>
      </w:r>
      <w:r w:rsidRPr="001B584D">
        <w:fldChar w:fldCharType="separate"/>
      </w:r>
      <w:r w:rsidR="00D06573" w:rsidRPr="001B584D">
        <w:rPr>
          <w:noProof/>
        </w:rPr>
        <w:t>4</w:t>
      </w:r>
      <w:r w:rsidRPr="001B584D">
        <w:fldChar w:fldCharType="end"/>
      </w:r>
      <w:r w:rsidRPr="001B584D">
        <w:t xml:space="preserve">: Exemple de cage à insectes </w:t>
      </w:r>
      <w:proofErr w:type="spellStart"/>
      <w:r w:rsidRPr="001B584D">
        <w:t>Bugdorm</w:t>
      </w:r>
      <w:proofErr w:type="spellEnd"/>
      <w:r w:rsidRPr="001B584D">
        <w:t xml:space="preserve"> (C) dans lesquelles sont maintenues </w:t>
      </w:r>
      <w:r w:rsidRPr="001B584D">
        <w:rPr>
          <w:i/>
        </w:rPr>
        <w:t xml:space="preserve">D. </w:t>
      </w:r>
      <w:proofErr w:type="spellStart"/>
      <w:r w:rsidRPr="001B584D">
        <w:rPr>
          <w:i/>
        </w:rPr>
        <w:t>suzukii</w:t>
      </w:r>
      <w:proofErr w:type="spellEnd"/>
      <w:r w:rsidRPr="001B584D">
        <w:t xml:space="preserve"> ou </w:t>
      </w:r>
      <w:r w:rsidR="00DD36B2" w:rsidRPr="001B584D">
        <w:rPr>
          <w:i/>
        </w:rPr>
        <w:t xml:space="preserve">D. </w:t>
      </w:r>
      <w:proofErr w:type="spellStart"/>
      <w:r w:rsidR="00DD36B2" w:rsidRPr="001B584D">
        <w:rPr>
          <w:i/>
        </w:rPr>
        <w:t>melanogast</w:t>
      </w:r>
      <w:r w:rsidRPr="001B584D">
        <w:rPr>
          <w:i/>
        </w:rPr>
        <w:t>er</w:t>
      </w:r>
      <w:proofErr w:type="spellEnd"/>
    </w:p>
    <w:p w14:paraId="35C9B0CE" w14:textId="77777777" w:rsidR="00DD36B2" w:rsidRPr="001B584D" w:rsidRDefault="00DD36B2" w:rsidP="00DD36B2">
      <w:pPr>
        <w:rPr>
          <w:rFonts w:ascii="Calibri" w:hAnsi="Calibri"/>
        </w:rPr>
      </w:pPr>
    </w:p>
    <w:p w14:paraId="7AE5623A" w14:textId="33C4CBFD" w:rsidR="00EA6D32" w:rsidRPr="001B584D" w:rsidRDefault="00502F84" w:rsidP="00DD36B2">
      <w:pPr>
        <w:pStyle w:val="Titre2"/>
        <w:rPr>
          <w:i/>
        </w:rPr>
      </w:pPr>
      <w:bookmarkStart w:id="32" w:name="_Toc290818126"/>
      <w:bookmarkStart w:id="33" w:name="_Toc290904092"/>
      <w:bookmarkStart w:id="34" w:name="_Toc291348932"/>
      <w:r w:rsidRPr="001B584D">
        <w:t xml:space="preserve">Expérience 1: </w:t>
      </w:r>
      <w:bookmarkEnd w:id="32"/>
      <w:bookmarkEnd w:id="33"/>
      <w:r w:rsidR="00EA6D32" w:rsidRPr="001B584D">
        <w:t xml:space="preserve">Détermination de l’impact de la température sur le développement de </w:t>
      </w:r>
      <w:r w:rsidR="00EA6D32" w:rsidRPr="001B584D">
        <w:rPr>
          <w:i/>
        </w:rPr>
        <w:t>D. suzukii</w:t>
      </w:r>
      <w:r w:rsidR="00EA6D32" w:rsidRPr="001B584D">
        <w:t xml:space="preserve"> et </w:t>
      </w:r>
      <w:r w:rsidR="00EA6D32" w:rsidRPr="001B584D">
        <w:rPr>
          <w:i/>
        </w:rPr>
        <w:t>D. melanogaster</w:t>
      </w:r>
      <w:bookmarkEnd w:id="34"/>
    </w:p>
    <w:p w14:paraId="19CAE19B" w14:textId="4DCE3573" w:rsidR="00C917CB" w:rsidRPr="001B584D" w:rsidRDefault="00C917CB" w:rsidP="00EA6D32">
      <w:pPr>
        <w:pStyle w:val="Titre2"/>
        <w:rPr>
          <w:rFonts w:cs="Times New Roman"/>
          <w:i/>
          <w:sz w:val="20"/>
          <w:szCs w:val="20"/>
        </w:rPr>
      </w:pPr>
    </w:p>
    <w:p w14:paraId="2BF03261" w14:textId="70A7115F" w:rsidR="00292C7D" w:rsidRPr="001B584D" w:rsidRDefault="00956098" w:rsidP="00C917CB">
      <w:pPr>
        <w:spacing w:line="360" w:lineRule="auto"/>
        <w:jc w:val="both"/>
        <w:rPr>
          <w:rFonts w:ascii="Calibri" w:hAnsi="Calibri" w:cs="Arial"/>
          <w:color w:val="000000"/>
          <w:sz w:val="23"/>
          <w:szCs w:val="23"/>
          <w:lang w:val="fr-CH"/>
        </w:rPr>
      </w:pPr>
      <w:r w:rsidRPr="001B584D">
        <w:rPr>
          <w:rFonts w:ascii="Calibri" w:hAnsi="Calibri" w:cs="Arial"/>
          <w:sz w:val="23"/>
          <w:szCs w:val="23"/>
          <w:lang w:val="fr-CH"/>
        </w:rPr>
        <w:t xml:space="preserve">Afin de mesurer l’effet de la température sur le développement de </w:t>
      </w:r>
      <w:r w:rsidRPr="001B584D">
        <w:rPr>
          <w:rFonts w:ascii="Calibri" w:hAnsi="Calibri" w:cs="Arial"/>
          <w:i/>
          <w:sz w:val="23"/>
          <w:szCs w:val="23"/>
          <w:lang w:val="fr-CH"/>
        </w:rPr>
        <w:t xml:space="preserve">D. suzukii </w:t>
      </w:r>
      <w:r w:rsidRPr="001B584D">
        <w:rPr>
          <w:rFonts w:ascii="Calibri" w:hAnsi="Calibri" w:cs="Arial"/>
          <w:sz w:val="23"/>
          <w:szCs w:val="23"/>
          <w:lang w:val="fr-CH"/>
        </w:rPr>
        <w:t xml:space="preserve">et </w:t>
      </w:r>
      <w:r w:rsidRPr="001B584D">
        <w:rPr>
          <w:rFonts w:ascii="Calibri" w:hAnsi="Calibri" w:cs="Arial"/>
          <w:i/>
          <w:sz w:val="23"/>
          <w:szCs w:val="23"/>
          <w:lang w:val="fr-CH"/>
        </w:rPr>
        <w:t>D. melanogaster</w:t>
      </w:r>
      <w:r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des</w:t>
      </w:r>
      <w:r w:rsidR="00292C7D"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tubes</w:t>
      </w:r>
      <w:r w:rsidR="00B26542" w:rsidRPr="001B584D">
        <w:rPr>
          <w:rFonts w:ascii="Calibri" w:hAnsi="Calibri" w:cs="Arial"/>
          <w:color w:val="000000"/>
          <w:sz w:val="23"/>
          <w:szCs w:val="23"/>
          <w:lang w:val="fr-CH"/>
        </w:rPr>
        <w:t xml:space="preserve"> contenant </w:t>
      </w:r>
      <w:r w:rsidR="00617F86" w:rsidRPr="001B584D">
        <w:rPr>
          <w:rFonts w:ascii="Calibri" w:hAnsi="Calibri" w:cs="Arial"/>
          <w:color w:val="000000"/>
          <w:sz w:val="23"/>
          <w:szCs w:val="23"/>
          <w:lang w:val="fr-CH"/>
        </w:rPr>
        <w:t xml:space="preserve">des œufs de l’une ou de l’autre espèce </w:t>
      </w:r>
      <w:r w:rsidR="00D417D9" w:rsidRPr="001B584D">
        <w:rPr>
          <w:rFonts w:ascii="Calibri" w:hAnsi="Calibri" w:cs="Arial"/>
          <w:color w:val="000000"/>
          <w:sz w:val="23"/>
          <w:szCs w:val="23"/>
          <w:lang w:val="fr-CH"/>
        </w:rPr>
        <w:t>ont</w:t>
      </w:r>
      <w:r w:rsidR="00617F86" w:rsidRPr="001B584D">
        <w:rPr>
          <w:rFonts w:ascii="Calibri" w:hAnsi="Calibri" w:cs="Arial"/>
          <w:color w:val="000000"/>
          <w:sz w:val="23"/>
          <w:szCs w:val="23"/>
          <w:lang w:val="fr-CH"/>
        </w:rPr>
        <w:t xml:space="preserve"> </w:t>
      </w:r>
      <w:r w:rsidR="00292C7D" w:rsidRPr="001B584D">
        <w:rPr>
          <w:rFonts w:ascii="Calibri" w:hAnsi="Calibri" w:cs="Arial"/>
          <w:color w:val="000000"/>
          <w:sz w:val="23"/>
          <w:szCs w:val="23"/>
          <w:lang w:val="fr-CH"/>
        </w:rPr>
        <w:t>é</w:t>
      </w:r>
      <w:r w:rsidRPr="001B584D">
        <w:rPr>
          <w:rFonts w:ascii="Calibri" w:hAnsi="Calibri" w:cs="Arial"/>
          <w:color w:val="000000"/>
          <w:sz w:val="23"/>
          <w:szCs w:val="23"/>
          <w:lang w:val="fr-CH"/>
        </w:rPr>
        <w:t>té mis à incuber à</w:t>
      </w:r>
      <w:r w:rsidR="00292C7D" w:rsidRPr="001B584D">
        <w:rPr>
          <w:rFonts w:ascii="Calibri" w:hAnsi="Calibri" w:cs="Arial"/>
          <w:color w:val="000000"/>
          <w:sz w:val="23"/>
          <w:szCs w:val="23"/>
          <w:lang w:val="fr-CH"/>
        </w:rPr>
        <w:t xml:space="preserve"> différentes </w:t>
      </w:r>
      <w:r w:rsidR="00292C7D" w:rsidRPr="001B584D">
        <w:rPr>
          <w:rFonts w:ascii="Calibri" w:hAnsi="Calibri" w:cs="Arial"/>
          <w:sz w:val="23"/>
          <w:szCs w:val="23"/>
          <w:lang w:val="fr-CH"/>
        </w:rPr>
        <w:t>températures</w:t>
      </w:r>
      <w:r w:rsidR="00073338" w:rsidRPr="001B584D">
        <w:rPr>
          <w:rFonts w:ascii="Calibri" w:hAnsi="Calibri" w:cs="Arial"/>
          <w:sz w:val="23"/>
          <w:szCs w:val="23"/>
          <w:lang w:val="fr-CH"/>
        </w:rPr>
        <w:t xml:space="preserve"> </w:t>
      </w:r>
      <w:r w:rsidR="00292C7D" w:rsidRPr="001B584D">
        <w:rPr>
          <w:rFonts w:ascii="Calibri" w:hAnsi="Calibri" w:cs="Arial"/>
          <w:sz w:val="23"/>
          <w:szCs w:val="23"/>
          <w:lang w:val="fr-CH"/>
        </w:rPr>
        <w:t>(</w:t>
      </w:r>
      <w:r w:rsidR="00B721AA" w:rsidRPr="001B584D">
        <w:rPr>
          <w:rFonts w:ascii="Calibri" w:hAnsi="Calibri" w:cs="Arial"/>
          <w:sz w:val="23"/>
          <w:szCs w:val="23"/>
          <w:lang w:val="fr-CH"/>
        </w:rPr>
        <w:t xml:space="preserve">15°C, </w:t>
      </w:r>
      <w:r w:rsidR="00292C7D" w:rsidRPr="001B584D">
        <w:rPr>
          <w:rFonts w:ascii="Calibri" w:hAnsi="Calibri" w:cs="Arial"/>
          <w:sz w:val="23"/>
          <w:szCs w:val="23"/>
          <w:lang w:val="fr-CH"/>
        </w:rPr>
        <w:t xml:space="preserve">18°C, 21°C, 24°C, 27°C, </w:t>
      </w:r>
      <w:r w:rsidR="00440646" w:rsidRPr="001B584D">
        <w:rPr>
          <w:rFonts w:ascii="Calibri" w:hAnsi="Calibri" w:cs="Arial"/>
          <w:sz w:val="23"/>
          <w:szCs w:val="23"/>
          <w:lang w:val="fr-CH"/>
        </w:rPr>
        <w:t xml:space="preserve">et </w:t>
      </w:r>
      <w:r w:rsidR="00292C7D" w:rsidRPr="001B584D">
        <w:rPr>
          <w:rFonts w:ascii="Calibri" w:hAnsi="Calibri" w:cs="Arial"/>
          <w:sz w:val="23"/>
          <w:szCs w:val="23"/>
          <w:lang w:val="fr-CH"/>
        </w:rPr>
        <w:t>30°C).</w:t>
      </w:r>
    </w:p>
    <w:p w14:paraId="6EB4D881" w14:textId="28328C78" w:rsidR="00B721AA" w:rsidRPr="001B584D" w:rsidRDefault="00C917CB" w:rsidP="00B721AA">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Pour chaque température, le des</w:t>
      </w:r>
      <w:r w:rsidR="00E02676" w:rsidRPr="001B584D">
        <w:rPr>
          <w:rFonts w:ascii="Calibri" w:hAnsi="Calibri" w:cs="Arial"/>
          <w:color w:val="000000"/>
          <w:sz w:val="23"/>
          <w:szCs w:val="23"/>
          <w:lang w:val="fr-CH"/>
        </w:rPr>
        <w:t>ign expérimental est le suivant :</w:t>
      </w:r>
      <w:r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un</w:t>
      </w:r>
      <w:r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tube</w:t>
      </w:r>
      <w:r w:rsidR="00073338" w:rsidRPr="001B584D">
        <w:rPr>
          <w:rFonts w:ascii="Calibri" w:hAnsi="Calibri" w:cs="Arial"/>
          <w:color w:val="000000"/>
          <w:sz w:val="23"/>
          <w:szCs w:val="23"/>
          <w:lang w:val="fr-CH"/>
        </w:rPr>
        <w:t xml:space="preserve"> en plastique transparent (Ø 27 x h 55 mm)</w:t>
      </w:r>
      <w:r w:rsidRPr="001B584D">
        <w:rPr>
          <w:rFonts w:ascii="Calibri" w:hAnsi="Calibri" w:cs="Arial"/>
          <w:color w:val="000000"/>
          <w:sz w:val="23"/>
          <w:szCs w:val="23"/>
          <w:lang w:val="fr-CH"/>
        </w:rPr>
        <w:t xml:space="preserve"> contenant du sub</w:t>
      </w:r>
      <w:r w:rsidR="00617F86" w:rsidRPr="001B584D">
        <w:rPr>
          <w:rFonts w:ascii="Calibri" w:hAnsi="Calibri" w:cs="Arial"/>
          <w:color w:val="000000"/>
          <w:sz w:val="23"/>
          <w:szCs w:val="23"/>
          <w:lang w:val="fr-CH"/>
        </w:rPr>
        <w:t>s</w:t>
      </w:r>
      <w:r w:rsidRPr="001B584D">
        <w:rPr>
          <w:rFonts w:ascii="Calibri" w:hAnsi="Calibri" w:cs="Arial"/>
          <w:color w:val="000000"/>
          <w:sz w:val="23"/>
          <w:szCs w:val="23"/>
          <w:lang w:val="fr-CH"/>
        </w:rPr>
        <w:t>trat d’élevage</w:t>
      </w:r>
      <w:r w:rsidR="00E15411" w:rsidRPr="001B584D">
        <w:rPr>
          <w:rFonts w:ascii="Calibri" w:hAnsi="Calibri" w:cs="Arial"/>
          <w:color w:val="000000"/>
          <w:sz w:val="23"/>
          <w:szCs w:val="23"/>
          <w:lang w:val="fr-CH"/>
        </w:rPr>
        <w:t xml:space="preserve"> (voir fig.7</w:t>
      </w:r>
      <w:r w:rsidR="00B9056E" w:rsidRPr="001B584D">
        <w:rPr>
          <w:rFonts w:ascii="Calibri" w:hAnsi="Calibri" w:cs="Arial"/>
          <w:color w:val="000000"/>
          <w:sz w:val="23"/>
          <w:szCs w:val="23"/>
          <w:lang w:val="fr-CH"/>
        </w:rPr>
        <w:t xml:space="preserve"> </w:t>
      </w:r>
      <w:r w:rsidR="00E15411" w:rsidRPr="001B584D">
        <w:rPr>
          <w:rFonts w:ascii="Calibri" w:hAnsi="Calibri" w:cs="Arial"/>
          <w:color w:val="000000"/>
          <w:sz w:val="23"/>
          <w:szCs w:val="23"/>
          <w:lang w:val="fr-CH"/>
        </w:rPr>
        <w:t>(</w:t>
      </w:r>
      <w:r w:rsidR="00B9056E" w:rsidRPr="001B584D">
        <w:rPr>
          <w:rFonts w:ascii="Calibri" w:hAnsi="Calibri" w:cs="Arial"/>
          <w:color w:val="000000"/>
          <w:sz w:val="23"/>
          <w:szCs w:val="23"/>
          <w:lang w:val="fr-CH"/>
        </w:rPr>
        <w:t>A</w:t>
      </w:r>
      <w:r w:rsidR="00E15411" w:rsidRPr="001B584D">
        <w:rPr>
          <w:rFonts w:ascii="Calibri" w:hAnsi="Calibri" w:cs="Arial"/>
          <w:color w:val="000000"/>
          <w:sz w:val="23"/>
          <w:szCs w:val="23"/>
          <w:lang w:val="fr-CH"/>
        </w:rPr>
        <w:t>)</w:t>
      </w:r>
      <w:r w:rsidR="00B9056E"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a</w:t>
      </w:r>
      <w:r w:rsidR="00F158EB" w:rsidRPr="001B584D">
        <w:rPr>
          <w:rFonts w:ascii="Calibri" w:hAnsi="Calibri" w:cs="Arial"/>
          <w:color w:val="000000"/>
          <w:sz w:val="23"/>
          <w:szCs w:val="23"/>
          <w:lang w:val="fr-CH"/>
        </w:rPr>
        <w:t xml:space="preserve"> été</w:t>
      </w:r>
      <w:r w:rsidRPr="001B584D">
        <w:rPr>
          <w:rFonts w:ascii="Calibri" w:hAnsi="Calibri" w:cs="Arial"/>
          <w:color w:val="000000"/>
          <w:sz w:val="23"/>
          <w:szCs w:val="23"/>
          <w:lang w:val="fr-CH"/>
        </w:rPr>
        <w:t xml:space="preserve"> présenté dans une cage contenant so</w:t>
      </w:r>
      <w:r w:rsidRPr="001B584D">
        <w:rPr>
          <w:rFonts w:ascii="Calibri" w:hAnsi="Calibri" w:cs="Arial"/>
          <w:sz w:val="23"/>
          <w:szCs w:val="23"/>
          <w:lang w:val="fr-CH"/>
        </w:rPr>
        <w:t xml:space="preserve">it </w:t>
      </w:r>
      <w:r w:rsidRPr="001B584D">
        <w:rPr>
          <w:rFonts w:ascii="Calibri" w:hAnsi="Calibri" w:cs="Arial"/>
          <w:i/>
          <w:sz w:val="23"/>
          <w:szCs w:val="23"/>
          <w:lang w:val="fr-CH"/>
        </w:rPr>
        <w:t>D. suzukii</w:t>
      </w:r>
      <w:r w:rsidR="00570B55" w:rsidRPr="001B584D">
        <w:rPr>
          <w:rFonts w:ascii="Calibri" w:hAnsi="Calibri" w:cs="Arial"/>
          <w:sz w:val="23"/>
          <w:szCs w:val="23"/>
          <w:lang w:val="fr-CH"/>
        </w:rPr>
        <w:t xml:space="preserve"> </w:t>
      </w:r>
      <w:r w:rsidR="00292C7D" w:rsidRPr="001B584D">
        <w:rPr>
          <w:rFonts w:ascii="Calibri" w:hAnsi="Calibri" w:cs="Arial"/>
          <w:sz w:val="23"/>
          <w:szCs w:val="23"/>
          <w:lang w:val="fr-CH"/>
        </w:rPr>
        <w:t>soit</w:t>
      </w:r>
      <w:r w:rsidRPr="001B584D">
        <w:rPr>
          <w:rFonts w:ascii="Calibri" w:hAnsi="Calibri" w:cs="Arial"/>
          <w:sz w:val="23"/>
          <w:szCs w:val="23"/>
          <w:lang w:val="fr-CH"/>
        </w:rPr>
        <w:t xml:space="preserve"> </w:t>
      </w:r>
      <w:r w:rsidRPr="001B584D">
        <w:rPr>
          <w:rFonts w:ascii="Calibri" w:hAnsi="Calibri" w:cs="Arial"/>
          <w:i/>
          <w:sz w:val="23"/>
          <w:szCs w:val="23"/>
          <w:lang w:val="fr-CH"/>
        </w:rPr>
        <w:t>D. melanogaster</w:t>
      </w:r>
      <w:r w:rsidR="00570B55" w:rsidRPr="001B584D">
        <w:rPr>
          <w:rFonts w:ascii="Calibri" w:hAnsi="Calibri" w:cs="Arial"/>
          <w:sz w:val="23"/>
          <w:szCs w:val="23"/>
          <w:lang w:val="fr-CH"/>
        </w:rPr>
        <w:t xml:space="preserve"> </w:t>
      </w:r>
      <w:r w:rsidRPr="001B584D">
        <w:rPr>
          <w:rFonts w:ascii="Calibri" w:hAnsi="Calibri" w:cs="Arial"/>
          <w:sz w:val="23"/>
          <w:szCs w:val="23"/>
          <w:lang w:val="fr-CH"/>
        </w:rPr>
        <w:t>duran</w:t>
      </w:r>
      <w:r w:rsidR="00292C7D" w:rsidRPr="001B584D">
        <w:rPr>
          <w:rFonts w:ascii="Calibri" w:hAnsi="Calibri" w:cs="Arial"/>
          <w:sz w:val="23"/>
          <w:szCs w:val="23"/>
          <w:lang w:val="fr-CH"/>
        </w:rPr>
        <w:t xml:space="preserve">t des périodes respectives de </w:t>
      </w:r>
      <w:r w:rsidR="00617F86" w:rsidRPr="001B584D">
        <w:rPr>
          <w:rFonts w:ascii="Calibri" w:hAnsi="Calibri" w:cs="Arial"/>
          <w:sz w:val="23"/>
          <w:szCs w:val="23"/>
          <w:lang w:val="fr-CH"/>
        </w:rPr>
        <w:t>24h et 2h</w:t>
      </w:r>
      <w:r w:rsidRPr="001B584D">
        <w:rPr>
          <w:rFonts w:ascii="Calibri" w:hAnsi="Calibri" w:cs="Arial"/>
          <w:sz w:val="23"/>
          <w:szCs w:val="23"/>
          <w:lang w:val="fr-CH"/>
        </w:rPr>
        <w:t xml:space="preserve"> dans les conditions standards d’élevage</w:t>
      </w:r>
      <w:r w:rsidR="00073338" w:rsidRPr="001B584D">
        <w:rPr>
          <w:rFonts w:ascii="Calibri" w:hAnsi="Calibri" w:cs="Arial"/>
          <w:sz w:val="23"/>
          <w:szCs w:val="23"/>
          <w:lang w:val="fr-CH"/>
        </w:rPr>
        <w:t xml:space="preserve"> </w:t>
      </w:r>
      <w:r w:rsidRPr="001B584D">
        <w:rPr>
          <w:rFonts w:ascii="Calibri" w:hAnsi="Calibri" w:cs="Arial"/>
          <w:color w:val="000000"/>
          <w:sz w:val="23"/>
          <w:szCs w:val="23"/>
          <w:lang w:val="fr-CH"/>
        </w:rPr>
        <w:t xml:space="preserve">(les observations montrent une faible activité de </w:t>
      </w:r>
      <w:r w:rsidRPr="001B584D">
        <w:rPr>
          <w:rFonts w:ascii="Calibri" w:hAnsi="Calibri" w:cs="Arial"/>
          <w:i/>
          <w:color w:val="000000"/>
          <w:sz w:val="23"/>
          <w:szCs w:val="23"/>
          <w:lang w:val="fr-CH"/>
        </w:rPr>
        <w:t>D</w:t>
      </w:r>
      <w:r w:rsidR="00292C7D" w:rsidRPr="001B584D">
        <w:rPr>
          <w:rFonts w:ascii="Calibri" w:hAnsi="Calibri" w:cs="Arial"/>
          <w:i/>
          <w:color w:val="000000"/>
          <w:sz w:val="23"/>
          <w:szCs w:val="23"/>
          <w:lang w:val="fr-CH"/>
        </w:rPr>
        <w:t>.</w:t>
      </w:r>
      <w:r w:rsidRPr="001B584D">
        <w:rPr>
          <w:rFonts w:ascii="Calibri" w:hAnsi="Calibri" w:cs="Arial"/>
          <w:i/>
          <w:color w:val="000000"/>
          <w:sz w:val="23"/>
          <w:szCs w:val="23"/>
          <w:lang w:val="fr-CH"/>
        </w:rPr>
        <w:t xml:space="preserve"> suzukii</w:t>
      </w:r>
      <w:r w:rsidRPr="001B584D">
        <w:rPr>
          <w:rFonts w:ascii="Calibri" w:hAnsi="Calibri" w:cs="Arial"/>
          <w:color w:val="000000"/>
          <w:sz w:val="23"/>
          <w:szCs w:val="23"/>
          <w:lang w:val="fr-CH"/>
        </w:rPr>
        <w:t xml:space="preserve"> en laboratoire par rapport à </w:t>
      </w:r>
      <w:r w:rsidRPr="001B584D">
        <w:rPr>
          <w:rFonts w:ascii="Calibri" w:hAnsi="Calibri" w:cs="Arial"/>
          <w:i/>
          <w:color w:val="000000"/>
          <w:sz w:val="23"/>
          <w:szCs w:val="23"/>
          <w:lang w:val="fr-CH"/>
        </w:rPr>
        <w:t>D</w:t>
      </w:r>
      <w:r w:rsidR="00073338" w:rsidRPr="001B584D">
        <w:rPr>
          <w:rFonts w:ascii="Calibri" w:hAnsi="Calibri" w:cs="Arial"/>
          <w:i/>
          <w:color w:val="000000"/>
          <w:sz w:val="23"/>
          <w:szCs w:val="23"/>
          <w:lang w:val="fr-CH"/>
        </w:rPr>
        <w:t>.</w:t>
      </w:r>
      <w:r w:rsidRPr="001B584D">
        <w:rPr>
          <w:rFonts w:ascii="Calibri" w:hAnsi="Calibri" w:cs="Arial"/>
          <w:i/>
          <w:color w:val="000000"/>
          <w:sz w:val="23"/>
          <w:szCs w:val="23"/>
          <w:lang w:val="fr-CH"/>
        </w:rPr>
        <w:t xml:space="preserve"> melanogaster</w:t>
      </w:r>
      <w:r w:rsidR="00E15411" w:rsidRPr="001B584D">
        <w:rPr>
          <w:rFonts w:ascii="Calibri" w:hAnsi="Calibri" w:cs="Arial"/>
          <w:i/>
          <w:color w:val="000000"/>
          <w:sz w:val="23"/>
          <w:szCs w:val="23"/>
          <w:lang w:val="fr-CH"/>
        </w:rPr>
        <w:t>,</w:t>
      </w:r>
      <w:r w:rsidR="00617F86" w:rsidRPr="001B584D">
        <w:rPr>
          <w:rFonts w:ascii="Calibri" w:hAnsi="Calibri" w:cs="Arial"/>
          <w:color w:val="000000"/>
          <w:sz w:val="23"/>
          <w:szCs w:val="23"/>
          <w:lang w:val="fr-CH"/>
        </w:rPr>
        <w:t xml:space="preserve"> c</w:t>
      </w:r>
      <w:r w:rsidR="00E15411" w:rsidRPr="001B584D">
        <w:rPr>
          <w:rFonts w:ascii="Calibri" w:hAnsi="Calibri" w:cs="Arial"/>
          <w:color w:val="000000"/>
          <w:sz w:val="23"/>
          <w:szCs w:val="23"/>
          <w:lang w:val="fr-CH"/>
        </w:rPr>
        <w:t>e qui justifie ce choix de</w:t>
      </w:r>
      <w:r w:rsidRPr="001B584D">
        <w:rPr>
          <w:rFonts w:ascii="Calibri" w:hAnsi="Calibri" w:cs="Arial"/>
          <w:color w:val="000000"/>
          <w:sz w:val="23"/>
          <w:szCs w:val="23"/>
          <w:lang w:val="fr-CH"/>
        </w:rPr>
        <w:t xml:space="preserve"> temps d’exposition). </w:t>
      </w:r>
      <w:r w:rsidR="00617F86" w:rsidRPr="001B584D">
        <w:rPr>
          <w:rFonts w:ascii="Calibri" w:hAnsi="Calibri" w:cs="Arial"/>
          <w:color w:val="000000"/>
          <w:sz w:val="23"/>
          <w:szCs w:val="23"/>
          <w:lang w:val="fr-CH"/>
        </w:rPr>
        <w:t>Une fois l</w:t>
      </w:r>
      <w:r w:rsidRPr="001B584D">
        <w:rPr>
          <w:rFonts w:ascii="Calibri" w:hAnsi="Calibri" w:cs="Arial"/>
          <w:color w:val="000000"/>
          <w:sz w:val="23"/>
          <w:szCs w:val="23"/>
          <w:lang w:val="fr-CH"/>
        </w:rPr>
        <w:t xml:space="preserve">e temps d’exposition atteint, </w:t>
      </w:r>
      <w:r w:rsidR="00D417D9" w:rsidRPr="001B584D">
        <w:rPr>
          <w:rFonts w:ascii="Calibri" w:hAnsi="Calibri" w:cs="Arial"/>
          <w:color w:val="000000"/>
          <w:sz w:val="23"/>
          <w:szCs w:val="23"/>
          <w:lang w:val="fr-CH"/>
        </w:rPr>
        <w:t>le tube</w:t>
      </w:r>
      <w:r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a</w:t>
      </w:r>
      <w:r w:rsidR="00F158EB" w:rsidRPr="001B584D">
        <w:rPr>
          <w:rFonts w:ascii="Calibri" w:hAnsi="Calibri" w:cs="Arial"/>
          <w:color w:val="000000"/>
          <w:sz w:val="23"/>
          <w:szCs w:val="23"/>
          <w:lang w:val="fr-CH"/>
        </w:rPr>
        <w:t xml:space="preserve"> été</w:t>
      </w:r>
      <w:r w:rsidRPr="001B584D">
        <w:rPr>
          <w:rFonts w:ascii="Calibri" w:hAnsi="Calibri" w:cs="Arial"/>
          <w:color w:val="000000"/>
          <w:sz w:val="23"/>
          <w:szCs w:val="23"/>
          <w:lang w:val="fr-CH"/>
        </w:rPr>
        <w:t xml:space="preserve"> retiré</w:t>
      </w:r>
      <w:r w:rsidR="00D417D9"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 xml:space="preserve">et le nombre d’œufs </w:t>
      </w:r>
      <w:r w:rsidR="00F158EB" w:rsidRPr="001B584D">
        <w:rPr>
          <w:rFonts w:ascii="Calibri" w:hAnsi="Calibri" w:cs="Arial"/>
          <w:color w:val="000000"/>
          <w:sz w:val="23"/>
          <w:szCs w:val="23"/>
          <w:lang w:val="fr-CH"/>
        </w:rPr>
        <w:t>a</w:t>
      </w:r>
      <w:r w:rsidRPr="001B584D">
        <w:rPr>
          <w:rFonts w:ascii="Calibri" w:hAnsi="Calibri" w:cs="Arial"/>
          <w:color w:val="000000"/>
          <w:sz w:val="23"/>
          <w:szCs w:val="23"/>
          <w:lang w:val="fr-CH"/>
        </w:rPr>
        <w:t xml:space="preserve"> </w:t>
      </w:r>
      <w:r w:rsidR="00F158EB" w:rsidRPr="001B584D">
        <w:rPr>
          <w:rFonts w:ascii="Calibri" w:hAnsi="Calibri" w:cs="Arial"/>
          <w:color w:val="000000"/>
          <w:sz w:val="23"/>
          <w:szCs w:val="23"/>
          <w:lang w:val="fr-CH"/>
        </w:rPr>
        <w:t>été</w:t>
      </w:r>
      <w:r w:rsidRPr="001B584D">
        <w:rPr>
          <w:rFonts w:ascii="Calibri" w:hAnsi="Calibri" w:cs="Arial"/>
          <w:color w:val="000000"/>
          <w:sz w:val="23"/>
          <w:szCs w:val="23"/>
          <w:lang w:val="fr-CH"/>
        </w:rPr>
        <w:t xml:space="preserve"> compté sous loupe binoculaire</w:t>
      </w:r>
      <w:r w:rsidR="00E15411" w:rsidRPr="001B584D">
        <w:rPr>
          <w:rFonts w:ascii="Calibri" w:hAnsi="Calibri" w:cs="Arial"/>
          <w:color w:val="000000"/>
          <w:sz w:val="23"/>
          <w:szCs w:val="23"/>
          <w:lang w:val="fr-CH"/>
        </w:rPr>
        <w:t xml:space="preserve"> (voir fig.7</w:t>
      </w:r>
      <w:r w:rsidR="00B9056E" w:rsidRPr="001B584D">
        <w:rPr>
          <w:rFonts w:ascii="Calibri" w:hAnsi="Calibri" w:cs="Arial"/>
          <w:color w:val="000000"/>
          <w:sz w:val="23"/>
          <w:szCs w:val="23"/>
          <w:lang w:val="fr-CH"/>
        </w:rPr>
        <w:t xml:space="preserve"> </w:t>
      </w:r>
      <w:r w:rsidR="00E15411" w:rsidRPr="001B584D">
        <w:rPr>
          <w:rFonts w:ascii="Calibri" w:hAnsi="Calibri" w:cs="Arial"/>
          <w:color w:val="000000"/>
          <w:sz w:val="23"/>
          <w:szCs w:val="23"/>
          <w:lang w:val="fr-CH"/>
        </w:rPr>
        <w:t>(</w:t>
      </w:r>
      <w:r w:rsidR="00B9056E" w:rsidRPr="001B584D">
        <w:rPr>
          <w:rFonts w:ascii="Calibri" w:hAnsi="Calibri" w:cs="Arial"/>
          <w:color w:val="000000"/>
          <w:sz w:val="23"/>
          <w:szCs w:val="23"/>
          <w:lang w:val="fr-CH"/>
        </w:rPr>
        <w:t>B</w:t>
      </w:r>
      <w:r w:rsidR="00E15411" w:rsidRPr="001B584D">
        <w:rPr>
          <w:rFonts w:ascii="Calibri" w:hAnsi="Calibri" w:cs="Arial"/>
          <w:color w:val="000000"/>
          <w:sz w:val="23"/>
          <w:szCs w:val="23"/>
          <w:lang w:val="fr-CH"/>
        </w:rPr>
        <w:t>)</w:t>
      </w:r>
      <w:r w:rsidR="00B9056E"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En présence d’un nombre d’oeufs important, le logiciel de traitement et d’analyse d’image </w:t>
      </w:r>
      <w:r w:rsidRPr="001B584D">
        <w:rPr>
          <w:rFonts w:ascii="Calibri" w:hAnsi="Calibri" w:cs="Arial"/>
          <w:i/>
          <w:color w:val="000000"/>
          <w:sz w:val="23"/>
          <w:szCs w:val="23"/>
          <w:lang w:val="fr-CH"/>
        </w:rPr>
        <w:t>ImageJ</w:t>
      </w:r>
      <w:r w:rsidR="006C39EB" w:rsidRPr="001B584D">
        <w:rPr>
          <w:rFonts w:ascii="Calibri" w:hAnsi="Calibri" w:cs="Arial"/>
          <w:color w:val="000000"/>
          <w:sz w:val="23"/>
          <w:szCs w:val="23"/>
          <w:lang w:val="fr-CH"/>
        </w:rPr>
        <w:t xml:space="preserve"> </w:t>
      </w:r>
      <w:r w:rsidR="00B721AA" w:rsidRPr="001B584D">
        <w:rPr>
          <w:rFonts w:ascii="Calibri" w:hAnsi="Calibri" w:cs="Arial"/>
          <w:color w:val="000000"/>
          <w:sz w:val="23"/>
          <w:szCs w:val="23"/>
          <w:lang w:val="fr-CH"/>
        </w:rPr>
        <w:t>(</w:t>
      </w:r>
      <w:proofErr w:type="spellStart"/>
      <w:r w:rsidR="00B721AA" w:rsidRPr="001B584D">
        <w:rPr>
          <w:rFonts w:ascii="Calibri" w:hAnsi="Calibri" w:cs="Times"/>
          <w:sz w:val="23"/>
          <w:szCs w:val="23"/>
        </w:rPr>
        <w:t>Rasband</w:t>
      </w:r>
      <w:proofErr w:type="spellEnd"/>
      <w:r w:rsidR="00B721AA" w:rsidRPr="001B584D">
        <w:rPr>
          <w:rFonts w:ascii="Calibri" w:hAnsi="Calibri" w:cs="Times"/>
          <w:sz w:val="23"/>
          <w:szCs w:val="23"/>
        </w:rPr>
        <w:t xml:space="preserve">, W.S., </w:t>
      </w:r>
      <w:proofErr w:type="spellStart"/>
      <w:r w:rsidR="00B721AA" w:rsidRPr="001B584D">
        <w:rPr>
          <w:rFonts w:ascii="Calibri" w:hAnsi="Calibri" w:cs="Times"/>
          <w:sz w:val="23"/>
          <w:szCs w:val="23"/>
        </w:rPr>
        <w:t>ImageJ</w:t>
      </w:r>
      <w:proofErr w:type="spellEnd"/>
      <w:r w:rsidR="00B721AA" w:rsidRPr="001B584D">
        <w:rPr>
          <w:rFonts w:ascii="Calibri" w:hAnsi="Calibri" w:cs="Times"/>
          <w:sz w:val="23"/>
          <w:szCs w:val="23"/>
        </w:rPr>
        <w:t xml:space="preserve">, U. S. National Institutes of </w:t>
      </w:r>
      <w:proofErr w:type="spellStart"/>
      <w:r w:rsidR="00B721AA" w:rsidRPr="001B584D">
        <w:rPr>
          <w:rFonts w:ascii="Calibri" w:hAnsi="Calibri" w:cs="Times"/>
          <w:sz w:val="23"/>
          <w:szCs w:val="23"/>
        </w:rPr>
        <w:t>Health</w:t>
      </w:r>
      <w:proofErr w:type="spellEnd"/>
      <w:r w:rsidR="00B721AA" w:rsidRPr="001B584D">
        <w:rPr>
          <w:rFonts w:ascii="Calibri" w:hAnsi="Calibri" w:cs="Times"/>
          <w:sz w:val="23"/>
          <w:szCs w:val="23"/>
        </w:rPr>
        <w:t>, Bethesda, Maryland, USA, http://imagej.nih.gov/ij/, 1997-2014)</w:t>
      </w:r>
      <w:r w:rsidRPr="001B584D">
        <w:rPr>
          <w:rFonts w:ascii="Calibri" w:hAnsi="Calibri" w:cs="Arial"/>
          <w:color w:val="000000"/>
          <w:sz w:val="23"/>
          <w:szCs w:val="23"/>
          <w:lang w:val="fr-CH"/>
        </w:rPr>
        <w:t xml:space="preserve"> </w:t>
      </w:r>
      <w:r w:rsidR="00B9056E" w:rsidRPr="001B584D">
        <w:rPr>
          <w:rFonts w:ascii="Calibri" w:hAnsi="Calibri" w:cs="Arial"/>
          <w:color w:val="000000"/>
          <w:sz w:val="23"/>
          <w:szCs w:val="23"/>
          <w:lang w:val="fr-CH"/>
        </w:rPr>
        <w:t xml:space="preserve">et son plugin </w:t>
      </w:r>
      <w:r w:rsidR="00B9056E" w:rsidRPr="001B584D">
        <w:rPr>
          <w:rFonts w:ascii="Calibri" w:hAnsi="Calibri" w:cs="Arial"/>
          <w:i/>
          <w:color w:val="000000"/>
          <w:sz w:val="23"/>
          <w:szCs w:val="23"/>
          <w:lang w:val="fr-CH"/>
        </w:rPr>
        <w:t>Cell counter</w:t>
      </w:r>
      <w:r w:rsidR="00B9056E"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a permis de faciliter le comptage à partir d’une photo. Il est important de noter que le substrat</w:t>
      </w:r>
      <w:r w:rsidR="00617F86" w:rsidRPr="001B584D">
        <w:rPr>
          <w:rFonts w:ascii="Calibri" w:hAnsi="Calibri" w:cs="Arial"/>
          <w:color w:val="000000"/>
          <w:sz w:val="23"/>
          <w:szCs w:val="23"/>
          <w:lang w:val="fr-CH"/>
        </w:rPr>
        <w:t xml:space="preserve"> utilisé lors de cette expérience </w:t>
      </w:r>
      <w:r w:rsidR="00283404" w:rsidRPr="001B584D">
        <w:rPr>
          <w:rFonts w:ascii="Calibri" w:hAnsi="Calibri" w:cs="Arial"/>
          <w:color w:val="000000"/>
          <w:sz w:val="23"/>
          <w:szCs w:val="23"/>
          <w:lang w:val="fr-CH"/>
        </w:rPr>
        <w:t xml:space="preserve"> contenait</w:t>
      </w:r>
      <w:r w:rsidR="00617F86" w:rsidRPr="001B584D">
        <w:rPr>
          <w:rFonts w:ascii="Calibri" w:hAnsi="Calibri" w:cs="Arial"/>
          <w:color w:val="000000"/>
          <w:sz w:val="23"/>
          <w:szCs w:val="23"/>
          <w:lang w:val="fr-CH"/>
        </w:rPr>
        <w:t xml:space="preserve"> un colorant</w:t>
      </w:r>
      <w:r w:rsidR="00E15411" w:rsidRPr="001B584D">
        <w:rPr>
          <w:rFonts w:ascii="Calibri" w:hAnsi="Calibri" w:cs="Arial"/>
          <w:color w:val="000000"/>
          <w:sz w:val="23"/>
          <w:szCs w:val="23"/>
          <w:lang w:val="fr-CH"/>
        </w:rPr>
        <w:t xml:space="preserve"> bleu qui </w:t>
      </w:r>
      <w:r w:rsidRPr="001B584D">
        <w:rPr>
          <w:rFonts w:ascii="Calibri" w:hAnsi="Calibri" w:cs="Arial"/>
          <w:color w:val="000000"/>
          <w:sz w:val="23"/>
          <w:szCs w:val="23"/>
          <w:lang w:val="fr-CH"/>
        </w:rPr>
        <w:t xml:space="preserve">contraste avec la couleur de l’œuf (blanc) permettant ainsi un comptage plus </w:t>
      </w:r>
      <w:r w:rsidR="00F158EB" w:rsidRPr="001B584D">
        <w:rPr>
          <w:rFonts w:ascii="Calibri" w:hAnsi="Calibri" w:cs="Arial"/>
          <w:color w:val="000000"/>
          <w:sz w:val="23"/>
          <w:szCs w:val="23"/>
          <w:lang w:val="fr-CH"/>
        </w:rPr>
        <w:t>aisé</w:t>
      </w:r>
      <w:r w:rsidR="00283404" w:rsidRPr="001B584D">
        <w:rPr>
          <w:rFonts w:ascii="Calibri" w:hAnsi="Calibri" w:cs="Arial"/>
          <w:color w:val="000000"/>
          <w:sz w:val="23"/>
          <w:szCs w:val="23"/>
          <w:lang w:val="fr-CH"/>
        </w:rPr>
        <w:t>. La surface du substrat a été lissée pour les mêmes raisons</w:t>
      </w:r>
      <w:r w:rsidRPr="001B584D">
        <w:rPr>
          <w:rFonts w:ascii="Calibri" w:hAnsi="Calibri" w:cs="Arial"/>
          <w:color w:val="000000"/>
          <w:sz w:val="23"/>
          <w:szCs w:val="23"/>
          <w:lang w:val="fr-CH"/>
        </w:rPr>
        <w:t xml:space="preserve">. Enfin </w:t>
      </w:r>
      <w:r w:rsidR="00D417D9" w:rsidRPr="001B584D">
        <w:rPr>
          <w:rFonts w:ascii="Calibri" w:hAnsi="Calibri" w:cs="Arial"/>
          <w:color w:val="000000"/>
          <w:sz w:val="23"/>
          <w:szCs w:val="23"/>
          <w:lang w:val="fr-CH"/>
        </w:rPr>
        <w:t>le</w:t>
      </w:r>
      <w:r w:rsidRPr="001B584D">
        <w:rPr>
          <w:rFonts w:ascii="Calibri" w:hAnsi="Calibri" w:cs="Arial"/>
          <w:color w:val="000000"/>
          <w:sz w:val="23"/>
          <w:szCs w:val="23"/>
          <w:lang w:val="fr-CH"/>
        </w:rPr>
        <w:t xml:space="preserve"> tube </w:t>
      </w:r>
      <w:r w:rsidR="00D417D9" w:rsidRPr="001B584D">
        <w:rPr>
          <w:rFonts w:ascii="Calibri" w:hAnsi="Calibri" w:cs="Arial"/>
          <w:color w:val="000000"/>
          <w:sz w:val="23"/>
          <w:szCs w:val="23"/>
          <w:lang w:val="fr-CH"/>
        </w:rPr>
        <w:t>a</w:t>
      </w:r>
      <w:r w:rsidR="00F158EB" w:rsidRPr="001B584D">
        <w:rPr>
          <w:rFonts w:ascii="Calibri" w:hAnsi="Calibri" w:cs="Arial"/>
          <w:color w:val="000000"/>
          <w:sz w:val="23"/>
          <w:szCs w:val="23"/>
          <w:lang w:val="fr-CH"/>
        </w:rPr>
        <w:t xml:space="preserve"> été</w:t>
      </w:r>
      <w:r w:rsidRPr="001B584D">
        <w:rPr>
          <w:rFonts w:ascii="Calibri" w:hAnsi="Calibri" w:cs="Arial"/>
          <w:color w:val="000000"/>
          <w:sz w:val="23"/>
          <w:szCs w:val="23"/>
          <w:lang w:val="fr-CH"/>
        </w:rPr>
        <w:t xml:space="preserve"> placé </w:t>
      </w:r>
      <w:r w:rsidR="00617F86" w:rsidRPr="001B584D">
        <w:rPr>
          <w:rFonts w:ascii="Calibri" w:hAnsi="Calibri" w:cs="Arial"/>
          <w:color w:val="000000"/>
          <w:sz w:val="23"/>
          <w:szCs w:val="23"/>
          <w:lang w:val="fr-CH"/>
        </w:rPr>
        <w:t>dans un</w:t>
      </w:r>
      <w:r w:rsidRPr="001B584D">
        <w:rPr>
          <w:rFonts w:ascii="Calibri" w:hAnsi="Calibri" w:cs="Arial"/>
          <w:color w:val="000000"/>
          <w:sz w:val="23"/>
          <w:szCs w:val="23"/>
          <w:lang w:val="fr-CH"/>
        </w:rPr>
        <w:t xml:space="preserve"> incubateur SANY</w:t>
      </w:r>
      <w:r w:rsidR="00617F86" w:rsidRPr="001B584D">
        <w:rPr>
          <w:rFonts w:ascii="Calibri" w:hAnsi="Calibri" w:cs="Arial"/>
          <w:color w:val="000000"/>
          <w:sz w:val="23"/>
          <w:szCs w:val="23"/>
          <w:lang w:val="fr-CH"/>
        </w:rPr>
        <w:t>O</w:t>
      </w:r>
      <w:r w:rsidR="003F5E16" w:rsidRPr="001B584D">
        <w:rPr>
          <w:rFonts w:ascii="Calibri" w:hAnsi="Calibri" w:cs="Arial"/>
          <w:color w:val="000000"/>
          <w:sz w:val="23"/>
          <w:szCs w:val="23"/>
          <w:lang w:val="fr-CH"/>
        </w:rPr>
        <w:t xml:space="preserve"> MIR-253</w:t>
      </w:r>
      <w:r w:rsidR="006C39EB" w:rsidRPr="001B584D">
        <w:rPr>
          <w:rFonts w:ascii="Calibri" w:hAnsi="Calibri" w:cs="Arial"/>
          <w:color w:val="000000"/>
          <w:sz w:val="23"/>
          <w:szCs w:val="23"/>
          <w:lang w:val="fr-CH"/>
        </w:rPr>
        <w:sym w:font="Symbol" w:char="F0E2"/>
      </w:r>
      <w:r w:rsidR="00617F86" w:rsidRPr="001B584D">
        <w:rPr>
          <w:rFonts w:ascii="Calibri" w:hAnsi="Calibri" w:cs="Arial"/>
          <w:color w:val="000000"/>
          <w:sz w:val="23"/>
          <w:szCs w:val="23"/>
          <w:lang w:val="fr-CH"/>
        </w:rPr>
        <w:t xml:space="preserve"> </w:t>
      </w:r>
      <w:r w:rsidR="00073338" w:rsidRPr="001B584D">
        <w:rPr>
          <w:rFonts w:ascii="Calibri" w:hAnsi="Calibri" w:cs="Arial"/>
          <w:color w:val="000000"/>
          <w:sz w:val="23"/>
          <w:szCs w:val="23"/>
          <w:lang w:val="fr-CH"/>
        </w:rPr>
        <w:t xml:space="preserve">à la température </w:t>
      </w:r>
      <w:r w:rsidR="00E15411" w:rsidRPr="001B584D">
        <w:rPr>
          <w:rFonts w:ascii="Calibri" w:hAnsi="Calibri" w:cs="Arial"/>
          <w:color w:val="000000"/>
          <w:sz w:val="23"/>
          <w:szCs w:val="23"/>
          <w:lang w:val="fr-CH"/>
        </w:rPr>
        <w:t>choisie</w:t>
      </w:r>
      <w:r w:rsidR="00073338" w:rsidRPr="001B584D">
        <w:rPr>
          <w:rFonts w:ascii="Calibri" w:hAnsi="Calibri" w:cs="Arial"/>
          <w:color w:val="000000"/>
          <w:sz w:val="23"/>
          <w:szCs w:val="23"/>
          <w:lang w:val="fr-CH"/>
        </w:rPr>
        <w:t xml:space="preserve"> et</w:t>
      </w:r>
      <w:r w:rsidRPr="001B584D">
        <w:rPr>
          <w:rFonts w:ascii="Calibri" w:hAnsi="Calibri" w:cs="Arial"/>
          <w:color w:val="000000"/>
          <w:sz w:val="23"/>
          <w:szCs w:val="23"/>
          <w:lang w:val="fr-CH"/>
        </w:rPr>
        <w:t xml:space="preserve"> à une humidité relative (RH) de</w:t>
      </w:r>
      <w:r w:rsidR="00617F86" w:rsidRPr="001B584D">
        <w:rPr>
          <w:rFonts w:ascii="Calibri" w:hAnsi="Calibri" w:cs="Arial"/>
          <w:color w:val="000000"/>
          <w:sz w:val="23"/>
          <w:szCs w:val="23"/>
          <w:lang w:val="fr-CH"/>
        </w:rPr>
        <w:t xml:space="preserve"> 60%± 5%</w:t>
      </w:r>
      <w:r w:rsidR="00F158EB"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Le tube</w:t>
      </w:r>
      <w:r w:rsidR="00F158EB"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 xml:space="preserve">a été </w:t>
      </w:r>
      <w:r w:rsidR="00D417D9" w:rsidRPr="001B584D">
        <w:rPr>
          <w:rFonts w:ascii="Calibri" w:hAnsi="Calibri" w:cs="Arial"/>
          <w:color w:val="000000"/>
          <w:sz w:val="23"/>
          <w:szCs w:val="23"/>
          <w:lang w:val="fr-CH"/>
        </w:rPr>
        <w:lastRenderedPageBreak/>
        <w:t>observé</w:t>
      </w:r>
      <w:r w:rsidR="00617F86" w:rsidRPr="001B584D">
        <w:rPr>
          <w:rFonts w:ascii="Calibri" w:hAnsi="Calibri" w:cs="Arial"/>
          <w:color w:val="000000"/>
          <w:sz w:val="23"/>
          <w:szCs w:val="23"/>
          <w:lang w:val="fr-CH"/>
        </w:rPr>
        <w:t xml:space="preserve"> </w:t>
      </w:r>
      <w:r w:rsidR="00F158EB" w:rsidRPr="001B584D">
        <w:rPr>
          <w:rFonts w:ascii="Calibri" w:hAnsi="Calibri" w:cs="Arial"/>
          <w:color w:val="000000"/>
          <w:sz w:val="23"/>
          <w:szCs w:val="23"/>
          <w:lang w:val="fr-CH"/>
        </w:rPr>
        <w:t>quotidiennement</w:t>
      </w:r>
      <w:r w:rsidR="00617F86"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afin de noter les</w:t>
      </w:r>
      <w:r w:rsidR="00F158EB" w:rsidRPr="001B584D">
        <w:rPr>
          <w:rFonts w:ascii="Calibri" w:hAnsi="Calibri" w:cs="Arial"/>
          <w:color w:val="000000"/>
          <w:sz w:val="23"/>
          <w:szCs w:val="23"/>
          <w:lang w:val="fr-CH"/>
        </w:rPr>
        <w:t xml:space="preserve"> date</w:t>
      </w:r>
      <w:r w:rsidR="00D417D9" w:rsidRPr="001B584D">
        <w:rPr>
          <w:rFonts w:ascii="Calibri" w:hAnsi="Calibri" w:cs="Arial"/>
          <w:color w:val="000000"/>
          <w:sz w:val="23"/>
          <w:szCs w:val="23"/>
          <w:lang w:val="fr-CH"/>
        </w:rPr>
        <w:t>s</w:t>
      </w:r>
      <w:r w:rsidR="00F158EB" w:rsidRPr="001B584D">
        <w:rPr>
          <w:rFonts w:ascii="Calibri" w:hAnsi="Calibri" w:cs="Arial"/>
          <w:color w:val="000000"/>
          <w:sz w:val="23"/>
          <w:szCs w:val="23"/>
          <w:lang w:val="fr-CH"/>
        </w:rPr>
        <w:t xml:space="preserve"> d’appariti</w:t>
      </w:r>
      <w:r w:rsidR="00D417D9" w:rsidRPr="001B584D">
        <w:rPr>
          <w:rFonts w:ascii="Calibri" w:hAnsi="Calibri" w:cs="Arial"/>
          <w:color w:val="000000"/>
          <w:sz w:val="23"/>
          <w:szCs w:val="23"/>
          <w:lang w:val="fr-CH"/>
        </w:rPr>
        <w:t xml:space="preserve">on des pupes, puis des adultes, </w:t>
      </w:r>
      <w:r w:rsidR="00F158EB" w:rsidRPr="001B584D">
        <w:rPr>
          <w:rFonts w:ascii="Calibri" w:hAnsi="Calibri" w:cs="Arial"/>
          <w:color w:val="000000"/>
          <w:sz w:val="23"/>
          <w:szCs w:val="23"/>
          <w:lang w:val="fr-CH"/>
        </w:rPr>
        <w:t>dans le but</w:t>
      </w:r>
      <w:r w:rsidR="00617F86" w:rsidRPr="001B584D">
        <w:rPr>
          <w:rFonts w:ascii="Calibri" w:hAnsi="Calibri" w:cs="Arial"/>
          <w:color w:val="000000"/>
          <w:sz w:val="23"/>
          <w:szCs w:val="23"/>
          <w:lang w:val="fr-CH"/>
        </w:rPr>
        <w:t xml:space="preserve"> de </w:t>
      </w:r>
      <w:r w:rsidR="00F158EB" w:rsidRPr="001B584D">
        <w:rPr>
          <w:rFonts w:ascii="Calibri" w:hAnsi="Calibri" w:cs="Arial"/>
          <w:color w:val="000000"/>
          <w:sz w:val="23"/>
          <w:szCs w:val="23"/>
          <w:lang w:val="fr-CH"/>
        </w:rPr>
        <w:t>mesurer</w:t>
      </w:r>
      <w:r w:rsidR="00617F86" w:rsidRPr="001B584D">
        <w:rPr>
          <w:rFonts w:ascii="Calibri" w:hAnsi="Calibri" w:cs="Arial"/>
          <w:color w:val="000000"/>
          <w:sz w:val="23"/>
          <w:szCs w:val="23"/>
          <w:lang w:val="fr-CH"/>
        </w:rPr>
        <w:t xml:space="preserve"> le temps nécessaire au passage </w:t>
      </w:r>
      <w:r w:rsidR="00F158EB" w:rsidRPr="001B584D">
        <w:rPr>
          <w:rFonts w:ascii="Calibri" w:hAnsi="Calibri" w:cs="Arial"/>
          <w:color w:val="000000"/>
          <w:sz w:val="23"/>
          <w:szCs w:val="23"/>
          <w:lang w:val="fr-CH"/>
        </w:rPr>
        <w:t>du stade d’œuf au stade de pupe et du stade de pupe au stade d’adulte</w:t>
      </w:r>
      <w:r w:rsidR="00617F86" w:rsidRPr="001B584D">
        <w:rPr>
          <w:rFonts w:ascii="Calibri" w:hAnsi="Calibri" w:cs="Arial"/>
          <w:color w:val="000000"/>
          <w:sz w:val="23"/>
          <w:szCs w:val="23"/>
          <w:lang w:val="fr-CH"/>
        </w:rPr>
        <w:t xml:space="preserve">. </w:t>
      </w:r>
      <w:r w:rsidR="00D417D9" w:rsidRPr="001B584D">
        <w:rPr>
          <w:rFonts w:ascii="Calibri" w:hAnsi="Calibri" w:cs="Arial"/>
          <w:color w:val="000000"/>
          <w:sz w:val="23"/>
          <w:szCs w:val="23"/>
          <w:lang w:val="fr-CH"/>
        </w:rPr>
        <w:t>Les pupes et les adultes ont</w:t>
      </w:r>
      <w:r w:rsidR="00B9056E" w:rsidRPr="001B584D">
        <w:rPr>
          <w:rFonts w:ascii="Calibri" w:hAnsi="Calibri" w:cs="Arial"/>
          <w:color w:val="000000"/>
          <w:sz w:val="23"/>
          <w:szCs w:val="23"/>
          <w:lang w:val="fr-CH"/>
        </w:rPr>
        <w:t xml:space="preserve"> été compté</w:t>
      </w:r>
      <w:r w:rsidR="00F158EB" w:rsidRPr="001B584D">
        <w:rPr>
          <w:rFonts w:ascii="Calibri" w:hAnsi="Calibri" w:cs="Arial"/>
          <w:color w:val="000000"/>
          <w:sz w:val="23"/>
          <w:szCs w:val="23"/>
          <w:lang w:val="fr-CH"/>
        </w:rPr>
        <w:t xml:space="preserve">s </w:t>
      </w:r>
      <w:r w:rsidR="00D417D9" w:rsidRPr="001B584D">
        <w:rPr>
          <w:rFonts w:ascii="Calibri" w:hAnsi="Calibri" w:cs="Arial"/>
          <w:color w:val="000000"/>
          <w:sz w:val="23"/>
          <w:szCs w:val="23"/>
          <w:lang w:val="fr-CH"/>
        </w:rPr>
        <w:t>à l’œil nu</w:t>
      </w:r>
      <w:r w:rsidR="00B9056E" w:rsidRPr="001B584D">
        <w:rPr>
          <w:rFonts w:ascii="Calibri" w:hAnsi="Calibri" w:cs="Arial"/>
          <w:color w:val="000000"/>
          <w:sz w:val="23"/>
          <w:szCs w:val="23"/>
          <w:lang w:val="fr-CH"/>
        </w:rPr>
        <w:t xml:space="preserve"> et sous loupe binoculaire</w:t>
      </w:r>
      <w:r w:rsidR="00D417D9" w:rsidRPr="001B584D">
        <w:rPr>
          <w:rFonts w:ascii="Calibri" w:hAnsi="Calibri" w:cs="Arial"/>
          <w:color w:val="000000"/>
          <w:sz w:val="23"/>
          <w:szCs w:val="23"/>
          <w:lang w:val="fr-CH"/>
        </w:rPr>
        <w:t xml:space="preserve"> </w:t>
      </w:r>
      <w:r w:rsidR="00F158EB" w:rsidRPr="001B584D">
        <w:rPr>
          <w:rFonts w:ascii="Calibri" w:hAnsi="Calibri" w:cs="Arial"/>
          <w:color w:val="000000"/>
          <w:sz w:val="23"/>
          <w:szCs w:val="23"/>
          <w:lang w:val="fr-CH"/>
        </w:rPr>
        <w:t>afin de calculer la mortalité</w:t>
      </w:r>
      <w:r w:rsidR="00D417D9" w:rsidRPr="001B584D">
        <w:rPr>
          <w:rFonts w:ascii="Calibri" w:hAnsi="Calibri" w:cs="Arial"/>
          <w:color w:val="000000"/>
          <w:sz w:val="23"/>
          <w:szCs w:val="23"/>
          <w:lang w:val="fr-CH"/>
        </w:rPr>
        <w:t xml:space="preserve"> à chaque stade </w:t>
      </w:r>
      <w:r w:rsidR="00B9056E" w:rsidRPr="001B584D">
        <w:rPr>
          <w:rFonts w:ascii="Calibri" w:hAnsi="Calibri" w:cs="Arial"/>
          <w:color w:val="000000"/>
          <w:sz w:val="23"/>
          <w:szCs w:val="23"/>
          <w:lang w:val="fr-CH"/>
        </w:rPr>
        <w:t>(voir fig.</w:t>
      </w:r>
      <w:r w:rsidR="00E15411" w:rsidRPr="001B584D">
        <w:rPr>
          <w:rFonts w:ascii="Calibri" w:hAnsi="Calibri" w:cs="Arial"/>
          <w:color w:val="000000"/>
          <w:sz w:val="23"/>
          <w:szCs w:val="23"/>
          <w:lang w:val="fr-CH"/>
        </w:rPr>
        <w:t>7 (C)</w:t>
      </w:r>
      <w:r w:rsidR="00B9056E" w:rsidRPr="001B584D">
        <w:rPr>
          <w:rFonts w:ascii="Calibri" w:hAnsi="Calibri" w:cs="Arial"/>
          <w:color w:val="000000"/>
          <w:sz w:val="23"/>
          <w:szCs w:val="23"/>
          <w:lang w:val="fr-CH"/>
        </w:rPr>
        <w:t>)</w:t>
      </w:r>
      <w:r w:rsidR="00F158EB" w:rsidRPr="001B584D">
        <w:rPr>
          <w:rFonts w:ascii="Calibri" w:hAnsi="Calibri" w:cs="Arial"/>
          <w:color w:val="000000"/>
          <w:sz w:val="23"/>
          <w:szCs w:val="23"/>
          <w:lang w:val="fr-CH"/>
        </w:rPr>
        <w:t>.</w:t>
      </w:r>
      <w:r w:rsidR="00BA6A17" w:rsidRPr="001B584D">
        <w:rPr>
          <w:rFonts w:ascii="Calibri" w:hAnsi="Calibri" w:cs="Arial"/>
          <w:color w:val="000000"/>
          <w:sz w:val="23"/>
          <w:szCs w:val="23"/>
          <w:lang w:val="fr-CH"/>
        </w:rPr>
        <w:t xml:space="preserve"> Pour extraire et compter plus facilement les adultes, ils ont été préalablement gazés avec du CO</w:t>
      </w:r>
      <w:r w:rsidR="00BA6A17" w:rsidRPr="001B584D">
        <w:rPr>
          <w:rFonts w:ascii="Calibri" w:hAnsi="Calibri" w:cs="Arial"/>
          <w:color w:val="000000"/>
          <w:sz w:val="23"/>
          <w:szCs w:val="23"/>
          <w:vertAlign w:val="subscript"/>
          <w:lang w:val="fr-CH"/>
        </w:rPr>
        <w:t xml:space="preserve">2 </w:t>
      </w:r>
      <w:r w:rsidR="00BA6A17" w:rsidRPr="001B584D">
        <w:rPr>
          <w:rFonts w:ascii="Calibri" w:hAnsi="Calibri" w:cs="Arial"/>
          <w:color w:val="000000"/>
          <w:sz w:val="23"/>
          <w:szCs w:val="23"/>
          <w:lang w:val="fr-CH"/>
        </w:rPr>
        <w:t>afin de les rendre inertes.</w:t>
      </w:r>
      <w:r w:rsidR="00F158EB" w:rsidRPr="001B584D">
        <w:rPr>
          <w:rFonts w:ascii="Calibri" w:hAnsi="Calibri" w:cs="Arial"/>
          <w:color w:val="000000"/>
          <w:sz w:val="23"/>
          <w:szCs w:val="23"/>
          <w:lang w:val="fr-CH"/>
        </w:rPr>
        <w:t xml:space="preserve"> </w:t>
      </w:r>
      <w:r w:rsidR="00B9056E" w:rsidRPr="001B584D">
        <w:rPr>
          <w:rFonts w:ascii="Calibri" w:hAnsi="Calibri" w:cs="Arial"/>
          <w:color w:val="000000"/>
          <w:sz w:val="23"/>
          <w:szCs w:val="23"/>
          <w:lang w:val="fr-CH"/>
        </w:rPr>
        <w:t>Les</w:t>
      </w:r>
      <w:r w:rsidR="00617F86" w:rsidRPr="001B584D">
        <w:rPr>
          <w:rFonts w:ascii="Calibri" w:hAnsi="Calibri" w:cs="Arial"/>
          <w:color w:val="000000"/>
          <w:sz w:val="23"/>
          <w:szCs w:val="23"/>
          <w:lang w:val="fr-CH"/>
        </w:rPr>
        <w:t xml:space="preserve"> pupes ont été </w:t>
      </w:r>
      <w:r w:rsidR="00B9056E" w:rsidRPr="001B584D">
        <w:rPr>
          <w:rFonts w:ascii="Calibri" w:hAnsi="Calibri" w:cs="Arial"/>
          <w:color w:val="000000"/>
          <w:sz w:val="23"/>
          <w:szCs w:val="23"/>
          <w:lang w:val="fr-CH"/>
        </w:rPr>
        <w:t>mesurées afin d’évaluer</w:t>
      </w:r>
      <w:r w:rsidRPr="001B584D">
        <w:rPr>
          <w:rFonts w:ascii="Calibri" w:hAnsi="Calibri" w:cs="Arial"/>
          <w:color w:val="000000"/>
          <w:sz w:val="23"/>
          <w:szCs w:val="23"/>
          <w:lang w:val="fr-CH"/>
        </w:rPr>
        <w:t xml:space="preserve"> si la températures a un effet sur la taille des individus (la pupe étant « rigide »</w:t>
      </w:r>
      <w:r w:rsidR="00E15411"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l</w:t>
      </w:r>
      <w:r w:rsidR="00B721AA" w:rsidRPr="001B584D">
        <w:rPr>
          <w:rFonts w:ascii="Calibri" w:hAnsi="Calibri" w:cs="Arial"/>
          <w:color w:val="000000"/>
          <w:sz w:val="23"/>
          <w:szCs w:val="23"/>
          <w:lang w:val="fr-CH"/>
        </w:rPr>
        <w:t>a mesure à ce stade est plus pré</w:t>
      </w:r>
      <w:r w:rsidRPr="001B584D">
        <w:rPr>
          <w:rFonts w:ascii="Calibri" w:hAnsi="Calibri" w:cs="Arial"/>
          <w:color w:val="000000"/>
          <w:sz w:val="23"/>
          <w:szCs w:val="23"/>
          <w:lang w:val="fr-CH"/>
        </w:rPr>
        <w:t>cise). Pour ce fair</w:t>
      </w:r>
      <w:r w:rsidR="00D417D9" w:rsidRPr="001B584D">
        <w:rPr>
          <w:rFonts w:ascii="Calibri" w:hAnsi="Calibri" w:cs="Arial"/>
          <w:color w:val="000000"/>
          <w:sz w:val="23"/>
          <w:szCs w:val="23"/>
          <w:lang w:val="fr-CH"/>
        </w:rPr>
        <w:t>e, 5 pupes de chaque réplicats ont</w:t>
      </w:r>
      <w:r w:rsidRPr="001B584D">
        <w:rPr>
          <w:rFonts w:ascii="Calibri" w:hAnsi="Calibri" w:cs="Arial"/>
          <w:color w:val="000000"/>
          <w:sz w:val="23"/>
          <w:szCs w:val="23"/>
          <w:lang w:val="fr-CH"/>
        </w:rPr>
        <w:t xml:space="preserve"> été délicatement placée</w:t>
      </w:r>
      <w:r w:rsidR="00D417D9"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sur un</w:t>
      </w:r>
      <w:r w:rsidR="00D417D9" w:rsidRPr="001B584D">
        <w:rPr>
          <w:rFonts w:ascii="Calibri" w:hAnsi="Calibri" w:cs="Arial"/>
          <w:color w:val="000000"/>
          <w:sz w:val="23"/>
          <w:szCs w:val="23"/>
          <w:lang w:val="fr-CH"/>
        </w:rPr>
        <w:t>e</w:t>
      </w:r>
      <w:r w:rsidRPr="001B584D">
        <w:rPr>
          <w:rFonts w:ascii="Calibri" w:hAnsi="Calibri" w:cs="Arial"/>
          <w:color w:val="000000"/>
          <w:sz w:val="23"/>
          <w:szCs w:val="23"/>
          <w:lang w:val="fr-CH"/>
        </w:rPr>
        <w:t xml:space="preserve"> lame graduée, prise en photo sous la loupe binoculaire et mesurée</w:t>
      </w:r>
      <w:r w:rsidR="00D417D9" w:rsidRPr="001B584D">
        <w:rPr>
          <w:rFonts w:ascii="Calibri" w:hAnsi="Calibri" w:cs="Arial"/>
          <w:color w:val="000000"/>
          <w:sz w:val="23"/>
          <w:szCs w:val="23"/>
          <w:lang w:val="fr-CH"/>
        </w:rPr>
        <w:t>s</w:t>
      </w:r>
      <w:r w:rsidR="00F158EB" w:rsidRPr="001B584D">
        <w:rPr>
          <w:rFonts w:ascii="Calibri" w:hAnsi="Calibri" w:cs="Arial"/>
          <w:color w:val="000000"/>
          <w:sz w:val="23"/>
          <w:szCs w:val="23"/>
          <w:lang w:val="fr-CH"/>
        </w:rPr>
        <w:t xml:space="preserve"> de la base des spiracles antérieures</w:t>
      </w:r>
      <w:r w:rsidR="00E15411" w:rsidRPr="001B584D">
        <w:rPr>
          <w:rFonts w:ascii="Calibri" w:hAnsi="Calibri" w:cs="Arial"/>
          <w:color w:val="000000"/>
          <w:sz w:val="23"/>
          <w:szCs w:val="23"/>
          <w:lang w:val="fr-CH"/>
        </w:rPr>
        <w:t xml:space="preserve"> jusqu’</w:t>
      </w:r>
      <w:r w:rsidR="00F158EB" w:rsidRPr="001B584D">
        <w:rPr>
          <w:rFonts w:ascii="Calibri" w:hAnsi="Calibri" w:cs="Arial"/>
          <w:color w:val="000000"/>
          <w:sz w:val="23"/>
          <w:szCs w:val="23"/>
          <w:lang w:val="fr-CH"/>
        </w:rPr>
        <w:t>aux spiracles caudales</w:t>
      </w:r>
      <w:r w:rsidR="00E15411"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à l’aide du logiciel </w:t>
      </w:r>
      <w:r w:rsidRPr="001B584D">
        <w:rPr>
          <w:rFonts w:ascii="Calibri" w:hAnsi="Calibri" w:cs="Arial"/>
          <w:i/>
          <w:color w:val="000000"/>
          <w:sz w:val="23"/>
          <w:szCs w:val="23"/>
          <w:lang w:val="fr-CH"/>
        </w:rPr>
        <w:t>ImageJ</w:t>
      </w:r>
      <w:r w:rsidR="00D417D9" w:rsidRPr="001B584D">
        <w:rPr>
          <w:rFonts w:ascii="Calibri" w:hAnsi="Calibri" w:cs="Arial"/>
          <w:color w:val="000000"/>
          <w:sz w:val="23"/>
          <w:szCs w:val="23"/>
          <w:lang w:val="fr-CH"/>
        </w:rPr>
        <w:t xml:space="preserve"> (voir fi</w:t>
      </w:r>
      <w:r w:rsidR="00E15411" w:rsidRPr="001B584D">
        <w:rPr>
          <w:rFonts w:ascii="Calibri" w:hAnsi="Calibri" w:cs="Arial"/>
          <w:color w:val="000000"/>
          <w:sz w:val="23"/>
          <w:szCs w:val="23"/>
          <w:lang w:val="fr-CH"/>
        </w:rPr>
        <w:t>g.7 (</w:t>
      </w:r>
      <w:r w:rsidR="00B9056E" w:rsidRPr="001B584D">
        <w:rPr>
          <w:rFonts w:ascii="Calibri" w:hAnsi="Calibri" w:cs="Arial"/>
          <w:color w:val="000000"/>
          <w:sz w:val="23"/>
          <w:szCs w:val="23"/>
          <w:lang w:val="fr-CH"/>
        </w:rPr>
        <w:t>D</w:t>
      </w:r>
      <w:r w:rsidR="00E15411" w:rsidRPr="001B584D">
        <w:rPr>
          <w:rFonts w:ascii="Calibri" w:hAnsi="Calibri" w:cs="Arial"/>
          <w:color w:val="000000"/>
          <w:sz w:val="23"/>
          <w:szCs w:val="23"/>
          <w:lang w:val="fr-CH"/>
        </w:rPr>
        <w:t>)</w:t>
      </w:r>
      <w:r w:rsidR="00D417D9" w:rsidRPr="001B584D">
        <w:rPr>
          <w:rFonts w:ascii="Calibri" w:hAnsi="Calibri" w:cs="Arial"/>
          <w:color w:val="000000"/>
          <w:sz w:val="23"/>
          <w:szCs w:val="23"/>
          <w:lang w:val="fr-CH"/>
        </w:rPr>
        <w:t>)</w:t>
      </w:r>
      <w:r w:rsidRPr="001B584D">
        <w:rPr>
          <w:rFonts w:ascii="Calibri" w:hAnsi="Calibri" w:cs="Arial"/>
          <w:color w:val="000000"/>
          <w:sz w:val="23"/>
          <w:szCs w:val="23"/>
          <w:lang w:val="fr-CH"/>
        </w:rPr>
        <w:t>. Les pupes ont ensuite été replacée</w:t>
      </w:r>
      <w:r w:rsidR="00617F86" w:rsidRPr="001B584D">
        <w:rPr>
          <w:rFonts w:ascii="Calibri" w:hAnsi="Calibri" w:cs="Arial"/>
          <w:color w:val="000000"/>
          <w:sz w:val="23"/>
          <w:szCs w:val="23"/>
          <w:lang w:val="fr-CH"/>
        </w:rPr>
        <w:t>s</w:t>
      </w:r>
      <w:r w:rsidRPr="001B584D">
        <w:rPr>
          <w:rFonts w:ascii="Calibri" w:hAnsi="Calibri" w:cs="Arial"/>
          <w:color w:val="000000"/>
          <w:sz w:val="23"/>
          <w:szCs w:val="23"/>
          <w:lang w:val="fr-CH"/>
        </w:rPr>
        <w:t xml:space="preserve"> dans le </w:t>
      </w:r>
      <w:r w:rsidR="00F158EB" w:rsidRPr="001B584D">
        <w:rPr>
          <w:rFonts w:ascii="Calibri" w:hAnsi="Calibri" w:cs="Arial"/>
          <w:color w:val="000000"/>
          <w:sz w:val="23"/>
          <w:szCs w:val="23"/>
          <w:lang w:val="fr-CH"/>
        </w:rPr>
        <w:t>substrat</w:t>
      </w:r>
      <w:r w:rsidRPr="001B584D">
        <w:rPr>
          <w:rFonts w:ascii="Calibri" w:hAnsi="Calibri" w:cs="Arial"/>
          <w:color w:val="000000"/>
          <w:sz w:val="23"/>
          <w:szCs w:val="23"/>
          <w:lang w:val="fr-CH"/>
        </w:rPr>
        <w:t xml:space="preserve"> et remises en inc</w:t>
      </w:r>
      <w:r w:rsidR="00F158EB" w:rsidRPr="001B584D">
        <w:rPr>
          <w:rFonts w:ascii="Calibri" w:hAnsi="Calibri" w:cs="Arial"/>
          <w:color w:val="000000"/>
          <w:sz w:val="23"/>
          <w:szCs w:val="23"/>
          <w:lang w:val="fr-CH"/>
        </w:rPr>
        <w:t>ubation</w:t>
      </w:r>
      <w:r w:rsidR="00D417D9" w:rsidRPr="001B584D">
        <w:rPr>
          <w:rFonts w:ascii="Calibri" w:hAnsi="Calibri" w:cs="Arial"/>
          <w:color w:val="000000"/>
          <w:sz w:val="23"/>
          <w:szCs w:val="23"/>
          <w:lang w:val="fr-CH"/>
        </w:rPr>
        <w:t>.</w:t>
      </w:r>
      <w:r w:rsidRPr="001B584D">
        <w:rPr>
          <w:rFonts w:ascii="Calibri" w:hAnsi="Calibri" w:cs="Arial"/>
          <w:color w:val="000000"/>
          <w:sz w:val="23"/>
          <w:szCs w:val="23"/>
          <w:lang w:val="fr-CH"/>
        </w:rPr>
        <w:t xml:space="preserve"> Au total, 3 réplicats ont été réalisés pour chaque température testée, pour chaque espèce.</w:t>
      </w:r>
    </w:p>
    <w:p w14:paraId="3DB4EBF7" w14:textId="71CF2091" w:rsidR="00871BF4" w:rsidRPr="001B584D" w:rsidRDefault="00D417D9" w:rsidP="00B721AA">
      <w:pPr>
        <w:spacing w:line="360" w:lineRule="auto"/>
        <w:jc w:val="center"/>
        <w:rPr>
          <w:rFonts w:ascii="Calibri" w:hAnsi="Calibri" w:cs="Times New Roman"/>
          <w:sz w:val="20"/>
          <w:szCs w:val="20"/>
          <w:lang w:val="fr-CH"/>
        </w:rPr>
      </w:pPr>
      <w:r w:rsidRPr="001B584D">
        <w:rPr>
          <w:rFonts w:ascii="Calibri" w:hAnsi="Calibri" w:cs="Times New Roman"/>
          <w:noProof/>
          <w:sz w:val="20"/>
          <w:szCs w:val="20"/>
        </w:rPr>
        <w:drawing>
          <wp:inline distT="0" distB="0" distL="0" distR="0" wp14:anchorId="41666066" wp14:editId="4F671487">
            <wp:extent cx="2555105" cy="1998225"/>
            <wp:effectExtent l="50800" t="50800" r="137795" b="135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7319" cy="199995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BC5C54" w:rsidRPr="001B584D">
        <w:rPr>
          <w:rFonts w:ascii="Calibri" w:hAnsi="Calibri" w:cs="Times New Roman"/>
          <w:noProof/>
          <w:sz w:val="20"/>
          <w:szCs w:val="20"/>
        </w:rPr>
        <w:drawing>
          <wp:inline distT="0" distB="0" distL="0" distR="0" wp14:anchorId="6DA94035" wp14:editId="734C56BC">
            <wp:extent cx="1953895" cy="1973997"/>
            <wp:effectExtent l="50800" t="50800" r="128905" b="1346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5060" cy="197517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6A703DBA" w14:textId="635502EF" w:rsidR="003D2F88" w:rsidRPr="001B584D" w:rsidRDefault="00B721AA" w:rsidP="003D2F88">
      <w:pPr>
        <w:spacing w:line="360" w:lineRule="auto"/>
        <w:rPr>
          <w:rFonts w:ascii="Calibri" w:hAnsi="Calibri" w:cs="Times New Roman"/>
          <w:b/>
          <w:color w:val="4F81BD" w:themeColor="accent1"/>
          <w:sz w:val="20"/>
          <w:szCs w:val="20"/>
          <w:lang w:val="fr-CH"/>
        </w:rPr>
      </w:pPr>
      <w:r w:rsidRPr="001B584D">
        <w:rPr>
          <w:rFonts w:ascii="Calibri" w:hAnsi="Calibri" w:cs="Times New Roman"/>
          <w:b/>
          <w:color w:val="4F81BD" w:themeColor="accent1"/>
          <w:sz w:val="20"/>
          <w:szCs w:val="20"/>
          <w:lang w:val="fr-CH"/>
        </w:rPr>
        <w:t xml:space="preserve">           </w:t>
      </w:r>
      <w:r w:rsidRPr="001B584D">
        <w:rPr>
          <w:rFonts w:ascii="Calibri" w:hAnsi="Calibri" w:cs="Times New Roman"/>
          <w:b/>
          <w:color w:val="4F81BD" w:themeColor="accent1"/>
          <w:sz w:val="20"/>
          <w:szCs w:val="20"/>
          <w:lang w:val="fr-CH"/>
        </w:rPr>
        <w:tab/>
      </w:r>
      <w:r w:rsidRPr="001B584D">
        <w:rPr>
          <w:rFonts w:ascii="Calibri" w:hAnsi="Calibri" w:cs="Times New Roman"/>
          <w:b/>
          <w:color w:val="4F81BD" w:themeColor="accent1"/>
          <w:sz w:val="20"/>
          <w:szCs w:val="20"/>
          <w:lang w:val="fr-CH"/>
        </w:rPr>
        <w:tab/>
      </w:r>
      <w:r w:rsidR="003D2F88" w:rsidRPr="001B584D">
        <w:rPr>
          <w:rFonts w:ascii="Calibri" w:hAnsi="Calibri" w:cs="Times New Roman"/>
          <w:b/>
          <w:color w:val="4F81BD" w:themeColor="accent1"/>
          <w:sz w:val="20"/>
          <w:szCs w:val="20"/>
          <w:lang w:val="fr-CH"/>
        </w:rPr>
        <w:tab/>
        <w:t xml:space="preserve">          </w:t>
      </w:r>
      <w:r w:rsidRPr="001B584D">
        <w:rPr>
          <w:rFonts w:ascii="Calibri" w:hAnsi="Calibri" w:cs="Times New Roman"/>
          <w:b/>
          <w:color w:val="4F81BD" w:themeColor="accent1"/>
          <w:sz w:val="20"/>
          <w:szCs w:val="20"/>
          <w:lang w:val="fr-CH"/>
        </w:rPr>
        <w:t>(A)</w:t>
      </w:r>
      <w:r w:rsidR="003D2F88" w:rsidRPr="001B584D">
        <w:rPr>
          <w:rFonts w:ascii="Calibri" w:hAnsi="Calibri" w:cs="Times New Roman"/>
          <w:b/>
          <w:color w:val="4F81BD" w:themeColor="accent1"/>
          <w:sz w:val="20"/>
          <w:szCs w:val="20"/>
          <w:lang w:val="fr-CH"/>
        </w:rPr>
        <w:t xml:space="preserve">                 </w:t>
      </w:r>
      <w:r w:rsidR="003D2F88" w:rsidRPr="001B584D">
        <w:rPr>
          <w:rFonts w:ascii="Calibri" w:hAnsi="Calibri" w:cs="Times New Roman"/>
          <w:b/>
          <w:color w:val="4F81BD" w:themeColor="accent1"/>
          <w:sz w:val="20"/>
          <w:szCs w:val="20"/>
          <w:lang w:val="fr-CH"/>
        </w:rPr>
        <w:tab/>
      </w:r>
      <w:r w:rsidR="003D2F88" w:rsidRPr="001B584D">
        <w:rPr>
          <w:rFonts w:ascii="Calibri" w:hAnsi="Calibri" w:cs="Times New Roman"/>
          <w:b/>
          <w:color w:val="4F81BD" w:themeColor="accent1"/>
          <w:sz w:val="20"/>
          <w:szCs w:val="20"/>
          <w:lang w:val="fr-CH"/>
        </w:rPr>
        <w:tab/>
      </w:r>
      <w:r w:rsidR="003D2F88" w:rsidRPr="001B584D">
        <w:rPr>
          <w:rFonts w:ascii="Calibri" w:hAnsi="Calibri" w:cs="Times New Roman"/>
          <w:b/>
          <w:color w:val="4F81BD" w:themeColor="accent1"/>
          <w:sz w:val="20"/>
          <w:szCs w:val="20"/>
          <w:lang w:val="fr-CH"/>
        </w:rPr>
        <w:tab/>
      </w:r>
      <w:r w:rsidRPr="001B584D">
        <w:rPr>
          <w:rFonts w:ascii="Calibri" w:hAnsi="Calibri" w:cs="Times New Roman"/>
          <w:b/>
          <w:color w:val="4F81BD" w:themeColor="accent1"/>
          <w:sz w:val="20"/>
          <w:szCs w:val="20"/>
          <w:lang w:val="fr-CH"/>
        </w:rPr>
        <w:t xml:space="preserve"> </w:t>
      </w:r>
      <w:r w:rsidR="003D2F88" w:rsidRPr="001B584D">
        <w:rPr>
          <w:rFonts w:ascii="Calibri" w:hAnsi="Calibri" w:cs="Times New Roman"/>
          <w:b/>
          <w:color w:val="4F81BD" w:themeColor="accent1"/>
          <w:sz w:val="20"/>
          <w:szCs w:val="20"/>
          <w:lang w:val="fr-CH"/>
        </w:rPr>
        <w:tab/>
      </w:r>
      <w:r w:rsidRPr="001B584D">
        <w:rPr>
          <w:rFonts w:ascii="Calibri" w:hAnsi="Calibri" w:cs="Times New Roman"/>
          <w:b/>
          <w:color w:val="4F81BD" w:themeColor="accent1"/>
          <w:sz w:val="20"/>
          <w:szCs w:val="20"/>
          <w:lang w:val="fr-CH"/>
        </w:rPr>
        <w:t>(B</w:t>
      </w:r>
      <w:r w:rsidR="003D2F88" w:rsidRPr="001B584D">
        <w:rPr>
          <w:rFonts w:ascii="Calibri" w:hAnsi="Calibri" w:cs="Times New Roman"/>
          <w:b/>
          <w:color w:val="4F81BD" w:themeColor="accent1"/>
          <w:sz w:val="20"/>
          <w:szCs w:val="20"/>
          <w:lang w:val="fr-CH"/>
        </w:rPr>
        <w:t>)</w:t>
      </w:r>
    </w:p>
    <w:p w14:paraId="0CBFBC5A" w14:textId="3BC2D974" w:rsidR="00871BF4" w:rsidRPr="001B584D" w:rsidRDefault="00283404" w:rsidP="003D2F88">
      <w:pPr>
        <w:spacing w:line="360" w:lineRule="auto"/>
        <w:jc w:val="center"/>
        <w:rPr>
          <w:rFonts w:ascii="Calibri" w:hAnsi="Calibri" w:cs="Arial"/>
          <w:b/>
          <w:color w:val="4F81BD" w:themeColor="accent1"/>
          <w:sz w:val="23"/>
          <w:szCs w:val="23"/>
          <w:lang w:val="fr-CH"/>
        </w:rPr>
      </w:pPr>
      <w:r w:rsidRPr="001B584D">
        <w:rPr>
          <w:rFonts w:ascii="Calibri" w:hAnsi="Calibri"/>
          <w:noProof/>
        </w:rPr>
        <w:drawing>
          <wp:inline distT="0" distB="0" distL="0" distR="0" wp14:anchorId="320E573F" wp14:editId="0FF0F35E">
            <wp:extent cx="2637653" cy="2143627"/>
            <wp:effectExtent l="50800" t="50800" r="131445" b="1174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9764" cy="214534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D417D9" w:rsidRPr="001B584D">
        <w:rPr>
          <w:rFonts w:ascii="Calibri" w:hAnsi="Calibri"/>
          <w:noProof/>
        </w:rPr>
        <w:drawing>
          <wp:inline distT="0" distB="0" distL="0" distR="0" wp14:anchorId="6341AFD2" wp14:editId="31D920E1">
            <wp:extent cx="2226622" cy="2147570"/>
            <wp:effectExtent l="50800" t="50800" r="135890" b="13843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8153" cy="214904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3D1D14E0" w:rsidR="00871BF4" w:rsidRPr="001B584D" w:rsidRDefault="003D2F88" w:rsidP="003D2F88">
      <w:pPr>
        <w:keepNext/>
        <w:spacing w:line="360" w:lineRule="auto"/>
        <w:ind w:left="1416" w:firstLine="708"/>
        <w:rPr>
          <w:rFonts w:ascii="Calibri" w:hAnsi="Calibri" w:cs="Times New Roman"/>
          <w:b/>
          <w:color w:val="4F81BD" w:themeColor="accent1"/>
          <w:sz w:val="18"/>
          <w:szCs w:val="20"/>
          <w:lang w:val="fr-CH"/>
        </w:rPr>
      </w:pPr>
      <w:r w:rsidRPr="001B584D">
        <w:rPr>
          <w:rFonts w:ascii="Calibri" w:hAnsi="Calibri" w:cs="Times New Roman"/>
          <w:b/>
          <w:color w:val="4F81BD" w:themeColor="accent1"/>
          <w:sz w:val="18"/>
          <w:szCs w:val="20"/>
          <w:lang w:val="fr-CH"/>
        </w:rPr>
        <w:t xml:space="preserve">    </w:t>
      </w:r>
      <w:r w:rsidR="00871BF4" w:rsidRPr="001B584D">
        <w:rPr>
          <w:rFonts w:ascii="Calibri" w:hAnsi="Calibri" w:cs="Times New Roman"/>
          <w:b/>
          <w:color w:val="4F81BD" w:themeColor="accent1"/>
          <w:sz w:val="18"/>
          <w:szCs w:val="20"/>
          <w:lang w:val="fr-CH"/>
        </w:rPr>
        <w:t xml:space="preserve">(C)                                                                       </w:t>
      </w:r>
      <w:r w:rsidRPr="001B584D">
        <w:rPr>
          <w:rFonts w:ascii="Calibri" w:hAnsi="Calibri" w:cs="Times New Roman"/>
          <w:b/>
          <w:color w:val="4F81BD" w:themeColor="accent1"/>
          <w:sz w:val="18"/>
          <w:szCs w:val="20"/>
          <w:lang w:val="fr-CH"/>
        </w:rPr>
        <w:t xml:space="preserve">                        </w:t>
      </w:r>
      <w:r w:rsidR="00871BF4" w:rsidRPr="001B584D">
        <w:rPr>
          <w:rFonts w:ascii="Calibri" w:hAnsi="Calibri" w:cs="Times New Roman"/>
          <w:b/>
          <w:color w:val="4F81BD" w:themeColor="accent1"/>
          <w:sz w:val="18"/>
          <w:szCs w:val="20"/>
          <w:lang w:val="fr-CH"/>
        </w:rPr>
        <w:t xml:space="preserve">  (D)</w:t>
      </w:r>
    </w:p>
    <w:p w14:paraId="4EDEA6D4" w14:textId="3A6D1CF8" w:rsidR="00D417D9" w:rsidRPr="001B584D" w:rsidRDefault="00E02676" w:rsidP="00E453AC">
      <w:pPr>
        <w:pStyle w:val="Lgende"/>
        <w:rPr>
          <w:rFonts w:cs="Times New Roman"/>
          <w:sz w:val="20"/>
          <w:szCs w:val="20"/>
          <w:lang w:val="fr-CH"/>
        </w:rPr>
      </w:pPr>
      <w:r w:rsidRPr="001B584D">
        <w:t xml:space="preserve">Figure </w:t>
      </w:r>
      <w:r w:rsidRPr="001B584D">
        <w:fldChar w:fldCharType="begin"/>
      </w:r>
      <w:r w:rsidRPr="001B584D">
        <w:instrText xml:space="preserve"> </w:instrText>
      </w:r>
      <w:r w:rsidR="008415FC" w:rsidRPr="001B584D">
        <w:instrText>SEQ</w:instrText>
      </w:r>
      <w:r w:rsidRPr="001B584D">
        <w:instrText xml:space="preserve"> Figure \* ARABIC </w:instrText>
      </w:r>
      <w:r w:rsidRPr="001B584D">
        <w:fldChar w:fldCharType="separate"/>
      </w:r>
      <w:r w:rsidR="00D06573" w:rsidRPr="001B584D">
        <w:rPr>
          <w:noProof/>
        </w:rPr>
        <w:t>5</w:t>
      </w:r>
      <w:r w:rsidRPr="001B584D">
        <w:fldChar w:fldCharType="end"/>
      </w:r>
      <w:r w:rsidRPr="001B584D">
        <w:t>: (A) Tubes contenant le substrat d'élevage bleu (B) Photographie du comptage d'</w:t>
      </w:r>
      <w:proofErr w:type="spellStart"/>
      <w:r w:rsidRPr="001B584D">
        <w:t>oeufs</w:t>
      </w:r>
      <w:proofErr w:type="spellEnd"/>
      <w:r w:rsidRPr="001B584D">
        <w:t xml:space="preserve"> de </w:t>
      </w:r>
      <w:r w:rsidRPr="001B584D">
        <w:rPr>
          <w:i/>
        </w:rPr>
        <w:t xml:space="preserve">D. </w:t>
      </w:r>
      <w:proofErr w:type="spellStart"/>
      <w:r w:rsidRPr="001B584D">
        <w:rPr>
          <w:i/>
        </w:rPr>
        <w:t>suzukii</w:t>
      </w:r>
      <w:proofErr w:type="spellEnd"/>
      <w:r w:rsidRPr="001B584D">
        <w:t xml:space="preserve"> dans le substrat d'élevage grâce au logiciel </w:t>
      </w:r>
      <w:proofErr w:type="spellStart"/>
      <w:r w:rsidRPr="001B584D">
        <w:rPr>
          <w:i/>
        </w:rPr>
        <w:t>ImageJ</w:t>
      </w:r>
      <w:proofErr w:type="spellEnd"/>
      <w:r w:rsidRPr="001B584D">
        <w:t xml:space="preserve">, d'après une photographie réalisée avec la loupe binoculaire (C) Photographie </w:t>
      </w:r>
      <w:r w:rsidRPr="001B584D">
        <w:lastRenderedPageBreak/>
        <w:t>d'une larve et de pupes</w:t>
      </w:r>
      <w:r w:rsidR="00871BF4" w:rsidRPr="001B584D">
        <w:t xml:space="preserve"> de </w:t>
      </w:r>
      <w:r w:rsidR="00871BF4" w:rsidRPr="001B584D">
        <w:rPr>
          <w:i/>
        </w:rPr>
        <w:t xml:space="preserve">D. </w:t>
      </w:r>
      <w:proofErr w:type="spellStart"/>
      <w:r w:rsidR="00871BF4" w:rsidRPr="001B584D">
        <w:rPr>
          <w:i/>
        </w:rPr>
        <w:t>suzukii</w:t>
      </w:r>
      <w:proofErr w:type="spellEnd"/>
      <w:r w:rsidR="00871BF4" w:rsidRPr="001B584D">
        <w:t xml:space="preserve"> dans le substrat d’élevage, observés à la loupe binoculaire (D) Photographie d’une pupe de </w:t>
      </w:r>
      <w:r w:rsidR="00871BF4" w:rsidRPr="001B584D">
        <w:rPr>
          <w:i/>
        </w:rPr>
        <w:t xml:space="preserve">D. </w:t>
      </w:r>
      <w:proofErr w:type="spellStart"/>
      <w:r w:rsidR="00871BF4" w:rsidRPr="001B584D">
        <w:rPr>
          <w:i/>
        </w:rPr>
        <w:t>suzukii</w:t>
      </w:r>
      <w:proofErr w:type="spellEnd"/>
      <w:r w:rsidR="00871BF4" w:rsidRPr="001B584D">
        <w:rPr>
          <w:i/>
        </w:rPr>
        <w:t xml:space="preserve"> </w:t>
      </w:r>
      <w:r w:rsidR="00871BF4" w:rsidRPr="001B584D">
        <w:t>sur une lame graduée, observée à la loupe binoculaire</w:t>
      </w:r>
    </w:p>
    <w:p w14:paraId="4CEB1A78" w14:textId="77777777" w:rsidR="00D417D9" w:rsidRPr="001B584D" w:rsidRDefault="00D417D9" w:rsidP="00D417D9">
      <w:pPr>
        <w:spacing w:line="360" w:lineRule="auto"/>
        <w:jc w:val="center"/>
        <w:rPr>
          <w:rFonts w:ascii="Calibri" w:hAnsi="Calibri" w:cs="Times New Roman"/>
          <w:sz w:val="20"/>
          <w:szCs w:val="20"/>
          <w:lang w:val="fr-CH"/>
        </w:rPr>
      </w:pPr>
    </w:p>
    <w:p w14:paraId="59B3A7F1" w14:textId="2B63F30C" w:rsidR="00C917CB" w:rsidRPr="001B584D" w:rsidRDefault="003D2F88" w:rsidP="005F11E8">
      <w:pPr>
        <w:spacing w:line="360" w:lineRule="auto"/>
        <w:jc w:val="both"/>
        <w:textAlignment w:val="baseline"/>
        <w:rPr>
          <w:rFonts w:ascii="Calibri" w:hAnsi="Calibri" w:cs="Arial"/>
          <w:color w:val="000000"/>
          <w:sz w:val="23"/>
          <w:szCs w:val="23"/>
          <w:lang w:val="fr-CH"/>
        </w:rPr>
      </w:pPr>
      <w:r w:rsidRPr="001B584D">
        <w:rPr>
          <w:rFonts w:ascii="Calibri" w:hAnsi="Calibri" w:cs="Arial"/>
          <w:color w:val="000000"/>
          <w:sz w:val="23"/>
          <w:szCs w:val="23"/>
          <w:lang w:val="fr-CH"/>
        </w:rPr>
        <w:t>Le seuil inférieur de 15</w:t>
      </w:r>
      <w:r w:rsidR="00C917CB" w:rsidRPr="001B584D">
        <w:rPr>
          <w:rFonts w:ascii="Calibri" w:hAnsi="Calibri" w:cs="Arial"/>
          <w:color w:val="000000"/>
          <w:sz w:val="23"/>
          <w:szCs w:val="23"/>
          <w:lang w:val="fr-CH"/>
        </w:rPr>
        <w:t xml:space="preserve">°C a été choisi car une température plus basse nécessiterait un temps de développement qui dépasserait les délais impartis du stage. Le seuil de 21°C a été choisi car il constitue la température optimale mesurée dans </w:t>
      </w:r>
      <w:r w:rsidR="00283404" w:rsidRPr="001B584D">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1B584D">
            <w:rPr>
              <w:rFonts w:ascii="Calibri" w:hAnsi="Calibri" w:cs="Arial"/>
              <w:color w:val="000000"/>
              <w:sz w:val="23"/>
              <w:szCs w:val="23"/>
              <w:lang w:val="fr-CH"/>
            </w:rPr>
            <w:fldChar w:fldCharType="begin"/>
          </w:r>
          <w:r w:rsidR="008415FC" w:rsidRPr="001B584D">
            <w:rPr>
              <w:rFonts w:ascii="Calibri" w:hAnsi="Calibri" w:cs="Arial"/>
              <w:color w:val="000000"/>
              <w:sz w:val="23"/>
              <w:szCs w:val="23"/>
            </w:rPr>
            <w:instrText>CITATION</w:instrText>
          </w:r>
          <w:r w:rsidR="00165DA2" w:rsidRPr="001B584D">
            <w:rPr>
              <w:rFonts w:ascii="Calibri" w:hAnsi="Calibri" w:cs="Arial"/>
              <w:color w:val="000000"/>
              <w:sz w:val="23"/>
              <w:szCs w:val="23"/>
            </w:rPr>
            <w:instrText xml:space="preserve"> STo14 \l 1036 </w:instrText>
          </w:r>
          <w:r w:rsidR="00F173FC" w:rsidRPr="001B584D">
            <w:rPr>
              <w:rFonts w:ascii="Calibri" w:hAnsi="Calibri" w:cs="Arial"/>
              <w:color w:val="000000"/>
              <w:sz w:val="23"/>
              <w:szCs w:val="23"/>
              <w:lang w:val="fr-CH"/>
            </w:rPr>
            <w:fldChar w:fldCharType="separate"/>
          </w:r>
          <w:r w:rsidR="008E0F3A">
            <w:rPr>
              <w:rFonts w:ascii="Calibri" w:hAnsi="Calibri" w:cs="Arial"/>
              <w:noProof/>
              <w:color w:val="000000"/>
              <w:sz w:val="23"/>
              <w:szCs w:val="23"/>
            </w:rPr>
            <w:t xml:space="preserve"> </w:t>
          </w:r>
          <w:r w:rsidR="008E0F3A" w:rsidRPr="008E0F3A">
            <w:rPr>
              <w:rFonts w:ascii="Calibri" w:hAnsi="Calibri" w:cs="Arial"/>
              <w:noProof/>
              <w:color w:val="000000"/>
              <w:sz w:val="23"/>
              <w:szCs w:val="23"/>
            </w:rPr>
            <w:t>(S. Tochen, 2014)</w:t>
          </w:r>
          <w:r w:rsidR="00F173FC" w:rsidRPr="001B584D">
            <w:rPr>
              <w:rFonts w:ascii="Calibri" w:hAnsi="Calibri" w:cs="Arial"/>
              <w:color w:val="000000"/>
              <w:sz w:val="23"/>
              <w:szCs w:val="23"/>
              <w:lang w:val="fr-CH"/>
            </w:rPr>
            <w:fldChar w:fldCharType="end"/>
          </w:r>
        </w:sdtContent>
      </w:sdt>
      <w:r w:rsidR="00C917CB" w:rsidRPr="001B584D">
        <w:rPr>
          <w:rFonts w:ascii="Calibri" w:hAnsi="Calibri" w:cs="Arial"/>
          <w:color w:val="000000"/>
          <w:sz w:val="23"/>
          <w:szCs w:val="23"/>
          <w:lang w:val="fr-CH"/>
        </w:rPr>
        <w:t xml:space="preserve"> et se rapproche de la moyenne des températures du mois de juillet en 2013 dans la région de Delé</w:t>
      </w:r>
      <w:r w:rsidR="00283404" w:rsidRPr="001B584D">
        <w:rPr>
          <w:rFonts w:ascii="Calibri" w:hAnsi="Calibri" w:cs="Arial"/>
          <w:color w:val="000000"/>
          <w:sz w:val="23"/>
          <w:szCs w:val="23"/>
          <w:lang w:val="fr-CH"/>
        </w:rPr>
        <w:t>mont</w:t>
      </w:r>
      <w:r w:rsidR="00F173FC" w:rsidRPr="001B584D">
        <w:rPr>
          <w:rFonts w:ascii="Calibri" w:hAnsi="Calibri" w:cs="Arial"/>
          <w:color w:val="000000"/>
          <w:sz w:val="23"/>
          <w:szCs w:val="23"/>
          <w:lang w:val="fr-CH"/>
        </w:rPr>
        <w:t>, où l’étude a été réalisée (</w:t>
      </w:r>
      <w:r w:rsidR="00C917CB" w:rsidRPr="001B584D">
        <w:rPr>
          <w:rFonts w:ascii="Calibri" w:hAnsi="Calibri" w:cs="Arial"/>
          <w:color w:val="000000"/>
          <w:sz w:val="23"/>
          <w:szCs w:val="23"/>
          <w:lang w:val="fr-CH"/>
        </w:rPr>
        <w:t>le mois de juillet étant la péri</w:t>
      </w:r>
      <w:r w:rsidR="00283404" w:rsidRPr="001B584D">
        <w:rPr>
          <w:rFonts w:ascii="Calibri" w:hAnsi="Calibri" w:cs="Arial"/>
          <w:color w:val="000000"/>
          <w:sz w:val="23"/>
          <w:szCs w:val="23"/>
          <w:lang w:val="fr-CH"/>
        </w:rPr>
        <w:t>ode ou le taux de ponte est généra</w:t>
      </w:r>
      <w:r w:rsidR="00C917CB" w:rsidRPr="001B584D">
        <w:rPr>
          <w:rFonts w:ascii="Calibri" w:hAnsi="Calibri" w:cs="Arial"/>
          <w:color w:val="000000"/>
          <w:sz w:val="23"/>
          <w:szCs w:val="23"/>
          <w:lang w:val="fr-CH"/>
        </w:rPr>
        <w:t xml:space="preserve">lement le plus élevé chez </w:t>
      </w:r>
      <w:r w:rsidR="00C917CB" w:rsidRPr="001B584D">
        <w:rPr>
          <w:rFonts w:ascii="Calibri" w:hAnsi="Calibri" w:cs="Arial"/>
          <w:i/>
          <w:color w:val="000000"/>
          <w:sz w:val="23"/>
          <w:szCs w:val="23"/>
          <w:lang w:val="fr-CH"/>
        </w:rPr>
        <w:t>D. suzukii</w:t>
      </w:r>
      <w:r w:rsidR="00C917CB" w:rsidRPr="001B584D">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1B584D">
            <w:rPr>
              <w:rFonts w:ascii="Calibri" w:hAnsi="Calibri" w:cs="Arial"/>
              <w:color w:val="000000"/>
              <w:sz w:val="23"/>
              <w:szCs w:val="23"/>
              <w:lang w:val="fr-CH"/>
            </w:rPr>
            <w:fldChar w:fldCharType="begin"/>
          </w:r>
          <w:r w:rsidR="0012526E" w:rsidRPr="001B584D">
            <w:rPr>
              <w:rFonts w:ascii="Calibri" w:hAnsi="Calibri" w:cs="Arial"/>
              <w:color w:val="000000"/>
              <w:sz w:val="23"/>
              <w:szCs w:val="23"/>
            </w:rPr>
            <w:instrText xml:space="preserve"> CITATION HBu14 \l 1036 </w:instrText>
          </w:r>
          <w:r w:rsidR="0012526E" w:rsidRPr="001B584D">
            <w:rPr>
              <w:rFonts w:ascii="Calibri" w:hAnsi="Calibri" w:cs="Arial"/>
              <w:color w:val="000000"/>
              <w:sz w:val="23"/>
              <w:szCs w:val="23"/>
              <w:lang w:val="fr-CH"/>
            </w:rPr>
            <w:fldChar w:fldCharType="separate"/>
          </w:r>
          <w:r w:rsidR="008E0F3A" w:rsidRPr="008E0F3A">
            <w:rPr>
              <w:rFonts w:ascii="Calibri" w:hAnsi="Calibri" w:cs="Arial"/>
              <w:noProof/>
              <w:color w:val="000000"/>
              <w:sz w:val="23"/>
              <w:szCs w:val="23"/>
            </w:rPr>
            <w:t>(H. Burack, 2014)</w:t>
          </w:r>
          <w:r w:rsidR="0012526E" w:rsidRPr="001B584D">
            <w:rPr>
              <w:rFonts w:ascii="Calibri" w:hAnsi="Calibri" w:cs="Arial"/>
              <w:color w:val="000000"/>
              <w:sz w:val="23"/>
              <w:szCs w:val="23"/>
              <w:lang w:val="fr-CH"/>
            </w:rPr>
            <w:fldChar w:fldCharType="end"/>
          </w:r>
        </w:sdtContent>
      </w:sdt>
      <w:r w:rsidR="00C917CB" w:rsidRPr="001B584D">
        <w:rPr>
          <w:rFonts w:ascii="Calibri" w:hAnsi="Calibri" w:cs="Arial"/>
          <w:color w:val="000000"/>
          <w:sz w:val="23"/>
          <w:szCs w:val="23"/>
          <w:lang w:val="fr-CH"/>
        </w:rPr>
        <w:t xml:space="preserve">. Le seuil de 30°C a été choisi car il se rapproche de la température maximale à laquelle </w:t>
      </w:r>
      <w:r w:rsidR="00C917CB" w:rsidRPr="001B584D">
        <w:rPr>
          <w:rFonts w:ascii="Calibri" w:hAnsi="Calibri" w:cs="Arial"/>
          <w:i/>
          <w:color w:val="000000"/>
          <w:sz w:val="23"/>
          <w:szCs w:val="23"/>
          <w:lang w:val="fr-CH"/>
        </w:rPr>
        <w:t>D. suzukii</w:t>
      </w:r>
      <w:r w:rsidR="00F173FC" w:rsidRPr="001B584D">
        <w:rPr>
          <w:rFonts w:ascii="Calibri" w:hAnsi="Calibri" w:cs="Arial"/>
          <w:color w:val="000000"/>
          <w:sz w:val="23"/>
          <w:szCs w:val="23"/>
          <w:lang w:val="fr-CH"/>
        </w:rPr>
        <w:t xml:space="preserve"> survit</w:t>
      </w:r>
      <w:sdt>
        <w:sdtPr>
          <w:rPr>
            <w:rFonts w:ascii="Calibri" w:hAnsi="Calibri" w:cs="Arial"/>
            <w:color w:val="000000"/>
            <w:sz w:val="23"/>
            <w:szCs w:val="23"/>
            <w:lang w:val="fr-CH"/>
          </w:rPr>
          <w:id w:val="268665901"/>
          <w:citation/>
        </w:sdtPr>
        <w:sdtContent>
          <w:r w:rsidR="00F173FC" w:rsidRPr="001B584D">
            <w:rPr>
              <w:rFonts w:ascii="Calibri" w:hAnsi="Calibri" w:cs="Arial"/>
              <w:color w:val="000000"/>
              <w:sz w:val="23"/>
              <w:szCs w:val="23"/>
              <w:lang w:val="fr-CH"/>
            </w:rPr>
            <w:fldChar w:fldCharType="begin"/>
          </w:r>
          <w:r w:rsidR="008415FC" w:rsidRPr="001B584D">
            <w:rPr>
              <w:rFonts w:ascii="Calibri" w:hAnsi="Calibri" w:cs="Arial"/>
              <w:color w:val="000000"/>
              <w:sz w:val="23"/>
              <w:szCs w:val="23"/>
            </w:rPr>
            <w:instrText>CITATION</w:instrText>
          </w:r>
          <w:r w:rsidR="00165DA2" w:rsidRPr="001B584D">
            <w:rPr>
              <w:rFonts w:ascii="Calibri" w:hAnsi="Calibri" w:cs="Arial"/>
              <w:color w:val="000000"/>
              <w:sz w:val="23"/>
              <w:szCs w:val="23"/>
            </w:rPr>
            <w:instrText xml:space="preserve"> STo14 \l 1036 </w:instrText>
          </w:r>
          <w:r w:rsidR="00F173FC" w:rsidRPr="001B584D">
            <w:rPr>
              <w:rFonts w:ascii="Calibri" w:hAnsi="Calibri" w:cs="Arial"/>
              <w:color w:val="000000"/>
              <w:sz w:val="23"/>
              <w:szCs w:val="23"/>
              <w:lang w:val="fr-CH"/>
            </w:rPr>
            <w:fldChar w:fldCharType="separate"/>
          </w:r>
          <w:r w:rsidR="008E0F3A">
            <w:rPr>
              <w:rFonts w:ascii="Calibri" w:hAnsi="Calibri" w:cs="Arial"/>
              <w:noProof/>
              <w:color w:val="000000"/>
              <w:sz w:val="23"/>
              <w:szCs w:val="23"/>
            </w:rPr>
            <w:t xml:space="preserve"> </w:t>
          </w:r>
          <w:r w:rsidR="008E0F3A" w:rsidRPr="008E0F3A">
            <w:rPr>
              <w:rFonts w:ascii="Calibri" w:hAnsi="Calibri" w:cs="Arial"/>
              <w:noProof/>
              <w:color w:val="000000"/>
              <w:sz w:val="23"/>
              <w:szCs w:val="23"/>
            </w:rPr>
            <w:t>(S. Tochen, 2014)</w:t>
          </w:r>
          <w:r w:rsidR="00F173FC" w:rsidRPr="001B584D">
            <w:rPr>
              <w:rFonts w:ascii="Calibri" w:hAnsi="Calibri" w:cs="Arial"/>
              <w:color w:val="000000"/>
              <w:sz w:val="23"/>
              <w:szCs w:val="23"/>
              <w:lang w:val="fr-CH"/>
            </w:rPr>
            <w:fldChar w:fldCharType="end"/>
          </w:r>
        </w:sdtContent>
      </w:sdt>
      <w:r w:rsidR="00C917CB" w:rsidRPr="001B584D">
        <w:rPr>
          <w:rFonts w:ascii="Calibri" w:hAnsi="Calibri" w:cs="Arial"/>
          <w:color w:val="000000"/>
          <w:sz w:val="23"/>
          <w:szCs w:val="23"/>
          <w:lang w:val="fr-CH"/>
        </w:rPr>
        <w:t xml:space="preserve">. Les seuils de </w:t>
      </w:r>
      <w:r w:rsidRPr="001B584D">
        <w:rPr>
          <w:rFonts w:ascii="Calibri" w:hAnsi="Calibri" w:cs="Arial"/>
          <w:color w:val="000000"/>
          <w:sz w:val="23"/>
          <w:szCs w:val="23"/>
          <w:lang w:val="fr-CH"/>
        </w:rPr>
        <w:t xml:space="preserve">18°C, </w:t>
      </w:r>
      <w:r w:rsidR="00C917CB" w:rsidRPr="001B584D">
        <w:rPr>
          <w:rFonts w:ascii="Calibri" w:hAnsi="Calibri" w:cs="Arial"/>
          <w:color w:val="000000"/>
          <w:sz w:val="23"/>
          <w:szCs w:val="23"/>
          <w:lang w:val="fr-CH"/>
        </w:rPr>
        <w:t>24°C</w:t>
      </w:r>
      <w:r w:rsidR="00440646" w:rsidRPr="001B584D">
        <w:rPr>
          <w:rFonts w:ascii="Calibri" w:hAnsi="Calibri" w:cs="Arial"/>
          <w:color w:val="000000"/>
          <w:sz w:val="23"/>
          <w:szCs w:val="23"/>
          <w:lang w:val="fr-CH"/>
        </w:rPr>
        <w:t xml:space="preserve"> et 27°C</w:t>
      </w:r>
      <w:r w:rsidR="00C917CB" w:rsidRPr="001B584D">
        <w:rPr>
          <w:rFonts w:ascii="Calibri" w:hAnsi="Calibri" w:cs="Arial"/>
          <w:color w:val="000000"/>
          <w:sz w:val="23"/>
          <w:szCs w:val="23"/>
          <w:lang w:val="fr-CH"/>
        </w:rPr>
        <w:t xml:space="preserve"> ont été choisis afin de constituer des intervalles régulières entre les </w:t>
      </w:r>
      <w:r w:rsidR="00440646" w:rsidRPr="001B584D">
        <w:rPr>
          <w:rFonts w:ascii="Calibri" w:hAnsi="Calibri" w:cs="Arial"/>
          <w:color w:val="000000"/>
          <w:sz w:val="23"/>
          <w:szCs w:val="23"/>
          <w:lang w:val="fr-CH"/>
        </w:rPr>
        <w:t>seuils</w:t>
      </w:r>
      <w:r w:rsidR="00C917CB" w:rsidRPr="001B584D">
        <w:rPr>
          <w:rFonts w:ascii="Calibri" w:hAnsi="Calibri" w:cs="Arial"/>
          <w:color w:val="000000"/>
          <w:sz w:val="23"/>
          <w:szCs w:val="23"/>
          <w:lang w:val="fr-CH"/>
        </w:rPr>
        <w:t>.</w:t>
      </w:r>
    </w:p>
    <w:p w14:paraId="74537746" w14:textId="77777777" w:rsidR="003A0A31" w:rsidRPr="001B584D" w:rsidRDefault="003A0A31" w:rsidP="003A0A31">
      <w:pPr>
        <w:keepNext/>
        <w:spacing w:line="360" w:lineRule="auto"/>
        <w:jc w:val="center"/>
        <w:rPr>
          <w:rFonts w:ascii="Calibri" w:hAnsi="Calibri"/>
        </w:rPr>
      </w:pPr>
      <w:r w:rsidRPr="001B584D">
        <w:rPr>
          <w:rFonts w:ascii="Calibri" w:hAnsi="Calibri"/>
          <w:noProof/>
        </w:rPr>
        <w:drawing>
          <wp:inline distT="0" distB="0" distL="0" distR="0" wp14:anchorId="062340BC" wp14:editId="5187BE2D">
            <wp:extent cx="5486400" cy="20173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113B543" w14:textId="77777777" w:rsidR="003A0A31" w:rsidRPr="001B584D" w:rsidRDefault="003A0A31" w:rsidP="003A0A31">
      <w:pPr>
        <w:keepNext/>
        <w:spacing w:line="360" w:lineRule="auto"/>
        <w:jc w:val="center"/>
        <w:rPr>
          <w:rFonts w:ascii="Calibri" w:hAnsi="Calibri"/>
          <w:sz w:val="18"/>
          <w:szCs w:val="18"/>
        </w:rPr>
      </w:pPr>
    </w:p>
    <w:p w14:paraId="606A97EE" w14:textId="2F0A61A8" w:rsidR="003A0A31" w:rsidRPr="001B584D" w:rsidRDefault="003A0A31" w:rsidP="003A0A31">
      <w:pPr>
        <w:rPr>
          <w:rFonts w:ascii="Calibri" w:hAnsi="Calibri"/>
          <w:b/>
          <w:color w:val="4F81BD" w:themeColor="accent1"/>
          <w:sz w:val="18"/>
          <w:szCs w:val="18"/>
        </w:rPr>
      </w:pPr>
      <w:r w:rsidRPr="001B584D">
        <w:rPr>
          <w:rFonts w:ascii="Calibri" w:hAnsi="Calibri"/>
          <w:b/>
          <w:color w:val="4F81BD" w:themeColor="accent1"/>
          <w:sz w:val="18"/>
          <w:szCs w:val="18"/>
        </w:rPr>
        <w:t xml:space="preserve">Figure </w:t>
      </w:r>
      <w:r w:rsidRPr="001B584D">
        <w:rPr>
          <w:rFonts w:ascii="Calibri" w:hAnsi="Calibri"/>
          <w:b/>
          <w:color w:val="4F81BD" w:themeColor="accent1"/>
          <w:sz w:val="18"/>
          <w:szCs w:val="18"/>
        </w:rPr>
        <w:fldChar w:fldCharType="begin"/>
      </w:r>
      <w:r w:rsidRPr="001B584D">
        <w:rPr>
          <w:rFonts w:ascii="Calibri" w:hAnsi="Calibri"/>
          <w:b/>
          <w:color w:val="4F81BD" w:themeColor="accent1"/>
          <w:sz w:val="18"/>
          <w:szCs w:val="18"/>
        </w:rPr>
        <w:instrText xml:space="preserve"> SEQ Figure \* ARABIC </w:instrText>
      </w:r>
      <w:r w:rsidRPr="001B584D">
        <w:rPr>
          <w:rFonts w:ascii="Calibri" w:hAnsi="Calibri"/>
          <w:b/>
          <w:color w:val="4F81BD" w:themeColor="accent1"/>
          <w:sz w:val="18"/>
          <w:szCs w:val="18"/>
        </w:rPr>
        <w:fldChar w:fldCharType="separate"/>
      </w:r>
      <w:r w:rsidR="00D06573" w:rsidRPr="001B584D">
        <w:rPr>
          <w:rFonts w:ascii="Calibri" w:hAnsi="Calibri"/>
          <w:b/>
          <w:noProof/>
          <w:color w:val="4F81BD" w:themeColor="accent1"/>
          <w:sz w:val="18"/>
          <w:szCs w:val="18"/>
        </w:rPr>
        <w:t>6</w:t>
      </w:r>
      <w:r w:rsidRPr="001B584D">
        <w:rPr>
          <w:rFonts w:ascii="Calibri" w:hAnsi="Calibri"/>
          <w:b/>
          <w:color w:val="4F81BD" w:themeColor="accent1"/>
          <w:sz w:val="18"/>
          <w:szCs w:val="18"/>
        </w:rPr>
        <w:fldChar w:fldCharType="end"/>
      </w:r>
      <w:r w:rsidRPr="001B584D">
        <w:rPr>
          <w:rFonts w:ascii="Calibri" w:hAnsi="Calibri"/>
          <w:b/>
          <w:color w:val="4F81BD" w:themeColor="accent1"/>
          <w:sz w:val="18"/>
          <w:szCs w:val="18"/>
        </w:rPr>
        <w:t xml:space="preserve">: Schéma récapitulatif de l'expérience  « Détermination de l’impact de la température sur le développement de </w:t>
      </w:r>
      <w:r w:rsidRPr="001B584D">
        <w:rPr>
          <w:rFonts w:ascii="Calibri" w:hAnsi="Calibri"/>
          <w:b/>
          <w:i/>
          <w:color w:val="4F81BD" w:themeColor="accent1"/>
          <w:sz w:val="18"/>
          <w:szCs w:val="18"/>
        </w:rPr>
        <w:t xml:space="preserve">D. </w:t>
      </w:r>
      <w:proofErr w:type="spellStart"/>
      <w:r w:rsidRPr="001B584D">
        <w:rPr>
          <w:rFonts w:ascii="Calibri" w:hAnsi="Calibri"/>
          <w:b/>
          <w:i/>
          <w:color w:val="4F81BD" w:themeColor="accent1"/>
          <w:sz w:val="18"/>
          <w:szCs w:val="18"/>
        </w:rPr>
        <w:t>suzukii</w:t>
      </w:r>
      <w:proofErr w:type="spellEnd"/>
      <w:r w:rsidRPr="001B584D">
        <w:rPr>
          <w:rFonts w:ascii="Calibri" w:hAnsi="Calibri"/>
          <w:b/>
          <w:i/>
          <w:color w:val="4F81BD" w:themeColor="accent1"/>
          <w:sz w:val="18"/>
          <w:szCs w:val="18"/>
        </w:rPr>
        <w:t> </w:t>
      </w:r>
      <w:r w:rsidRPr="001B584D">
        <w:rPr>
          <w:rFonts w:ascii="Calibri" w:hAnsi="Calibri"/>
          <w:b/>
          <w:color w:val="4F81BD" w:themeColor="accent1"/>
          <w:sz w:val="18"/>
          <w:szCs w:val="18"/>
        </w:rPr>
        <w:t>»</w:t>
      </w:r>
    </w:p>
    <w:p w14:paraId="2ADD90C8" w14:textId="78379074" w:rsidR="00C917CB" w:rsidRPr="001B584D" w:rsidRDefault="00502F84" w:rsidP="00DD36B2">
      <w:pPr>
        <w:pStyle w:val="Titre2"/>
      </w:pPr>
      <w:bookmarkStart w:id="35" w:name="_Toc290904093"/>
      <w:bookmarkStart w:id="36" w:name="_Toc290818127"/>
      <w:bookmarkStart w:id="37" w:name="_Toc291348933"/>
      <w:r w:rsidRPr="001B584D">
        <w:t xml:space="preserve">Expérience 2: </w:t>
      </w:r>
      <w:bookmarkEnd w:id="35"/>
      <w:bookmarkEnd w:id="36"/>
      <w:r w:rsidR="00EA6D32" w:rsidRPr="001B584D">
        <w:t>Détermination du taux de saturation en larves de deux espèces de fruit</w:t>
      </w:r>
      <w:r w:rsidR="00DD36B2" w:rsidRPr="001B584D">
        <w:t>s</w:t>
      </w:r>
      <w:bookmarkEnd w:id="37"/>
    </w:p>
    <w:p w14:paraId="11081B15" w14:textId="77777777" w:rsidR="00C917CB" w:rsidRPr="001B584D" w:rsidRDefault="00C917CB" w:rsidP="00C917CB">
      <w:pPr>
        <w:pStyle w:val="Titre2"/>
        <w:rPr>
          <w:rFonts w:cs="Times New Roman"/>
          <w:sz w:val="20"/>
          <w:szCs w:val="20"/>
        </w:rPr>
      </w:pPr>
    </w:p>
    <w:p w14:paraId="3FFCC263" w14:textId="309EEF6F" w:rsidR="00502F84" w:rsidRPr="001B584D" w:rsidRDefault="00C917CB" w:rsidP="00C917CB">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Afin d’évaluer </w:t>
      </w:r>
      <w:r w:rsidR="00794F99" w:rsidRPr="001B584D">
        <w:rPr>
          <w:rFonts w:ascii="Calibri" w:hAnsi="Calibri" w:cs="Arial"/>
          <w:color w:val="000000"/>
          <w:sz w:val="23"/>
          <w:szCs w:val="23"/>
          <w:lang w:val="fr-CH"/>
        </w:rPr>
        <w:t xml:space="preserve">le taux de saturation en larves de </w:t>
      </w:r>
      <w:r w:rsidR="00794F99" w:rsidRPr="001B584D">
        <w:rPr>
          <w:rFonts w:ascii="Calibri" w:hAnsi="Calibri" w:cs="Arial"/>
          <w:i/>
          <w:color w:val="000000"/>
          <w:sz w:val="23"/>
          <w:szCs w:val="23"/>
          <w:lang w:val="fr-CH"/>
        </w:rPr>
        <w:t>D. suzukii</w:t>
      </w:r>
      <w:r w:rsidR="00794F99" w:rsidRPr="001B584D">
        <w:rPr>
          <w:rFonts w:ascii="Calibri" w:hAnsi="Calibri" w:cs="Arial"/>
          <w:color w:val="000000"/>
          <w:sz w:val="23"/>
          <w:szCs w:val="23"/>
          <w:lang w:val="fr-CH"/>
        </w:rPr>
        <w:t xml:space="preserve"> d’un fruit</w:t>
      </w:r>
      <w:r w:rsidR="00502F84" w:rsidRPr="001B584D">
        <w:rPr>
          <w:rFonts w:ascii="Calibri" w:hAnsi="Calibri" w:cs="Arial"/>
          <w:color w:val="000000"/>
          <w:sz w:val="23"/>
          <w:szCs w:val="23"/>
          <w:lang w:val="fr-CH"/>
        </w:rPr>
        <w:t xml:space="preserve">, </w:t>
      </w:r>
      <w:r w:rsidR="00F173FC" w:rsidRPr="001B584D">
        <w:rPr>
          <w:rFonts w:ascii="Calibri" w:hAnsi="Calibri" w:cs="Arial"/>
          <w:color w:val="000000"/>
          <w:sz w:val="23"/>
          <w:szCs w:val="23"/>
          <w:lang w:val="fr-CH"/>
        </w:rPr>
        <w:t>au delà duquel</w:t>
      </w:r>
      <w:r w:rsidR="00D86402" w:rsidRPr="001B584D">
        <w:rPr>
          <w:rFonts w:ascii="Calibri" w:hAnsi="Calibri" w:cs="Arial"/>
          <w:color w:val="000000"/>
          <w:sz w:val="23"/>
          <w:szCs w:val="23"/>
          <w:lang w:val="fr-CH"/>
        </w:rPr>
        <w:t xml:space="preserve"> la</w:t>
      </w:r>
      <w:r w:rsidRPr="001B584D">
        <w:rPr>
          <w:rFonts w:ascii="Calibri" w:hAnsi="Calibri" w:cs="Arial"/>
          <w:color w:val="000000"/>
          <w:sz w:val="23"/>
          <w:szCs w:val="23"/>
          <w:lang w:val="fr-CH"/>
        </w:rPr>
        <w:t xml:space="preserve"> </w:t>
      </w:r>
      <w:r w:rsidR="00502F84" w:rsidRPr="001B584D">
        <w:rPr>
          <w:rFonts w:ascii="Calibri" w:hAnsi="Calibri" w:cs="Arial"/>
          <w:color w:val="000000"/>
          <w:sz w:val="23"/>
          <w:szCs w:val="23"/>
          <w:lang w:val="fr-CH"/>
        </w:rPr>
        <w:t>compétition intraspécifique</w:t>
      </w:r>
      <w:r w:rsidR="004B10C4" w:rsidRPr="001B584D">
        <w:rPr>
          <w:rFonts w:ascii="Calibri" w:hAnsi="Calibri" w:cs="Arial"/>
          <w:color w:val="000000"/>
          <w:sz w:val="23"/>
          <w:szCs w:val="23"/>
          <w:lang w:val="fr-CH"/>
        </w:rPr>
        <w:t xml:space="preserve"> </w:t>
      </w:r>
      <w:r w:rsidR="00D86402" w:rsidRPr="001B584D">
        <w:rPr>
          <w:rFonts w:ascii="Calibri" w:hAnsi="Calibri" w:cs="Arial"/>
          <w:color w:val="000000"/>
          <w:sz w:val="23"/>
          <w:szCs w:val="23"/>
          <w:lang w:val="fr-CH"/>
        </w:rPr>
        <w:t>débute</w:t>
      </w:r>
      <w:r w:rsidR="00502F84" w:rsidRPr="001B584D">
        <w:rPr>
          <w:rFonts w:ascii="Calibri" w:hAnsi="Calibri" w:cs="Arial"/>
          <w:color w:val="000000"/>
          <w:sz w:val="23"/>
          <w:szCs w:val="23"/>
          <w:lang w:val="fr-CH"/>
        </w:rPr>
        <w:t xml:space="preserve">, des raisins </w:t>
      </w:r>
      <w:r w:rsidR="003F5E16" w:rsidRPr="001B584D">
        <w:rPr>
          <w:rFonts w:ascii="Calibri" w:hAnsi="Calibri" w:cs="Arial"/>
          <w:color w:val="000000"/>
          <w:sz w:val="23"/>
          <w:szCs w:val="23"/>
          <w:lang w:val="fr-CH"/>
        </w:rPr>
        <w:t xml:space="preserve">(Inde) </w:t>
      </w:r>
      <w:r w:rsidR="00502F84" w:rsidRPr="001B584D">
        <w:rPr>
          <w:rFonts w:ascii="Calibri" w:hAnsi="Calibri" w:cs="Arial"/>
          <w:color w:val="000000"/>
          <w:sz w:val="23"/>
          <w:szCs w:val="23"/>
          <w:lang w:val="fr-CH"/>
        </w:rPr>
        <w:t>et des myrtilles issus</w:t>
      </w:r>
      <w:r w:rsidRPr="001B584D">
        <w:rPr>
          <w:rFonts w:ascii="Calibri" w:hAnsi="Calibri" w:cs="Arial"/>
          <w:color w:val="000000"/>
          <w:sz w:val="23"/>
          <w:szCs w:val="23"/>
          <w:lang w:val="fr-CH"/>
        </w:rPr>
        <w:t xml:space="preserve"> de l’agriculture biologique (</w:t>
      </w:r>
      <w:r w:rsidR="003F5E16" w:rsidRPr="001B584D">
        <w:rPr>
          <w:rFonts w:ascii="Calibri" w:hAnsi="Calibri" w:cs="Arial"/>
          <w:color w:val="000000"/>
          <w:sz w:val="23"/>
          <w:szCs w:val="23"/>
          <w:lang w:val="fr-CH"/>
        </w:rPr>
        <w:t>Espagne</w:t>
      </w:r>
      <w:r w:rsidRPr="001B584D">
        <w:rPr>
          <w:rFonts w:ascii="Calibri" w:hAnsi="Calibri" w:cs="Arial"/>
          <w:color w:val="000000"/>
          <w:sz w:val="23"/>
          <w:szCs w:val="23"/>
          <w:lang w:val="fr-CH"/>
        </w:rPr>
        <w:t>)</w:t>
      </w:r>
      <w:r w:rsidR="00502F84" w:rsidRPr="001B584D">
        <w:rPr>
          <w:rFonts w:ascii="Calibri" w:hAnsi="Calibri" w:cs="Arial"/>
          <w:color w:val="000000"/>
          <w:sz w:val="23"/>
          <w:szCs w:val="23"/>
          <w:lang w:val="fr-CH"/>
        </w:rPr>
        <w:t xml:space="preserve"> ont été </w:t>
      </w:r>
      <w:r w:rsidR="002F6AC0" w:rsidRPr="001B584D">
        <w:rPr>
          <w:rFonts w:ascii="Calibri" w:hAnsi="Calibri" w:cs="Arial"/>
          <w:color w:val="000000"/>
          <w:sz w:val="23"/>
          <w:szCs w:val="23"/>
          <w:lang w:val="fr-CH"/>
        </w:rPr>
        <w:t>mis d</w:t>
      </w:r>
      <w:r w:rsidR="003D2F88" w:rsidRPr="001B584D">
        <w:rPr>
          <w:rFonts w:ascii="Calibri" w:hAnsi="Calibri" w:cs="Arial"/>
          <w:color w:val="000000"/>
          <w:sz w:val="23"/>
          <w:szCs w:val="23"/>
          <w:lang w:val="fr-CH"/>
        </w:rPr>
        <w:t>ans des couvercles de boîte de P</w:t>
      </w:r>
      <w:r w:rsidR="002F6AC0" w:rsidRPr="001B584D">
        <w:rPr>
          <w:rFonts w:ascii="Calibri" w:hAnsi="Calibri" w:cs="Arial"/>
          <w:color w:val="000000"/>
          <w:sz w:val="23"/>
          <w:szCs w:val="23"/>
          <w:lang w:val="fr-CH"/>
        </w:rPr>
        <w:t xml:space="preserve">etri et </w:t>
      </w:r>
      <w:r w:rsidR="00502F84" w:rsidRPr="001B584D">
        <w:rPr>
          <w:rFonts w:ascii="Calibri" w:hAnsi="Calibri" w:cs="Arial"/>
          <w:color w:val="000000"/>
          <w:sz w:val="23"/>
          <w:szCs w:val="23"/>
          <w:lang w:val="fr-CH"/>
        </w:rPr>
        <w:t xml:space="preserve">présentés dans la cage contenant </w:t>
      </w:r>
      <w:r w:rsidR="009F0797" w:rsidRPr="001B584D">
        <w:rPr>
          <w:rFonts w:ascii="Calibri" w:hAnsi="Calibri" w:cs="Arial"/>
          <w:i/>
          <w:color w:val="000000"/>
          <w:sz w:val="23"/>
          <w:szCs w:val="23"/>
          <w:lang w:val="fr-CH"/>
        </w:rPr>
        <w:t xml:space="preserve">D. suzukii </w:t>
      </w:r>
      <w:r w:rsidR="00502F84" w:rsidRPr="001B584D">
        <w:rPr>
          <w:rFonts w:ascii="Calibri" w:hAnsi="Calibri" w:cs="Arial"/>
          <w:color w:val="000000"/>
          <w:sz w:val="23"/>
          <w:szCs w:val="23"/>
          <w:lang w:val="fr-CH"/>
        </w:rPr>
        <w:t xml:space="preserve">durant plusieurs jours, jusqu’à obtention du nombre </w:t>
      </w:r>
      <w:r w:rsidR="009F0797" w:rsidRPr="001B584D">
        <w:rPr>
          <w:rFonts w:ascii="Calibri" w:hAnsi="Calibri" w:cs="Arial"/>
          <w:color w:val="000000"/>
          <w:sz w:val="23"/>
          <w:szCs w:val="23"/>
          <w:lang w:val="fr-CH"/>
        </w:rPr>
        <w:t>suffisant</w:t>
      </w:r>
      <w:r w:rsidR="00502F84" w:rsidRPr="001B584D">
        <w:rPr>
          <w:rFonts w:ascii="Calibri" w:hAnsi="Calibri" w:cs="Arial"/>
          <w:color w:val="000000"/>
          <w:sz w:val="23"/>
          <w:szCs w:val="23"/>
          <w:lang w:val="fr-CH"/>
        </w:rPr>
        <w:t xml:space="preserve"> d’œufs. </w:t>
      </w:r>
      <w:r w:rsidR="00D86402" w:rsidRPr="001B584D">
        <w:rPr>
          <w:rFonts w:ascii="Calibri" w:hAnsi="Calibri" w:cs="Arial"/>
          <w:color w:val="000000"/>
          <w:sz w:val="23"/>
          <w:szCs w:val="23"/>
          <w:lang w:val="fr-CH"/>
        </w:rPr>
        <w:t>Les fruits ont ét</w:t>
      </w:r>
      <w:r w:rsidR="009F0797" w:rsidRPr="001B584D">
        <w:rPr>
          <w:rFonts w:ascii="Calibri" w:hAnsi="Calibri" w:cs="Arial"/>
          <w:color w:val="000000"/>
          <w:sz w:val="23"/>
          <w:szCs w:val="23"/>
          <w:lang w:val="fr-CH"/>
        </w:rPr>
        <w:t>é préalablement lavés et pesés. I</w:t>
      </w:r>
      <w:r w:rsidR="00D86402" w:rsidRPr="001B584D">
        <w:rPr>
          <w:rFonts w:ascii="Calibri" w:hAnsi="Calibri" w:cs="Arial"/>
          <w:color w:val="000000"/>
          <w:sz w:val="23"/>
          <w:szCs w:val="23"/>
          <w:lang w:val="fr-CH"/>
        </w:rPr>
        <w:t xml:space="preserve">l est important de réaliser l’expérience sur des fruits de calibre similaire </w:t>
      </w:r>
      <w:r w:rsidR="00D86402" w:rsidRPr="001B584D">
        <w:rPr>
          <w:rFonts w:ascii="Calibri" w:hAnsi="Calibri" w:cs="Arial"/>
          <w:color w:val="000000"/>
          <w:sz w:val="23"/>
          <w:szCs w:val="23"/>
          <w:highlight w:val="yellow"/>
          <w:lang w:val="fr-CH"/>
        </w:rPr>
        <w:t>(± Xg = ecart-type des poids des fruits</w:t>
      </w:r>
      <w:r w:rsidR="00D86402" w:rsidRPr="001B584D">
        <w:rPr>
          <w:rFonts w:ascii="Calibri" w:hAnsi="Calibri" w:cs="Arial"/>
          <w:color w:val="000000"/>
          <w:sz w:val="23"/>
          <w:szCs w:val="23"/>
          <w:lang w:val="fr-CH"/>
        </w:rPr>
        <w:t xml:space="preserve">) </w:t>
      </w:r>
      <w:r w:rsidR="00D86402" w:rsidRPr="001B584D">
        <w:rPr>
          <w:rFonts w:ascii="Calibri" w:hAnsi="Calibri" w:cs="Arial"/>
          <w:sz w:val="23"/>
          <w:szCs w:val="23"/>
          <w:lang w:val="fr-CH"/>
        </w:rPr>
        <w:t xml:space="preserve">pour que la comparaison des </w:t>
      </w:r>
      <w:r w:rsidR="002F6AC0" w:rsidRPr="001B584D">
        <w:rPr>
          <w:rFonts w:ascii="Calibri" w:hAnsi="Calibri" w:cs="Arial"/>
          <w:sz w:val="23"/>
          <w:szCs w:val="23"/>
          <w:lang w:val="fr-CH"/>
        </w:rPr>
        <w:t>observations</w:t>
      </w:r>
      <w:r w:rsidR="00D86402" w:rsidRPr="001B584D">
        <w:rPr>
          <w:rFonts w:ascii="Calibri" w:hAnsi="Calibri" w:cs="Arial"/>
          <w:sz w:val="23"/>
          <w:szCs w:val="23"/>
          <w:lang w:val="fr-CH"/>
        </w:rPr>
        <w:t xml:space="preserve"> </w:t>
      </w:r>
      <w:r w:rsidR="002F6AC0" w:rsidRPr="001B584D">
        <w:rPr>
          <w:rFonts w:ascii="Calibri" w:hAnsi="Calibri" w:cs="Arial"/>
          <w:sz w:val="23"/>
          <w:szCs w:val="23"/>
          <w:lang w:val="fr-CH"/>
        </w:rPr>
        <w:t>réalisées</w:t>
      </w:r>
      <w:r w:rsidR="00D86402" w:rsidRPr="001B584D">
        <w:rPr>
          <w:rFonts w:ascii="Calibri" w:hAnsi="Calibri" w:cs="Arial"/>
          <w:sz w:val="23"/>
          <w:szCs w:val="23"/>
          <w:lang w:val="fr-CH"/>
        </w:rPr>
        <w:t xml:space="preserve"> </w:t>
      </w:r>
      <w:r w:rsidR="002F6AC0" w:rsidRPr="001B584D">
        <w:rPr>
          <w:rFonts w:ascii="Calibri" w:hAnsi="Calibri" w:cs="Arial"/>
          <w:sz w:val="23"/>
          <w:szCs w:val="23"/>
          <w:lang w:val="fr-CH"/>
        </w:rPr>
        <w:t>sur</w:t>
      </w:r>
      <w:r w:rsidR="009F0797" w:rsidRPr="001B584D">
        <w:rPr>
          <w:rFonts w:ascii="Calibri" w:hAnsi="Calibri" w:cs="Arial"/>
          <w:sz w:val="23"/>
          <w:szCs w:val="23"/>
          <w:lang w:val="fr-CH"/>
        </w:rPr>
        <w:t xml:space="preserve"> chaque fruits</w:t>
      </w:r>
      <w:r w:rsidR="00D86402" w:rsidRPr="001B584D">
        <w:rPr>
          <w:rFonts w:ascii="Calibri" w:hAnsi="Calibri" w:cs="Arial"/>
          <w:sz w:val="23"/>
          <w:szCs w:val="23"/>
          <w:lang w:val="fr-CH"/>
        </w:rPr>
        <w:t xml:space="preserve"> soit </w:t>
      </w:r>
      <w:r w:rsidR="009F0797" w:rsidRPr="001B584D">
        <w:rPr>
          <w:rFonts w:ascii="Calibri" w:hAnsi="Calibri" w:cs="Arial"/>
          <w:sz w:val="23"/>
          <w:szCs w:val="23"/>
          <w:lang w:val="fr-CH"/>
        </w:rPr>
        <w:t>possible</w:t>
      </w:r>
      <w:r w:rsidR="002F6AC0" w:rsidRPr="001B584D">
        <w:rPr>
          <w:rFonts w:ascii="Calibri" w:hAnsi="Calibri" w:cs="Arial"/>
          <w:sz w:val="23"/>
          <w:szCs w:val="23"/>
          <w:lang w:val="fr-CH"/>
        </w:rPr>
        <w:t xml:space="preserve"> et justifiée</w:t>
      </w:r>
      <w:r w:rsidR="00D86402" w:rsidRPr="001B584D">
        <w:rPr>
          <w:rFonts w:ascii="Calibri" w:hAnsi="Calibri" w:cs="Arial"/>
          <w:sz w:val="23"/>
          <w:szCs w:val="23"/>
          <w:lang w:val="fr-CH"/>
        </w:rPr>
        <w:t xml:space="preserve">. En effet, un fruit très gros et lourd </w:t>
      </w:r>
      <w:r w:rsidR="009F0797" w:rsidRPr="001B584D">
        <w:rPr>
          <w:rFonts w:ascii="Calibri" w:hAnsi="Calibri" w:cs="Arial"/>
          <w:sz w:val="23"/>
          <w:szCs w:val="23"/>
          <w:lang w:val="fr-CH"/>
        </w:rPr>
        <w:t>n’a</w:t>
      </w:r>
      <w:r w:rsidR="00D86402" w:rsidRPr="001B584D">
        <w:rPr>
          <w:rFonts w:ascii="Calibri" w:hAnsi="Calibri" w:cs="Arial"/>
          <w:sz w:val="23"/>
          <w:szCs w:val="23"/>
          <w:lang w:val="fr-CH"/>
        </w:rPr>
        <w:t xml:space="preserve"> pas le même taux de saturation</w:t>
      </w:r>
      <w:r w:rsidR="00F173FC" w:rsidRPr="001B584D">
        <w:rPr>
          <w:rFonts w:ascii="Calibri" w:hAnsi="Calibri" w:cs="Arial"/>
          <w:sz w:val="23"/>
          <w:szCs w:val="23"/>
          <w:lang w:val="fr-CH"/>
        </w:rPr>
        <w:t xml:space="preserve"> en larves</w:t>
      </w:r>
      <w:r w:rsidR="00D86402" w:rsidRPr="001B584D">
        <w:rPr>
          <w:rFonts w:ascii="Calibri" w:hAnsi="Calibri" w:cs="Arial"/>
          <w:sz w:val="23"/>
          <w:szCs w:val="23"/>
          <w:lang w:val="fr-CH"/>
        </w:rPr>
        <w:t xml:space="preserve"> qu’un fruit petit et léger. </w:t>
      </w:r>
      <w:r w:rsidR="009F0797" w:rsidRPr="001B584D">
        <w:rPr>
          <w:rFonts w:ascii="Calibri" w:hAnsi="Calibri" w:cs="Arial"/>
          <w:sz w:val="23"/>
          <w:szCs w:val="23"/>
          <w:lang w:val="fr-CH"/>
        </w:rPr>
        <w:t>Les œufs ont</w:t>
      </w:r>
      <w:r w:rsidR="00502F84" w:rsidRPr="001B584D">
        <w:rPr>
          <w:rFonts w:ascii="Calibri" w:hAnsi="Calibri" w:cs="Arial"/>
          <w:sz w:val="23"/>
          <w:szCs w:val="23"/>
          <w:lang w:val="fr-CH"/>
        </w:rPr>
        <w:t xml:space="preserve"> été</w:t>
      </w:r>
      <w:r w:rsidR="00502F84" w:rsidRPr="001B584D">
        <w:rPr>
          <w:rFonts w:ascii="Calibri" w:hAnsi="Calibri" w:cs="Arial"/>
          <w:color w:val="000000"/>
          <w:sz w:val="23"/>
          <w:szCs w:val="23"/>
          <w:lang w:val="fr-CH"/>
        </w:rPr>
        <w:t xml:space="preserve"> compté</w:t>
      </w:r>
      <w:r w:rsidR="009F0797" w:rsidRPr="001B584D">
        <w:rPr>
          <w:rFonts w:ascii="Calibri" w:hAnsi="Calibri" w:cs="Arial"/>
          <w:color w:val="000000"/>
          <w:sz w:val="23"/>
          <w:szCs w:val="23"/>
          <w:lang w:val="fr-CH"/>
        </w:rPr>
        <w:t>s</w:t>
      </w:r>
      <w:r w:rsidR="00502F84" w:rsidRPr="001B584D">
        <w:rPr>
          <w:rFonts w:ascii="Calibri" w:hAnsi="Calibri" w:cs="Arial"/>
          <w:color w:val="000000"/>
          <w:sz w:val="23"/>
          <w:szCs w:val="23"/>
          <w:lang w:val="fr-CH"/>
        </w:rPr>
        <w:t xml:space="preserve"> sous la loupe binoculaire. Les fruits ont </w:t>
      </w:r>
      <w:r w:rsidR="009F0797" w:rsidRPr="001B584D">
        <w:rPr>
          <w:rFonts w:ascii="Calibri" w:hAnsi="Calibri" w:cs="Arial"/>
          <w:color w:val="000000"/>
          <w:sz w:val="23"/>
          <w:szCs w:val="23"/>
          <w:lang w:val="fr-CH"/>
        </w:rPr>
        <w:t xml:space="preserve">ensuite </w:t>
      </w:r>
      <w:r w:rsidR="00502F84" w:rsidRPr="001B584D">
        <w:rPr>
          <w:rFonts w:ascii="Calibri" w:hAnsi="Calibri" w:cs="Arial"/>
          <w:color w:val="000000"/>
          <w:sz w:val="23"/>
          <w:szCs w:val="23"/>
          <w:lang w:val="fr-CH"/>
        </w:rPr>
        <w:t xml:space="preserve">été </w:t>
      </w:r>
      <w:r w:rsidR="003D2F88" w:rsidRPr="001B584D">
        <w:rPr>
          <w:rFonts w:ascii="Calibri" w:hAnsi="Calibri" w:cs="Arial"/>
          <w:color w:val="000000"/>
          <w:sz w:val="23"/>
          <w:szCs w:val="23"/>
          <w:lang w:val="fr-CH"/>
        </w:rPr>
        <w:t>répartis</w:t>
      </w:r>
      <w:r w:rsidR="00502F84" w:rsidRPr="001B584D">
        <w:rPr>
          <w:rFonts w:ascii="Calibri" w:hAnsi="Calibri" w:cs="Arial"/>
          <w:color w:val="000000"/>
          <w:sz w:val="23"/>
          <w:szCs w:val="23"/>
          <w:lang w:val="fr-CH"/>
        </w:rPr>
        <w:t xml:space="preserve"> en 3 </w:t>
      </w:r>
      <w:r w:rsidR="003D2F88" w:rsidRPr="001B584D">
        <w:rPr>
          <w:rFonts w:ascii="Calibri" w:hAnsi="Calibri" w:cs="Arial"/>
          <w:color w:val="000000"/>
          <w:sz w:val="23"/>
          <w:szCs w:val="23"/>
          <w:lang w:val="fr-CH"/>
        </w:rPr>
        <w:t>classes</w:t>
      </w:r>
      <w:r w:rsidR="00502F84" w:rsidRPr="001B584D">
        <w:rPr>
          <w:rFonts w:ascii="Calibri" w:hAnsi="Calibri" w:cs="Arial"/>
          <w:color w:val="000000"/>
          <w:sz w:val="23"/>
          <w:szCs w:val="23"/>
          <w:lang w:val="fr-CH"/>
        </w:rPr>
        <w:t xml:space="preserve"> en fonction du nombre d’œufs </w:t>
      </w:r>
      <w:r w:rsidR="00D26D89" w:rsidRPr="001B584D">
        <w:rPr>
          <w:rFonts w:ascii="Calibri" w:hAnsi="Calibri" w:cs="Arial"/>
          <w:color w:val="000000"/>
          <w:sz w:val="23"/>
          <w:szCs w:val="23"/>
          <w:lang w:val="fr-CH"/>
        </w:rPr>
        <w:t>comptés</w:t>
      </w:r>
      <w:r w:rsidR="00502F84" w:rsidRPr="001B584D">
        <w:rPr>
          <w:rFonts w:ascii="Calibri" w:hAnsi="Calibri" w:cs="Arial"/>
          <w:color w:val="000000"/>
          <w:sz w:val="23"/>
          <w:szCs w:val="23"/>
          <w:lang w:val="fr-CH"/>
        </w:rPr>
        <w:t xml:space="preserve"> </w:t>
      </w:r>
      <w:r w:rsidR="003D2F88" w:rsidRPr="001B584D">
        <w:rPr>
          <w:rFonts w:ascii="Calibri" w:hAnsi="Calibri" w:cs="Arial"/>
          <w:color w:val="000000"/>
          <w:sz w:val="23"/>
          <w:szCs w:val="23"/>
          <w:lang w:val="fr-CH"/>
        </w:rPr>
        <w:t>sous la loupe binoculaire</w:t>
      </w:r>
      <w:r w:rsidR="00D26D89" w:rsidRPr="001B584D">
        <w:rPr>
          <w:rFonts w:ascii="Calibri" w:hAnsi="Calibri" w:cs="Arial"/>
          <w:color w:val="000000"/>
          <w:sz w:val="23"/>
          <w:szCs w:val="23"/>
          <w:lang w:val="fr-CH"/>
        </w:rPr>
        <w:t xml:space="preserve"> (voir tab.1</w:t>
      </w:r>
      <w:r w:rsidR="00540266" w:rsidRPr="001B584D">
        <w:rPr>
          <w:rFonts w:ascii="Calibri" w:hAnsi="Calibri" w:cs="Arial"/>
          <w:color w:val="000000"/>
          <w:sz w:val="23"/>
          <w:szCs w:val="23"/>
          <w:lang w:val="fr-CH"/>
        </w:rPr>
        <w:t xml:space="preserve">).  Un grand nombre d’œufs est </w:t>
      </w:r>
      <w:r w:rsidR="00540266" w:rsidRPr="001B584D">
        <w:rPr>
          <w:rFonts w:ascii="Calibri" w:hAnsi="Calibri" w:cs="Arial"/>
          <w:color w:val="000000"/>
          <w:sz w:val="23"/>
          <w:szCs w:val="23"/>
          <w:lang w:val="fr-CH"/>
        </w:rPr>
        <w:lastRenderedPageBreak/>
        <w:t>nécessaire (catégories 2 et 3) pour déterminer à partir de combien d’individu la compétition débute.  Il est également important d’avoir peu d’œufs sur certain fruits (catégorie 1) afin que le taux de saturation ne soit pas atteint et que ces fruits servent de contrôle.</w:t>
      </w:r>
    </w:p>
    <w:p w14:paraId="009A086B" w14:textId="77777777" w:rsidR="00570B55" w:rsidRPr="001B584D" w:rsidRDefault="00570B55" w:rsidP="00570B55">
      <w:pPr>
        <w:spacing w:line="360" w:lineRule="auto"/>
        <w:rPr>
          <w:rFonts w:ascii="Calibri" w:hAnsi="Calibri" w:cs="Arial"/>
          <w:color w:val="000000"/>
          <w:sz w:val="23"/>
          <w:szCs w:val="23"/>
          <w:lang w:val="fr-CH"/>
        </w:rPr>
      </w:pPr>
    </w:p>
    <w:p w14:paraId="7AB81EA8" w14:textId="2F5073EE" w:rsidR="00D26D89" w:rsidRPr="001B584D" w:rsidRDefault="00D26D89" w:rsidP="00D26D89">
      <w:pPr>
        <w:pStyle w:val="Lgende"/>
        <w:keepNext/>
        <w:ind w:left="1985" w:right="1978"/>
      </w:pPr>
      <w:r w:rsidRPr="001B584D">
        <w:t xml:space="preserve">Tableau </w:t>
      </w:r>
      <w:r w:rsidRPr="001B584D">
        <w:fldChar w:fldCharType="begin"/>
      </w:r>
      <w:r w:rsidRPr="001B584D">
        <w:instrText xml:space="preserve"> </w:instrText>
      </w:r>
      <w:r w:rsidR="008415FC" w:rsidRPr="001B584D">
        <w:instrText>SEQ</w:instrText>
      </w:r>
      <w:r w:rsidRPr="001B584D">
        <w:instrText xml:space="preserve"> Tableau \* ARABIC </w:instrText>
      </w:r>
      <w:r w:rsidRPr="001B584D">
        <w:fldChar w:fldCharType="separate"/>
      </w:r>
      <w:r w:rsidR="00BE0C39" w:rsidRPr="001B584D">
        <w:rPr>
          <w:noProof/>
        </w:rPr>
        <w:t>1</w:t>
      </w:r>
      <w:r w:rsidRPr="001B584D">
        <w:fldChar w:fldCharType="end"/>
      </w:r>
      <w:r w:rsidRPr="001B584D">
        <w:t xml:space="preserve">: </w:t>
      </w:r>
      <w:r w:rsidR="003D2F88" w:rsidRPr="001B584D">
        <w:t>Répartition</w:t>
      </w:r>
      <w:r w:rsidRPr="001B584D">
        <w:t xml:space="preserve"> des fruits en 3 catégorie</w:t>
      </w:r>
      <w:r w:rsidR="003D2F88" w:rsidRPr="001B584D">
        <w:t xml:space="preserve">s en fonction du nombre d'œufs </w:t>
      </w:r>
      <w:r w:rsidRPr="001B584D">
        <w:t>qu'ils contiennent</w:t>
      </w:r>
    </w:p>
    <w:tbl>
      <w:tblPr>
        <w:tblStyle w:val="Grillemoyenne2-Accent1"/>
        <w:tblW w:w="5200" w:type="dxa"/>
        <w:jc w:val="center"/>
        <w:tblLook w:val="04A0" w:firstRow="1" w:lastRow="0" w:firstColumn="1" w:lastColumn="0" w:noHBand="0" w:noVBand="1"/>
      </w:tblPr>
      <w:tblGrid>
        <w:gridCol w:w="1300"/>
        <w:gridCol w:w="1300"/>
        <w:gridCol w:w="1300"/>
        <w:gridCol w:w="1300"/>
      </w:tblGrid>
      <w:tr w:rsidR="00F173FC" w:rsidRPr="001B584D" w14:paraId="5E178179" w14:textId="77777777" w:rsidTr="00D26D8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1300" w:type="dxa"/>
            <w:tcBorders>
              <w:top w:val="none" w:sz="0" w:space="0" w:color="auto"/>
              <w:left w:val="none" w:sz="0" w:space="0" w:color="auto"/>
              <w:bottom w:val="none" w:sz="0" w:space="0" w:color="auto"/>
              <w:right w:val="none" w:sz="0" w:space="0" w:color="auto"/>
            </w:tcBorders>
            <w:shd w:val="clear" w:color="auto" w:fill="D3DFEE" w:themeFill="accent1" w:themeFillTint="3F"/>
            <w:noWrap/>
            <w:hideMark/>
          </w:tcPr>
          <w:p w14:paraId="2AE92D24" w14:textId="77777777" w:rsidR="00570B55" w:rsidRPr="001B584D" w:rsidRDefault="00570B55" w:rsidP="00570B55">
            <w:pPr>
              <w:rPr>
                <w:rFonts w:ascii="Calibri" w:eastAsia="Times New Roman" w:hAnsi="Calibri" w:cs="Times New Roman"/>
                <w:color w:val="000000"/>
                <w:sz w:val="23"/>
                <w:szCs w:val="23"/>
                <w:lang w:val="fr-CH"/>
              </w:rPr>
            </w:pPr>
          </w:p>
        </w:tc>
        <w:tc>
          <w:tcPr>
            <w:tcW w:w="1300" w:type="dxa"/>
            <w:shd w:val="clear" w:color="auto" w:fill="D3DFEE" w:themeFill="accent1" w:themeFillTint="3F"/>
            <w:noWrap/>
            <w:hideMark/>
          </w:tcPr>
          <w:p w14:paraId="4E759A3D" w14:textId="77777777" w:rsidR="00570B55" w:rsidRPr="001B584D"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B584D">
              <w:rPr>
                <w:rFonts w:ascii="Calibri" w:eastAsia="Times New Roman" w:hAnsi="Calibri" w:cs="Times New Roman"/>
                <w:b w:val="0"/>
                <w:bCs w:val="0"/>
                <w:color w:val="000000"/>
                <w:sz w:val="23"/>
                <w:szCs w:val="23"/>
                <w:lang w:val="fr-CH"/>
              </w:rPr>
              <w:t>Catégorie 1</w:t>
            </w:r>
          </w:p>
        </w:tc>
        <w:tc>
          <w:tcPr>
            <w:tcW w:w="1300" w:type="dxa"/>
            <w:shd w:val="clear" w:color="auto" w:fill="D3DFEE" w:themeFill="accent1" w:themeFillTint="3F"/>
            <w:noWrap/>
            <w:hideMark/>
          </w:tcPr>
          <w:p w14:paraId="10AB0009" w14:textId="77777777" w:rsidR="00570B55" w:rsidRPr="001B584D"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B584D">
              <w:rPr>
                <w:rFonts w:ascii="Calibri" w:eastAsia="Times New Roman" w:hAnsi="Calibri" w:cs="Times New Roman"/>
                <w:b w:val="0"/>
                <w:bCs w:val="0"/>
                <w:color w:val="000000"/>
                <w:sz w:val="23"/>
                <w:szCs w:val="23"/>
                <w:lang w:val="fr-CH"/>
              </w:rPr>
              <w:t>Catégorie 2</w:t>
            </w:r>
          </w:p>
        </w:tc>
        <w:tc>
          <w:tcPr>
            <w:tcW w:w="1300" w:type="dxa"/>
            <w:shd w:val="clear" w:color="auto" w:fill="D3DFEE" w:themeFill="accent1" w:themeFillTint="3F"/>
            <w:noWrap/>
            <w:hideMark/>
          </w:tcPr>
          <w:p w14:paraId="0B2D2600" w14:textId="77777777" w:rsidR="00570B55" w:rsidRPr="001B584D"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1B584D">
              <w:rPr>
                <w:rFonts w:ascii="Calibri" w:eastAsia="Times New Roman" w:hAnsi="Calibri" w:cs="Times New Roman"/>
                <w:b w:val="0"/>
                <w:bCs w:val="0"/>
                <w:color w:val="000000"/>
                <w:sz w:val="23"/>
                <w:szCs w:val="23"/>
                <w:lang w:val="fr-CH"/>
              </w:rPr>
              <w:t>Catégorie 3</w:t>
            </w:r>
          </w:p>
        </w:tc>
      </w:tr>
      <w:tr w:rsidR="00F173FC" w:rsidRPr="001B584D" w14:paraId="37206B07" w14:textId="77777777" w:rsidTr="00D26D8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tcBorders>
              <w:left w:val="none" w:sz="0" w:space="0" w:color="auto"/>
              <w:bottom w:val="none" w:sz="0" w:space="0" w:color="auto"/>
              <w:right w:val="none" w:sz="0" w:space="0" w:color="auto"/>
            </w:tcBorders>
            <w:shd w:val="clear" w:color="auto" w:fill="D3DFEE" w:themeFill="accent1" w:themeFillTint="3F"/>
            <w:noWrap/>
            <w:hideMark/>
          </w:tcPr>
          <w:p w14:paraId="46CEF6FE" w14:textId="77777777" w:rsidR="00570B55" w:rsidRPr="001B584D" w:rsidRDefault="00570B55" w:rsidP="00570B55">
            <w:pPr>
              <w:rPr>
                <w:rFonts w:ascii="Calibri" w:eastAsia="Times New Roman" w:hAnsi="Calibri" w:cs="Times New Roman"/>
                <w:b w:val="0"/>
                <w:bCs w:val="0"/>
                <w:color w:val="000000"/>
                <w:sz w:val="23"/>
                <w:szCs w:val="23"/>
                <w:lang w:val="fr-CH"/>
              </w:rPr>
            </w:pPr>
            <w:r w:rsidRPr="001B584D">
              <w:rPr>
                <w:rFonts w:ascii="Calibri" w:eastAsia="Times New Roman" w:hAnsi="Calibri" w:cs="Times New Roman"/>
                <w:b w:val="0"/>
                <w:bCs w:val="0"/>
                <w:color w:val="000000"/>
                <w:sz w:val="23"/>
                <w:szCs w:val="23"/>
                <w:lang w:val="fr-CH"/>
              </w:rPr>
              <w:t>Myrtilles</w:t>
            </w:r>
          </w:p>
        </w:tc>
        <w:tc>
          <w:tcPr>
            <w:tcW w:w="1300" w:type="dxa"/>
            <w:tcBorders>
              <w:left w:val="none" w:sz="0" w:space="0" w:color="auto"/>
              <w:right w:val="none" w:sz="0" w:space="0" w:color="auto"/>
            </w:tcBorders>
            <w:shd w:val="clear" w:color="auto" w:fill="D3DFEE" w:themeFill="accent1" w:themeFillTint="3F"/>
            <w:noWrap/>
            <w:hideMark/>
          </w:tcPr>
          <w:p w14:paraId="0CE647AB" w14:textId="5BD768A7" w:rsidR="00570B55" w:rsidRPr="001B584D"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5</w:t>
            </w:r>
            <w:r w:rsidR="00570B55" w:rsidRPr="001B584D">
              <w:rPr>
                <w:rFonts w:ascii="Calibri" w:eastAsia="Times New Roman" w:hAnsi="Calibri" w:cs="Times New Roman"/>
                <w:color w:val="000000"/>
                <w:sz w:val="23"/>
                <w:szCs w:val="23"/>
                <w:lang w:val="fr-CH"/>
              </w:rPr>
              <w:t>-10 oeufs</w:t>
            </w:r>
          </w:p>
        </w:tc>
        <w:tc>
          <w:tcPr>
            <w:tcW w:w="1300" w:type="dxa"/>
            <w:tcBorders>
              <w:left w:val="none" w:sz="0" w:space="0" w:color="auto"/>
              <w:right w:val="none" w:sz="0" w:space="0" w:color="auto"/>
            </w:tcBorders>
            <w:shd w:val="clear" w:color="auto" w:fill="D3DFEE" w:themeFill="accent1" w:themeFillTint="3F"/>
            <w:noWrap/>
            <w:hideMark/>
          </w:tcPr>
          <w:p w14:paraId="795812FB" w14:textId="77777777" w:rsidR="00570B55" w:rsidRPr="001B584D"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10-20 œufs</w:t>
            </w:r>
          </w:p>
        </w:tc>
        <w:tc>
          <w:tcPr>
            <w:tcW w:w="1300" w:type="dxa"/>
            <w:tcBorders>
              <w:left w:val="none" w:sz="0" w:space="0" w:color="auto"/>
            </w:tcBorders>
            <w:shd w:val="clear" w:color="auto" w:fill="D3DFEE" w:themeFill="accent1" w:themeFillTint="3F"/>
            <w:noWrap/>
            <w:hideMark/>
          </w:tcPr>
          <w:p w14:paraId="42DD194D" w14:textId="77777777" w:rsidR="00570B55" w:rsidRPr="001B584D"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20-30 œufs</w:t>
            </w:r>
          </w:p>
        </w:tc>
      </w:tr>
      <w:tr w:rsidR="00F173FC" w:rsidRPr="001B584D" w14:paraId="114AE0AD" w14:textId="77777777" w:rsidTr="00D26D89">
        <w:trPr>
          <w:trHeight w:val="320"/>
          <w:jc w:val="center"/>
        </w:trPr>
        <w:tc>
          <w:tcPr>
            <w:cnfStyle w:val="001000000000" w:firstRow="0" w:lastRow="0" w:firstColumn="1" w:lastColumn="0" w:oddVBand="0" w:evenVBand="0" w:oddHBand="0" w:evenHBand="0" w:firstRowFirstColumn="0" w:firstRowLastColumn="0" w:lastRowFirstColumn="0" w:lastRowLastColumn="0"/>
            <w:tcW w:w="1300" w:type="dxa"/>
            <w:tcBorders>
              <w:left w:val="none" w:sz="0" w:space="0" w:color="auto"/>
              <w:bottom w:val="none" w:sz="0" w:space="0" w:color="auto"/>
              <w:right w:val="none" w:sz="0" w:space="0" w:color="auto"/>
            </w:tcBorders>
            <w:shd w:val="clear" w:color="auto" w:fill="D3DFEE" w:themeFill="accent1" w:themeFillTint="3F"/>
            <w:noWrap/>
            <w:hideMark/>
          </w:tcPr>
          <w:p w14:paraId="71B6AD07" w14:textId="77777777" w:rsidR="00570B55" w:rsidRPr="001B584D" w:rsidRDefault="00570B55" w:rsidP="00570B55">
            <w:pPr>
              <w:rPr>
                <w:rFonts w:ascii="Calibri" w:eastAsia="Times New Roman" w:hAnsi="Calibri" w:cs="Times New Roman"/>
                <w:b w:val="0"/>
                <w:bCs w:val="0"/>
                <w:color w:val="000000"/>
                <w:sz w:val="23"/>
                <w:szCs w:val="23"/>
                <w:lang w:val="fr-CH"/>
              </w:rPr>
            </w:pPr>
            <w:r w:rsidRPr="001B584D">
              <w:rPr>
                <w:rFonts w:ascii="Calibri" w:eastAsia="Times New Roman" w:hAnsi="Calibri" w:cs="Times New Roman"/>
                <w:b w:val="0"/>
                <w:bCs w:val="0"/>
                <w:color w:val="000000"/>
                <w:sz w:val="23"/>
                <w:szCs w:val="23"/>
                <w:lang w:val="fr-CH"/>
              </w:rPr>
              <w:t>Raisins</w:t>
            </w:r>
          </w:p>
        </w:tc>
        <w:tc>
          <w:tcPr>
            <w:tcW w:w="1300" w:type="dxa"/>
            <w:noWrap/>
            <w:hideMark/>
          </w:tcPr>
          <w:p w14:paraId="0818DC4F" w14:textId="56FF2760" w:rsidR="00570B55" w:rsidRPr="001B584D"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5</w:t>
            </w:r>
            <w:r w:rsidR="00570B55" w:rsidRPr="001B584D">
              <w:rPr>
                <w:rFonts w:ascii="Calibri" w:eastAsia="Times New Roman" w:hAnsi="Calibri" w:cs="Times New Roman"/>
                <w:color w:val="000000"/>
                <w:sz w:val="23"/>
                <w:szCs w:val="23"/>
                <w:lang w:val="fr-CH"/>
              </w:rPr>
              <w:t>-20 œufs</w:t>
            </w:r>
          </w:p>
        </w:tc>
        <w:tc>
          <w:tcPr>
            <w:tcW w:w="1300" w:type="dxa"/>
            <w:noWrap/>
            <w:hideMark/>
          </w:tcPr>
          <w:p w14:paraId="3CC8726E" w14:textId="77777777" w:rsidR="00570B55" w:rsidRPr="001B584D"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20-40 œufs</w:t>
            </w:r>
          </w:p>
        </w:tc>
        <w:tc>
          <w:tcPr>
            <w:tcW w:w="1300" w:type="dxa"/>
            <w:noWrap/>
            <w:hideMark/>
          </w:tcPr>
          <w:p w14:paraId="70DAB47C" w14:textId="77777777" w:rsidR="00570B55" w:rsidRPr="001B584D"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1B584D">
              <w:rPr>
                <w:rFonts w:ascii="Calibri" w:eastAsia="Times New Roman" w:hAnsi="Calibri" w:cs="Times New Roman"/>
                <w:color w:val="000000"/>
                <w:sz w:val="23"/>
                <w:szCs w:val="23"/>
                <w:lang w:val="fr-CH"/>
              </w:rPr>
              <w:t>40-60 œufs</w:t>
            </w:r>
          </w:p>
        </w:tc>
      </w:tr>
    </w:tbl>
    <w:p w14:paraId="471E1D41" w14:textId="77777777" w:rsidR="009F0797" w:rsidRPr="001B584D" w:rsidRDefault="009F0797" w:rsidP="00C917CB">
      <w:pPr>
        <w:spacing w:line="360" w:lineRule="auto"/>
        <w:jc w:val="both"/>
        <w:rPr>
          <w:rFonts w:ascii="Calibri" w:hAnsi="Calibri" w:cs="Arial"/>
          <w:color w:val="000000"/>
          <w:sz w:val="23"/>
          <w:szCs w:val="23"/>
          <w:lang w:val="fr-CH"/>
        </w:rPr>
      </w:pPr>
    </w:p>
    <w:p w14:paraId="7F03A09C" w14:textId="276E76D8" w:rsidR="00C917CB" w:rsidRPr="001B584D" w:rsidRDefault="00C917CB" w:rsidP="00C917CB">
      <w:pPr>
        <w:spacing w:line="360" w:lineRule="auto"/>
        <w:jc w:val="both"/>
        <w:rPr>
          <w:rFonts w:ascii="Calibri" w:hAnsi="Calibri" w:cs="Arial"/>
          <w:sz w:val="23"/>
          <w:szCs w:val="23"/>
          <w:lang w:val="fr-CH"/>
        </w:rPr>
      </w:pPr>
      <w:r w:rsidRPr="001B584D">
        <w:rPr>
          <w:rFonts w:ascii="Calibri" w:hAnsi="Calibri" w:cs="Arial"/>
          <w:sz w:val="23"/>
          <w:szCs w:val="23"/>
          <w:lang w:val="fr-CH"/>
        </w:rPr>
        <w:t>L’expérience a été effecutée sur des myrtilles car e</w:t>
      </w:r>
      <w:r w:rsidR="00540266" w:rsidRPr="001B584D">
        <w:rPr>
          <w:rFonts w:ascii="Calibri" w:hAnsi="Calibri" w:cs="Arial"/>
          <w:sz w:val="23"/>
          <w:szCs w:val="23"/>
          <w:lang w:val="fr-CH"/>
        </w:rPr>
        <w:t>lles sont faciles à manipuler et leur épicarpe lisse et foncé permet un comptage plus aisé des</w:t>
      </w:r>
      <w:r w:rsidRPr="001B584D">
        <w:rPr>
          <w:rFonts w:ascii="Calibri" w:hAnsi="Calibri" w:cs="Arial"/>
          <w:sz w:val="23"/>
          <w:szCs w:val="23"/>
          <w:lang w:val="fr-CH"/>
        </w:rPr>
        <w:t xml:space="preserve"> œufs</w:t>
      </w:r>
      <w:r w:rsidR="00540266" w:rsidRPr="001B584D">
        <w:rPr>
          <w:rFonts w:ascii="Calibri" w:hAnsi="Calibri" w:cs="Arial"/>
          <w:sz w:val="23"/>
          <w:szCs w:val="23"/>
          <w:lang w:val="fr-CH"/>
        </w:rPr>
        <w:t xml:space="preserve">. </w:t>
      </w:r>
      <w:r w:rsidRPr="001B584D">
        <w:rPr>
          <w:rFonts w:ascii="Calibri" w:hAnsi="Calibri" w:cs="Arial"/>
          <w:sz w:val="23"/>
          <w:szCs w:val="23"/>
          <w:lang w:val="fr-CH"/>
        </w:rPr>
        <w:t xml:space="preserve">Le raisin a été choisi pour les </w:t>
      </w:r>
      <w:r w:rsidR="00540266" w:rsidRPr="001B584D">
        <w:rPr>
          <w:rFonts w:ascii="Calibri" w:hAnsi="Calibri" w:cs="Arial"/>
          <w:sz w:val="23"/>
          <w:szCs w:val="23"/>
          <w:lang w:val="fr-CH"/>
        </w:rPr>
        <w:t>mêmes raisons que les myrtilles. À</w:t>
      </w:r>
      <w:r w:rsidRPr="001B584D">
        <w:rPr>
          <w:rFonts w:ascii="Calibri" w:hAnsi="Calibri" w:cs="Arial"/>
          <w:sz w:val="23"/>
          <w:szCs w:val="23"/>
          <w:lang w:val="fr-CH"/>
        </w:rPr>
        <w:t xml:space="preserve"> cela s’ajoute le fait que la vigne est la principale culture touchée par </w:t>
      </w:r>
      <w:r w:rsidRPr="001B584D">
        <w:rPr>
          <w:rFonts w:ascii="Calibri" w:hAnsi="Calibri" w:cs="Arial"/>
          <w:i/>
          <w:sz w:val="23"/>
          <w:szCs w:val="23"/>
          <w:lang w:val="fr-CH"/>
        </w:rPr>
        <w:t>D. suzukii</w:t>
      </w:r>
      <w:r w:rsidR="00540266" w:rsidRPr="001B584D">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1B584D">
        <w:rPr>
          <w:rFonts w:ascii="Calibri" w:hAnsi="Calibri" w:cs="Arial"/>
          <w:i/>
          <w:sz w:val="23"/>
          <w:szCs w:val="23"/>
          <w:lang w:val="fr-CH"/>
        </w:rPr>
        <w:t>D. suzukii</w:t>
      </w:r>
      <w:r w:rsidR="00540266" w:rsidRPr="001B584D">
        <w:rPr>
          <w:rFonts w:ascii="Calibri" w:hAnsi="Calibri" w:cs="Arial"/>
          <w:sz w:val="23"/>
          <w:szCs w:val="23"/>
          <w:lang w:val="fr-CH"/>
        </w:rPr>
        <w:t>, comme l’abricot ou le kiwi</w:t>
      </w:r>
      <w:r w:rsidRPr="001B584D">
        <w:rPr>
          <w:rFonts w:ascii="Calibri" w:hAnsi="Calibri" w:cs="Arial"/>
          <w:sz w:val="23"/>
          <w:szCs w:val="23"/>
          <w:lang w:val="fr-CH"/>
        </w:rPr>
        <w:t>.</w:t>
      </w:r>
    </w:p>
    <w:p w14:paraId="2A20ABC2" w14:textId="41BCF74A" w:rsidR="002F6AC0" w:rsidRPr="001B584D" w:rsidRDefault="002F6AC0" w:rsidP="002F6AC0">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Les fruits contenant les</w:t>
      </w:r>
      <w:r w:rsidR="00C917CB" w:rsidRPr="001B584D">
        <w:rPr>
          <w:rFonts w:ascii="Calibri" w:hAnsi="Calibri" w:cs="Arial"/>
          <w:color w:val="000000"/>
          <w:sz w:val="23"/>
          <w:szCs w:val="23"/>
          <w:lang w:val="fr-CH"/>
        </w:rPr>
        <w:t xml:space="preserve"> œufs ont </w:t>
      </w:r>
      <w:r w:rsidRPr="001B584D">
        <w:rPr>
          <w:rFonts w:ascii="Calibri" w:hAnsi="Calibri" w:cs="Arial"/>
          <w:color w:val="000000"/>
          <w:sz w:val="23"/>
          <w:szCs w:val="23"/>
          <w:lang w:val="fr-CH"/>
        </w:rPr>
        <w:t xml:space="preserve">ensuite été placés dans des tubes en plastique transparent </w:t>
      </w:r>
      <w:r w:rsidR="00C917CB"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(Ø 27 x h 55 mm)  et mis en incubation dans les conditions standards d’élevage.</w:t>
      </w:r>
      <w:r w:rsidR="007772AB" w:rsidRPr="001B584D">
        <w:rPr>
          <w:rFonts w:ascii="Calibri" w:hAnsi="Calibri" w:cs="Arial"/>
          <w:color w:val="000000"/>
          <w:sz w:val="23"/>
          <w:szCs w:val="23"/>
          <w:lang w:val="fr-CH"/>
        </w:rPr>
        <w:t xml:space="preserve"> Une fois les pupes formées, ces dernières ont été comptées afin d’évaluer l’influence du nombre d’individus sur la mortalité. Pour ce faire les fruits ont du être disséqués afin de compter les pupes formées à l’intérieur des fruits.</w:t>
      </w:r>
      <w:r w:rsidRPr="001B584D">
        <w:rPr>
          <w:rFonts w:ascii="Calibri" w:hAnsi="Calibri" w:cs="Arial"/>
          <w:color w:val="000000"/>
          <w:sz w:val="23"/>
          <w:szCs w:val="23"/>
          <w:lang w:val="fr-CH"/>
        </w:rPr>
        <w:t xml:space="preserve"> </w:t>
      </w:r>
      <w:r w:rsidR="00C917CB" w:rsidRPr="001B584D">
        <w:rPr>
          <w:rFonts w:ascii="Calibri" w:hAnsi="Calibri" w:cs="Arial"/>
          <w:color w:val="000000"/>
          <w:sz w:val="23"/>
          <w:szCs w:val="23"/>
          <w:lang w:val="fr-CH"/>
        </w:rPr>
        <w:t xml:space="preserve">Les pupes </w:t>
      </w:r>
      <w:r w:rsidR="007772AB" w:rsidRPr="001B584D">
        <w:rPr>
          <w:rFonts w:ascii="Calibri" w:hAnsi="Calibri" w:cs="Arial"/>
          <w:color w:val="000000"/>
          <w:sz w:val="23"/>
          <w:szCs w:val="23"/>
          <w:lang w:val="fr-CH"/>
        </w:rPr>
        <w:t xml:space="preserve">ont été </w:t>
      </w:r>
      <w:r w:rsidR="00C917CB" w:rsidRPr="001B584D">
        <w:rPr>
          <w:rFonts w:ascii="Calibri" w:hAnsi="Calibri" w:cs="Arial"/>
          <w:color w:val="000000"/>
          <w:sz w:val="23"/>
          <w:szCs w:val="23"/>
          <w:lang w:val="fr-CH"/>
        </w:rPr>
        <w:t xml:space="preserve">mesurées à l’aide du logiciel </w:t>
      </w:r>
      <w:r w:rsidR="00C917CB" w:rsidRPr="001B584D">
        <w:rPr>
          <w:rFonts w:ascii="Calibri" w:hAnsi="Calibri" w:cs="Arial"/>
          <w:i/>
          <w:color w:val="000000"/>
          <w:sz w:val="23"/>
          <w:szCs w:val="23"/>
          <w:lang w:val="fr-CH"/>
        </w:rPr>
        <w:t>ImageJ</w:t>
      </w:r>
      <w:r w:rsidRPr="001B584D">
        <w:rPr>
          <w:rFonts w:ascii="Calibri" w:hAnsi="Calibri" w:cs="Arial"/>
          <w:color w:val="000000"/>
          <w:sz w:val="23"/>
          <w:szCs w:val="23"/>
          <w:lang w:val="fr-CH"/>
        </w:rPr>
        <w:t xml:space="preserve"> afin d’évaluer l’influence du nombre d’individu sur la</w:t>
      </w:r>
      <w:r w:rsidR="00C917CB" w:rsidRPr="001B584D">
        <w:rPr>
          <w:rFonts w:ascii="Calibri" w:hAnsi="Calibri" w:cs="Arial"/>
          <w:color w:val="000000"/>
          <w:sz w:val="23"/>
          <w:szCs w:val="23"/>
          <w:lang w:val="fr-CH"/>
        </w:rPr>
        <w:t xml:space="preserve"> </w:t>
      </w:r>
      <w:r w:rsidRPr="001B584D">
        <w:rPr>
          <w:rFonts w:ascii="Calibri" w:hAnsi="Calibri" w:cs="Arial"/>
          <w:color w:val="000000"/>
          <w:sz w:val="23"/>
          <w:szCs w:val="23"/>
          <w:lang w:val="fr-CH"/>
        </w:rPr>
        <w:t xml:space="preserve">taille des pupes. </w:t>
      </w:r>
    </w:p>
    <w:p w14:paraId="6393B5C8" w14:textId="0E849693" w:rsidR="00B721AA" w:rsidRPr="001B584D" w:rsidRDefault="002F6AC0" w:rsidP="00B721AA">
      <w:pPr>
        <w:spacing w:line="360" w:lineRule="auto"/>
        <w:jc w:val="both"/>
        <w:rPr>
          <w:rFonts w:ascii="Calibri" w:hAnsi="Calibri" w:cs="Arial"/>
          <w:color w:val="000000"/>
          <w:sz w:val="23"/>
          <w:szCs w:val="23"/>
          <w:lang w:val="fr-CH"/>
        </w:rPr>
      </w:pPr>
      <w:r w:rsidRPr="001B584D">
        <w:rPr>
          <w:rFonts w:ascii="Calibri" w:hAnsi="Calibri" w:cs="Arial"/>
          <w:color w:val="000000"/>
          <w:sz w:val="23"/>
          <w:szCs w:val="23"/>
          <w:lang w:val="fr-CH"/>
        </w:rPr>
        <w:t xml:space="preserve">Au total, 3 réplicats ont été réalisés pour chaque catégorie de fruit. </w:t>
      </w:r>
    </w:p>
    <w:p w14:paraId="34B1B630" w14:textId="77777777" w:rsidR="00B721AA" w:rsidRPr="001B584D" w:rsidRDefault="00B721AA" w:rsidP="00B721AA">
      <w:pPr>
        <w:keepNext/>
        <w:spacing w:line="360" w:lineRule="auto"/>
        <w:jc w:val="center"/>
        <w:rPr>
          <w:rFonts w:ascii="Calibri" w:hAnsi="Calibri"/>
        </w:rPr>
      </w:pPr>
      <w:r w:rsidRPr="001B584D">
        <w:rPr>
          <w:rFonts w:ascii="Calibri" w:hAnsi="Calibri" w:cs="Arial"/>
          <w:noProof/>
          <w:color w:val="000000"/>
          <w:sz w:val="23"/>
          <w:szCs w:val="23"/>
        </w:rPr>
        <w:drawing>
          <wp:inline distT="0" distB="0" distL="0" distR="0" wp14:anchorId="4740A1F7" wp14:editId="0F913AC1">
            <wp:extent cx="5486400" cy="1765300"/>
            <wp:effectExtent l="76200" t="0" r="7620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0A724EF" w14:textId="77777777" w:rsidR="00B721AA" w:rsidRPr="001B584D" w:rsidRDefault="00B721AA" w:rsidP="00B721AA">
      <w:pPr>
        <w:rPr>
          <w:rFonts w:ascii="Calibri" w:hAnsi="Calibri"/>
          <w:b/>
          <w:color w:val="4F81BD" w:themeColor="accent1"/>
          <w:sz w:val="18"/>
          <w:szCs w:val="18"/>
          <w:lang w:val="fr-CH"/>
        </w:rPr>
      </w:pPr>
      <w:r w:rsidRPr="001B584D">
        <w:rPr>
          <w:rFonts w:ascii="Calibri" w:hAnsi="Calibri"/>
          <w:b/>
          <w:color w:val="4F81BD" w:themeColor="accent1"/>
          <w:sz w:val="18"/>
          <w:szCs w:val="18"/>
        </w:rPr>
        <w:t xml:space="preserve">Figure </w:t>
      </w:r>
      <w:r w:rsidRPr="001B584D">
        <w:rPr>
          <w:rFonts w:ascii="Calibri" w:hAnsi="Calibri"/>
          <w:b/>
          <w:color w:val="4F81BD" w:themeColor="accent1"/>
          <w:sz w:val="18"/>
          <w:szCs w:val="18"/>
        </w:rPr>
        <w:fldChar w:fldCharType="begin"/>
      </w:r>
      <w:r w:rsidRPr="001B584D">
        <w:rPr>
          <w:rFonts w:ascii="Calibri" w:hAnsi="Calibri"/>
          <w:b/>
          <w:color w:val="4F81BD" w:themeColor="accent1"/>
          <w:sz w:val="18"/>
          <w:szCs w:val="18"/>
        </w:rPr>
        <w:instrText xml:space="preserve"> SEQ Figure \* ARABIC </w:instrText>
      </w:r>
      <w:r w:rsidRPr="001B584D">
        <w:rPr>
          <w:rFonts w:ascii="Calibri" w:hAnsi="Calibri"/>
          <w:b/>
          <w:color w:val="4F81BD" w:themeColor="accent1"/>
          <w:sz w:val="18"/>
          <w:szCs w:val="18"/>
        </w:rPr>
        <w:fldChar w:fldCharType="separate"/>
      </w:r>
      <w:r w:rsidR="00D06573" w:rsidRPr="001B584D">
        <w:rPr>
          <w:rFonts w:ascii="Calibri" w:hAnsi="Calibri"/>
          <w:b/>
          <w:noProof/>
          <w:color w:val="4F81BD" w:themeColor="accent1"/>
          <w:sz w:val="18"/>
          <w:szCs w:val="18"/>
        </w:rPr>
        <w:t>7</w:t>
      </w:r>
      <w:r w:rsidRPr="001B584D">
        <w:rPr>
          <w:rFonts w:ascii="Calibri" w:hAnsi="Calibri"/>
          <w:b/>
          <w:color w:val="4F81BD" w:themeColor="accent1"/>
          <w:sz w:val="18"/>
          <w:szCs w:val="18"/>
        </w:rPr>
        <w:fldChar w:fldCharType="end"/>
      </w:r>
      <w:r w:rsidRPr="001B584D">
        <w:rPr>
          <w:rFonts w:ascii="Calibri" w:hAnsi="Calibri"/>
          <w:b/>
          <w:color w:val="4F81BD" w:themeColor="accent1"/>
          <w:sz w:val="18"/>
          <w:szCs w:val="18"/>
        </w:rPr>
        <w:t>: Schéma récapitulatif de l'expérience  « </w:t>
      </w:r>
      <w:r w:rsidRPr="001B584D">
        <w:rPr>
          <w:rFonts w:ascii="Calibri" w:hAnsi="Calibri"/>
          <w:b/>
          <w:color w:val="4F81BD" w:themeColor="accent1"/>
          <w:sz w:val="18"/>
          <w:szCs w:val="18"/>
          <w:lang w:val="fr-CH"/>
        </w:rPr>
        <w:t>Détermination du taux de saturation en larves de deux espèces de fruit »</w:t>
      </w:r>
    </w:p>
    <w:p w14:paraId="5876E09C" w14:textId="77777777" w:rsidR="00B721AA" w:rsidRPr="001B584D" w:rsidRDefault="00B721AA" w:rsidP="002F6AC0">
      <w:pPr>
        <w:spacing w:line="360" w:lineRule="auto"/>
        <w:jc w:val="both"/>
        <w:rPr>
          <w:rFonts w:ascii="Calibri" w:hAnsi="Calibri" w:cs="Arial"/>
          <w:color w:val="000000"/>
          <w:sz w:val="23"/>
          <w:szCs w:val="23"/>
          <w:lang w:val="fr-CH"/>
        </w:rPr>
      </w:pPr>
    </w:p>
    <w:p w14:paraId="700B5F63" w14:textId="7F575C3C" w:rsidR="003D44CB" w:rsidRPr="001B584D" w:rsidRDefault="003D44CB" w:rsidP="003D44CB">
      <w:pPr>
        <w:pStyle w:val="Titre2"/>
      </w:pPr>
      <w:bookmarkStart w:id="38" w:name="_Toc291348934"/>
      <w:r w:rsidRPr="001B584D">
        <w:t>Analyses statistiques</w:t>
      </w:r>
      <w:bookmarkEnd w:id="38"/>
    </w:p>
    <w:p w14:paraId="557A72FD" w14:textId="77777777" w:rsidR="003D44CB" w:rsidRPr="001B584D" w:rsidRDefault="003D44CB" w:rsidP="003D44CB">
      <w:pPr>
        <w:rPr>
          <w:rFonts w:ascii="Calibri" w:hAnsi="Calibri"/>
        </w:rPr>
      </w:pPr>
    </w:p>
    <w:p w14:paraId="031E9FAA" w14:textId="49E4F94A" w:rsidR="0056670B" w:rsidRPr="001B584D" w:rsidRDefault="00EC5330" w:rsidP="00ED6A8A">
      <w:pPr>
        <w:jc w:val="both"/>
        <w:rPr>
          <w:rFonts w:ascii="Calibri" w:hAnsi="Calibri"/>
        </w:rPr>
      </w:pPr>
      <w:r w:rsidRPr="001B584D">
        <w:rPr>
          <w:rFonts w:ascii="Calibri" w:hAnsi="Calibri"/>
        </w:rPr>
        <w:lastRenderedPageBreak/>
        <w:t>Les analyses statistiques</w:t>
      </w:r>
      <w:r w:rsidR="0056670B" w:rsidRPr="001B584D">
        <w:rPr>
          <w:rFonts w:ascii="Calibri" w:hAnsi="Calibri"/>
        </w:rPr>
        <w:t xml:space="preserve"> </w:t>
      </w:r>
      <w:r w:rsidRPr="001B584D">
        <w:rPr>
          <w:rFonts w:ascii="Calibri" w:hAnsi="Calibri"/>
        </w:rPr>
        <w:t>ainsi que certains graphiques ont été réalisé</w:t>
      </w:r>
      <w:r w:rsidR="0056670B" w:rsidRPr="001B584D">
        <w:rPr>
          <w:rFonts w:ascii="Calibri" w:hAnsi="Calibri"/>
        </w:rPr>
        <w:t xml:space="preserve">s à l’aide du </w:t>
      </w:r>
      <w:r w:rsidR="003D2F88" w:rsidRPr="001B584D">
        <w:rPr>
          <w:rFonts w:ascii="Calibri" w:hAnsi="Calibri"/>
        </w:rPr>
        <w:t xml:space="preserve">logiciel </w:t>
      </w:r>
      <w:r w:rsidR="00ED6A8A" w:rsidRPr="001B584D">
        <w:rPr>
          <w:rFonts w:ascii="Calibri" w:hAnsi="Calibri"/>
        </w:rPr>
        <w:t xml:space="preserve">R (R </w:t>
      </w:r>
      <w:proofErr w:type="spellStart"/>
      <w:r w:rsidR="00ED6A8A" w:rsidRPr="001B584D">
        <w:rPr>
          <w:rFonts w:ascii="Calibri" w:hAnsi="Calibri"/>
        </w:rPr>
        <w:t>Core</w:t>
      </w:r>
      <w:proofErr w:type="spellEnd"/>
      <w:r w:rsidR="00ED6A8A" w:rsidRPr="001B584D">
        <w:rPr>
          <w:rFonts w:ascii="Calibri" w:hAnsi="Calibri"/>
        </w:rPr>
        <w:t xml:space="preserve"> Team (2014). R: A </w:t>
      </w:r>
      <w:proofErr w:type="spellStart"/>
      <w:r w:rsidR="00ED6A8A" w:rsidRPr="001B584D">
        <w:rPr>
          <w:rFonts w:ascii="Calibri" w:hAnsi="Calibri"/>
        </w:rPr>
        <w:t>language</w:t>
      </w:r>
      <w:proofErr w:type="spellEnd"/>
      <w:r w:rsidR="00ED6A8A" w:rsidRPr="001B584D">
        <w:rPr>
          <w:rFonts w:ascii="Calibri" w:hAnsi="Calibri"/>
        </w:rPr>
        <w:t xml:space="preserve"> and </w:t>
      </w:r>
      <w:proofErr w:type="spellStart"/>
      <w:r w:rsidR="00ED6A8A" w:rsidRPr="001B584D">
        <w:rPr>
          <w:rFonts w:ascii="Calibri" w:hAnsi="Calibri"/>
        </w:rPr>
        <w:t>environment</w:t>
      </w:r>
      <w:proofErr w:type="spellEnd"/>
      <w:r w:rsidR="00ED6A8A" w:rsidRPr="001B584D">
        <w:rPr>
          <w:rFonts w:ascii="Calibri" w:hAnsi="Calibri"/>
        </w:rPr>
        <w:t xml:space="preserve"> for </w:t>
      </w:r>
      <w:proofErr w:type="spellStart"/>
      <w:r w:rsidR="00ED6A8A" w:rsidRPr="001B584D">
        <w:rPr>
          <w:rFonts w:ascii="Calibri" w:hAnsi="Calibri"/>
        </w:rPr>
        <w:t>statistical</w:t>
      </w:r>
      <w:proofErr w:type="spellEnd"/>
      <w:r w:rsidR="00ED6A8A" w:rsidRPr="001B584D">
        <w:rPr>
          <w:rFonts w:ascii="Calibri" w:hAnsi="Calibri"/>
        </w:rPr>
        <w:t xml:space="preserve"> </w:t>
      </w:r>
      <w:proofErr w:type="spellStart"/>
      <w:r w:rsidR="00ED6A8A" w:rsidRPr="001B584D">
        <w:rPr>
          <w:rFonts w:ascii="Calibri" w:hAnsi="Calibri"/>
        </w:rPr>
        <w:t>computing</w:t>
      </w:r>
      <w:proofErr w:type="spellEnd"/>
      <w:r w:rsidR="00ED6A8A" w:rsidRPr="001B584D">
        <w:rPr>
          <w:rFonts w:ascii="Calibri" w:hAnsi="Calibri"/>
        </w:rPr>
        <w:t>. R</w:t>
      </w:r>
      <w:r w:rsidR="0056670B" w:rsidRPr="001B584D">
        <w:rPr>
          <w:rFonts w:ascii="Calibri" w:hAnsi="Calibri"/>
        </w:rPr>
        <w:t xml:space="preserve"> </w:t>
      </w:r>
      <w:proofErr w:type="spellStart"/>
      <w:r w:rsidR="00ED6A8A" w:rsidRPr="001B584D">
        <w:rPr>
          <w:rFonts w:ascii="Calibri" w:hAnsi="Calibri"/>
        </w:rPr>
        <w:t>Foundation</w:t>
      </w:r>
      <w:proofErr w:type="spellEnd"/>
      <w:r w:rsidR="00ED6A8A" w:rsidRPr="001B584D">
        <w:rPr>
          <w:rFonts w:ascii="Calibri" w:hAnsi="Calibri"/>
        </w:rPr>
        <w:t xml:space="preserve"> for </w:t>
      </w:r>
      <w:proofErr w:type="spellStart"/>
      <w:r w:rsidR="00ED6A8A" w:rsidRPr="001B584D">
        <w:rPr>
          <w:rFonts w:ascii="Calibri" w:hAnsi="Calibri"/>
        </w:rPr>
        <w:t>Statistic</w:t>
      </w:r>
      <w:r w:rsidR="0056670B" w:rsidRPr="001B584D">
        <w:rPr>
          <w:rFonts w:ascii="Calibri" w:hAnsi="Calibri"/>
        </w:rPr>
        <w:t>al</w:t>
      </w:r>
      <w:proofErr w:type="spellEnd"/>
      <w:r w:rsidR="0056670B" w:rsidRPr="001B584D">
        <w:rPr>
          <w:rFonts w:ascii="Calibri" w:hAnsi="Calibri"/>
        </w:rPr>
        <w:t xml:space="preserve"> </w:t>
      </w:r>
      <w:proofErr w:type="spellStart"/>
      <w:r w:rsidR="0056670B" w:rsidRPr="001B584D">
        <w:rPr>
          <w:rFonts w:ascii="Calibri" w:hAnsi="Calibri"/>
        </w:rPr>
        <w:t>Computing</w:t>
      </w:r>
      <w:proofErr w:type="spellEnd"/>
      <w:r w:rsidR="0056670B" w:rsidRPr="001B584D">
        <w:rPr>
          <w:rFonts w:ascii="Calibri" w:hAnsi="Calibri"/>
        </w:rPr>
        <w:t xml:space="preserve">, Vienna, </w:t>
      </w:r>
      <w:proofErr w:type="spellStart"/>
      <w:r w:rsidR="0056670B" w:rsidRPr="001B584D">
        <w:rPr>
          <w:rFonts w:ascii="Calibri" w:hAnsi="Calibri"/>
        </w:rPr>
        <w:t>Austria</w:t>
      </w:r>
      <w:proofErr w:type="spellEnd"/>
      <w:r w:rsidR="0056670B" w:rsidRPr="001B584D">
        <w:rPr>
          <w:rFonts w:ascii="Calibri" w:hAnsi="Calibri"/>
        </w:rPr>
        <w:t>.).</w:t>
      </w:r>
    </w:p>
    <w:p w14:paraId="2E6642FB" w14:textId="669D5B32" w:rsidR="0056670B" w:rsidRPr="001B584D" w:rsidRDefault="0056670B" w:rsidP="00ED6A8A">
      <w:pPr>
        <w:jc w:val="both"/>
        <w:rPr>
          <w:rFonts w:ascii="Calibri" w:hAnsi="Calibri"/>
        </w:rPr>
      </w:pPr>
      <w:r w:rsidRPr="001B584D">
        <w:rPr>
          <w:rFonts w:ascii="Calibri" w:hAnsi="Calibri"/>
        </w:rPr>
        <w:t>Les tableaux et autres graphiques ont été réa</w:t>
      </w:r>
      <w:r w:rsidR="00EC5330" w:rsidRPr="001B584D">
        <w:rPr>
          <w:rFonts w:ascii="Calibri" w:hAnsi="Calibri"/>
        </w:rPr>
        <w:t xml:space="preserve">lisés à l’aide du logiciel </w:t>
      </w:r>
      <w:r w:rsidR="00EC5330" w:rsidRPr="001B584D">
        <w:rPr>
          <w:rFonts w:ascii="Calibri" w:eastAsia="Times New Roman" w:hAnsi="Calibri" w:cs="Times New Roman"/>
        </w:rPr>
        <w:t>Microsoft® Excel® pour Mac 2011</w:t>
      </w:r>
      <w:r w:rsidRPr="001B584D">
        <w:rPr>
          <w:rFonts w:ascii="Calibri" w:hAnsi="Calibri"/>
        </w:rPr>
        <w:t>.</w:t>
      </w:r>
    </w:p>
    <w:p w14:paraId="300C6577" w14:textId="77777777" w:rsidR="00EC5330" w:rsidRPr="001B584D" w:rsidRDefault="00EC5330" w:rsidP="00EC5330">
      <w:pPr>
        <w:pStyle w:val="Titre3"/>
        <w:rPr>
          <w:rFonts w:ascii="Calibri" w:hAnsi="Calibri"/>
          <w:i/>
        </w:rPr>
      </w:pPr>
      <w:r w:rsidRPr="001B584D">
        <w:rPr>
          <w:rFonts w:ascii="Calibri" w:hAnsi="Calibri"/>
        </w:rPr>
        <w:t xml:space="preserve">Expérience 1: Détermination de l’impact de la température sur le développement de </w:t>
      </w:r>
      <w:r w:rsidRPr="001B584D">
        <w:rPr>
          <w:rFonts w:ascii="Calibri" w:hAnsi="Calibri"/>
          <w:i/>
        </w:rPr>
        <w:t xml:space="preserve">D. </w:t>
      </w:r>
      <w:proofErr w:type="spellStart"/>
      <w:r w:rsidRPr="001B584D">
        <w:rPr>
          <w:rFonts w:ascii="Calibri" w:hAnsi="Calibri"/>
          <w:i/>
        </w:rPr>
        <w:t>suzukii</w:t>
      </w:r>
      <w:proofErr w:type="spellEnd"/>
      <w:r w:rsidRPr="001B584D">
        <w:rPr>
          <w:rFonts w:ascii="Calibri" w:hAnsi="Calibri"/>
        </w:rPr>
        <w:t xml:space="preserve"> et </w:t>
      </w:r>
      <w:r w:rsidRPr="001B584D">
        <w:rPr>
          <w:rFonts w:ascii="Calibri" w:hAnsi="Calibri"/>
          <w:i/>
        </w:rPr>
        <w:t xml:space="preserve">D. </w:t>
      </w:r>
      <w:proofErr w:type="spellStart"/>
      <w:r w:rsidRPr="001B584D">
        <w:rPr>
          <w:rFonts w:ascii="Calibri" w:hAnsi="Calibri"/>
          <w:i/>
        </w:rPr>
        <w:t>melanogaster</w:t>
      </w:r>
      <w:proofErr w:type="spellEnd"/>
    </w:p>
    <w:p w14:paraId="6E66E556" w14:textId="77777777" w:rsidR="00A36E66" w:rsidRPr="001B584D" w:rsidRDefault="00A36E66" w:rsidP="00ED6A8A">
      <w:pPr>
        <w:jc w:val="both"/>
        <w:rPr>
          <w:rFonts w:ascii="Calibri" w:hAnsi="Calibri"/>
        </w:rPr>
      </w:pPr>
    </w:p>
    <w:p w14:paraId="495531A3" w14:textId="42977C7D" w:rsidR="00A36E66" w:rsidRPr="001B584D" w:rsidRDefault="0046616B" w:rsidP="0046616B">
      <w:pPr>
        <w:jc w:val="both"/>
        <w:rPr>
          <w:rFonts w:ascii="Calibri" w:hAnsi="Calibri"/>
        </w:rPr>
      </w:pPr>
      <w:r w:rsidRPr="001B584D">
        <w:rPr>
          <w:rFonts w:ascii="Calibri" w:hAnsi="Calibri"/>
        </w:rPr>
        <w:t>La normalité et l’</w:t>
      </w:r>
      <w:proofErr w:type="spellStart"/>
      <w:r w:rsidRPr="001B584D">
        <w:rPr>
          <w:rFonts w:ascii="Calibri" w:hAnsi="Calibri"/>
        </w:rPr>
        <w:t>homoscédasticité</w:t>
      </w:r>
      <w:proofErr w:type="spellEnd"/>
      <w:r w:rsidRPr="001B584D">
        <w:rPr>
          <w:rFonts w:ascii="Calibri" w:hAnsi="Calibri"/>
        </w:rPr>
        <w:t xml:space="preserve"> des résidus des données obtenues pour la mesure de l’impact de la température sur le temps de développement ont été démontrées par les </w:t>
      </w:r>
      <w:r w:rsidRPr="001B584D">
        <w:rPr>
          <w:rFonts w:ascii="Calibri" w:hAnsi="Calibri"/>
          <w:highlight w:val="yellow"/>
        </w:rPr>
        <w:t>tests de Shapiro</w:t>
      </w:r>
      <w:r w:rsidR="00F526F5" w:rsidRPr="001B584D">
        <w:rPr>
          <w:rFonts w:ascii="Calibri" w:hAnsi="Calibri"/>
          <w:highlight w:val="yellow"/>
        </w:rPr>
        <w:t xml:space="preserve"> (p-value=)</w:t>
      </w:r>
      <w:r w:rsidRPr="001B584D">
        <w:rPr>
          <w:rFonts w:ascii="Calibri" w:hAnsi="Calibri"/>
          <w:highlight w:val="yellow"/>
        </w:rPr>
        <w:t xml:space="preserve"> et Bartlett</w:t>
      </w:r>
      <w:r w:rsidR="00F526F5" w:rsidRPr="001B584D">
        <w:rPr>
          <w:rFonts w:ascii="Calibri" w:hAnsi="Calibri"/>
          <w:highlight w:val="yellow"/>
        </w:rPr>
        <w:t xml:space="preserve"> (p-value=)</w:t>
      </w:r>
      <w:r w:rsidRPr="001B584D">
        <w:rPr>
          <w:rFonts w:ascii="Calibri" w:hAnsi="Calibri"/>
        </w:rPr>
        <w:t xml:space="preserve"> quand le nombre de données pour les trois réplicas de chaque température était supérieur ou égal à 2. Cela a permis d’analyser ces données via l’utilisation d’une régression </w:t>
      </w:r>
      <w:r w:rsidRPr="001B584D">
        <w:rPr>
          <w:rFonts w:ascii="Calibri" w:hAnsi="Calibri"/>
          <w:highlight w:val="yellow"/>
        </w:rPr>
        <w:t>linéaire simple</w:t>
      </w:r>
      <w:r w:rsidR="009F6ACF" w:rsidRPr="001B584D">
        <w:rPr>
          <w:rFonts w:ascii="Calibri" w:hAnsi="Calibri"/>
          <w:highlight w:val="yellow"/>
        </w:rPr>
        <w:t xml:space="preserve"> </w:t>
      </w:r>
      <w:r w:rsidR="00731D9A" w:rsidRPr="001B584D">
        <w:rPr>
          <w:rFonts w:ascii="Calibri" w:hAnsi="Calibri"/>
          <w:highlight w:val="yellow"/>
        </w:rPr>
        <w:t xml:space="preserve">et de test de </w:t>
      </w:r>
      <w:proofErr w:type="spellStart"/>
      <w:r w:rsidR="00731D9A" w:rsidRPr="001B584D">
        <w:rPr>
          <w:rFonts w:ascii="Calibri" w:hAnsi="Calibri"/>
          <w:highlight w:val="yellow"/>
        </w:rPr>
        <w:t>Student</w:t>
      </w:r>
      <w:proofErr w:type="spellEnd"/>
      <w:r w:rsidRPr="001B584D">
        <w:rPr>
          <w:rFonts w:ascii="Calibri" w:hAnsi="Calibri"/>
        </w:rPr>
        <w:t xml:space="preserve">. </w:t>
      </w:r>
    </w:p>
    <w:p w14:paraId="0CF0E2D4" w14:textId="77777777" w:rsidR="0046616B" w:rsidRPr="001B584D" w:rsidRDefault="0046616B" w:rsidP="0046616B">
      <w:pPr>
        <w:jc w:val="both"/>
        <w:rPr>
          <w:rFonts w:ascii="Calibri" w:hAnsi="Calibri"/>
          <w:highlight w:val="yellow"/>
        </w:rPr>
      </w:pPr>
      <w:proofErr w:type="spellStart"/>
      <w:proofErr w:type="gramStart"/>
      <w:r w:rsidRPr="001B584D">
        <w:rPr>
          <w:rFonts w:ascii="Calibri" w:hAnsi="Calibri"/>
          <w:highlight w:val="yellow"/>
        </w:rPr>
        <w:t>shapiro.test</w:t>
      </w:r>
      <w:proofErr w:type="spellEnd"/>
      <w:r w:rsidRPr="001B584D">
        <w:rPr>
          <w:rFonts w:ascii="Calibri" w:hAnsi="Calibri"/>
          <w:highlight w:val="yellow"/>
        </w:rPr>
        <w:t>(</w:t>
      </w:r>
      <w:proofErr w:type="spellStart"/>
      <w:proofErr w:type="gramEnd"/>
      <w:r w:rsidRPr="001B584D">
        <w:rPr>
          <w:rFonts w:ascii="Calibri" w:hAnsi="Calibri"/>
          <w:highlight w:val="yellow"/>
        </w:rPr>
        <w:t>tempsdeveloppement$t</w:t>
      </w:r>
      <w:proofErr w:type="spellEnd"/>
      <w:r w:rsidRPr="001B584D">
        <w:rPr>
          <w:rFonts w:ascii="Calibri" w:hAnsi="Calibri"/>
          <w:highlight w:val="yellow"/>
        </w:rPr>
        <w:t xml:space="preserve">) </w:t>
      </w:r>
      <w:r w:rsidRPr="001B584D">
        <w:rPr>
          <w:rFonts w:ascii="Calibri" w:hAnsi="Calibri"/>
          <w:highlight w:val="yellow"/>
        </w:rPr>
        <w:sym w:font="Wingdings" w:char="F0E0"/>
      </w:r>
      <w:r w:rsidRPr="001B584D">
        <w:rPr>
          <w:rFonts w:ascii="Calibri" w:hAnsi="Calibri"/>
          <w:highlight w:val="yellow"/>
        </w:rPr>
        <w:t xml:space="preserve"> à faire pour chaque stade de vie et pour chaque espèce</w:t>
      </w:r>
    </w:p>
    <w:p w14:paraId="103AA2AE" w14:textId="77777777" w:rsidR="0046616B" w:rsidRPr="001B584D" w:rsidRDefault="0046616B" w:rsidP="0046616B">
      <w:pPr>
        <w:jc w:val="both"/>
        <w:rPr>
          <w:rFonts w:ascii="Calibri" w:hAnsi="Calibri"/>
        </w:rPr>
      </w:pPr>
      <w:proofErr w:type="spellStart"/>
      <w:proofErr w:type="gramStart"/>
      <w:r w:rsidRPr="001B584D">
        <w:rPr>
          <w:rFonts w:ascii="Calibri" w:hAnsi="Calibri"/>
          <w:highlight w:val="yellow"/>
        </w:rPr>
        <w:t>bartlett.test</w:t>
      </w:r>
      <w:proofErr w:type="spellEnd"/>
      <w:r w:rsidRPr="001B584D">
        <w:rPr>
          <w:rFonts w:ascii="Calibri" w:hAnsi="Calibri"/>
          <w:highlight w:val="yellow"/>
        </w:rPr>
        <w:t>(</w:t>
      </w:r>
      <w:proofErr w:type="spellStart"/>
      <w:proofErr w:type="gramEnd"/>
      <w:r w:rsidRPr="001B584D">
        <w:rPr>
          <w:rFonts w:ascii="Calibri" w:hAnsi="Calibri"/>
          <w:highlight w:val="yellow"/>
        </w:rPr>
        <w:t>tempsdeveloppement$t~tempsdeveloppement$T</w:t>
      </w:r>
      <w:proofErr w:type="spellEnd"/>
      <w:r w:rsidRPr="001B584D">
        <w:rPr>
          <w:rFonts w:ascii="Calibri" w:hAnsi="Calibri"/>
          <w:highlight w:val="yellow"/>
        </w:rPr>
        <w:t>)</w:t>
      </w:r>
      <w:r w:rsidRPr="001B584D">
        <w:rPr>
          <w:rFonts w:ascii="Calibri" w:hAnsi="Calibri"/>
          <w:highlight w:val="yellow"/>
        </w:rPr>
        <w:sym w:font="Wingdings" w:char="F0E0"/>
      </w:r>
      <w:r w:rsidRPr="001B584D">
        <w:rPr>
          <w:rFonts w:ascii="Calibri" w:hAnsi="Calibri"/>
          <w:highlight w:val="yellow"/>
        </w:rPr>
        <w:t xml:space="preserve"> problème parfois seulement 1 donnée par réplica !</w:t>
      </w:r>
    </w:p>
    <w:p w14:paraId="55D13FB2" w14:textId="77777777" w:rsidR="009F6ACF" w:rsidRPr="001B584D" w:rsidRDefault="009F6ACF" w:rsidP="009F6ACF">
      <w:pPr>
        <w:jc w:val="both"/>
        <w:rPr>
          <w:rFonts w:ascii="Calibri" w:hAnsi="Calibri"/>
          <w:highlight w:val="yellow"/>
        </w:rPr>
      </w:pPr>
      <w:r w:rsidRPr="001B584D">
        <w:rPr>
          <w:rFonts w:ascii="Calibri" w:hAnsi="Calibri"/>
          <w:highlight w:val="yellow"/>
        </w:rPr>
        <w:t>model01&lt;-</w:t>
      </w:r>
      <w:proofErr w:type="gramStart"/>
      <w:r w:rsidRPr="001B584D">
        <w:rPr>
          <w:rFonts w:ascii="Calibri" w:hAnsi="Calibri"/>
          <w:highlight w:val="yellow"/>
        </w:rPr>
        <w:t>lm(</w:t>
      </w:r>
      <w:proofErr w:type="spellStart"/>
      <w:proofErr w:type="gramEnd"/>
      <w:r w:rsidRPr="001B584D">
        <w:rPr>
          <w:rFonts w:ascii="Calibri" w:hAnsi="Calibri"/>
          <w:highlight w:val="yellow"/>
        </w:rPr>
        <w:t>tempsdeveloppement$t~tempsdeveloppement$T</w:t>
      </w:r>
      <w:proofErr w:type="spellEnd"/>
      <w:r w:rsidRPr="001B584D">
        <w:rPr>
          <w:rFonts w:ascii="Calibri" w:hAnsi="Calibri"/>
          <w:highlight w:val="yellow"/>
        </w:rPr>
        <w:t>)</w:t>
      </w:r>
    </w:p>
    <w:p w14:paraId="57857843" w14:textId="77777777" w:rsidR="009F6ACF" w:rsidRPr="001B584D" w:rsidRDefault="009F6ACF" w:rsidP="009F6ACF">
      <w:pPr>
        <w:jc w:val="both"/>
        <w:rPr>
          <w:rFonts w:ascii="Calibri" w:hAnsi="Calibri"/>
          <w:highlight w:val="yellow"/>
        </w:rPr>
      </w:pPr>
      <w:proofErr w:type="spellStart"/>
      <w:proofErr w:type="gramStart"/>
      <w:r w:rsidRPr="001B584D">
        <w:rPr>
          <w:rFonts w:ascii="Calibri" w:hAnsi="Calibri"/>
          <w:highlight w:val="yellow"/>
        </w:rPr>
        <w:t>summary</w:t>
      </w:r>
      <w:proofErr w:type="spellEnd"/>
      <w:r w:rsidRPr="001B584D">
        <w:rPr>
          <w:rFonts w:ascii="Calibri" w:hAnsi="Calibri"/>
          <w:highlight w:val="yellow"/>
        </w:rPr>
        <w:t>(</w:t>
      </w:r>
      <w:proofErr w:type="gramEnd"/>
      <w:r w:rsidRPr="001B584D">
        <w:rPr>
          <w:rFonts w:ascii="Calibri" w:hAnsi="Calibri"/>
          <w:highlight w:val="yellow"/>
        </w:rPr>
        <w:t>model01)</w:t>
      </w:r>
    </w:p>
    <w:p w14:paraId="0B3118BF" w14:textId="6453F8BB" w:rsidR="0046616B" w:rsidRPr="001B584D" w:rsidRDefault="00F526F5" w:rsidP="00ED6A8A">
      <w:pPr>
        <w:jc w:val="both"/>
        <w:rPr>
          <w:rFonts w:ascii="Calibri" w:hAnsi="Calibri"/>
        </w:rPr>
      </w:pPr>
      <w:proofErr w:type="spellStart"/>
      <w:r w:rsidRPr="001B584D">
        <w:rPr>
          <w:rFonts w:ascii="Calibri" w:hAnsi="Calibri"/>
          <w:highlight w:val="yellow"/>
        </w:rPr>
        <w:t>Bonferroni</w:t>
      </w:r>
      <w:proofErr w:type="spellEnd"/>
      <w:r w:rsidRPr="001B584D">
        <w:rPr>
          <w:rFonts w:ascii="Calibri" w:hAnsi="Calibri"/>
          <w:highlight w:val="yellow"/>
        </w:rPr>
        <w:t>/</w:t>
      </w:r>
      <w:proofErr w:type="spellStart"/>
      <w:r w:rsidRPr="001B584D">
        <w:rPr>
          <w:rFonts w:ascii="Calibri" w:hAnsi="Calibri"/>
          <w:highlight w:val="yellow"/>
        </w:rPr>
        <w:t>Tuckey</w:t>
      </w:r>
      <w:proofErr w:type="spellEnd"/>
    </w:p>
    <w:p w14:paraId="2BE4363B" w14:textId="77777777" w:rsidR="00F526F5" w:rsidRPr="001B584D" w:rsidRDefault="00F526F5" w:rsidP="00ED6A8A">
      <w:pPr>
        <w:jc w:val="both"/>
        <w:rPr>
          <w:rFonts w:ascii="Calibri" w:hAnsi="Calibri"/>
        </w:rPr>
      </w:pPr>
    </w:p>
    <w:p w14:paraId="0D64AADF" w14:textId="21B916D5" w:rsidR="0056670B" w:rsidRPr="001B584D" w:rsidRDefault="0056670B" w:rsidP="00ED6A8A">
      <w:pPr>
        <w:jc w:val="both"/>
        <w:rPr>
          <w:rFonts w:ascii="Calibri" w:hAnsi="Calibri"/>
        </w:rPr>
      </w:pPr>
      <w:r w:rsidRPr="001B584D">
        <w:rPr>
          <w:rFonts w:ascii="Calibri" w:hAnsi="Calibri"/>
        </w:rPr>
        <w:t>La normalité et l’</w:t>
      </w:r>
      <w:proofErr w:type="spellStart"/>
      <w:r w:rsidRPr="001B584D">
        <w:rPr>
          <w:rFonts w:ascii="Calibri" w:hAnsi="Calibri"/>
        </w:rPr>
        <w:t>homoscédasticité</w:t>
      </w:r>
      <w:proofErr w:type="spellEnd"/>
      <w:r w:rsidRPr="001B584D">
        <w:rPr>
          <w:rFonts w:ascii="Calibri" w:hAnsi="Calibri"/>
        </w:rPr>
        <w:t xml:space="preserve"> des résidus </w:t>
      </w:r>
      <w:r w:rsidR="00EC5330" w:rsidRPr="001B584D">
        <w:rPr>
          <w:rFonts w:ascii="Calibri" w:hAnsi="Calibri"/>
        </w:rPr>
        <w:t xml:space="preserve">des données obtenues pour la mesure de la taille des pupes en fonction de la température </w:t>
      </w:r>
      <w:r w:rsidRPr="001B584D">
        <w:rPr>
          <w:rFonts w:ascii="Calibri" w:hAnsi="Calibri"/>
        </w:rPr>
        <w:t>ont été démontrées par les tests de Shapiro et Bart</w:t>
      </w:r>
      <w:r w:rsidR="00EC5330" w:rsidRPr="001B584D">
        <w:rPr>
          <w:rFonts w:ascii="Calibri" w:hAnsi="Calibri"/>
        </w:rPr>
        <w:t>lett. Cela a permis d’analyser c</w:t>
      </w:r>
      <w:r w:rsidRPr="001B584D">
        <w:rPr>
          <w:rFonts w:ascii="Calibri" w:hAnsi="Calibri"/>
        </w:rPr>
        <w:t xml:space="preserve">es données via l’utilisation d’une ANOVA et d’un test de </w:t>
      </w:r>
      <w:proofErr w:type="spellStart"/>
      <w:r w:rsidR="00731D9A" w:rsidRPr="001B584D">
        <w:rPr>
          <w:rFonts w:ascii="Calibri" w:hAnsi="Calibri"/>
        </w:rPr>
        <w:t>Bonferroni</w:t>
      </w:r>
      <w:proofErr w:type="spellEnd"/>
      <w:r w:rsidRPr="001B584D">
        <w:rPr>
          <w:rFonts w:ascii="Calibri" w:hAnsi="Calibri"/>
        </w:rPr>
        <w:t>.</w:t>
      </w:r>
    </w:p>
    <w:p w14:paraId="11181C08" w14:textId="77777777" w:rsidR="0046616B" w:rsidRPr="001B584D" w:rsidRDefault="0046616B" w:rsidP="0046616B">
      <w:pPr>
        <w:jc w:val="both"/>
        <w:rPr>
          <w:rFonts w:ascii="Calibri" w:hAnsi="Calibri"/>
        </w:rPr>
      </w:pPr>
    </w:p>
    <w:p w14:paraId="20B5A705" w14:textId="77777777" w:rsidR="0046616B" w:rsidRPr="001B584D" w:rsidRDefault="0046616B" w:rsidP="0046616B">
      <w:pPr>
        <w:pStyle w:val="Titre3"/>
        <w:rPr>
          <w:rFonts w:ascii="Calibri" w:hAnsi="Calibri"/>
        </w:rPr>
      </w:pPr>
      <w:r w:rsidRPr="001B584D">
        <w:rPr>
          <w:rFonts w:ascii="Calibri" w:hAnsi="Calibri"/>
        </w:rPr>
        <w:t>Expérience 2: Détermination du taux de saturation en larves de deux espèces de fruits</w:t>
      </w:r>
    </w:p>
    <w:p w14:paraId="23EB9B68" w14:textId="77777777" w:rsidR="0046616B" w:rsidRPr="001B584D" w:rsidRDefault="0046616B" w:rsidP="0046616B">
      <w:pPr>
        <w:jc w:val="both"/>
        <w:rPr>
          <w:rFonts w:ascii="Calibri" w:hAnsi="Calibri"/>
        </w:rPr>
      </w:pPr>
    </w:p>
    <w:p w14:paraId="57E3A603" w14:textId="7871EA9B" w:rsidR="0046616B" w:rsidRPr="001B584D" w:rsidRDefault="0046616B" w:rsidP="0046616B">
      <w:pPr>
        <w:jc w:val="both"/>
        <w:rPr>
          <w:rFonts w:ascii="Calibri" w:hAnsi="Calibri"/>
        </w:rPr>
      </w:pPr>
      <w:r w:rsidRPr="001B584D">
        <w:rPr>
          <w:rFonts w:ascii="Calibri" w:hAnsi="Calibri"/>
        </w:rPr>
        <w:t>La normalité et l’</w:t>
      </w:r>
      <w:proofErr w:type="spellStart"/>
      <w:r w:rsidRPr="001B584D">
        <w:rPr>
          <w:rFonts w:ascii="Calibri" w:hAnsi="Calibri"/>
        </w:rPr>
        <w:t>homoscédasticité</w:t>
      </w:r>
      <w:proofErr w:type="spellEnd"/>
      <w:r w:rsidRPr="001B584D">
        <w:rPr>
          <w:rFonts w:ascii="Calibri" w:hAnsi="Calibri"/>
        </w:rPr>
        <w:t xml:space="preserve"> des résidus des données obtenues pour la mesure de la taille des pupes en fonction du nombre d’individu ont été démontrées par les tests de Shapiro et Bartlett. Cela a permis d’analyser ces données via l’utilisation d’une ANOVA et d’un test de </w:t>
      </w:r>
      <w:proofErr w:type="spellStart"/>
      <w:r w:rsidRPr="001B584D">
        <w:rPr>
          <w:rFonts w:ascii="Calibri" w:hAnsi="Calibri"/>
        </w:rPr>
        <w:t>Tuckey</w:t>
      </w:r>
      <w:proofErr w:type="spellEnd"/>
      <w:r w:rsidR="00DB6122" w:rsidRPr="001B584D">
        <w:rPr>
          <w:rFonts w:ascii="Calibri" w:hAnsi="Calibri"/>
        </w:rPr>
        <w:t>/</w:t>
      </w:r>
      <w:proofErr w:type="spellStart"/>
      <w:r w:rsidR="00DB6122" w:rsidRPr="001B584D">
        <w:rPr>
          <w:rFonts w:ascii="Calibri" w:hAnsi="Calibri"/>
        </w:rPr>
        <w:t>Bonferroni</w:t>
      </w:r>
      <w:proofErr w:type="spellEnd"/>
      <w:r w:rsidR="00DB6122" w:rsidRPr="001B584D">
        <w:rPr>
          <w:rFonts w:ascii="Calibri" w:hAnsi="Calibri"/>
        </w:rPr>
        <w:t>)</w:t>
      </w:r>
      <w:r w:rsidRPr="001B584D">
        <w:rPr>
          <w:rFonts w:ascii="Calibri" w:hAnsi="Calibri"/>
        </w:rPr>
        <w:t xml:space="preserve">. </w:t>
      </w:r>
      <w:r w:rsidR="008B0D16" w:rsidRPr="001B584D">
        <w:rPr>
          <w:rFonts w:ascii="Calibri" w:hAnsi="Calibri"/>
          <w:highlight w:val="yellow"/>
        </w:rPr>
        <w:t>À faire si suffisamment de données !</w:t>
      </w:r>
    </w:p>
    <w:p w14:paraId="18D6D618" w14:textId="77777777" w:rsidR="00C917CB" w:rsidRPr="001B584D" w:rsidRDefault="00C917CB" w:rsidP="00C917CB">
      <w:pPr>
        <w:pStyle w:val="Titre1"/>
        <w:rPr>
          <w:rFonts w:ascii="Calibri" w:hAnsi="Calibri"/>
          <w:lang w:val="fr-CH"/>
        </w:rPr>
      </w:pPr>
      <w:bookmarkStart w:id="39" w:name="_Toc290818129"/>
      <w:bookmarkStart w:id="40" w:name="_Toc290904095"/>
      <w:bookmarkStart w:id="41" w:name="_Toc291348935"/>
      <w:r w:rsidRPr="001B584D">
        <w:rPr>
          <w:rFonts w:ascii="Calibri" w:hAnsi="Calibri"/>
          <w:lang w:val="fr-CH"/>
        </w:rPr>
        <w:t>Résultats et discussion</w:t>
      </w:r>
      <w:bookmarkEnd w:id="39"/>
      <w:bookmarkEnd w:id="40"/>
      <w:bookmarkEnd w:id="41"/>
    </w:p>
    <w:p w14:paraId="06A72706" w14:textId="77777777" w:rsidR="008B0D16" w:rsidRPr="001B584D" w:rsidRDefault="008B0D16" w:rsidP="008B0D16">
      <w:pPr>
        <w:pStyle w:val="Titre2"/>
        <w:rPr>
          <w:i/>
        </w:rPr>
      </w:pPr>
      <w:r w:rsidRPr="001B584D">
        <w:t xml:space="preserve">Expérience 1: Détermination de l’impact de la température sur le développement de </w:t>
      </w:r>
      <w:r w:rsidRPr="001B584D">
        <w:rPr>
          <w:i/>
        </w:rPr>
        <w:t>D. suzukii</w:t>
      </w:r>
      <w:r w:rsidRPr="001B584D">
        <w:t xml:space="preserve"> et </w:t>
      </w:r>
      <w:r w:rsidRPr="001B584D">
        <w:rPr>
          <w:i/>
        </w:rPr>
        <w:t>D. melanogaster</w:t>
      </w:r>
    </w:p>
    <w:p w14:paraId="5590B465" w14:textId="77777777" w:rsidR="008B0D16" w:rsidRPr="001B584D" w:rsidRDefault="008B0D16" w:rsidP="008B0D16">
      <w:pPr>
        <w:rPr>
          <w:rFonts w:ascii="Calibri" w:hAnsi="Calibri"/>
        </w:rPr>
      </w:pPr>
    </w:p>
    <w:p w14:paraId="66B7A615" w14:textId="1A9673BB" w:rsidR="00C7573D" w:rsidRPr="001B584D" w:rsidRDefault="00C7573D" w:rsidP="00C7573D">
      <w:pPr>
        <w:spacing w:line="360" w:lineRule="auto"/>
        <w:jc w:val="both"/>
        <w:rPr>
          <w:rFonts w:ascii="Calibri" w:hAnsi="Calibri" w:cs="Times New Roman"/>
          <w:sz w:val="20"/>
          <w:szCs w:val="20"/>
          <w:lang w:val="fr-CH"/>
        </w:rPr>
      </w:pPr>
      <w:r w:rsidRPr="001B584D">
        <w:rPr>
          <w:rFonts w:ascii="Calibri" w:hAnsi="Calibri" w:cs="Arial"/>
          <w:sz w:val="23"/>
          <w:szCs w:val="23"/>
          <w:lang w:val="fr-CH"/>
        </w:rPr>
        <w:t>Cette expérience a été réalisée dans le but de déterminer à quelles températures le développement est op</w:t>
      </w:r>
      <w:r w:rsidR="008B0D16" w:rsidRPr="001B584D">
        <w:rPr>
          <w:rFonts w:ascii="Calibri" w:hAnsi="Calibri" w:cs="Arial"/>
          <w:sz w:val="23"/>
          <w:szCs w:val="23"/>
          <w:lang w:val="fr-CH"/>
        </w:rPr>
        <w:t xml:space="preserve">timal en termes de mortalité, </w:t>
      </w:r>
      <w:r w:rsidRPr="001B584D">
        <w:rPr>
          <w:rFonts w:ascii="Calibri" w:hAnsi="Calibri" w:cs="Arial"/>
          <w:sz w:val="23"/>
          <w:szCs w:val="23"/>
          <w:lang w:val="fr-CH"/>
        </w:rPr>
        <w:t>de vitesse</w:t>
      </w:r>
      <w:r w:rsidR="00DE5D85" w:rsidRPr="001B584D">
        <w:rPr>
          <w:rFonts w:ascii="Calibri" w:hAnsi="Calibri" w:cs="Arial"/>
          <w:sz w:val="23"/>
          <w:szCs w:val="23"/>
          <w:lang w:val="fr-CH"/>
        </w:rPr>
        <w:t xml:space="preserve"> de développement</w:t>
      </w:r>
      <w:r w:rsidR="008B0D16" w:rsidRPr="001B584D">
        <w:rPr>
          <w:rFonts w:ascii="Calibri" w:hAnsi="Calibri" w:cs="Arial"/>
          <w:sz w:val="23"/>
          <w:szCs w:val="23"/>
          <w:lang w:val="fr-CH"/>
        </w:rPr>
        <w:t xml:space="preserve"> et de taille d’individu, a</w:t>
      </w:r>
      <w:r w:rsidRPr="001B584D">
        <w:rPr>
          <w:rFonts w:ascii="Calibri" w:hAnsi="Calibri" w:cs="Arial"/>
          <w:sz w:val="23"/>
          <w:szCs w:val="23"/>
          <w:lang w:val="fr-CH"/>
        </w:rPr>
        <w:t xml:space="preserve">insi que la température maximale supportée par l’espèce. Cela permettrait, à termes, de prédire les pics de population en fonction des moyennes de températures saisonières </w:t>
      </w:r>
      <w:r w:rsidRPr="001B584D">
        <w:rPr>
          <w:rFonts w:ascii="Calibri" w:hAnsi="Calibri" w:cs="Arial"/>
          <w:sz w:val="23"/>
          <w:szCs w:val="23"/>
          <w:lang w:val="fr-CH"/>
        </w:rPr>
        <w:lastRenderedPageBreak/>
        <w:t xml:space="preserve">par exemple. D’un point de vue pratique, ceci pourrait permettre de choisir quand appliquer les traitements pesticides afin d’optimiser leur efficacité. </w:t>
      </w:r>
    </w:p>
    <w:p w14:paraId="5479FBA4" w14:textId="77777777" w:rsidR="00C7573D" w:rsidRPr="001B584D" w:rsidRDefault="00C7573D" w:rsidP="00564881">
      <w:pPr>
        <w:spacing w:line="360" w:lineRule="auto"/>
        <w:jc w:val="both"/>
        <w:rPr>
          <w:rFonts w:ascii="Calibri" w:hAnsi="Calibri" w:cs="Arial"/>
          <w:color w:val="000000"/>
          <w:sz w:val="23"/>
          <w:szCs w:val="23"/>
          <w:lang w:val="fr-CH"/>
        </w:rPr>
      </w:pPr>
    </w:p>
    <w:p w14:paraId="183C2ACE" w14:textId="06CAAD5C" w:rsidR="008B0D16" w:rsidRPr="001B584D" w:rsidRDefault="008B0D16" w:rsidP="00564881">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Malgré le soin apporté à </w:t>
      </w:r>
      <w:r w:rsidR="00A36E66" w:rsidRPr="001B584D">
        <w:rPr>
          <w:rFonts w:ascii="Calibri" w:hAnsi="Calibri" w:cs="Arial"/>
          <w:sz w:val="23"/>
          <w:szCs w:val="23"/>
          <w:lang w:val="fr-CH"/>
        </w:rPr>
        <w:t xml:space="preserve">la réalisation de cette </w:t>
      </w:r>
      <w:r w:rsidRPr="001B584D">
        <w:rPr>
          <w:rFonts w:ascii="Calibri" w:hAnsi="Calibri" w:cs="Arial"/>
          <w:sz w:val="23"/>
          <w:szCs w:val="23"/>
          <w:lang w:val="fr-CH"/>
        </w:rPr>
        <w:t>expérience, la mortalité n’a finalement pas pu être évaluée de manière fiable. En effet, dans plusieurs réplica</w:t>
      </w:r>
      <w:r w:rsidR="00DE5D85" w:rsidRPr="001B584D">
        <w:rPr>
          <w:rFonts w:ascii="Calibri" w:hAnsi="Calibri" w:cs="Arial"/>
          <w:sz w:val="23"/>
          <w:szCs w:val="23"/>
          <w:lang w:val="fr-CH"/>
        </w:rPr>
        <w:t>t</w:t>
      </w:r>
      <w:r w:rsidRPr="001B584D">
        <w:rPr>
          <w:rFonts w:ascii="Calibri" w:hAnsi="Calibri" w:cs="Arial"/>
          <w:sz w:val="23"/>
          <w:szCs w:val="23"/>
          <w:lang w:val="fr-CH"/>
        </w:rPr>
        <w:t>s, un nombre plus important de pupes que d’œufs ou d’adulte que de pupes ont été comptés (voir tableau DM et DS avec nombre d’œufs, nombre de pupes, nombre d’adultes). Cela est synonyme de mortalité « négative », ce qui est tout à fait aberrant (voir graphique mortalité DM et DS</w:t>
      </w:r>
      <w:r w:rsidR="00DE5D85" w:rsidRPr="001B584D">
        <w:rPr>
          <w:rFonts w:ascii="Calibri" w:hAnsi="Calibri" w:cs="Arial"/>
          <w:sz w:val="23"/>
          <w:szCs w:val="23"/>
          <w:lang w:val="fr-CH"/>
        </w:rPr>
        <w:t xml:space="preserve"> en annexe</w:t>
      </w:r>
      <w:r w:rsidRPr="001B584D">
        <w:rPr>
          <w:rFonts w:ascii="Calibri" w:hAnsi="Calibri" w:cs="Arial"/>
          <w:sz w:val="23"/>
          <w:szCs w:val="23"/>
          <w:lang w:val="fr-CH"/>
        </w:rPr>
        <w:t>). Cela indique que le comptage des œufs dans le substrat utilisé se fait avec peu de précision, ainsi la suppression des données aberrantes ne garantierait pas l’obtention de résultats fiables</w:t>
      </w:r>
      <w:r w:rsidR="00DE5D85" w:rsidRPr="001B584D">
        <w:rPr>
          <w:rFonts w:ascii="Calibri" w:hAnsi="Calibri" w:cs="Arial"/>
          <w:sz w:val="23"/>
          <w:szCs w:val="23"/>
          <w:lang w:val="fr-CH"/>
        </w:rPr>
        <w:t xml:space="preserve"> pour autant</w:t>
      </w:r>
      <w:r w:rsidRPr="001B584D">
        <w:rPr>
          <w:rFonts w:ascii="Calibri" w:hAnsi="Calibri" w:cs="Arial"/>
          <w:sz w:val="23"/>
          <w:szCs w:val="23"/>
          <w:lang w:val="fr-CH"/>
        </w:rPr>
        <w:t>.</w:t>
      </w:r>
      <w:r w:rsidR="00AF6515" w:rsidRPr="001B584D">
        <w:rPr>
          <w:rFonts w:ascii="Calibri" w:hAnsi="Calibri" w:cs="Arial"/>
          <w:sz w:val="23"/>
          <w:szCs w:val="23"/>
          <w:lang w:val="fr-CH"/>
        </w:rPr>
        <w:t xml:space="preserve"> </w:t>
      </w:r>
    </w:p>
    <w:p w14:paraId="409C960C" w14:textId="77777777" w:rsidR="008B0D16" w:rsidRPr="001B584D" w:rsidRDefault="008B0D16" w:rsidP="00564881">
      <w:pPr>
        <w:spacing w:line="360" w:lineRule="auto"/>
        <w:jc w:val="both"/>
        <w:rPr>
          <w:rFonts w:ascii="Calibri" w:hAnsi="Calibri" w:cs="Arial"/>
          <w:sz w:val="23"/>
          <w:szCs w:val="23"/>
          <w:lang w:val="fr-CH"/>
        </w:rPr>
      </w:pPr>
    </w:p>
    <w:p w14:paraId="01DCF8D6" w14:textId="1C61EA12" w:rsidR="00B36BEA" w:rsidRPr="001B584D" w:rsidRDefault="009F6ACF"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L’influence de  la température sur le temps nécessaire au développement </w:t>
      </w:r>
      <w:r w:rsidR="00A36E66" w:rsidRPr="001B584D">
        <w:rPr>
          <w:rFonts w:ascii="Calibri" w:hAnsi="Calibri" w:cs="Arial"/>
          <w:sz w:val="23"/>
          <w:szCs w:val="23"/>
          <w:lang w:val="fr-CH"/>
        </w:rPr>
        <w:t>de D. suzukii</w:t>
      </w:r>
      <w:r w:rsidR="00DE5D85" w:rsidRPr="001B584D">
        <w:rPr>
          <w:rFonts w:ascii="Calibri" w:hAnsi="Calibri" w:cs="Arial"/>
          <w:sz w:val="23"/>
          <w:szCs w:val="23"/>
          <w:lang w:val="fr-CH"/>
        </w:rPr>
        <w:t xml:space="preserve"> et D. melanogaster est </w:t>
      </w:r>
      <w:r w:rsidR="00DE5D85" w:rsidRPr="001B584D">
        <w:rPr>
          <w:rFonts w:ascii="Calibri" w:hAnsi="Calibri" w:cs="Arial"/>
          <w:b/>
          <w:sz w:val="23"/>
          <w:szCs w:val="23"/>
          <w:highlight w:val="yellow"/>
          <w:lang w:val="fr-CH"/>
        </w:rPr>
        <w:t>constatée</w:t>
      </w:r>
      <w:r w:rsidR="00DE5D85" w:rsidRPr="001B584D">
        <w:rPr>
          <w:rFonts w:ascii="Calibri" w:hAnsi="Calibri" w:cs="Arial"/>
          <w:sz w:val="23"/>
          <w:szCs w:val="23"/>
          <w:lang w:val="fr-CH"/>
        </w:rPr>
        <w:t xml:space="preserve"> (voir graphique avec Impact de T sur t de dév)</w:t>
      </w:r>
      <w:r w:rsidR="00972D72" w:rsidRPr="001B584D">
        <w:rPr>
          <w:rFonts w:ascii="Calibri" w:hAnsi="Calibri" w:cs="Arial"/>
          <w:sz w:val="23"/>
          <w:szCs w:val="23"/>
          <w:lang w:val="fr-CH"/>
        </w:rPr>
        <w:t xml:space="preserve">. </w:t>
      </w:r>
      <w:r w:rsidR="0073431C" w:rsidRPr="001B584D">
        <w:rPr>
          <w:rFonts w:ascii="Calibri" w:hAnsi="Calibri" w:cs="Arial"/>
          <w:sz w:val="23"/>
          <w:szCs w:val="23"/>
          <w:lang w:val="fr-CH"/>
        </w:rPr>
        <w:t>Les réplica</w:t>
      </w:r>
      <w:r w:rsidR="00A141C0" w:rsidRPr="001B584D">
        <w:rPr>
          <w:rFonts w:ascii="Calibri" w:hAnsi="Calibri" w:cs="Arial"/>
          <w:sz w:val="23"/>
          <w:szCs w:val="23"/>
          <w:lang w:val="fr-CH"/>
        </w:rPr>
        <w:t>t</w:t>
      </w:r>
      <w:r w:rsidR="0073431C" w:rsidRPr="001B584D">
        <w:rPr>
          <w:rFonts w:ascii="Calibri" w:hAnsi="Calibri" w:cs="Arial"/>
          <w:sz w:val="23"/>
          <w:szCs w:val="23"/>
          <w:lang w:val="fr-CH"/>
        </w:rPr>
        <w:t>s ayant été incubés à 15°C n’ayant pas eut le temps d’émerger dans les délais du stage, le</w:t>
      </w:r>
      <w:r w:rsidR="00DE5D85" w:rsidRPr="001B584D">
        <w:rPr>
          <w:rFonts w:ascii="Calibri" w:hAnsi="Calibri" w:cs="Arial"/>
          <w:sz w:val="23"/>
          <w:szCs w:val="23"/>
          <w:lang w:val="fr-CH"/>
        </w:rPr>
        <w:t>ur</w:t>
      </w:r>
      <w:r w:rsidR="0073431C" w:rsidRPr="001B584D">
        <w:rPr>
          <w:rFonts w:ascii="Calibri" w:hAnsi="Calibri" w:cs="Arial"/>
          <w:sz w:val="23"/>
          <w:szCs w:val="23"/>
          <w:lang w:val="fr-CH"/>
        </w:rPr>
        <w:t xml:space="preserve"> temps de développement total n’a ainsi pas pu être représenté dans le tableau</w:t>
      </w:r>
      <w:r w:rsidR="00DE5D85" w:rsidRPr="001B584D">
        <w:rPr>
          <w:rFonts w:ascii="Calibri" w:hAnsi="Calibri" w:cs="Arial"/>
          <w:sz w:val="23"/>
          <w:szCs w:val="23"/>
          <w:lang w:val="fr-CH"/>
        </w:rPr>
        <w:t xml:space="preserve">. Cela signifie cependant qu’il est supérieur à </w:t>
      </w:r>
      <w:r w:rsidR="00A141C0" w:rsidRPr="001B584D">
        <w:rPr>
          <w:rFonts w:ascii="Calibri" w:hAnsi="Calibri" w:cs="Arial"/>
          <w:sz w:val="23"/>
          <w:szCs w:val="23"/>
          <w:lang w:val="fr-CH"/>
        </w:rPr>
        <w:t>24 jours</w:t>
      </w:r>
      <w:r w:rsidR="0073431C" w:rsidRPr="001B584D">
        <w:rPr>
          <w:rFonts w:ascii="Calibri" w:hAnsi="Calibri" w:cs="Arial"/>
          <w:sz w:val="23"/>
          <w:szCs w:val="23"/>
          <w:lang w:val="fr-CH"/>
        </w:rPr>
        <w:t>.</w:t>
      </w:r>
    </w:p>
    <w:p w14:paraId="3E3F254E" w14:textId="3AD42AA1" w:rsidR="00A141C0" w:rsidRPr="001B584D" w:rsidRDefault="000B3B4D" w:rsidP="00A141C0">
      <w:pPr>
        <w:spacing w:line="360" w:lineRule="auto"/>
        <w:jc w:val="both"/>
        <w:rPr>
          <w:rFonts w:ascii="Calibri" w:hAnsi="Calibri" w:cs="Arial"/>
          <w:sz w:val="23"/>
          <w:szCs w:val="23"/>
          <w:lang w:val="fr-CH"/>
        </w:rPr>
      </w:pPr>
      <w:r w:rsidRPr="001B584D">
        <w:rPr>
          <w:rFonts w:ascii="Calibri" w:hAnsi="Calibri" w:cs="Arial"/>
          <w:sz w:val="23"/>
          <w:szCs w:val="23"/>
          <w:lang w:val="fr-CH"/>
        </w:rPr>
        <w:t>Les temps de développement augmentent quand la température diminue, en suivant une courbe de tendance</w:t>
      </w:r>
      <w:r w:rsidR="007A5AAB" w:rsidRPr="001B584D">
        <w:rPr>
          <w:rFonts w:ascii="Calibri" w:hAnsi="Calibri" w:cs="Arial"/>
          <w:sz w:val="23"/>
          <w:szCs w:val="23"/>
          <w:lang w:val="fr-CH"/>
        </w:rPr>
        <w:t xml:space="preserve"> linéaire</w:t>
      </w:r>
      <w:r w:rsidRPr="001B584D">
        <w:rPr>
          <w:rFonts w:ascii="Calibri" w:hAnsi="Calibri" w:cs="Arial"/>
          <w:sz w:val="23"/>
          <w:szCs w:val="23"/>
          <w:lang w:val="fr-CH"/>
        </w:rPr>
        <w:t xml:space="preserve"> avec une pente de XXXXX pour D. suzukii et XXXXX pour D. melanogaster.</w:t>
      </w:r>
      <w:r w:rsidR="00A141C0" w:rsidRPr="001B584D">
        <w:rPr>
          <w:rFonts w:ascii="Calibri" w:hAnsi="Calibri" w:cs="Arial"/>
          <w:sz w:val="23"/>
          <w:szCs w:val="23"/>
          <w:lang w:val="fr-CH"/>
        </w:rPr>
        <w:t xml:space="preserve"> Cependant, d’après les études préliminaires les valeurs de températures élevées (27°C et plus) auraient du engendrer des temps de développement équivalents n’étant plus situé dans la partie linéaire de la courbe. Cela se traduit graphiquement par une évolution de la courbe vers un plateau à partir de 27°C </w:t>
      </w:r>
      <w:sdt>
        <w:sdtPr>
          <w:rPr>
            <w:rFonts w:ascii="Calibri" w:hAnsi="Calibri" w:cs="Arial"/>
            <w:sz w:val="23"/>
            <w:szCs w:val="23"/>
            <w:lang w:val="fr-CH"/>
          </w:rPr>
          <w:id w:val="-153225222"/>
          <w:citation/>
        </w:sdtPr>
        <w:sdtContent>
          <w:r w:rsidR="00A141C0" w:rsidRPr="001B584D">
            <w:rPr>
              <w:rFonts w:ascii="Calibri" w:hAnsi="Calibri" w:cs="Arial"/>
              <w:sz w:val="23"/>
              <w:szCs w:val="23"/>
              <w:lang w:val="fr-CH"/>
            </w:rPr>
            <w:fldChar w:fldCharType="begin"/>
          </w:r>
          <w:r w:rsidR="00A141C0" w:rsidRPr="001B584D">
            <w:rPr>
              <w:rFonts w:ascii="Calibri" w:hAnsi="Calibri" w:cs="Arial"/>
              <w:sz w:val="23"/>
              <w:szCs w:val="23"/>
            </w:rPr>
            <w:instrText xml:space="preserve"> CITATION STo14 \l 1036 </w:instrText>
          </w:r>
          <w:r w:rsidR="00A141C0" w:rsidRPr="001B584D">
            <w:rPr>
              <w:rFonts w:ascii="Calibri" w:hAnsi="Calibri" w:cs="Arial"/>
              <w:sz w:val="23"/>
              <w:szCs w:val="23"/>
              <w:lang w:val="fr-CH"/>
            </w:rPr>
            <w:fldChar w:fldCharType="separate"/>
          </w:r>
          <w:r w:rsidR="008E0F3A" w:rsidRPr="008E0F3A">
            <w:rPr>
              <w:rFonts w:ascii="Calibri" w:hAnsi="Calibri" w:cs="Arial"/>
              <w:noProof/>
              <w:sz w:val="23"/>
              <w:szCs w:val="23"/>
            </w:rPr>
            <w:t>(S. Tochen, 2014)</w:t>
          </w:r>
          <w:r w:rsidR="00A141C0" w:rsidRPr="001B584D">
            <w:rPr>
              <w:rFonts w:ascii="Calibri" w:hAnsi="Calibri" w:cs="Arial"/>
              <w:sz w:val="23"/>
              <w:szCs w:val="23"/>
              <w:lang w:val="fr-CH"/>
            </w:rPr>
            <w:fldChar w:fldCharType="end"/>
          </w:r>
        </w:sdtContent>
      </w:sdt>
      <w:r w:rsidR="00A141C0" w:rsidRPr="001B584D">
        <w:rPr>
          <w:rFonts w:ascii="Calibri" w:hAnsi="Calibri" w:cs="Arial"/>
          <w:sz w:val="23"/>
          <w:szCs w:val="23"/>
          <w:lang w:val="fr-CH"/>
        </w:rPr>
        <w:t>.</w:t>
      </w:r>
      <w:r w:rsidR="003A5EC9" w:rsidRPr="001B584D">
        <w:rPr>
          <w:rFonts w:ascii="Calibri" w:hAnsi="Calibri" w:cs="Arial"/>
          <w:sz w:val="23"/>
          <w:szCs w:val="23"/>
          <w:lang w:val="fr-CH"/>
        </w:rPr>
        <w:t xml:space="preserve"> Cela est observable chez D. melanogaster (Cf graphique Melano) mais pas chez D. suzukii pour qui c</w:t>
      </w:r>
      <w:r w:rsidR="00A141C0" w:rsidRPr="001B584D">
        <w:rPr>
          <w:rFonts w:ascii="Calibri" w:hAnsi="Calibri" w:cs="Arial"/>
          <w:sz w:val="23"/>
          <w:szCs w:val="23"/>
          <w:lang w:val="fr-CH"/>
        </w:rPr>
        <w:t xml:space="preserve">es données semblent malgré tout suivre une courbe de tendance linéaire. </w:t>
      </w:r>
      <w:r w:rsidR="003A5EC9" w:rsidRPr="001B584D">
        <w:rPr>
          <w:rFonts w:ascii="Calibri" w:hAnsi="Calibri" w:cs="Arial"/>
          <w:sz w:val="23"/>
          <w:szCs w:val="23"/>
          <w:lang w:val="fr-CH"/>
        </w:rPr>
        <w:t>Cela est</w:t>
      </w:r>
      <w:r w:rsidR="00A141C0" w:rsidRPr="001B584D">
        <w:rPr>
          <w:rFonts w:ascii="Calibri" w:hAnsi="Calibri" w:cs="Arial"/>
          <w:sz w:val="23"/>
          <w:szCs w:val="23"/>
          <w:lang w:val="fr-CH"/>
        </w:rPr>
        <w:t xml:space="preserve"> certainement</w:t>
      </w:r>
      <w:r w:rsidR="003A5EC9" w:rsidRPr="001B584D">
        <w:rPr>
          <w:rFonts w:ascii="Calibri" w:hAnsi="Calibri" w:cs="Arial"/>
          <w:sz w:val="23"/>
          <w:szCs w:val="23"/>
          <w:lang w:val="fr-CH"/>
        </w:rPr>
        <w:t xml:space="preserve"> du au</w:t>
      </w:r>
      <w:r w:rsidR="00A141C0" w:rsidRPr="001B584D">
        <w:rPr>
          <w:rFonts w:ascii="Calibri" w:hAnsi="Calibri" w:cs="Arial"/>
          <w:sz w:val="23"/>
          <w:szCs w:val="23"/>
          <w:lang w:val="fr-CH"/>
        </w:rPr>
        <w:t xml:space="preserve"> faible nombre </w:t>
      </w:r>
      <w:r w:rsidR="003A5EC9" w:rsidRPr="001B584D">
        <w:rPr>
          <w:rFonts w:ascii="Calibri" w:hAnsi="Calibri" w:cs="Arial"/>
          <w:sz w:val="23"/>
          <w:szCs w:val="23"/>
          <w:lang w:val="fr-CH"/>
        </w:rPr>
        <w:t>d’individus contenus dans chaque réplicas</w:t>
      </w:r>
      <w:r w:rsidR="00A141C0" w:rsidRPr="001B584D">
        <w:rPr>
          <w:rFonts w:ascii="Calibri" w:hAnsi="Calibri" w:cs="Arial"/>
          <w:sz w:val="23"/>
          <w:szCs w:val="23"/>
          <w:lang w:val="fr-CH"/>
        </w:rPr>
        <w:t>.</w:t>
      </w:r>
      <w:r w:rsidR="003A5EC9" w:rsidRPr="001B584D">
        <w:rPr>
          <w:rFonts w:ascii="Calibri" w:hAnsi="Calibri" w:cs="Arial"/>
          <w:sz w:val="23"/>
          <w:szCs w:val="23"/>
          <w:lang w:val="fr-CH"/>
        </w:rPr>
        <w:t xml:space="preserve"> Il est également envisageable que le plateau se situe à des températures plus élevées chez D. suzukii.</w:t>
      </w:r>
      <w:r w:rsidR="00A141C0" w:rsidRPr="001B584D">
        <w:rPr>
          <w:rFonts w:ascii="Calibri" w:hAnsi="Calibri" w:cs="Arial"/>
          <w:sz w:val="23"/>
          <w:szCs w:val="23"/>
          <w:lang w:val="fr-CH"/>
        </w:rPr>
        <w:t xml:space="preserve"> </w:t>
      </w:r>
    </w:p>
    <w:p w14:paraId="6641E029" w14:textId="2E7BD4BF" w:rsidR="000B0C88" w:rsidRPr="001B584D" w:rsidRDefault="000B3B4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La formule </w:t>
      </w:r>
      <m:oMath>
        <m:f>
          <m:fPr>
            <m:ctrlPr>
              <w:rPr>
                <w:rFonts w:ascii="Cambria Math" w:hAnsi="Cambria Math" w:cs="Arial"/>
                <w:i/>
                <w:sz w:val="23"/>
                <w:szCs w:val="23"/>
                <w:lang w:val="fr-CH"/>
              </w:rPr>
            </m:ctrlPr>
          </m:fPr>
          <m:num>
            <m:r>
              <w:rPr>
                <w:rFonts w:ascii="Cambria Math" w:hAnsi="Cambria Math" w:cs="Arial"/>
                <w:sz w:val="23"/>
                <w:szCs w:val="23"/>
                <w:lang w:val="fr-CH"/>
              </w:rPr>
              <m:t>1</m:t>
            </m:r>
          </m:num>
          <m:den>
            <m:r>
              <w:rPr>
                <w:rFonts w:ascii="Cambria Math" w:hAnsi="Cambria Math" w:cs="Arial"/>
                <w:sz w:val="23"/>
                <w:szCs w:val="23"/>
                <w:lang w:val="fr-CH"/>
              </w:rPr>
              <m:t>temps de développement (jour)</m:t>
            </m:r>
          </m:den>
        </m:f>
      </m:oMath>
      <w:r w:rsidRPr="001B584D">
        <w:rPr>
          <w:rFonts w:ascii="Calibri" w:hAnsi="Calibri" w:cs="Arial"/>
          <w:sz w:val="23"/>
          <w:szCs w:val="23"/>
          <w:lang w:val="fr-CH"/>
        </w:rPr>
        <w:t xml:space="preserve"> a été appliquée sur les temps de développement moyens</w:t>
      </w:r>
      <w:r w:rsidR="00A141C0" w:rsidRPr="001B584D">
        <w:rPr>
          <w:rFonts w:ascii="Calibri" w:hAnsi="Calibri" w:cs="Arial"/>
          <w:sz w:val="23"/>
          <w:szCs w:val="23"/>
          <w:lang w:val="fr-CH"/>
        </w:rPr>
        <w:t xml:space="preserve"> nécessaires au passage de l’œuf à l’adulte d</w:t>
      </w:r>
      <w:r w:rsidRPr="001B584D">
        <w:rPr>
          <w:rFonts w:ascii="Calibri" w:hAnsi="Calibri" w:cs="Arial"/>
          <w:sz w:val="23"/>
          <w:szCs w:val="23"/>
          <w:lang w:val="fr-CH"/>
        </w:rPr>
        <w:t>e chaque réplica</w:t>
      </w:r>
      <w:r w:rsidR="00A141C0" w:rsidRPr="001B584D">
        <w:rPr>
          <w:rFonts w:ascii="Calibri" w:hAnsi="Calibri" w:cs="Arial"/>
          <w:sz w:val="23"/>
          <w:szCs w:val="23"/>
          <w:lang w:val="fr-CH"/>
        </w:rPr>
        <w:t>t</w:t>
      </w:r>
      <w:r w:rsidRPr="001B584D">
        <w:rPr>
          <w:rFonts w:ascii="Calibri" w:hAnsi="Calibri" w:cs="Arial"/>
          <w:sz w:val="23"/>
          <w:szCs w:val="23"/>
          <w:lang w:val="fr-CH"/>
        </w:rPr>
        <w:t>s</w:t>
      </w:r>
      <w:r w:rsidR="00A141C0" w:rsidRPr="001B584D">
        <w:rPr>
          <w:rFonts w:ascii="Calibri" w:hAnsi="Calibri" w:cs="Arial"/>
          <w:sz w:val="23"/>
          <w:szCs w:val="23"/>
          <w:lang w:val="fr-CH"/>
        </w:rPr>
        <w:t>.</w:t>
      </w:r>
      <w:r w:rsidRPr="001B584D">
        <w:rPr>
          <w:rFonts w:ascii="Calibri" w:hAnsi="Calibri" w:cs="Arial"/>
          <w:sz w:val="23"/>
          <w:szCs w:val="23"/>
          <w:lang w:val="fr-CH"/>
        </w:rPr>
        <w:t xml:space="preserve"> Cela a permis d’obtenir une courbe de tendance permettant de déterminer la température théorique à partir de laquelle le développement n’est plus possible.  Pour D. suzukii, la pente étant de XXXXXX, la température seuil est de XXXXX. Pour D. melanogaster, la pente étant de XXXXXX, la température seuil est de XXXXX.</w:t>
      </w:r>
      <w:r w:rsidR="008219F5" w:rsidRPr="001B584D">
        <w:rPr>
          <w:rFonts w:ascii="Calibri" w:hAnsi="Calibri" w:cs="Arial"/>
          <w:sz w:val="23"/>
          <w:szCs w:val="23"/>
          <w:lang w:val="fr-CH"/>
        </w:rPr>
        <w:t xml:space="preserve"> </w:t>
      </w:r>
    </w:p>
    <w:p w14:paraId="0504831D" w14:textId="70243DA0" w:rsidR="00B36BEA" w:rsidRPr="001B584D" w:rsidRDefault="006C24ED" w:rsidP="006C24ED">
      <w:pPr>
        <w:spacing w:line="360" w:lineRule="auto"/>
        <w:jc w:val="both"/>
        <w:rPr>
          <w:rFonts w:ascii="Calibri" w:hAnsi="Calibri" w:cs="Arial"/>
          <w:sz w:val="23"/>
          <w:szCs w:val="23"/>
          <w:lang w:val="fr-CH"/>
        </w:rPr>
      </w:pPr>
      <w:r w:rsidRPr="001B584D">
        <w:rPr>
          <w:rFonts w:ascii="Calibri" w:hAnsi="Calibri" w:cs="Arial"/>
          <w:sz w:val="23"/>
          <w:szCs w:val="23"/>
          <w:highlight w:val="yellow"/>
          <w:lang w:val="fr-CH"/>
        </w:rPr>
        <w:lastRenderedPageBreak/>
        <w:t>On peut également constater que le temps nécessaire au développement est significativement/ou pas plus important pour D.</w:t>
      </w:r>
      <w:r w:rsidR="00AF6515" w:rsidRPr="001B584D">
        <w:rPr>
          <w:rFonts w:ascii="Calibri" w:hAnsi="Calibri" w:cs="Arial"/>
          <w:sz w:val="23"/>
          <w:szCs w:val="23"/>
          <w:highlight w:val="yellow"/>
          <w:lang w:val="fr-CH"/>
        </w:rPr>
        <w:t xml:space="preserve"> X (p-value Student + ajouter à mat et met)… </w:t>
      </w:r>
    </w:p>
    <w:p w14:paraId="7A79598F" w14:textId="77777777" w:rsidR="00B36BEA" w:rsidRPr="001B584D" w:rsidRDefault="00B36BEA" w:rsidP="006C24ED">
      <w:pPr>
        <w:spacing w:line="360" w:lineRule="auto"/>
        <w:jc w:val="both"/>
        <w:rPr>
          <w:rFonts w:ascii="Calibri" w:hAnsi="Calibri" w:cs="Arial"/>
          <w:sz w:val="23"/>
          <w:szCs w:val="23"/>
          <w:lang w:val="fr-CH"/>
        </w:rPr>
      </w:pPr>
    </w:p>
    <w:p w14:paraId="6C3F3CAB" w14:textId="5AC6BD60" w:rsidR="008219F5" w:rsidRPr="001B584D" w:rsidRDefault="008219F5"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Les études préliminaires effectuées sur D. suzukii semblent indiquer que les températures minimales et maximales auxquelles le développement peut avoir lieu seraient de 13.4</w:t>
      </w:r>
      <w:r w:rsidR="00731D9A" w:rsidRPr="001B584D">
        <w:rPr>
          <w:rFonts w:ascii="Calibri" w:hAnsi="Calibri" w:cs="Arial"/>
          <w:sz w:val="23"/>
          <w:szCs w:val="23"/>
          <w:lang w:val="fr-CH"/>
        </w:rPr>
        <w:t>°C</w:t>
      </w:r>
      <w:r w:rsidRPr="001B584D">
        <w:rPr>
          <w:rFonts w:ascii="Calibri" w:hAnsi="Calibri" w:cs="Arial"/>
          <w:sz w:val="23"/>
          <w:szCs w:val="23"/>
          <w:lang w:val="fr-CH"/>
        </w:rPr>
        <w:t xml:space="preserve"> et 29.3°C</w:t>
      </w:r>
      <w:r w:rsidR="00B36BEA" w:rsidRPr="001B584D">
        <w:rPr>
          <w:rFonts w:ascii="Calibri" w:hAnsi="Calibri" w:cs="Arial"/>
          <w:sz w:val="23"/>
          <w:szCs w:val="23"/>
          <w:lang w:val="fr-CH"/>
        </w:rPr>
        <w:t xml:space="preserve">. L’accroissement des températures au delà de 21-22°C, jusqu’à 30°C entrainerait une diminution du temps nécessaire au développement. Les températures en dessous de 21-22°C entrainerait une augmentation du temps nécessaire au développement </w:t>
      </w:r>
      <w:sdt>
        <w:sdtPr>
          <w:rPr>
            <w:rFonts w:ascii="Calibri" w:hAnsi="Calibri" w:cs="Arial"/>
            <w:sz w:val="23"/>
            <w:szCs w:val="23"/>
            <w:lang w:val="fr-CH"/>
          </w:rPr>
          <w:id w:val="-1834130326"/>
          <w:citation/>
        </w:sdtPr>
        <w:sdtContent>
          <w:r w:rsidR="00B36BEA" w:rsidRPr="001B584D">
            <w:rPr>
              <w:rFonts w:ascii="Calibri" w:hAnsi="Calibri" w:cs="Arial"/>
              <w:sz w:val="23"/>
              <w:szCs w:val="23"/>
              <w:lang w:val="fr-CH"/>
            </w:rPr>
            <w:fldChar w:fldCharType="begin"/>
          </w:r>
          <w:r w:rsidR="00B36BEA" w:rsidRPr="001B584D">
            <w:rPr>
              <w:rFonts w:ascii="Calibri" w:hAnsi="Calibri" w:cs="Arial"/>
              <w:sz w:val="23"/>
              <w:szCs w:val="23"/>
            </w:rPr>
            <w:instrText xml:space="preserve"> CITATION STo14 \l 1036 </w:instrText>
          </w:r>
          <w:r w:rsidR="00B36BEA" w:rsidRPr="001B584D">
            <w:rPr>
              <w:rFonts w:ascii="Calibri" w:hAnsi="Calibri" w:cs="Arial"/>
              <w:sz w:val="23"/>
              <w:szCs w:val="23"/>
              <w:lang w:val="fr-CH"/>
            </w:rPr>
            <w:fldChar w:fldCharType="separate"/>
          </w:r>
          <w:r w:rsidR="008E0F3A" w:rsidRPr="008E0F3A">
            <w:rPr>
              <w:rFonts w:ascii="Calibri" w:hAnsi="Calibri" w:cs="Arial"/>
              <w:noProof/>
              <w:sz w:val="23"/>
              <w:szCs w:val="23"/>
            </w:rPr>
            <w:t>(S. Tochen, 2014)</w:t>
          </w:r>
          <w:r w:rsidR="00B36BEA" w:rsidRPr="001B584D">
            <w:rPr>
              <w:rFonts w:ascii="Calibri" w:hAnsi="Calibri" w:cs="Arial"/>
              <w:sz w:val="23"/>
              <w:szCs w:val="23"/>
              <w:lang w:val="fr-CH"/>
            </w:rPr>
            <w:fldChar w:fldCharType="end"/>
          </w:r>
        </w:sdtContent>
      </w:sdt>
      <w:r w:rsidR="00B36BEA" w:rsidRPr="001B584D">
        <w:rPr>
          <w:rFonts w:ascii="Calibri" w:hAnsi="Calibri" w:cs="Arial"/>
          <w:sz w:val="23"/>
          <w:szCs w:val="23"/>
          <w:lang w:val="fr-CH"/>
        </w:rPr>
        <w:t xml:space="preserve">.  </w:t>
      </w:r>
      <w:r w:rsidRPr="001B584D">
        <w:rPr>
          <w:rFonts w:ascii="Calibri" w:hAnsi="Calibri" w:cs="Arial"/>
          <w:sz w:val="23"/>
          <w:szCs w:val="23"/>
          <w:lang w:val="fr-CH"/>
        </w:rPr>
        <w:t>Cela se rapproche de nos résultats pour le seuil inférieur. En revanche, l’émergence d’adultes à 30°C indique que le développement est toujours possible à cette température</w:t>
      </w:r>
      <w:r w:rsidR="00731D9A" w:rsidRPr="001B584D">
        <w:rPr>
          <w:rFonts w:ascii="Calibri" w:hAnsi="Calibri" w:cs="Arial"/>
          <w:sz w:val="23"/>
          <w:szCs w:val="23"/>
          <w:lang w:val="fr-CH"/>
        </w:rPr>
        <w:t xml:space="preserve"> (</w:t>
      </w:r>
      <w:r w:rsidR="00731D9A" w:rsidRPr="001B584D">
        <w:rPr>
          <w:rFonts w:ascii="Calibri" w:hAnsi="Calibri" w:cs="Arial"/>
          <w:sz w:val="23"/>
          <w:szCs w:val="23"/>
          <w:highlight w:val="yellow"/>
          <w:lang w:val="fr-CH"/>
        </w:rPr>
        <w:t>A VERIFIER</w:t>
      </w:r>
      <w:r w:rsidR="00731D9A" w:rsidRPr="001B584D">
        <w:rPr>
          <w:rFonts w:ascii="Calibri" w:hAnsi="Calibri" w:cs="Arial"/>
          <w:sz w:val="23"/>
          <w:szCs w:val="23"/>
          <w:lang w:val="fr-CH"/>
        </w:rPr>
        <w:t>)</w:t>
      </w:r>
      <w:r w:rsidRPr="001B584D">
        <w:rPr>
          <w:rFonts w:ascii="Calibri" w:hAnsi="Calibri" w:cs="Arial"/>
          <w:sz w:val="23"/>
          <w:szCs w:val="23"/>
          <w:lang w:val="fr-CH"/>
        </w:rPr>
        <w:t xml:space="preserve">.  </w:t>
      </w:r>
      <w:r w:rsidR="00B36BEA" w:rsidRPr="001B584D">
        <w:rPr>
          <w:rFonts w:ascii="Calibri" w:hAnsi="Calibri" w:cs="Arial"/>
          <w:sz w:val="23"/>
          <w:szCs w:val="23"/>
          <w:lang w:val="fr-CH"/>
        </w:rPr>
        <w:t>L’allongement du temps de développement en dessous de 21°C et son accélération en dessus de 21°C sont par ailleurs confirmés</w:t>
      </w:r>
      <w:r w:rsidR="00731D9A" w:rsidRPr="001B584D">
        <w:rPr>
          <w:rFonts w:ascii="Calibri" w:hAnsi="Calibri" w:cs="Arial"/>
          <w:sz w:val="23"/>
          <w:szCs w:val="23"/>
          <w:lang w:val="fr-CH"/>
        </w:rPr>
        <w:t xml:space="preserve"> par nos résultats</w:t>
      </w:r>
      <w:r w:rsidR="00B36BEA" w:rsidRPr="001B584D">
        <w:rPr>
          <w:rFonts w:ascii="Calibri" w:hAnsi="Calibri" w:cs="Arial"/>
          <w:sz w:val="23"/>
          <w:szCs w:val="23"/>
          <w:lang w:val="fr-CH"/>
        </w:rPr>
        <w:t xml:space="preserve">. Ces données ayant été récoltées sur un faible nombre de réplicats en raison de contraintes temporelles et logistiques, elles sont à vérifier dans une étude ultérieure plus poussées. </w:t>
      </w:r>
    </w:p>
    <w:p w14:paraId="39E6FE14" w14:textId="77777777" w:rsidR="000B3B4D" w:rsidRPr="001B584D" w:rsidRDefault="000B3B4D" w:rsidP="006C24ED">
      <w:pPr>
        <w:spacing w:line="360" w:lineRule="auto"/>
        <w:jc w:val="both"/>
        <w:rPr>
          <w:rFonts w:ascii="Calibri" w:hAnsi="Calibri" w:cs="Arial"/>
          <w:sz w:val="23"/>
          <w:szCs w:val="23"/>
          <w:lang w:val="fr-CH"/>
        </w:rPr>
      </w:pPr>
    </w:p>
    <w:p w14:paraId="4984FC28" w14:textId="0BE285BB" w:rsidR="000B3B4D" w:rsidRPr="001B584D" w:rsidRDefault="000B3B4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Il est important de relever que les résultats obtenus pour le temps de développement né</w:t>
      </w:r>
      <w:r w:rsidR="008219F5" w:rsidRPr="001B584D">
        <w:rPr>
          <w:rFonts w:ascii="Calibri" w:hAnsi="Calibri" w:cs="Arial"/>
          <w:sz w:val="23"/>
          <w:szCs w:val="23"/>
          <w:lang w:val="fr-CH"/>
        </w:rPr>
        <w:t>cessaire au passage de la pupe à</w:t>
      </w:r>
      <w:r w:rsidRPr="001B584D">
        <w:rPr>
          <w:rFonts w:ascii="Calibri" w:hAnsi="Calibri" w:cs="Arial"/>
          <w:sz w:val="23"/>
          <w:szCs w:val="23"/>
          <w:lang w:val="fr-CH"/>
        </w:rPr>
        <w:t xml:space="preserve"> l’adulte sont biaisés par la mortalité qui intervient entre ces deux stades de vie. En effet</w:t>
      </w:r>
      <w:r w:rsidR="00FA4153" w:rsidRPr="001B584D">
        <w:rPr>
          <w:rFonts w:ascii="Calibri" w:hAnsi="Calibri" w:cs="Arial"/>
          <w:sz w:val="23"/>
          <w:szCs w:val="23"/>
          <w:lang w:val="fr-CH"/>
        </w:rPr>
        <w:t>,</w:t>
      </w:r>
      <w:r w:rsidRPr="001B584D">
        <w:rPr>
          <w:rFonts w:ascii="Calibri" w:hAnsi="Calibri" w:cs="Arial"/>
          <w:sz w:val="23"/>
          <w:szCs w:val="23"/>
          <w:lang w:val="fr-CH"/>
        </w:rPr>
        <w:t xml:space="preserve"> dans certains réplicats</w:t>
      </w:r>
      <w:r w:rsidR="008219F5" w:rsidRPr="001B584D">
        <w:rPr>
          <w:rFonts w:ascii="Calibri" w:hAnsi="Calibri" w:cs="Arial"/>
          <w:sz w:val="23"/>
          <w:szCs w:val="23"/>
          <w:lang w:val="fr-CH"/>
        </w:rPr>
        <w:t>, le peu d’adultes ayant émergé</w:t>
      </w:r>
      <w:r w:rsidRPr="001B584D">
        <w:rPr>
          <w:rFonts w:ascii="Calibri" w:hAnsi="Calibri" w:cs="Arial"/>
          <w:sz w:val="23"/>
          <w:szCs w:val="23"/>
          <w:lang w:val="fr-CH"/>
        </w:rPr>
        <w:t xml:space="preserve"> sont apparus quelques jours après la formation des premières pupes, alors que d’autres pupes se sont formées les jours suivants, sans se transformer en adultes</w:t>
      </w:r>
      <w:r w:rsidR="008219F5" w:rsidRPr="001B584D">
        <w:rPr>
          <w:rFonts w:ascii="Calibri" w:hAnsi="Calibri" w:cs="Arial"/>
          <w:sz w:val="23"/>
          <w:szCs w:val="23"/>
          <w:lang w:val="fr-CH"/>
        </w:rPr>
        <w:t xml:space="preserve"> pour autant</w:t>
      </w:r>
      <w:r w:rsidRPr="001B584D">
        <w:rPr>
          <w:rFonts w:ascii="Calibri" w:hAnsi="Calibri" w:cs="Arial"/>
          <w:sz w:val="23"/>
          <w:szCs w:val="23"/>
          <w:lang w:val="fr-CH"/>
        </w:rPr>
        <w:t xml:space="preserve">. </w:t>
      </w:r>
      <w:r w:rsidR="008219F5" w:rsidRPr="001B584D">
        <w:rPr>
          <w:rFonts w:ascii="Calibri" w:hAnsi="Calibri" w:cs="Arial"/>
          <w:sz w:val="23"/>
          <w:szCs w:val="23"/>
          <w:lang w:val="fr-CH"/>
        </w:rPr>
        <w:t>Le temps de développement étant calculé d’après la moyenne du temps d’apparition nécessaire à chaque pupe ou adulte, c</w:t>
      </w:r>
      <w:r w:rsidRPr="001B584D">
        <w:rPr>
          <w:rFonts w:ascii="Calibri" w:hAnsi="Calibri" w:cs="Arial"/>
          <w:sz w:val="23"/>
          <w:szCs w:val="23"/>
          <w:lang w:val="fr-CH"/>
        </w:rPr>
        <w:t>ela a pour conséque</w:t>
      </w:r>
      <w:r w:rsidR="008219F5" w:rsidRPr="001B584D">
        <w:rPr>
          <w:rFonts w:ascii="Calibri" w:hAnsi="Calibri" w:cs="Arial"/>
          <w:sz w:val="23"/>
          <w:szCs w:val="23"/>
          <w:lang w:val="fr-CH"/>
        </w:rPr>
        <w:t xml:space="preserve">nce des temps de développement </w:t>
      </w:r>
      <w:r w:rsidRPr="001B584D">
        <w:rPr>
          <w:rFonts w:ascii="Calibri" w:hAnsi="Calibri" w:cs="Arial"/>
          <w:sz w:val="23"/>
          <w:szCs w:val="23"/>
          <w:lang w:val="fr-CH"/>
        </w:rPr>
        <w:t>nécessaire</w:t>
      </w:r>
      <w:r w:rsidR="00FA4153" w:rsidRPr="001B584D">
        <w:rPr>
          <w:rFonts w:ascii="Calibri" w:hAnsi="Calibri" w:cs="Arial"/>
          <w:sz w:val="23"/>
          <w:szCs w:val="23"/>
          <w:lang w:val="fr-CH"/>
        </w:rPr>
        <w:t>s</w:t>
      </w:r>
      <w:r w:rsidRPr="001B584D">
        <w:rPr>
          <w:rFonts w:ascii="Calibri" w:hAnsi="Calibri" w:cs="Arial"/>
          <w:sz w:val="23"/>
          <w:szCs w:val="23"/>
          <w:lang w:val="fr-CH"/>
        </w:rPr>
        <w:t xml:space="preserve"> au passage de l’œuf et l’adulte plus courts que les temps de développement nécessaire</w:t>
      </w:r>
      <w:r w:rsidR="00FA4153" w:rsidRPr="001B584D">
        <w:rPr>
          <w:rFonts w:ascii="Calibri" w:hAnsi="Calibri" w:cs="Arial"/>
          <w:sz w:val="23"/>
          <w:szCs w:val="23"/>
          <w:lang w:val="fr-CH"/>
        </w:rPr>
        <w:t>s</w:t>
      </w:r>
      <w:r w:rsidRPr="001B584D">
        <w:rPr>
          <w:rFonts w:ascii="Calibri" w:hAnsi="Calibri" w:cs="Arial"/>
          <w:sz w:val="23"/>
          <w:szCs w:val="23"/>
          <w:lang w:val="fr-CH"/>
        </w:rPr>
        <w:t xml:space="preserve"> au passage de la pupe à l’adulte</w:t>
      </w:r>
      <w:r w:rsidR="00FA4153" w:rsidRPr="001B584D">
        <w:rPr>
          <w:rFonts w:ascii="Calibri" w:hAnsi="Calibri" w:cs="Arial"/>
          <w:sz w:val="23"/>
          <w:szCs w:val="23"/>
          <w:lang w:val="fr-CH"/>
        </w:rPr>
        <w:t xml:space="preserve"> (voir tableau XXX réplicas X TX)</w:t>
      </w:r>
      <w:r w:rsidRPr="001B584D">
        <w:rPr>
          <w:rFonts w:ascii="Calibri" w:hAnsi="Calibri" w:cs="Arial"/>
          <w:sz w:val="23"/>
          <w:szCs w:val="23"/>
          <w:lang w:val="fr-CH"/>
        </w:rPr>
        <w:t xml:space="preserve">. </w:t>
      </w:r>
      <w:r w:rsidR="00BB15C8" w:rsidRPr="001B584D">
        <w:rPr>
          <w:rFonts w:ascii="Calibri" w:hAnsi="Calibri" w:cs="Arial"/>
          <w:sz w:val="23"/>
          <w:szCs w:val="23"/>
          <w:lang w:val="fr-CH"/>
        </w:rPr>
        <w:t xml:space="preserve"> Les résultats obtenus pour le temps de développement nécessaire au passage de l’œuf à la pupe n’étant pas pertinants en absence de ceux obtenus pour le temps de développement nécessaire au passage de la pupe à l’adulte, ils ne sont pas présentés ici mais sont consultables en annexe (voir annexe).</w:t>
      </w:r>
    </w:p>
    <w:p w14:paraId="677DBB6D" w14:textId="048ACC7F" w:rsidR="009262A7" w:rsidRPr="001B584D" w:rsidRDefault="009262A7" w:rsidP="009262A7">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Les absences prolongées durant les week-end et les vacances n’ont pas permis un </w:t>
      </w:r>
      <w:r w:rsidR="00731D9A" w:rsidRPr="001B584D">
        <w:rPr>
          <w:rFonts w:ascii="Calibri" w:hAnsi="Calibri" w:cs="Arial"/>
          <w:sz w:val="23"/>
          <w:szCs w:val="23"/>
          <w:lang w:val="fr-CH"/>
        </w:rPr>
        <w:t>relevé</w:t>
      </w:r>
      <w:r w:rsidRPr="001B584D">
        <w:rPr>
          <w:rFonts w:ascii="Calibri" w:hAnsi="Calibri" w:cs="Arial"/>
          <w:sz w:val="23"/>
          <w:szCs w:val="23"/>
          <w:lang w:val="fr-CH"/>
        </w:rPr>
        <w:t xml:space="preserve"> régulier de la date d’apparition des pupes et des adultes. Cela a une influence certaine sur les temps de développement mesurés.</w:t>
      </w:r>
    </w:p>
    <w:p w14:paraId="71CD2B4A" w14:textId="6A28A683" w:rsidR="000B0C88" w:rsidRPr="001B584D" w:rsidRDefault="000B0C88" w:rsidP="009262A7">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Il aurait également été plus judicieux d’utiliser chaque individu comme réplicats, et non pas chaque tube, afin d’augmenter considérablement le nombre </w:t>
      </w:r>
      <w:r w:rsidR="00731D9A" w:rsidRPr="001B584D">
        <w:rPr>
          <w:rFonts w:ascii="Calibri" w:hAnsi="Calibri" w:cs="Arial"/>
          <w:sz w:val="23"/>
          <w:szCs w:val="23"/>
          <w:lang w:val="fr-CH"/>
        </w:rPr>
        <w:t>de réplicats</w:t>
      </w:r>
      <w:r w:rsidRPr="001B584D">
        <w:rPr>
          <w:rFonts w:ascii="Calibri" w:hAnsi="Calibri" w:cs="Arial"/>
          <w:sz w:val="23"/>
          <w:szCs w:val="23"/>
          <w:lang w:val="fr-CH"/>
        </w:rPr>
        <w:t>.</w:t>
      </w:r>
    </w:p>
    <w:p w14:paraId="420F7EBC" w14:textId="77777777" w:rsidR="009262A7" w:rsidRPr="001B584D" w:rsidRDefault="009262A7" w:rsidP="006C24ED">
      <w:pPr>
        <w:spacing w:line="360" w:lineRule="auto"/>
        <w:jc w:val="both"/>
        <w:rPr>
          <w:rFonts w:ascii="Calibri" w:hAnsi="Calibri" w:cs="Arial"/>
          <w:sz w:val="23"/>
          <w:szCs w:val="23"/>
          <w:lang w:val="fr-CH"/>
        </w:rPr>
      </w:pPr>
    </w:p>
    <w:p w14:paraId="38455620" w14:textId="77777777" w:rsidR="00972D72" w:rsidRPr="001B584D" w:rsidRDefault="00972D72" w:rsidP="006C24ED">
      <w:pPr>
        <w:spacing w:line="360" w:lineRule="auto"/>
        <w:jc w:val="both"/>
        <w:rPr>
          <w:rFonts w:ascii="Calibri" w:hAnsi="Calibri" w:cs="Arial"/>
          <w:sz w:val="23"/>
          <w:szCs w:val="23"/>
          <w:lang w:val="fr-CH"/>
        </w:rPr>
      </w:pPr>
    </w:p>
    <w:p w14:paraId="3488F0FE" w14:textId="634A7D05" w:rsidR="00731D9A" w:rsidRPr="001B584D" w:rsidRDefault="00972D72" w:rsidP="00D06573">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L’influence de la température sur la taille des pupes de </w:t>
      </w:r>
      <w:r w:rsidRPr="001B584D">
        <w:rPr>
          <w:rFonts w:ascii="Calibri" w:hAnsi="Calibri" w:cs="Arial"/>
          <w:i/>
          <w:sz w:val="23"/>
          <w:szCs w:val="23"/>
          <w:lang w:val="fr-CH"/>
        </w:rPr>
        <w:t>D. suzukii</w:t>
      </w:r>
      <w:r w:rsidRPr="001B584D">
        <w:rPr>
          <w:rFonts w:ascii="Calibri" w:hAnsi="Calibri" w:cs="Arial"/>
          <w:sz w:val="23"/>
          <w:szCs w:val="23"/>
          <w:lang w:val="fr-CH"/>
        </w:rPr>
        <w:t xml:space="preserve"> et </w:t>
      </w:r>
      <w:r w:rsidRPr="001B584D">
        <w:rPr>
          <w:rFonts w:ascii="Calibri" w:hAnsi="Calibri" w:cs="Arial"/>
          <w:i/>
          <w:sz w:val="23"/>
          <w:szCs w:val="23"/>
          <w:lang w:val="fr-CH"/>
        </w:rPr>
        <w:t>D. melanogaster</w:t>
      </w:r>
      <w:r w:rsidRPr="001B584D">
        <w:rPr>
          <w:rFonts w:ascii="Calibri" w:hAnsi="Calibri" w:cs="Arial"/>
          <w:sz w:val="23"/>
          <w:szCs w:val="23"/>
          <w:lang w:val="fr-CH"/>
        </w:rPr>
        <w:t xml:space="preserve"> est effective et confirmée (</w:t>
      </w:r>
      <w:r w:rsidR="00731D9A" w:rsidRPr="001B584D">
        <w:rPr>
          <w:rFonts w:ascii="Calibri" w:hAnsi="Calibri" w:cs="Arial"/>
          <w:sz w:val="23"/>
          <w:szCs w:val="23"/>
          <w:lang w:val="fr-CH"/>
        </w:rPr>
        <w:t>voir fig.8 et fig.9</w:t>
      </w:r>
      <w:r w:rsidRPr="001B584D">
        <w:rPr>
          <w:rFonts w:ascii="Calibri" w:hAnsi="Calibri" w:cs="Arial"/>
          <w:sz w:val="23"/>
          <w:szCs w:val="23"/>
          <w:lang w:val="fr-CH"/>
        </w:rPr>
        <w:t>). En effet,</w:t>
      </w:r>
      <w:r w:rsidR="00B07DF8" w:rsidRPr="001B584D">
        <w:rPr>
          <w:rFonts w:ascii="Calibri" w:hAnsi="Calibri" w:cs="Arial"/>
          <w:sz w:val="23"/>
          <w:szCs w:val="23"/>
          <w:lang w:val="fr-CH"/>
        </w:rPr>
        <w:t xml:space="preserve"> pour </w:t>
      </w:r>
      <w:r w:rsidR="00B07DF8" w:rsidRPr="001B584D">
        <w:rPr>
          <w:rFonts w:ascii="Calibri" w:hAnsi="Calibri" w:cs="Arial"/>
          <w:i/>
          <w:sz w:val="23"/>
          <w:szCs w:val="23"/>
          <w:lang w:val="fr-CH"/>
        </w:rPr>
        <w:t>D. suzukii</w:t>
      </w:r>
      <w:r w:rsidR="00B07DF8" w:rsidRPr="001B584D">
        <w:rPr>
          <w:rFonts w:ascii="Calibri" w:hAnsi="Calibri" w:cs="Arial"/>
          <w:sz w:val="23"/>
          <w:szCs w:val="23"/>
          <w:lang w:val="fr-CH"/>
        </w:rPr>
        <w:t xml:space="preserve"> le test de Bonferroni a révélé que les moyennes des réplicats testés au température 15 et 27, 15 et 30, 18 et 27, 18 et 30, 24 et 30 et 27 et 30 sont significativement différentes (p-value</w:t>
      </w:r>
      <w:r w:rsidRPr="001B584D">
        <w:rPr>
          <w:rFonts w:ascii="Calibri" w:hAnsi="Calibri" w:cs="Arial"/>
          <w:sz w:val="23"/>
          <w:szCs w:val="23"/>
          <w:lang w:val="fr-CH"/>
        </w:rPr>
        <w:t xml:space="preserve">= </w:t>
      </w:r>
      <w:r w:rsidR="00B07DF8" w:rsidRPr="001B584D">
        <w:rPr>
          <w:rFonts w:ascii="Calibri" w:hAnsi="Calibri"/>
          <w:sz w:val="23"/>
          <w:szCs w:val="23"/>
        </w:rPr>
        <w:t>0.00811; 0.00026; 0.04733; 0.00136; 0.01824; 0.00966</w:t>
      </w:r>
      <w:r w:rsidRPr="001B584D">
        <w:rPr>
          <w:rFonts w:ascii="Calibri" w:hAnsi="Calibri" w:cs="Arial"/>
          <w:sz w:val="23"/>
          <w:szCs w:val="23"/>
          <w:lang w:val="fr-CH"/>
        </w:rPr>
        <w:t>)</w:t>
      </w:r>
      <w:r w:rsidR="00B07DF8" w:rsidRPr="001B584D">
        <w:rPr>
          <w:rFonts w:ascii="Calibri" w:hAnsi="Calibri" w:cs="Arial"/>
          <w:sz w:val="23"/>
          <w:szCs w:val="23"/>
          <w:lang w:val="fr-CH"/>
        </w:rPr>
        <w:t>. Il est alors possible de classer les température en 2 catégories, de 15°C à 24°C les pupes ont des tailles similaires, en revanche elles sont significativement plus petites à partir de 27°C</w:t>
      </w:r>
      <w:r w:rsidRPr="001B584D">
        <w:rPr>
          <w:rFonts w:ascii="Calibri" w:hAnsi="Calibri" w:cs="Arial"/>
          <w:sz w:val="23"/>
          <w:szCs w:val="23"/>
          <w:lang w:val="fr-CH"/>
        </w:rPr>
        <w:t xml:space="preserve">. </w:t>
      </w:r>
      <w:r w:rsidR="00B07DF8" w:rsidRPr="001B584D">
        <w:rPr>
          <w:rFonts w:ascii="Calibri" w:hAnsi="Calibri" w:cs="Arial"/>
          <w:sz w:val="23"/>
          <w:szCs w:val="23"/>
          <w:lang w:val="fr-CH"/>
        </w:rPr>
        <w:t xml:space="preserve">Pour </w:t>
      </w:r>
      <w:r w:rsidR="00B07DF8" w:rsidRPr="001B584D">
        <w:rPr>
          <w:rFonts w:ascii="Calibri" w:hAnsi="Calibri" w:cs="Arial"/>
          <w:i/>
          <w:sz w:val="23"/>
          <w:szCs w:val="23"/>
          <w:lang w:val="fr-CH"/>
        </w:rPr>
        <w:t>D. melanogaster</w:t>
      </w:r>
      <w:r w:rsidR="00B07DF8" w:rsidRPr="001B584D">
        <w:rPr>
          <w:rFonts w:ascii="Calibri" w:hAnsi="Calibri" w:cs="Arial"/>
          <w:sz w:val="23"/>
          <w:szCs w:val="23"/>
          <w:lang w:val="fr-CH"/>
        </w:rPr>
        <w:t xml:space="preserve"> le test de Bonferroni a révélé que les moyennes des réplicats testés au température </w:t>
      </w:r>
      <w:r w:rsidR="00722165" w:rsidRPr="001B584D">
        <w:rPr>
          <w:rFonts w:ascii="Calibri" w:hAnsi="Calibri" w:cs="Arial"/>
          <w:sz w:val="23"/>
          <w:szCs w:val="23"/>
          <w:lang w:val="fr-CH"/>
        </w:rPr>
        <w:t xml:space="preserve">15 et 24, </w:t>
      </w:r>
      <w:r w:rsidR="00B07DF8" w:rsidRPr="001B584D">
        <w:rPr>
          <w:rFonts w:ascii="Calibri" w:hAnsi="Calibri" w:cs="Arial"/>
          <w:sz w:val="23"/>
          <w:szCs w:val="23"/>
          <w:lang w:val="fr-CH"/>
        </w:rPr>
        <w:t>15 et 27, 15 et 30, 18 et 27, 18 et 30, 24</w:t>
      </w:r>
      <w:r w:rsidR="00722165" w:rsidRPr="001B584D">
        <w:rPr>
          <w:rFonts w:ascii="Calibri" w:hAnsi="Calibri" w:cs="Arial"/>
          <w:sz w:val="23"/>
          <w:szCs w:val="23"/>
          <w:lang w:val="fr-CH"/>
        </w:rPr>
        <w:t xml:space="preserve"> et 27, 24 et</w:t>
      </w:r>
      <w:r w:rsidR="00B07DF8" w:rsidRPr="001B584D">
        <w:rPr>
          <w:rFonts w:ascii="Calibri" w:hAnsi="Calibri" w:cs="Arial"/>
          <w:sz w:val="23"/>
          <w:szCs w:val="23"/>
          <w:lang w:val="fr-CH"/>
        </w:rPr>
        <w:t xml:space="preserve"> 30 et 27 et 30 sont significativement différentes (p-value= </w:t>
      </w:r>
      <w:r w:rsidR="00722165" w:rsidRPr="001B584D">
        <w:rPr>
          <w:rFonts w:ascii="Calibri" w:hAnsi="Calibri"/>
          <w:sz w:val="23"/>
          <w:szCs w:val="23"/>
        </w:rPr>
        <w:t>0.00381</w:t>
      </w:r>
      <w:r w:rsidR="00B07DF8" w:rsidRPr="001B584D">
        <w:rPr>
          <w:rFonts w:ascii="Calibri" w:hAnsi="Calibri"/>
          <w:sz w:val="23"/>
          <w:szCs w:val="23"/>
        </w:rPr>
        <w:t xml:space="preserve">; </w:t>
      </w:r>
      <w:r w:rsidR="00722165" w:rsidRPr="001B584D">
        <w:rPr>
          <w:rFonts w:ascii="Calibri" w:hAnsi="Calibri"/>
          <w:sz w:val="23"/>
          <w:szCs w:val="23"/>
        </w:rPr>
        <w:t>1.8e-05</w:t>
      </w:r>
      <w:r w:rsidR="00B07DF8" w:rsidRPr="001B584D">
        <w:rPr>
          <w:rFonts w:ascii="Calibri" w:hAnsi="Calibri"/>
          <w:sz w:val="23"/>
          <w:szCs w:val="23"/>
        </w:rPr>
        <w:t xml:space="preserve">; </w:t>
      </w:r>
      <w:r w:rsidR="00722165" w:rsidRPr="001B584D">
        <w:rPr>
          <w:rFonts w:ascii="Calibri" w:hAnsi="Calibri"/>
          <w:sz w:val="23"/>
          <w:szCs w:val="23"/>
        </w:rPr>
        <w:t>1.4e-08</w:t>
      </w:r>
      <w:r w:rsidR="00B07DF8" w:rsidRPr="001B584D">
        <w:rPr>
          <w:rFonts w:ascii="Calibri" w:hAnsi="Calibri"/>
          <w:sz w:val="23"/>
          <w:szCs w:val="23"/>
        </w:rPr>
        <w:t xml:space="preserve">; </w:t>
      </w:r>
      <w:r w:rsidR="00722165" w:rsidRPr="001B584D">
        <w:rPr>
          <w:rFonts w:ascii="Calibri" w:hAnsi="Calibri"/>
          <w:sz w:val="23"/>
          <w:szCs w:val="23"/>
        </w:rPr>
        <w:t>0.01478</w:t>
      </w:r>
      <w:r w:rsidR="00B07DF8" w:rsidRPr="001B584D">
        <w:rPr>
          <w:rFonts w:ascii="Calibri" w:hAnsi="Calibri"/>
          <w:sz w:val="23"/>
          <w:szCs w:val="23"/>
        </w:rPr>
        <w:t xml:space="preserve">; </w:t>
      </w:r>
      <w:r w:rsidR="00722165" w:rsidRPr="001B584D">
        <w:rPr>
          <w:rFonts w:ascii="Calibri" w:hAnsi="Calibri"/>
          <w:sz w:val="23"/>
          <w:szCs w:val="23"/>
        </w:rPr>
        <w:t>1.2e-05; 0.00042 ; 1.6e-07 ; 0.00677</w:t>
      </w:r>
      <w:r w:rsidR="00B07DF8" w:rsidRPr="001B584D">
        <w:rPr>
          <w:rFonts w:ascii="Calibri" w:hAnsi="Calibri" w:cs="Arial"/>
          <w:sz w:val="23"/>
          <w:szCs w:val="23"/>
          <w:lang w:val="fr-CH"/>
        </w:rPr>
        <w:t xml:space="preserve">). Il est alors </w:t>
      </w:r>
      <w:r w:rsidR="00722165" w:rsidRPr="001B584D">
        <w:rPr>
          <w:rFonts w:ascii="Calibri" w:hAnsi="Calibri" w:cs="Arial"/>
          <w:sz w:val="23"/>
          <w:szCs w:val="23"/>
          <w:lang w:val="fr-CH"/>
        </w:rPr>
        <w:t xml:space="preserve">également </w:t>
      </w:r>
      <w:r w:rsidR="00B07DF8" w:rsidRPr="001B584D">
        <w:rPr>
          <w:rFonts w:ascii="Calibri" w:hAnsi="Calibri" w:cs="Arial"/>
          <w:sz w:val="23"/>
          <w:szCs w:val="23"/>
          <w:lang w:val="fr-CH"/>
        </w:rPr>
        <w:t>possible de classer les température en 2 catégories, de 15°C à 24°C les pupes ont des tailles similaires, en revanche elles sont significativemen</w:t>
      </w:r>
      <w:r w:rsidR="00722165" w:rsidRPr="001B584D">
        <w:rPr>
          <w:rFonts w:ascii="Calibri" w:hAnsi="Calibri" w:cs="Arial"/>
          <w:sz w:val="23"/>
          <w:szCs w:val="23"/>
          <w:lang w:val="fr-CH"/>
        </w:rPr>
        <w:t>t plus petites à partir de 27°C</w:t>
      </w:r>
      <w:r w:rsidRPr="001B584D">
        <w:rPr>
          <w:rFonts w:ascii="Calibri" w:hAnsi="Calibri" w:cs="Arial"/>
          <w:sz w:val="23"/>
          <w:szCs w:val="23"/>
          <w:lang w:val="fr-CH"/>
        </w:rPr>
        <w:t xml:space="preserve">. </w:t>
      </w:r>
    </w:p>
    <w:p w14:paraId="296C192B" w14:textId="77777777" w:rsidR="00731D9A" w:rsidRPr="001B584D" w:rsidRDefault="00731D9A" w:rsidP="00731D9A">
      <w:pPr>
        <w:keepNext/>
        <w:spacing w:line="360" w:lineRule="auto"/>
        <w:jc w:val="both"/>
        <w:rPr>
          <w:rFonts w:ascii="Calibri" w:hAnsi="Calibri"/>
        </w:rPr>
      </w:pPr>
      <w:r w:rsidRPr="001B584D">
        <w:rPr>
          <w:rFonts w:ascii="Calibri" w:hAnsi="Calibri"/>
          <w:noProof/>
        </w:rPr>
        <w:drawing>
          <wp:inline distT="0" distB="0" distL="0" distR="0" wp14:anchorId="04AC0C93" wp14:editId="2DE07795">
            <wp:extent cx="5756910" cy="4839970"/>
            <wp:effectExtent l="0" t="0" r="8890" b="1143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910" cy="4839970"/>
                    </a:xfrm>
                    <a:prstGeom prst="rect">
                      <a:avLst/>
                    </a:prstGeom>
                    <a:noFill/>
                    <a:ln>
                      <a:noFill/>
                    </a:ln>
                  </pic:spPr>
                </pic:pic>
              </a:graphicData>
            </a:graphic>
          </wp:inline>
        </w:drawing>
      </w:r>
    </w:p>
    <w:p w14:paraId="04920E5A" w14:textId="3A06CD7E" w:rsidR="00731D9A" w:rsidRPr="001B584D" w:rsidRDefault="00731D9A" w:rsidP="00731D9A">
      <w:pPr>
        <w:pStyle w:val="Lgende"/>
        <w:rPr>
          <w:rFonts w:cs="Arial"/>
          <w:sz w:val="23"/>
          <w:szCs w:val="23"/>
          <w:lang w:val="fr-CH"/>
        </w:rPr>
      </w:pPr>
      <w:r w:rsidRPr="001B584D">
        <w:t xml:space="preserve">Figure </w:t>
      </w:r>
      <w:fldSimple w:instr=" SEQ Figure \* ARABIC ">
        <w:r w:rsidR="00D06573" w:rsidRPr="001B584D">
          <w:rPr>
            <w:noProof/>
          </w:rPr>
          <w:t>8</w:t>
        </w:r>
      </w:fldSimple>
      <w:r w:rsidRPr="001B584D">
        <w:t xml:space="preserve">: Impact de la température sur la taille des pupes de </w:t>
      </w:r>
      <w:r w:rsidRPr="001B584D">
        <w:rPr>
          <w:i/>
        </w:rPr>
        <w:t xml:space="preserve">D. </w:t>
      </w:r>
      <w:proofErr w:type="spellStart"/>
      <w:r w:rsidRPr="001B584D">
        <w:rPr>
          <w:i/>
        </w:rPr>
        <w:t>suzukii</w:t>
      </w:r>
      <w:proofErr w:type="spellEnd"/>
    </w:p>
    <w:p w14:paraId="4DEFB6C3" w14:textId="77777777" w:rsidR="00731D9A" w:rsidRPr="001B584D" w:rsidRDefault="00731D9A" w:rsidP="00731D9A">
      <w:pPr>
        <w:keepNext/>
        <w:spacing w:line="360" w:lineRule="auto"/>
        <w:jc w:val="both"/>
        <w:rPr>
          <w:rFonts w:ascii="Calibri" w:hAnsi="Calibri"/>
        </w:rPr>
      </w:pPr>
      <w:r w:rsidRPr="001B584D">
        <w:rPr>
          <w:rFonts w:ascii="Calibri" w:hAnsi="Calibri"/>
          <w:noProof/>
        </w:rPr>
        <w:lastRenderedPageBreak/>
        <w:drawing>
          <wp:inline distT="0" distB="0" distL="0" distR="0" wp14:anchorId="52C91933" wp14:editId="1B695CAE">
            <wp:extent cx="5756910" cy="4839970"/>
            <wp:effectExtent l="0" t="0" r="8890" b="1143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910" cy="4839970"/>
                    </a:xfrm>
                    <a:prstGeom prst="rect">
                      <a:avLst/>
                    </a:prstGeom>
                    <a:noFill/>
                    <a:ln>
                      <a:noFill/>
                    </a:ln>
                  </pic:spPr>
                </pic:pic>
              </a:graphicData>
            </a:graphic>
          </wp:inline>
        </w:drawing>
      </w:r>
    </w:p>
    <w:p w14:paraId="307C5A41" w14:textId="03A1359B" w:rsidR="00731D9A" w:rsidRPr="001B584D" w:rsidRDefault="00731D9A" w:rsidP="00731D9A">
      <w:pPr>
        <w:pStyle w:val="Lgende"/>
      </w:pPr>
      <w:r w:rsidRPr="001B584D">
        <w:t xml:space="preserve">Figure </w:t>
      </w:r>
      <w:fldSimple w:instr=" SEQ Figure \* ARABIC ">
        <w:r w:rsidR="00D06573" w:rsidRPr="001B584D">
          <w:rPr>
            <w:noProof/>
          </w:rPr>
          <w:t>9</w:t>
        </w:r>
      </w:fldSimple>
      <w:r w:rsidRPr="001B584D">
        <w:t xml:space="preserve">: Impact de la température sur la taille des pupes de D. </w:t>
      </w:r>
      <w:proofErr w:type="spellStart"/>
      <w:r w:rsidRPr="001B584D">
        <w:t>melanogaster</w:t>
      </w:r>
      <w:proofErr w:type="spellEnd"/>
    </w:p>
    <w:p w14:paraId="2F462284" w14:textId="67439176" w:rsidR="00D06573" w:rsidRPr="001B584D" w:rsidRDefault="00D06573" w:rsidP="00D06573">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L’accroissement de la température entraîne chez les deux espèces une diminution de la taille de l’individu. La température semble avoir un impact similaire sur D. suzukii et D. melanogaster (voir fig.10)  </w:t>
      </w:r>
      <w:r w:rsidRPr="001B584D">
        <w:rPr>
          <w:rFonts w:ascii="Calibri" w:hAnsi="Calibri" w:cs="Arial"/>
          <w:sz w:val="23"/>
          <w:szCs w:val="23"/>
          <w:highlight w:val="yellow"/>
          <w:lang w:val="fr-CH"/>
        </w:rPr>
        <w:t>(Test de student entre chaque espèce pour chaque température)</w:t>
      </w:r>
      <w:r w:rsidRPr="001B584D">
        <w:rPr>
          <w:rFonts w:ascii="Calibri" w:hAnsi="Calibri" w:cs="Arial"/>
          <w:sz w:val="23"/>
          <w:szCs w:val="23"/>
          <w:lang w:val="fr-CH"/>
        </w:rPr>
        <w:t>.</w:t>
      </w:r>
    </w:p>
    <w:p w14:paraId="3BAB220D" w14:textId="77777777" w:rsidR="00D06573" w:rsidRPr="001B584D" w:rsidRDefault="00D06573" w:rsidP="00D06573">
      <w:pPr>
        <w:rPr>
          <w:rFonts w:ascii="Calibri" w:hAnsi="Calibri"/>
        </w:rPr>
      </w:pPr>
    </w:p>
    <w:p w14:paraId="2F1457CA" w14:textId="6EC4C88A" w:rsidR="00D06573" w:rsidRPr="001B584D" w:rsidRDefault="00D06573" w:rsidP="00D06573">
      <w:pPr>
        <w:keepNext/>
        <w:rPr>
          <w:rFonts w:ascii="Calibri" w:hAnsi="Calibri"/>
        </w:rPr>
      </w:pPr>
      <w:r w:rsidRPr="001B584D">
        <w:rPr>
          <w:rFonts w:ascii="Calibri" w:hAnsi="Calibri" w:cs="Arial"/>
          <w:noProof/>
          <w:sz w:val="23"/>
          <w:szCs w:val="23"/>
        </w:rPr>
        <w:lastRenderedPageBreak/>
        <w:drawing>
          <wp:inline distT="0" distB="0" distL="0" distR="0" wp14:anchorId="346766BC" wp14:editId="56B8132F">
            <wp:extent cx="5756910" cy="3550515"/>
            <wp:effectExtent l="0" t="0" r="8890" b="5715"/>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6910" cy="3550515"/>
                    </a:xfrm>
                    <a:prstGeom prst="rect">
                      <a:avLst/>
                    </a:prstGeom>
                    <a:noFill/>
                    <a:ln>
                      <a:noFill/>
                    </a:ln>
                  </pic:spPr>
                </pic:pic>
              </a:graphicData>
            </a:graphic>
          </wp:inline>
        </w:drawing>
      </w:r>
    </w:p>
    <w:p w14:paraId="12B37034" w14:textId="6889E585" w:rsidR="00D06573" w:rsidRPr="001B584D" w:rsidRDefault="00D06573" w:rsidP="00D06573">
      <w:pPr>
        <w:pStyle w:val="Lgende"/>
        <w:jc w:val="left"/>
      </w:pPr>
      <w:r w:rsidRPr="001B584D">
        <w:t xml:space="preserve">Figure </w:t>
      </w:r>
      <w:fldSimple w:instr=" SEQ Figure \* ARABIC ">
        <w:r w:rsidRPr="001B584D">
          <w:rPr>
            <w:noProof/>
          </w:rPr>
          <w:t>10</w:t>
        </w:r>
      </w:fldSimple>
      <w:r w:rsidRPr="001B584D">
        <w:t xml:space="preserve">: Comparaison de l'impact de la température sur la taille des pupes de D. </w:t>
      </w:r>
      <w:proofErr w:type="spellStart"/>
      <w:r w:rsidRPr="001B584D">
        <w:t>suzukii</w:t>
      </w:r>
      <w:proofErr w:type="spellEnd"/>
      <w:r w:rsidRPr="001B584D">
        <w:t xml:space="preserve"> et D. </w:t>
      </w:r>
      <w:proofErr w:type="spellStart"/>
      <w:r w:rsidRPr="001B584D">
        <w:t>melanogaster</w:t>
      </w:r>
      <w:proofErr w:type="spellEnd"/>
    </w:p>
    <w:p w14:paraId="780546BB" w14:textId="77777777" w:rsidR="00972D72" w:rsidRPr="001B584D" w:rsidRDefault="00972D72" w:rsidP="006C24ED">
      <w:pPr>
        <w:spacing w:line="360" w:lineRule="auto"/>
        <w:jc w:val="both"/>
        <w:rPr>
          <w:rFonts w:ascii="Calibri" w:hAnsi="Calibri" w:cs="Arial"/>
          <w:sz w:val="23"/>
          <w:szCs w:val="23"/>
          <w:lang w:val="fr-CH"/>
        </w:rPr>
      </w:pPr>
    </w:p>
    <w:p w14:paraId="50FC5BA6" w14:textId="1711E578" w:rsidR="006C24ED" w:rsidRPr="001B584D" w:rsidRDefault="006C24E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Pour cette expérience, c’est la longueur de la pupe qui a été mesurée, mais il pourraît être préférable et plus correct de mesurer son aire, la pupes pouvant croître en largeur également. </w:t>
      </w:r>
    </w:p>
    <w:p w14:paraId="3783C911" w14:textId="25ED4B5F" w:rsidR="00364843" w:rsidRPr="001B584D" w:rsidRDefault="008219F5"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Les études préliminaires semblent indiquer que la température optimale pour le développement se situerait entre 21</w:t>
      </w:r>
      <w:r w:rsidR="00D06573" w:rsidRPr="001B584D">
        <w:rPr>
          <w:rFonts w:ascii="Calibri" w:hAnsi="Calibri" w:cs="Arial"/>
          <w:sz w:val="23"/>
          <w:szCs w:val="23"/>
          <w:lang w:val="fr-CH"/>
        </w:rPr>
        <w:t>°C</w:t>
      </w:r>
      <w:r w:rsidRPr="001B584D">
        <w:rPr>
          <w:rFonts w:ascii="Calibri" w:hAnsi="Calibri" w:cs="Arial"/>
          <w:sz w:val="23"/>
          <w:szCs w:val="23"/>
          <w:lang w:val="fr-CH"/>
        </w:rPr>
        <w:t xml:space="preserve"> et 22°C</w:t>
      </w:r>
      <w:r w:rsidR="00972D72" w:rsidRPr="001B584D">
        <w:rPr>
          <w:rFonts w:ascii="Calibri" w:hAnsi="Calibri" w:cs="Arial"/>
          <w:sz w:val="23"/>
          <w:szCs w:val="23"/>
          <w:lang w:val="fr-CH"/>
        </w:rPr>
        <w:t xml:space="preserve"> pour </w:t>
      </w:r>
      <w:r w:rsidR="00972D72" w:rsidRPr="001B584D">
        <w:rPr>
          <w:rFonts w:ascii="Calibri" w:hAnsi="Calibri" w:cs="Arial"/>
          <w:i/>
          <w:sz w:val="23"/>
          <w:szCs w:val="23"/>
          <w:lang w:val="fr-CH"/>
        </w:rPr>
        <w:t>D. suzukii</w:t>
      </w:r>
      <w:r w:rsidR="00972D72" w:rsidRPr="001B584D">
        <w:rPr>
          <w:rFonts w:ascii="Calibri" w:hAnsi="Calibri" w:cs="Arial"/>
          <w:sz w:val="23"/>
          <w:szCs w:val="23"/>
          <w:lang w:val="fr-CH"/>
        </w:rPr>
        <w:t xml:space="preserve">, en fonction du temps de développement et de la mortalité </w:t>
      </w:r>
      <w:sdt>
        <w:sdtPr>
          <w:rPr>
            <w:rFonts w:ascii="Calibri" w:hAnsi="Calibri" w:cs="Arial"/>
            <w:sz w:val="23"/>
            <w:szCs w:val="23"/>
            <w:lang w:val="fr-CH"/>
          </w:rPr>
          <w:id w:val="2016184654"/>
          <w:citation/>
        </w:sdtPr>
        <w:sdtContent>
          <w:r w:rsidR="00972D72" w:rsidRPr="001B584D">
            <w:rPr>
              <w:rFonts w:ascii="Calibri" w:hAnsi="Calibri" w:cs="Arial"/>
              <w:sz w:val="23"/>
              <w:szCs w:val="23"/>
              <w:lang w:val="fr-CH"/>
            </w:rPr>
            <w:fldChar w:fldCharType="begin"/>
          </w:r>
          <w:r w:rsidR="00972D72" w:rsidRPr="001B584D">
            <w:rPr>
              <w:rFonts w:ascii="Calibri" w:hAnsi="Calibri" w:cs="Arial"/>
              <w:sz w:val="23"/>
              <w:szCs w:val="23"/>
            </w:rPr>
            <w:instrText xml:space="preserve"> CITATION STo14 \l 1036 </w:instrText>
          </w:r>
          <w:r w:rsidR="00972D72" w:rsidRPr="001B584D">
            <w:rPr>
              <w:rFonts w:ascii="Calibri" w:hAnsi="Calibri" w:cs="Arial"/>
              <w:sz w:val="23"/>
              <w:szCs w:val="23"/>
              <w:lang w:val="fr-CH"/>
            </w:rPr>
            <w:fldChar w:fldCharType="separate"/>
          </w:r>
          <w:r w:rsidR="008E0F3A" w:rsidRPr="008E0F3A">
            <w:rPr>
              <w:rFonts w:ascii="Calibri" w:hAnsi="Calibri" w:cs="Arial"/>
              <w:noProof/>
              <w:sz w:val="23"/>
              <w:szCs w:val="23"/>
            </w:rPr>
            <w:t>(S. Tochen, 2014)</w:t>
          </w:r>
          <w:r w:rsidR="00972D72" w:rsidRPr="001B584D">
            <w:rPr>
              <w:rFonts w:ascii="Calibri" w:hAnsi="Calibri" w:cs="Arial"/>
              <w:sz w:val="23"/>
              <w:szCs w:val="23"/>
              <w:lang w:val="fr-CH"/>
            </w:rPr>
            <w:fldChar w:fldCharType="end"/>
          </w:r>
        </w:sdtContent>
      </w:sdt>
      <w:r w:rsidRPr="001B584D">
        <w:rPr>
          <w:rFonts w:ascii="Calibri" w:hAnsi="Calibri" w:cs="Arial"/>
          <w:sz w:val="23"/>
          <w:szCs w:val="23"/>
          <w:lang w:val="fr-CH"/>
        </w:rPr>
        <w:t>.</w:t>
      </w:r>
      <w:r w:rsidR="00972D72" w:rsidRPr="001B584D">
        <w:rPr>
          <w:rFonts w:ascii="Calibri" w:hAnsi="Calibri" w:cs="Arial"/>
          <w:sz w:val="23"/>
          <w:szCs w:val="23"/>
          <w:lang w:val="fr-CH"/>
        </w:rPr>
        <w:t xml:space="preserve"> Etant donné que la t</w:t>
      </w:r>
      <w:r w:rsidRPr="001B584D">
        <w:rPr>
          <w:rFonts w:ascii="Calibri" w:hAnsi="Calibri" w:cs="Arial"/>
          <w:sz w:val="23"/>
          <w:szCs w:val="23"/>
          <w:lang w:val="fr-CH"/>
        </w:rPr>
        <w:t>aille</w:t>
      </w:r>
      <w:r w:rsidR="00972D72" w:rsidRPr="001B584D">
        <w:rPr>
          <w:rFonts w:ascii="Calibri" w:hAnsi="Calibri" w:cs="Arial"/>
          <w:sz w:val="23"/>
          <w:szCs w:val="23"/>
          <w:lang w:val="fr-CH"/>
        </w:rPr>
        <w:t xml:space="preserve"> de la pupe</w:t>
      </w:r>
      <w:r w:rsidRPr="001B584D">
        <w:rPr>
          <w:rFonts w:ascii="Calibri" w:hAnsi="Calibri" w:cs="Arial"/>
          <w:sz w:val="23"/>
          <w:szCs w:val="23"/>
          <w:lang w:val="fr-CH"/>
        </w:rPr>
        <w:t xml:space="preserve"> diminue avec</w:t>
      </w:r>
      <w:r w:rsidR="00972D72" w:rsidRPr="001B584D">
        <w:rPr>
          <w:rFonts w:ascii="Calibri" w:hAnsi="Calibri" w:cs="Arial"/>
          <w:sz w:val="23"/>
          <w:szCs w:val="23"/>
          <w:lang w:val="fr-CH"/>
        </w:rPr>
        <w:t xml:space="preserve"> l’accroissement des températures</w:t>
      </w:r>
      <w:r w:rsidRPr="001B584D">
        <w:rPr>
          <w:rFonts w:ascii="Calibri" w:hAnsi="Calibri" w:cs="Arial"/>
          <w:sz w:val="23"/>
          <w:szCs w:val="23"/>
          <w:lang w:val="fr-CH"/>
        </w:rPr>
        <w:t xml:space="preserve"> </w:t>
      </w:r>
      <w:r w:rsidR="00972D72" w:rsidRPr="001B584D">
        <w:rPr>
          <w:rFonts w:ascii="Calibri" w:hAnsi="Calibri" w:cs="Arial"/>
          <w:sz w:val="23"/>
          <w:szCs w:val="23"/>
          <w:lang w:val="fr-CH"/>
        </w:rPr>
        <w:t>mais que cela entraine une augmentation de la vitesse de développement, il est tout à fait acceptable que la température optimale pour l’espèce se situe</w:t>
      </w:r>
      <w:r w:rsidR="00447607" w:rsidRPr="001B584D">
        <w:rPr>
          <w:rFonts w:ascii="Calibri" w:hAnsi="Calibri" w:cs="Arial"/>
          <w:sz w:val="23"/>
          <w:szCs w:val="23"/>
          <w:lang w:val="fr-CH"/>
        </w:rPr>
        <w:t xml:space="preserve"> à une valeur intermédiaire de 21°C-22°C. Cependant</w:t>
      </w:r>
      <w:r w:rsidR="00972D72" w:rsidRPr="001B584D">
        <w:rPr>
          <w:rFonts w:ascii="Calibri" w:hAnsi="Calibri" w:cs="Arial"/>
          <w:sz w:val="23"/>
          <w:szCs w:val="23"/>
          <w:lang w:val="fr-CH"/>
        </w:rPr>
        <w:t xml:space="preserve">, il n’est pas certain qu’une pupe de grande taille donne naissance à un adulte de grande taille, ni que cela ne favorise </w:t>
      </w:r>
      <w:r w:rsidR="00447607" w:rsidRPr="001B584D">
        <w:rPr>
          <w:rFonts w:ascii="Calibri" w:hAnsi="Calibri" w:cs="Arial"/>
          <w:sz w:val="23"/>
          <w:szCs w:val="23"/>
          <w:lang w:val="fr-CH"/>
        </w:rPr>
        <w:t>la</w:t>
      </w:r>
      <w:r w:rsidR="00972D72" w:rsidRPr="001B584D">
        <w:rPr>
          <w:rFonts w:ascii="Calibri" w:hAnsi="Calibri" w:cs="Arial"/>
          <w:sz w:val="23"/>
          <w:szCs w:val="23"/>
          <w:lang w:val="fr-CH"/>
        </w:rPr>
        <w:t xml:space="preserve"> fitness</w:t>
      </w:r>
      <w:r w:rsidR="00447607" w:rsidRPr="001B584D">
        <w:rPr>
          <w:rFonts w:ascii="Calibri" w:hAnsi="Calibri" w:cs="Arial"/>
          <w:sz w:val="23"/>
          <w:szCs w:val="23"/>
          <w:lang w:val="fr-CH"/>
        </w:rPr>
        <w:t xml:space="preserve"> de l’individu,</w:t>
      </w:r>
      <w:r w:rsidR="00972D72" w:rsidRPr="001B584D">
        <w:rPr>
          <w:rFonts w:ascii="Calibri" w:hAnsi="Calibri" w:cs="Arial"/>
          <w:sz w:val="23"/>
          <w:szCs w:val="23"/>
          <w:lang w:val="fr-CH"/>
        </w:rPr>
        <w:t xml:space="preserve"> auqu</w:t>
      </w:r>
      <w:r w:rsidR="00447607" w:rsidRPr="001B584D">
        <w:rPr>
          <w:rFonts w:ascii="Calibri" w:hAnsi="Calibri" w:cs="Arial"/>
          <w:sz w:val="23"/>
          <w:szCs w:val="23"/>
          <w:lang w:val="fr-CH"/>
        </w:rPr>
        <w:t>el cas, les hautes températures</w:t>
      </w:r>
      <w:r w:rsidR="00972D72" w:rsidRPr="001B584D">
        <w:rPr>
          <w:rFonts w:ascii="Calibri" w:hAnsi="Calibri" w:cs="Arial"/>
          <w:sz w:val="23"/>
          <w:szCs w:val="23"/>
          <w:lang w:val="fr-CH"/>
        </w:rPr>
        <w:t xml:space="preserve"> auquel</w:t>
      </w:r>
      <w:r w:rsidR="00447607" w:rsidRPr="001B584D">
        <w:rPr>
          <w:rFonts w:ascii="Calibri" w:hAnsi="Calibri" w:cs="Arial"/>
          <w:sz w:val="23"/>
          <w:szCs w:val="23"/>
          <w:lang w:val="fr-CH"/>
        </w:rPr>
        <w:t>les</w:t>
      </w:r>
      <w:r w:rsidR="00972D72" w:rsidRPr="001B584D">
        <w:rPr>
          <w:rFonts w:ascii="Calibri" w:hAnsi="Calibri" w:cs="Arial"/>
          <w:sz w:val="23"/>
          <w:szCs w:val="23"/>
          <w:lang w:val="fr-CH"/>
        </w:rPr>
        <w:t xml:space="preserve"> le développement est accéléré pour</w:t>
      </w:r>
      <w:r w:rsidR="00447607" w:rsidRPr="001B584D">
        <w:rPr>
          <w:rFonts w:ascii="Calibri" w:hAnsi="Calibri" w:cs="Arial"/>
          <w:sz w:val="23"/>
          <w:szCs w:val="23"/>
          <w:lang w:val="fr-CH"/>
        </w:rPr>
        <w:t>rait être plus favorables à l’espèce</w:t>
      </w:r>
      <w:r w:rsidR="00D06573" w:rsidRPr="001B584D">
        <w:rPr>
          <w:rFonts w:ascii="Calibri" w:hAnsi="Calibri" w:cs="Arial"/>
          <w:sz w:val="23"/>
          <w:szCs w:val="23"/>
          <w:lang w:val="fr-CH"/>
        </w:rPr>
        <w:t xml:space="preserve">. </w:t>
      </w:r>
    </w:p>
    <w:p w14:paraId="427AEC52" w14:textId="77777777" w:rsidR="008219F5" w:rsidRPr="001B584D" w:rsidRDefault="008219F5" w:rsidP="000B3B4D">
      <w:pPr>
        <w:jc w:val="both"/>
        <w:rPr>
          <w:rFonts w:ascii="Calibri" w:hAnsi="Calibri" w:cs="Arial"/>
          <w:sz w:val="23"/>
          <w:szCs w:val="23"/>
          <w:lang w:val="fr-CH"/>
        </w:rPr>
      </w:pPr>
    </w:p>
    <w:p w14:paraId="4D5D7415" w14:textId="171D05DB" w:rsidR="00D06573" w:rsidRDefault="00D84668" w:rsidP="00B74CC0">
      <w:pPr>
        <w:spacing w:line="360" w:lineRule="auto"/>
        <w:jc w:val="both"/>
        <w:rPr>
          <w:rFonts w:ascii="Calibri" w:hAnsi="Calibri" w:cs="Arial"/>
          <w:sz w:val="22"/>
          <w:szCs w:val="22"/>
          <w:lang w:val="fr-CH"/>
        </w:rPr>
      </w:pPr>
      <w:r w:rsidRPr="001B584D">
        <w:rPr>
          <w:rFonts w:ascii="Calibri" w:hAnsi="Calibri" w:cs="Arial"/>
          <w:sz w:val="23"/>
          <w:szCs w:val="23"/>
          <w:lang w:val="fr-CH"/>
        </w:rPr>
        <w:t>Nos résultats pourraient être expliqués par la théor</w:t>
      </w:r>
      <w:r w:rsidR="006C24ED" w:rsidRPr="001B584D">
        <w:rPr>
          <w:rFonts w:ascii="Calibri" w:hAnsi="Calibri" w:cs="Arial"/>
          <w:sz w:val="23"/>
          <w:szCs w:val="23"/>
          <w:lang w:val="fr-CH"/>
        </w:rPr>
        <w:t>ie métabolique de l’écologie</w:t>
      </w:r>
      <w:r w:rsidR="00C90056">
        <w:rPr>
          <w:rFonts w:ascii="Calibri" w:hAnsi="Calibri" w:cs="Arial"/>
          <w:sz w:val="23"/>
          <w:szCs w:val="23"/>
          <w:lang w:val="fr-CH"/>
        </w:rPr>
        <w:t xml:space="preserve">. </w:t>
      </w:r>
      <w:r w:rsidR="00B74CC0" w:rsidRPr="001B584D">
        <w:rPr>
          <w:rFonts w:ascii="Calibri" w:hAnsi="Calibri" w:cs="Arial"/>
          <w:sz w:val="22"/>
          <w:szCs w:val="22"/>
          <w:lang w:val="fr-CH"/>
        </w:rPr>
        <w:t>La MTE (metabolic theory of ecology) est une théorie qui</w:t>
      </w:r>
      <w:r w:rsidR="00B74CC0">
        <w:rPr>
          <w:rFonts w:ascii="Calibri" w:hAnsi="Calibri" w:cs="Arial"/>
          <w:sz w:val="22"/>
          <w:szCs w:val="22"/>
          <w:lang w:val="fr-CH"/>
        </w:rPr>
        <w:t xml:space="preserve"> postule que l</w:t>
      </w:r>
      <w:r w:rsidR="00B74CC0" w:rsidRPr="001B584D">
        <w:rPr>
          <w:rFonts w:ascii="Calibri" w:hAnsi="Calibri" w:cs="Arial"/>
          <w:sz w:val="22"/>
          <w:szCs w:val="22"/>
          <w:lang w:val="fr-CH"/>
        </w:rPr>
        <w:t xml:space="preserve">’accroissement de la température augmente les réactions chimiques et par conséquent les réactions métaboliques menant </w:t>
      </w:r>
      <w:r w:rsidR="00B74CC0">
        <w:rPr>
          <w:rFonts w:ascii="Calibri" w:hAnsi="Calibri" w:cs="Arial"/>
          <w:sz w:val="22"/>
          <w:szCs w:val="22"/>
          <w:lang w:val="fr-CH"/>
        </w:rPr>
        <w:t xml:space="preserve">ainsi </w:t>
      </w:r>
      <w:r w:rsidR="00B74CC0" w:rsidRPr="001B584D">
        <w:rPr>
          <w:rFonts w:ascii="Calibri" w:hAnsi="Calibri" w:cs="Arial"/>
          <w:sz w:val="22"/>
          <w:szCs w:val="22"/>
          <w:lang w:val="fr-CH"/>
        </w:rPr>
        <w:t>à l’augmentation du taux métabolique</w:t>
      </w:r>
      <w:r w:rsidR="00B74CC0">
        <w:rPr>
          <w:rFonts w:ascii="Calibri" w:hAnsi="Calibri" w:cs="Arial"/>
          <w:sz w:val="22"/>
          <w:szCs w:val="22"/>
          <w:lang w:val="fr-CH"/>
        </w:rPr>
        <w:t xml:space="preserve">. </w:t>
      </w:r>
      <w:r w:rsidR="00B74CC0" w:rsidRPr="00B74CC0">
        <w:rPr>
          <w:rFonts w:ascii="Calibri" w:hAnsi="Calibri" w:cs="Arial"/>
          <w:sz w:val="22"/>
          <w:szCs w:val="22"/>
          <w:lang w:val="fr-CH"/>
        </w:rPr>
        <w:t>Cette relation ne serait valide qu’entre des valeurs de température permettant la vie à la majorité</w:t>
      </w:r>
      <w:r w:rsidR="00B74CC0">
        <w:rPr>
          <w:rFonts w:ascii="Calibri" w:hAnsi="Calibri" w:cs="Arial"/>
          <w:sz w:val="22"/>
          <w:szCs w:val="22"/>
          <w:lang w:val="fr-CH"/>
        </w:rPr>
        <w:t xml:space="preserve"> des organismes vivant, c’est à</w:t>
      </w:r>
      <w:r w:rsidR="00B74CC0" w:rsidRPr="00B74CC0">
        <w:rPr>
          <w:rFonts w:ascii="Calibri" w:hAnsi="Calibri" w:cs="Arial"/>
          <w:sz w:val="22"/>
          <w:szCs w:val="22"/>
          <w:lang w:val="fr-CH"/>
        </w:rPr>
        <w:t xml:space="preserve"> dire entre 0° et 40°C.  (Brown et al., 2004 </w:t>
      </w:r>
      <w:r w:rsidR="00B74CC0" w:rsidRPr="00B74CC0">
        <w:rPr>
          <w:rFonts w:ascii="Calibri" w:hAnsi="Calibri" w:cs="Times New Roman"/>
          <w:sz w:val="22"/>
          <w:szCs w:val="22"/>
          <w:lang w:val="fr-CH"/>
        </w:rPr>
        <w:t>"</w:t>
      </w:r>
      <w:r w:rsidR="00B74CC0" w:rsidRPr="00B74CC0">
        <w:rPr>
          <w:rFonts w:ascii="Calibri" w:hAnsi="Calibri" w:cs="Arial"/>
          <w:sz w:val="22"/>
          <w:szCs w:val="22"/>
          <w:lang w:val="fr-CH"/>
        </w:rPr>
        <w:t>Toward a metabolitic theory of ecology</w:t>
      </w:r>
      <w:r w:rsidR="00B74CC0" w:rsidRPr="00B74CC0">
        <w:rPr>
          <w:rFonts w:ascii="Calibri" w:hAnsi="Calibri" w:cs="Times New Roman"/>
          <w:sz w:val="22"/>
          <w:szCs w:val="22"/>
          <w:lang w:val="fr-CH"/>
        </w:rPr>
        <w:t> »</w:t>
      </w:r>
      <w:r w:rsidR="00B74CC0" w:rsidRPr="00B74CC0">
        <w:rPr>
          <w:rFonts w:ascii="Calibri" w:hAnsi="Calibri" w:cs="Arial"/>
          <w:sz w:val="22"/>
          <w:szCs w:val="22"/>
          <w:lang w:val="fr-CH"/>
        </w:rPr>
        <w:t>).</w:t>
      </w:r>
      <w:r w:rsidR="00B74CC0" w:rsidRPr="00B74CC0">
        <w:rPr>
          <w:rFonts w:eastAsia="Times New Roman" w:cs="Times New Roman"/>
        </w:rPr>
        <w:t xml:space="preserve"> </w:t>
      </w:r>
      <w:r w:rsidR="00B74CC0" w:rsidRPr="001B584D">
        <w:rPr>
          <w:rFonts w:ascii="Calibri" w:hAnsi="Calibri" w:cs="Arial"/>
          <w:sz w:val="22"/>
          <w:szCs w:val="22"/>
          <w:lang w:val="fr-CH"/>
        </w:rPr>
        <w:t xml:space="preserve"> </w:t>
      </w:r>
      <w:r w:rsidR="00B74CC0">
        <w:rPr>
          <w:rFonts w:ascii="Calibri" w:hAnsi="Calibri" w:cs="Arial"/>
          <w:sz w:val="22"/>
          <w:szCs w:val="22"/>
          <w:lang w:val="fr-CH"/>
        </w:rPr>
        <w:t xml:space="preserve">De plus, la MTE </w:t>
      </w:r>
      <w:r w:rsidR="00B74CC0" w:rsidRPr="001B584D">
        <w:rPr>
          <w:rFonts w:ascii="Calibri" w:hAnsi="Calibri" w:cs="Arial"/>
          <w:sz w:val="22"/>
          <w:szCs w:val="22"/>
          <w:lang w:val="fr-CH"/>
        </w:rPr>
        <w:t xml:space="preserve">se base sur la loi de </w:t>
      </w:r>
      <w:r w:rsidR="00B74CC0" w:rsidRPr="001B584D">
        <w:rPr>
          <w:rFonts w:ascii="Calibri" w:hAnsi="Calibri" w:cs="Arial"/>
          <w:sz w:val="22"/>
          <w:szCs w:val="22"/>
          <w:lang w:val="fr-CH"/>
        </w:rPr>
        <w:lastRenderedPageBreak/>
        <w:t>Kleiber qui postule que le taux métabolique d’un organisme est</w:t>
      </w:r>
      <w:r w:rsidR="00B74CC0">
        <w:rPr>
          <w:rFonts w:ascii="Calibri" w:hAnsi="Calibri" w:cs="Arial"/>
          <w:sz w:val="22"/>
          <w:szCs w:val="22"/>
          <w:lang w:val="fr-CH"/>
        </w:rPr>
        <w:t>,</w:t>
      </w:r>
      <w:r w:rsidR="00B74CC0" w:rsidRPr="001B584D">
        <w:rPr>
          <w:rFonts w:ascii="Calibri" w:hAnsi="Calibri" w:cs="Arial"/>
          <w:sz w:val="22"/>
          <w:szCs w:val="22"/>
          <w:lang w:val="fr-CH"/>
        </w:rPr>
        <w:t xml:space="preserve"> en général, équivalent à la masse de l’organisme à la puissance ¾ (</w:t>
      </w:r>
      <w:proofErr w:type="spellStart"/>
      <w:r w:rsidR="00B74CC0" w:rsidRPr="001B584D">
        <w:rPr>
          <w:rStyle w:val="lev"/>
          <w:rFonts w:ascii="Calibri" w:hAnsi="Calibri"/>
          <w:iCs/>
          <w:sz w:val="22"/>
          <w:szCs w:val="22"/>
        </w:rPr>
        <w:t>Kleiber</w:t>
      </w:r>
      <w:proofErr w:type="spellEnd"/>
      <w:r w:rsidR="00B74CC0" w:rsidRPr="001B584D">
        <w:rPr>
          <w:rStyle w:val="lev"/>
          <w:rFonts w:ascii="Calibri" w:hAnsi="Calibri"/>
          <w:iCs/>
          <w:sz w:val="22"/>
          <w:szCs w:val="22"/>
        </w:rPr>
        <w:t>, M.</w:t>
      </w:r>
      <w:r w:rsidR="00B74CC0" w:rsidRPr="001B584D">
        <w:rPr>
          <w:rStyle w:val="SiteHTML"/>
          <w:rFonts w:ascii="Calibri" w:hAnsi="Calibri"/>
          <w:sz w:val="22"/>
          <w:szCs w:val="22"/>
        </w:rPr>
        <w:t xml:space="preserve"> (1932) Body size and </w:t>
      </w:r>
      <w:proofErr w:type="spellStart"/>
      <w:r w:rsidR="00B74CC0" w:rsidRPr="001B584D">
        <w:rPr>
          <w:rStyle w:val="SiteHTML"/>
          <w:rFonts w:ascii="Calibri" w:hAnsi="Calibri"/>
          <w:sz w:val="22"/>
          <w:szCs w:val="22"/>
        </w:rPr>
        <w:t>metabolism</w:t>
      </w:r>
      <w:proofErr w:type="spellEnd"/>
      <w:r w:rsidR="00B74CC0" w:rsidRPr="001B584D">
        <w:rPr>
          <w:rStyle w:val="SiteHTML"/>
          <w:rFonts w:ascii="Calibri" w:hAnsi="Calibri"/>
          <w:sz w:val="22"/>
          <w:szCs w:val="22"/>
        </w:rPr>
        <w:t>)</w:t>
      </w:r>
      <w:r w:rsidR="00B74CC0">
        <w:rPr>
          <w:rFonts w:ascii="Calibri" w:hAnsi="Calibri" w:cs="Arial"/>
          <w:sz w:val="22"/>
          <w:szCs w:val="22"/>
          <w:lang w:val="fr-CH"/>
        </w:rPr>
        <w:t>.</w:t>
      </w:r>
    </w:p>
    <w:p w14:paraId="24BAE0CD" w14:textId="2FD67DA2" w:rsidR="00B74CC0" w:rsidRDefault="00B74CC0" w:rsidP="00B74CC0">
      <w:pPr>
        <w:spacing w:line="360" w:lineRule="auto"/>
        <w:jc w:val="both"/>
        <w:rPr>
          <w:rFonts w:ascii="Calibri" w:hAnsi="Calibri" w:cs="Arial"/>
          <w:sz w:val="22"/>
          <w:szCs w:val="22"/>
          <w:lang w:val="fr-CH"/>
        </w:rPr>
      </w:pPr>
      <w:r w:rsidRPr="001B584D">
        <w:rPr>
          <w:rFonts w:ascii="Calibri" w:hAnsi="Calibri" w:cs="Arial"/>
          <w:sz w:val="22"/>
          <w:szCs w:val="22"/>
          <w:lang w:val="fr-CH"/>
        </w:rPr>
        <w:t>D’apr</w:t>
      </w:r>
      <w:r>
        <w:rPr>
          <w:rFonts w:ascii="Calibri" w:hAnsi="Calibri" w:cs="Arial"/>
          <w:sz w:val="22"/>
          <w:szCs w:val="22"/>
          <w:lang w:val="fr-CH"/>
        </w:rPr>
        <w:t xml:space="preserve">ès la MTE, les organismes </w:t>
      </w:r>
      <w:r w:rsidRPr="001B584D">
        <w:rPr>
          <w:rFonts w:ascii="Calibri" w:hAnsi="Calibri" w:cs="Arial"/>
          <w:sz w:val="22"/>
          <w:szCs w:val="22"/>
          <w:lang w:val="fr-CH"/>
        </w:rPr>
        <w:t xml:space="preserve">évoluant dans un environnement chaud ont une tendance à avoir un taux métabolique supérieur au taux métabolique des organismes évoluant dans des environnements plus froid. Cette déduction serait applicable aux organismes unicellulaire jusqu’au organisme les plus imposant de la Terre. </w:t>
      </w:r>
      <w:r w:rsidR="007B3D51" w:rsidRPr="00B74CC0">
        <w:rPr>
          <w:rFonts w:ascii="Calibri" w:hAnsi="Calibri" w:cs="Arial"/>
          <w:sz w:val="22"/>
          <w:szCs w:val="22"/>
          <w:lang w:val="fr-CH"/>
        </w:rPr>
        <w:t xml:space="preserve">(Brown et al., 2004 </w:t>
      </w:r>
      <w:r w:rsidR="007B3D51" w:rsidRPr="00B74CC0">
        <w:rPr>
          <w:rFonts w:ascii="Calibri" w:hAnsi="Calibri" w:cs="Times New Roman"/>
          <w:sz w:val="22"/>
          <w:szCs w:val="22"/>
          <w:lang w:val="fr-CH"/>
        </w:rPr>
        <w:t>"</w:t>
      </w:r>
      <w:r w:rsidR="007B3D51" w:rsidRPr="00B74CC0">
        <w:rPr>
          <w:rFonts w:ascii="Calibri" w:hAnsi="Calibri" w:cs="Arial"/>
          <w:sz w:val="22"/>
          <w:szCs w:val="22"/>
          <w:lang w:val="fr-CH"/>
        </w:rPr>
        <w:t>Toward a metabolitic theory of ecology</w:t>
      </w:r>
      <w:r w:rsidR="007B3D51" w:rsidRPr="00B74CC0">
        <w:rPr>
          <w:rFonts w:ascii="Calibri" w:hAnsi="Calibri" w:cs="Times New Roman"/>
          <w:sz w:val="22"/>
          <w:szCs w:val="22"/>
          <w:lang w:val="fr-CH"/>
        </w:rPr>
        <w:t> »</w:t>
      </w:r>
      <w:r w:rsidR="007B3D51" w:rsidRPr="00B74CC0">
        <w:rPr>
          <w:rFonts w:ascii="Calibri" w:hAnsi="Calibri" w:cs="Arial"/>
          <w:sz w:val="22"/>
          <w:szCs w:val="22"/>
          <w:lang w:val="fr-CH"/>
        </w:rPr>
        <w:t>)</w:t>
      </w:r>
    </w:p>
    <w:p w14:paraId="2604DB42" w14:textId="77777777" w:rsidR="007B3D51" w:rsidRDefault="007B3D51" w:rsidP="007B3D51">
      <w:pPr>
        <w:spacing w:line="360" w:lineRule="auto"/>
        <w:jc w:val="both"/>
        <w:rPr>
          <w:rFonts w:ascii="Calibri" w:hAnsi="Calibri" w:cs="Arial"/>
          <w:sz w:val="22"/>
          <w:szCs w:val="22"/>
          <w:lang w:val="fr-CH"/>
        </w:rPr>
      </w:pPr>
      <w:r>
        <w:rPr>
          <w:rFonts w:ascii="Calibri" w:hAnsi="Calibri" w:cs="Arial"/>
          <w:sz w:val="22"/>
          <w:szCs w:val="22"/>
          <w:lang w:val="fr-CH"/>
        </w:rPr>
        <w:t>L</w:t>
      </w:r>
      <w:r w:rsidRPr="001B584D">
        <w:rPr>
          <w:rFonts w:ascii="Calibri" w:hAnsi="Calibri" w:cs="Arial"/>
          <w:sz w:val="22"/>
          <w:szCs w:val="22"/>
          <w:lang w:val="fr-CH"/>
        </w:rPr>
        <w:t>’influence de la masse corporelle et de la température sur le taux métabolique</w:t>
      </w:r>
      <w:r>
        <w:rPr>
          <w:rFonts w:ascii="Calibri" w:hAnsi="Calibri" w:cs="Arial"/>
          <w:sz w:val="22"/>
          <w:szCs w:val="22"/>
          <w:lang w:val="fr-CH"/>
        </w:rPr>
        <w:t xml:space="preserve"> peut être exprimée par l’équation suivante </w:t>
      </w:r>
      <m:oMath>
        <m:r>
          <m:rPr>
            <m:sty m:val="bi"/>
          </m:rPr>
          <w:rPr>
            <w:rFonts w:ascii="Cambria Math" w:hAnsi="Cambria Math" w:cs="Arial"/>
            <w:sz w:val="22"/>
            <w:szCs w:val="22"/>
            <w:lang w:val="fr-CH"/>
          </w:rPr>
          <m:t>I</m:t>
        </m:r>
        <m:r>
          <m:rPr>
            <m:sty m:val="bi"/>
          </m:rPr>
          <w:rPr>
            <w:rFonts w:ascii="Cambria Math" w:hAnsi="Cambria Math" w:cs="Times New Roman"/>
            <w:sz w:val="22"/>
            <w:szCs w:val="22"/>
            <w:lang w:val="fr-CH"/>
          </w:rPr>
          <m:t>= I</m:t>
        </m:r>
        <m:r>
          <m:rPr>
            <m:sty m:val="bi"/>
          </m:rPr>
          <w:rPr>
            <w:rFonts w:ascii="Cambria Math" w:hAnsi="Cambria Math" w:cs="Times New Roman"/>
            <w:sz w:val="14"/>
            <w:szCs w:val="22"/>
            <w:lang w:val="fr-CH"/>
          </w:rPr>
          <m:t>o</m:t>
        </m:r>
        <m:sSup>
          <m:sSupPr>
            <m:ctrlPr>
              <w:rPr>
                <w:rFonts w:ascii="Cambria Math" w:hAnsi="Cambria Math" w:cs="Arial"/>
                <w:b/>
                <w:i/>
                <w:sz w:val="22"/>
                <w:szCs w:val="22"/>
                <w:lang w:val="fr-CH"/>
              </w:rPr>
            </m:ctrlPr>
          </m:sSupPr>
          <m:e>
            <m:r>
              <m:rPr>
                <m:sty m:val="bi"/>
              </m:rPr>
              <w:rPr>
                <w:rFonts w:ascii="Cambria Math" w:hAnsi="Cambria Math" w:cs="Arial"/>
                <w:sz w:val="22"/>
                <w:szCs w:val="22"/>
                <w:lang w:val="fr-CH"/>
              </w:rPr>
              <m:t>M</m:t>
            </m:r>
          </m:e>
          <m:sup>
            <m:r>
              <m:rPr>
                <m:sty m:val="bi"/>
              </m:rPr>
              <w:rPr>
                <w:rFonts w:ascii="Cambria Math" w:hAnsi="Cambria Math" w:cs="Arial"/>
                <w:sz w:val="22"/>
                <w:szCs w:val="22"/>
                <w:lang w:val="fr-CH"/>
              </w:rPr>
              <m:t xml:space="preserve">3/4 </m:t>
            </m:r>
          </m:sup>
        </m:sSup>
        <m:sSubSup>
          <m:sSubSupPr>
            <m:ctrlPr>
              <w:rPr>
                <w:rFonts w:ascii="Cambria Math" w:hAnsi="Cambria Math" w:cs="Arial"/>
                <w:b/>
                <w:i/>
                <w:sz w:val="22"/>
                <w:szCs w:val="22"/>
                <w:lang w:val="fr-CH"/>
              </w:rPr>
            </m:ctrlPr>
          </m:sSubSupPr>
          <m:e>
            <m:r>
              <m:rPr>
                <m:sty m:val="bi"/>
              </m:rPr>
              <w:rPr>
                <w:rFonts w:ascii="Cambria Math" w:hAnsi="Cambria Math" w:cs="Arial"/>
                <w:sz w:val="22"/>
                <w:szCs w:val="22"/>
                <w:lang w:val="fr-CH"/>
              </w:rPr>
              <m:t>e</m:t>
            </m:r>
          </m:e>
          <m:sub>
            <m:r>
              <m:rPr>
                <m:sty m:val="bi"/>
              </m:rPr>
              <w:rPr>
                <w:rFonts w:ascii="Cambria Math" w:hAnsi="Cambria Math" w:cs="Arial"/>
                <w:sz w:val="22"/>
                <w:szCs w:val="22"/>
                <w:lang w:val="fr-CH"/>
              </w:rPr>
              <m:t xml:space="preserve"> kT</m:t>
            </m:r>
          </m:sub>
          <m:sup>
            <m:eqArr>
              <m:eqArrPr>
                <m:ctrlPr>
                  <w:rPr>
                    <w:rFonts w:ascii="Cambria Math" w:hAnsi="Cambria Math" w:cs="Arial"/>
                    <w:b/>
                    <w:i/>
                    <w:sz w:val="22"/>
                    <w:szCs w:val="22"/>
                    <w:lang w:val="fr-CH"/>
                  </w:rPr>
                </m:ctrlPr>
              </m:eqArrPr>
              <m:e>
                <m:r>
                  <m:rPr>
                    <m:sty m:val="bi"/>
                  </m:rPr>
                  <w:rPr>
                    <w:rFonts w:ascii="Cambria Math" w:hAnsi="Cambria Math" w:cs="Arial"/>
                    <w:sz w:val="22"/>
                    <w:szCs w:val="22"/>
                    <w:lang w:val="fr-CH"/>
                  </w:rPr>
                  <m:t>-E</m:t>
                </m:r>
              </m:e>
              <m:e>
                <m:r>
                  <m:rPr>
                    <m:sty m:val="bi"/>
                  </m:rPr>
                  <w:rPr>
                    <w:rFonts w:ascii="Cambria Math" w:hAnsi="Cambria Math" w:cs="Arial"/>
                    <w:sz w:val="22"/>
                    <w:szCs w:val="22"/>
                    <w:lang w:val="fr-CH"/>
                  </w:rPr>
                  <m:t>-</m:t>
                </m:r>
              </m:e>
            </m:eqArr>
          </m:sup>
        </m:sSubSup>
        <m:r>
          <m:rPr>
            <m:sty m:val="bi"/>
          </m:rPr>
          <w:rPr>
            <w:rStyle w:val="Marquenotebasdepage"/>
            <w:rFonts w:ascii="Cambria Math" w:hAnsi="Cambria Math" w:cs="Arial"/>
            <w:b/>
            <w:i/>
            <w:sz w:val="22"/>
            <w:szCs w:val="22"/>
            <w:lang w:val="fr-CH"/>
          </w:rPr>
          <w:footnoteReference w:id="1"/>
        </m:r>
      </m:oMath>
      <w:r>
        <w:rPr>
          <w:rFonts w:ascii="Calibri" w:hAnsi="Calibri" w:cs="Arial"/>
          <w:sz w:val="22"/>
          <w:szCs w:val="22"/>
          <w:lang w:val="fr-CH"/>
        </w:rPr>
        <w:t xml:space="preserve">. Cette équation explique l’effet combiné de la taille du corps et de la température sur le taux métabolique pour de températures situées entre 0°C et 40°C </w:t>
      </w:r>
      <w:r w:rsidRPr="001B584D">
        <w:rPr>
          <w:rFonts w:ascii="Calibri" w:hAnsi="Calibri" w:cs="Arial"/>
          <w:sz w:val="22"/>
          <w:szCs w:val="22"/>
          <w:lang w:val="fr-CH"/>
        </w:rPr>
        <w:t xml:space="preserve"> </w:t>
      </w:r>
      <w:r w:rsidRPr="00B74CC0">
        <w:rPr>
          <w:rFonts w:ascii="Calibri" w:hAnsi="Calibri" w:cs="Arial"/>
          <w:sz w:val="22"/>
          <w:szCs w:val="22"/>
          <w:lang w:val="fr-CH"/>
        </w:rPr>
        <w:t xml:space="preserve">(Brown et al., 2004 </w:t>
      </w:r>
      <w:r w:rsidRPr="00B74CC0">
        <w:rPr>
          <w:rFonts w:ascii="Calibri" w:hAnsi="Calibri" w:cs="Times New Roman"/>
          <w:sz w:val="22"/>
          <w:szCs w:val="22"/>
          <w:lang w:val="fr-CH"/>
        </w:rPr>
        <w:t>"</w:t>
      </w:r>
      <w:r w:rsidRPr="00B74CC0">
        <w:rPr>
          <w:rFonts w:ascii="Calibri" w:hAnsi="Calibri" w:cs="Arial"/>
          <w:sz w:val="22"/>
          <w:szCs w:val="22"/>
          <w:lang w:val="fr-CH"/>
        </w:rPr>
        <w:t>Toward a metabolitic theory of ecology</w:t>
      </w:r>
      <w:r w:rsidRPr="00B74CC0">
        <w:rPr>
          <w:rFonts w:ascii="Calibri" w:hAnsi="Calibri" w:cs="Times New Roman"/>
          <w:sz w:val="22"/>
          <w:szCs w:val="22"/>
          <w:lang w:val="fr-CH"/>
        </w:rPr>
        <w:t> »</w:t>
      </w:r>
      <w:r w:rsidRPr="00B74CC0">
        <w:rPr>
          <w:rFonts w:ascii="Calibri" w:hAnsi="Calibri" w:cs="Arial"/>
          <w:sz w:val="22"/>
          <w:szCs w:val="22"/>
          <w:lang w:val="fr-CH"/>
        </w:rPr>
        <w:t>)</w:t>
      </w:r>
    </w:p>
    <w:p w14:paraId="4E90752E" w14:textId="4249D889" w:rsidR="00B74CC0" w:rsidRPr="00B74CC0" w:rsidRDefault="00B74CC0" w:rsidP="00B74CC0">
      <w:pPr>
        <w:spacing w:line="360" w:lineRule="auto"/>
        <w:jc w:val="both"/>
        <w:rPr>
          <w:rFonts w:ascii="Calibri" w:hAnsi="Calibri" w:cs="Arial"/>
          <w:sz w:val="23"/>
          <w:szCs w:val="23"/>
          <w:lang w:val="fr-CH"/>
        </w:rPr>
      </w:pPr>
    </w:p>
    <w:p w14:paraId="153B2DF6" w14:textId="526A401B" w:rsidR="00D06573" w:rsidRPr="001B584D" w:rsidRDefault="00D06573" w:rsidP="00D06573">
      <w:pPr>
        <w:spacing w:line="360" w:lineRule="auto"/>
        <w:jc w:val="both"/>
        <w:rPr>
          <w:rFonts w:ascii="Calibri" w:hAnsi="Calibri" w:cs="Arial"/>
          <w:sz w:val="22"/>
          <w:szCs w:val="22"/>
          <w:lang w:val="fr-CH"/>
        </w:rPr>
      </w:pPr>
      <w:r w:rsidRPr="001B584D">
        <w:rPr>
          <w:rFonts w:ascii="Calibri" w:hAnsi="Calibri" w:cs="Arial"/>
          <w:sz w:val="22"/>
          <w:szCs w:val="22"/>
          <w:lang w:val="fr-CH"/>
        </w:rPr>
        <w:t xml:space="preserve">Les conséquences de la MTE sont multiples et peuvent nous aider à mieux comprendre certains de nos résultats. Le taux métabolique d’un organisme détermine son taux de consommation alimentaire, ce dernier régule son temps de développement. Puisque le taux métabolique est directement lié à la température, une température froide entrainera une diminution du taux métabolique et </w:t>
      </w:r>
      <w:r w:rsidRPr="001B584D">
        <w:rPr>
          <w:rFonts w:ascii="Calibri" w:hAnsi="Calibri" w:cs="Arial"/>
          <w:i/>
          <w:sz w:val="22"/>
          <w:szCs w:val="22"/>
          <w:lang w:val="fr-CH"/>
        </w:rPr>
        <w:t>de facto</w:t>
      </w:r>
      <w:r w:rsidRPr="001B584D">
        <w:rPr>
          <w:rFonts w:ascii="Calibri" w:hAnsi="Calibri" w:cs="Arial"/>
          <w:sz w:val="22"/>
          <w:szCs w:val="22"/>
          <w:lang w:val="fr-CH"/>
        </w:rPr>
        <w:t xml:space="preserve"> une augmentation du temps de développement. C’est effectivement l’observation faîte par nos résultats concernant le temps de développement de </w:t>
      </w:r>
      <w:r w:rsidRPr="001B584D">
        <w:rPr>
          <w:rFonts w:ascii="Calibri" w:hAnsi="Calibri" w:cs="Arial"/>
          <w:i/>
          <w:sz w:val="22"/>
          <w:szCs w:val="22"/>
          <w:lang w:val="fr-CH"/>
        </w:rPr>
        <w:t>D. suzukii</w:t>
      </w:r>
      <w:r w:rsidR="00595027">
        <w:rPr>
          <w:rFonts w:ascii="Calibri" w:hAnsi="Calibri" w:cs="Arial"/>
          <w:sz w:val="22"/>
          <w:szCs w:val="22"/>
          <w:lang w:val="fr-CH"/>
        </w:rPr>
        <w:t xml:space="preserve"> et </w:t>
      </w:r>
      <w:r w:rsidR="00595027" w:rsidRPr="00C90056">
        <w:rPr>
          <w:rFonts w:ascii="Calibri" w:hAnsi="Calibri" w:cs="Arial"/>
          <w:i/>
          <w:sz w:val="22"/>
          <w:szCs w:val="22"/>
          <w:lang w:val="fr-CH"/>
        </w:rPr>
        <w:t>D. melanogaster</w:t>
      </w:r>
      <w:r w:rsidR="00595027">
        <w:rPr>
          <w:rFonts w:ascii="Calibri" w:hAnsi="Calibri" w:cs="Arial"/>
          <w:sz w:val="22"/>
          <w:szCs w:val="22"/>
          <w:lang w:val="fr-CH"/>
        </w:rPr>
        <w:t>.</w:t>
      </w:r>
      <w:r w:rsidRPr="001B584D">
        <w:rPr>
          <w:rFonts w:ascii="Calibri" w:hAnsi="Calibri" w:cs="Arial"/>
          <w:sz w:val="22"/>
          <w:szCs w:val="22"/>
          <w:lang w:val="fr-CH"/>
        </w:rPr>
        <w:t xml:space="preserve"> Plus la température est froide et plus le temps de développement de </w:t>
      </w:r>
      <w:r w:rsidRPr="001B584D">
        <w:rPr>
          <w:rFonts w:ascii="Calibri" w:hAnsi="Calibri" w:cs="Arial"/>
          <w:i/>
          <w:sz w:val="22"/>
          <w:szCs w:val="22"/>
          <w:lang w:val="fr-CH"/>
        </w:rPr>
        <w:t>D. suzukii</w:t>
      </w:r>
      <w:r w:rsidR="00595027">
        <w:rPr>
          <w:rFonts w:ascii="Calibri" w:hAnsi="Calibri" w:cs="Arial"/>
          <w:i/>
          <w:sz w:val="22"/>
          <w:szCs w:val="22"/>
          <w:lang w:val="fr-CH"/>
        </w:rPr>
        <w:t xml:space="preserve"> et D. melanogaster</w:t>
      </w:r>
      <w:r w:rsidRPr="001B584D">
        <w:rPr>
          <w:rFonts w:ascii="Calibri" w:hAnsi="Calibri" w:cs="Arial"/>
          <w:sz w:val="22"/>
          <w:szCs w:val="22"/>
          <w:lang w:val="fr-CH"/>
        </w:rPr>
        <w:t xml:space="preserve"> est long</w:t>
      </w:r>
      <w:r w:rsidR="007B3D51">
        <w:rPr>
          <w:rFonts w:ascii="Calibri" w:hAnsi="Calibri" w:cs="Arial"/>
          <w:sz w:val="22"/>
          <w:szCs w:val="22"/>
          <w:lang w:val="fr-CH"/>
        </w:rPr>
        <w:t xml:space="preserve"> </w:t>
      </w:r>
      <w:r w:rsidR="007B3D51" w:rsidRPr="001B584D">
        <w:rPr>
          <w:rFonts w:ascii="Calibri" w:hAnsi="Calibri" w:cs="Arial"/>
          <w:sz w:val="22"/>
          <w:szCs w:val="22"/>
          <w:lang w:val="fr-CH"/>
        </w:rPr>
        <w:t xml:space="preserve">(Gillooly et al., 2002 </w:t>
      </w:r>
      <w:r w:rsidR="007B3D51" w:rsidRPr="001B584D">
        <w:rPr>
          <w:rFonts w:ascii="Calibri" w:hAnsi="Calibri" w:cs="Times New Roman"/>
          <w:sz w:val="22"/>
          <w:szCs w:val="22"/>
          <w:lang w:val="fr-CH"/>
        </w:rPr>
        <w:t>"</w:t>
      </w:r>
      <w:r w:rsidR="007B3D51" w:rsidRPr="001B584D">
        <w:rPr>
          <w:rFonts w:ascii="Calibri" w:hAnsi="Calibri" w:cs="Arial"/>
          <w:sz w:val="22"/>
          <w:szCs w:val="22"/>
          <w:lang w:val="fr-CH"/>
        </w:rPr>
        <w:t>Effect of size and temperature on developmental time</w:t>
      </w:r>
      <w:r w:rsidR="007B3D51" w:rsidRPr="001B584D">
        <w:rPr>
          <w:rFonts w:ascii="Calibri" w:hAnsi="Calibri" w:cs="Times New Roman"/>
          <w:sz w:val="22"/>
          <w:szCs w:val="22"/>
          <w:lang w:val="fr-CH"/>
        </w:rPr>
        <w:t>"</w:t>
      </w:r>
      <w:r w:rsidR="007B3D51" w:rsidRPr="001B584D">
        <w:rPr>
          <w:rFonts w:ascii="Calibri" w:hAnsi="Calibri" w:cs="Arial"/>
          <w:sz w:val="22"/>
          <w:szCs w:val="22"/>
          <w:lang w:val="fr-CH"/>
        </w:rPr>
        <w:t>)</w:t>
      </w:r>
      <w:r w:rsidRPr="001B584D">
        <w:rPr>
          <w:rFonts w:ascii="Calibri" w:hAnsi="Calibri" w:cs="Arial"/>
          <w:sz w:val="22"/>
          <w:szCs w:val="22"/>
          <w:lang w:val="fr-CH"/>
        </w:rPr>
        <w:t xml:space="preserve">. </w:t>
      </w:r>
    </w:p>
    <w:p w14:paraId="1A5EF22A" w14:textId="77777777" w:rsidR="00D06573" w:rsidRPr="001B584D" w:rsidRDefault="00D06573" w:rsidP="00D06573">
      <w:pPr>
        <w:spacing w:line="360" w:lineRule="auto"/>
        <w:jc w:val="both"/>
        <w:rPr>
          <w:rFonts w:ascii="Calibri" w:hAnsi="Calibri" w:cs="Arial"/>
          <w:sz w:val="22"/>
          <w:szCs w:val="22"/>
          <w:lang w:val="fr-CH"/>
        </w:rPr>
      </w:pPr>
    </w:p>
    <w:p w14:paraId="477CE6C9" w14:textId="0546664D" w:rsidR="00D06573" w:rsidRPr="001B584D" w:rsidRDefault="00D06573" w:rsidP="00D06573">
      <w:pPr>
        <w:spacing w:line="360" w:lineRule="auto"/>
        <w:jc w:val="both"/>
        <w:rPr>
          <w:rStyle w:val="reference-text"/>
          <w:rFonts w:ascii="Calibri" w:hAnsi="Calibri" w:cs="Times New Roman"/>
          <w:sz w:val="22"/>
          <w:szCs w:val="22"/>
        </w:rPr>
      </w:pPr>
      <w:r w:rsidRPr="001B584D">
        <w:rPr>
          <w:rFonts w:ascii="Calibri" w:hAnsi="Calibri" w:cs="Arial"/>
          <w:sz w:val="22"/>
          <w:szCs w:val="22"/>
          <w:lang w:val="fr-CH"/>
        </w:rPr>
        <w:t>D’après la MTE, plus les températures augmentent et plus les organismes tendent à diminuer leur masse durant le développement embryonnaire et post-</w:t>
      </w:r>
      <w:r w:rsidR="00F16EB1">
        <w:rPr>
          <w:rFonts w:ascii="Calibri" w:hAnsi="Calibri" w:cs="Arial"/>
          <w:sz w:val="22"/>
          <w:szCs w:val="22"/>
          <w:lang w:val="fr-CH"/>
        </w:rPr>
        <w:t>embryonnaire</w:t>
      </w:r>
      <w:r w:rsidR="00F16EB1" w:rsidRPr="00F16EB1">
        <w:rPr>
          <w:rFonts w:ascii="Calibri" w:hAnsi="Calibri" w:cs="Arial"/>
          <w:sz w:val="22"/>
          <w:szCs w:val="22"/>
          <w:lang w:val="fr-CH"/>
        </w:rPr>
        <w:t xml:space="preserve"> </w:t>
      </w:r>
      <w:r w:rsidR="00F16EB1" w:rsidRPr="001B584D">
        <w:rPr>
          <w:rFonts w:ascii="Calibri" w:hAnsi="Calibri" w:cs="Arial"/>
          <w:sz w:val="22"/>
          <w:szCs w:val="22"/>
          <w:lang w:val="fr-CH"/>
        </w:rPr>
        <w:t xml:space="preserve">(Gillooly et al., 2002 </w:t>
      </w:r>
      <w:r w:rsidR="00F16EB1" w:rsidRPr="001B584D">
        <w:rPr>
          <w:rFonts w:ascii="Calibri" w:hAnsi="Calibri" w:cs="Times New Roman"/>
          <w:sz w:val="22"/>
          <w:szCs w:val="22"/>
          <w:lang w:val="fr-CH"/>
        </w:rPr>
        <w:t>"</w:t>
      </w:r>
      <w:r w:rsidR="00F16EB1" w:rsidRPr="001B584D">
        <w:rPr>
          <w:rFonts w:ascii="Calibri" w:hAnsi="Calibri" w:cs="Arial"/>
          <w:sz w:val="22"/>
          <w:szCs w:val="22"/>
          <w:lang w:val="fr-CH"/>
        </w:rPr>
        <w:t>Effect of size and temperature on developmental time</w:t>
      </w:r>
      <w:r w:rsidR="00F16EB1" w:rsidRPr="001B584D">
        <w:rPr>
          <w:rFonts w:ascii="Calibri" w:hAnsi="Calibri" w:cs="Times New Roman"/>
          <w:sz w:val="22"/>
          <w:szCs w:val="22"/>
          <w:lang w:val="fr-CH"/>
        </w:rPr>
        <w:t>"</w:t>
      </w:r>
      <w:r w:rsidR="00F16EB1" w:rsidRPr="001B584D">
        <w:rPr>
          <w:rFonts w:ascii="Calibri" w:hAnsi="Calibri" w:cs="Arial"/>
          <w:sz w:val="22"/>
          <w:szCs w:val="22"/>
          <w:lang w:val="fr-CH"/>
        </w:rPr>
        <w:t>)</w:t>
      </w:r>
      <w:r w:rsidRPr="001B584D">
        <w:rPr>
          <w:rFonts w:ascii="Calibri" w:hAnsi="Calibri" w:cs="Arial"/>
          <w:sz w:val="22"/>
          <w:szCs w:val="22"/>
          <w:lang w:val="fr-CH"/>
        </w:rPr>
        <w:t xml:space="preserve">. </w:t>
      </w:r>
      <w:r w:rsidR="00F16EB1">
        <w:rPr>
          <w:rFonts w:ascii="Calibri" w:hAnsi="Calibri" w:cs="Arial"/>
          <w:sz w:val="22"/>
          <w:szCs w:val="22"/>
          <w:lang w:val="fr-CH"/>
        </w:rPr>
        <w:t>La masse d’un organisme étant généralement corrélée avec sa taille, i</w:t>
      </w:r>
      <w:r w:rsidR="009C7E9C">
        <w:rPr>
          <w:rFonts w:ascii="Calibri" w:hAnsi="Calibri" w:cs="Arial"/>
          <w:sz w:val="22"/>
          <w:szCs w:val="22"/>
          <w:lang w:val="fr-CH"/>
        </w:rPr>
        <w:t>l est possible</w:t>
      </w:r>
      <w:r w:rsidRPr="001B584D">
        <w:rPr>
          <w:rFonts w:ascii="Calibri" w:hAnsi="Calibri" w:cs="Arial"/>
          <w:sz w:val="22"/>
          <w:szCs w:val="22"/>
          <w:lang w:val="fr-CH"/>
        </w:rPr>
        <w:t xml:space="preserve"> que </w:t>
      </w:r>
      <w:r w:rsidR="009C7E9C">
        <w:rPr>
          <w:rFonts w:ascii="Calibri" w:hAnsi="Calibri" w:cs="Arial"/>
          <w:sz w:val="22"/>
          <w:szCs w:val="22"/>
          <w:lang w:val="fr-CH"/>
        </w:rPr>
        <w:t>les pupes mesurées</w:t>
      </w:r>
      <w:r w:rsidRPr="001B584D">
        <w:rPr>
          <w:rFonts w:ascii="Calibri" w:hAnsi="Calibri" w:cs="Arial"/>
          <w:sz w:val="22"/>
          <w:szCs w:val="22"/>
          <w:lang w:val="fr-CH"/>
        </w:rPr>
        <w:t xml:space="preserve"> </w:t>
      </w:r>
      <w:r w:rsidR="00C90056">
        <w:rPr>
          <w:rFonts w:ascii="Calibri" w:hAnsi="Calibri" w:cs="Arial"/>
          <w:sz w:val="22"/>
          <w:szCs w:val="22"/>
          <w:lang w:val="fr-CH"/>
        </w:rPr>
        <w:t>aient</w:t>
      </w:r>
      <w:r w:rsidRPr="001B584D">
        <w:rPr>
          <w:rFonts w:ascii="Calibri" w:hAnsi="Calibri" w:cs="Arial"/>
          <w:sz w:val="22"/>
          <w:szCs w:val="22"/>
          <w:lang w:val="fr-CH"/>
        </w:rPr>
        <w:t xml:space="preserve"> effectivement suivi cette </w:t>
      </w:r>
      <w:r w:rsidR="009C7E9C">
        <w:rPr>
          <w:rFonts w:ascii="Calibri" w:hAnsi="Calibri" w:cs="Arial"/>
          <w:sz w:val="22"/>
          <w:szCs w:val="22"/>
          <w:lang w:val="fr-CH"/>
        </w:rPr>
        <w:t>tendance</w:t>
      </w:r>
      <w:r w:rsidRPr="001B584D">
        <w:rPr>
          <w:rFonts w:ascii="Calibri" w:hAnsi="Calibri" w:cs="Arial"/>
          <w:sz w:val="22"/>
          <w:szCs w:val="22"/>
          <w:lang w:val="fr-CH"/>
        </w:rPr>
        <w:t>, pui</w:t>
      </w:r>
      <w:r w:rsidR="009C7E9C">
        <w:rPr>
          <w:rFonts w:ascii="Calibri" w:hAnsi="Calibri" w:cs="Arial"/>
          <w:sz w:val="22"/>
          <w:szCs w:val="22"/>
          <w:lang w:val="fr-CH"/>
        </w:rPr>
        <w:t>sque la mesure de leurs tailles</w:t>
      </w:r>
      <w:r w:rsidRPr="001B584D">
        <w:rPr>
          <w:rFonts w:ascii="Calibri" w:hAnsi="Calibri" w:cs="Arial"/>
          <w:sz w:val="22"/>
          <w:szCs w:val="22"/>
          <w:lang w:val="fr-CH"/>
        </w:rPr>
        <w:t xml:space="preserve"> présente une augmentation inversement proportionnelle à l’augmentation de la température. Plusieurs études suggèrent que lorsque la température est basse, plus l’organisme est gros et plus son taux de mortalité est faible. (</w:t>
      </w:r>
      <w:proofErr w:type="spellStart"/>
      <w:r w:rsidRPr="001B584D">
        <w:rPr>
          <w:rStyle w:val="reference-text"/>
          <w:rFonts w:ascii="Calibri" w:hAnsi="Calibri"/>
          <w:sz w:val="22"/>
          <w:szCs w:val="22"/>
        </w:rPr>
        <w:t>Pauly</w:t>
      </w:r>
      <w:proofErr w:type="spellEnd"/>
      <w:r w:rsidRPr="001B584D">
        <w:rPr>
          <w:rStyle w:val="reference-text"/>
          <w:rFonts w:ascii="Calibri" w:hAnsi="Calibri"/>
          <w:sz w:val="22"/>
          <w:szCs w:val="22"/>
        </w:rPr>
        <w:t xml:space="preserve">, D. (1980) </w:t>
      </w:r>
      <w:r w:rsidRPr="001B584D">
        <w:rPr>
          <w:rStyle w:val="reference-text"/>
          <w:rFonts w:ascii="Calibri" w:hAnsi="Calibri" w:cs="Times New Roman"/>
          <w:sz w:val="22"/>
          <w:szCs w:val="22"/>
        </w:rPr>
        <w:t>"</w:t>
      </w:r>
      <w:hyperlink r:id="rId33" w:history="1">
        <w:r w:rsidRPr="001B584D">
          <w:rPr>
            <w:rStyle w:val="Lienhypertexte"/>
            <w:rFonts w:ascii="Calibri" w:hAnsi="Calibri"/>
            <w:sz w:val="22"/>
            <w:szCs w:val="22"/>
          </w:rPr>
          <w:t xml:space="preserve">On the </w:t>
        </w:r>
        <w:proofErr w:type="spellStart"/>
        <w:r w:rsidRPr="001B584D">
          <w:rPr>
            <w:rStyle w:val="Lienhypertexte"/>
            <w:rFonts w:ascii="Calibri" w:hAnsi="Calibri"/>
            <w:sz w:val="22"/>
            <w:szCs w:val="22"/>
          </w:rPr>
          <w:t>interrelationships</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between</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natural</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mortality</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growth</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parameters</w:t>
        </w:r>
        <w:proofErr w:type="spellEnd"/>
        <w:r w:rsidRPr="001B584D">
          <w:rPr>
            <w:rStyle w:val="Lienhypertexte"/>
            <w:rFonts w:ascii="Calibri" w:hAnsi="Calibri"/>
            <w:sz w:val="22"/>
            <w:szCs w:val="22"/>
          </w:rPr>
          <w:t xml:space="preserve">, and </w:t>
        </w:r>
        <w:proofErr w:type="spellStart"/>
        <w:r w:rsidRPr="001B584D">
          <w:rPr>
            <w:rStyle w:val="Lienhypertexte"/>
            <w:rFonts w:ascii="Calibri" w:hAnsi="Calibri"/>
            <w:sz w:val="22"/>
            <w:szCs w:val="22"/>
          </w:rPr>
          <w:t>mean</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environmental</w:t>
        </w:r>
        <w:proofErr w:type="spellEnd"/>
        <w:r w:rsidRPr="001B584D">
          <w:rPr>
            <w:rStyle w:val="Lienhypertexte"/>
            <w:rFonts w:ascii="Calibri" w:hAnsi="Calibri"/>
            <w:sz w:val="22"/>
            <w:szCs w:val="22"/>
          </w:rPr>
          <w:t xml:space="preserve"> </w:t>
        </w:r>
        <w:proofErr w:type="spellStart"/>
        <w:r w:rsidRPr="001B584D">
          <w:rPr>
            <w:rStyle w:val="Lienhypertexte"/>
            <w:rFonts w:ascii="Calibri" w:hAnsi="Calibri"/>
            <w:sz w:val="22"/>
            <w:szCs w:val="22"/>
          </w:rPr>
          <w:t>temperature</w:t>
        </w:r>
        <w:proofErr w:type="spellEnd"/>
        <w:r w:rsidRPr="001B584D">
          <w:rPr>
            <w:rStyle w:val="Lienhypertexte"/>
            <w:rFonts w:ascii="Calibri" w:hAnsi="Calibri"/>
            <w:sz w:val="22"/>
            <w:szCs w:val="22"/>
          </w:rPr>
          <w:t xml:space="preserve"> in 175 </w:t>
        </w:r>
        <w:proofErr w:type="spellStart"/>
        <w:r w:rsidRPr="001B584D">
          <w:rPr>
            <w:rStyle w:val="Lienhypertexte"/>
            <w:rFonts w:ascii="Calibri" w:hAnsi="Calibri"/>
            <w:sz w:val="22"/>
            <w:szCs w:val="22"/>
          </w:rPr>
          <w:t>fish</w:t>
        </w:r>
        <w:proofErr w:type="spellEnd"/>
        <w:r w:rsidRPr="001B584D">
          <w:rPr>
            <w:rStyle w:val="Lienhypertexte"/>
            <w:rFonts w:ascii="Calibri" w:hAnsi="Calibri"/>
            <w:sz w:val="22"/>
            <w:szCs w:val="22"/>
          </w:rPr>
          <w:t xml:space="preserve"> stocks</w:t>
        </w:r>
      </w:hyperlink>
      <w:r w:rsidRPr="001B584D">
        <w:rPr>
          <w:rStyle w:val="reference-text"/>
          <w:rFonts w:ascii="Calibri" w:hAnsi="Calibri" w:cs="Times New Roman"/>
          <w:sz w:val="22"/>
          <w:szCs w:val="22"/>
        </w:rPr>
        <w:t>") (</w:t>
      </w:r>
      <w:r w:rsidR="00F16EB1" w:rsidRPr="001B584D">
        <w:rPr>
          <w:rFonts w:ascii="Calibri" w:hAnsi="Calibri" w:cs="Arial"/>
          <w:sz w:val="22"/>
          <w:szCs w:val="22"/>
          <w:lang w:val="fr-CH"/>
        </w:rPr>
        <w:t xml:space="preserve">embryonnaire  (Gillooly et </w:t>
      </w:r>
      <w:proofErr w:type="gramStart"/>
      <w:r w:rsidR="00F16EB1" w:rsidRPr="001B584D">
        <w:rPr>
          <w:rFonts w:ascii="Calibri" w:hAnsi="Calibri" w:cs="Arial"/>
          <w:sz w:val="22"/>
          <w:szCs w:val="22"/>
          <w:lang w:val="fr-CH"/>
        </w:rPr>
        <w:t>al.,</w:t>
      </w:r>
      <w:proofErr w:type="gramEnd"/>
      <w:r w:rsidR="00F16EB1" w:rsidRPr="001B584D">
        <w:rPr>
          <w:rFonts w:ascii="Calibri" w:hAnsi="Calibri" w:cs="Arial"/>
          <w:sz w:val="22"/>
          <w:szCs w:val="22"/>
          <w:lang w:val="fr-CH"/>
        </w:rPr>
        <w:t xml:space="preserve"> 2002 </w:t>
      </w:r>
      <w:r w:rsidR="00F16EB1" w:rsidRPr="001B584D">
        <w:rPr>
          <w:rFonts w:ascii="Calibri" w:hAnsi="Calibri" w:cs="Times New Roman"/>
          <w:sz w:val="22"/>
          <w:szCs w:val="22"/>
          <w:lang w:val="fr-CH"/>
        </w:rPr>
        <w:t>"</w:t>
      </w:r>
      <w:r w:rsidR="00F16EB1" w:rsidRPr="001B584D">
        <w:rPr>
          <w:rFonts w:ascii="Calibri" w:hAnsi="Calibri" w:cs="Arial"/>
          <w:sz w:val="22"/>
          <w:szCs w:val="22"/>
          <w:lang w:val="fr-CH"/>
        </w:rPr>
        <w:t xml:space="preserve">Effect of size </w:t>
      </w:r>
      <w:r w:rsidR="00F16EB1" w:rsidRPr="001B584D">
        <w:rPr>
          <w:rFonts w:ascii="Calibri" w:hAnsi="Calibri" w:cs="Arial"/>
          <w:sz w:val="22"/>
          <w:szCs w:val="22"/>
          <w:lang w:val="fr-CH"/>
        </w:rPr>
        <w:lastRenderedPageBreak/>
        <w:t>and temperature on developmental time</w:t>
      </w:r>
      <w:r w:rsidR="00F16EB1" w:rsidRPr="001B584D">
        <w:rPr>
          <w:rFonts w:ascii="Calibri" w:hAnsi="Calibri" w:cs="Times New Roman"/>
          <w:sz w:val="22"/>
          <w:szCs w:val="22"/>
          <w:lang w:val="fr-CH"/>
        </w:rPr>
        <w:t>"</w:t>
      </w:r>
      <w:r w:rsidR="00F16EB1" w:rsidRPr="001B584D">
        <w:rPr>
          <w:rFonts w:ascii="Calibri" w:hAnsi="Calibri" w:cs="Arial"/>
          <w:sz w:val="22"/>
          <w:szCs w:val="22"/>
          <w:lang w:val="fr-CH"/>
        </w:rPr>
        <w:t>)</w:t>
      </w:r>
      <w:r w:rsidRPr="001B584D">
        <w:rPr>
          <w:rStyle w:val="reference-text"/>
          <w:rFonts w:ascii="Calibri" w:hAnsi="Calibri" w:cs="Times New Roman"/>
          <w:sz w:val="22"/>
          <w:szCs w:val="22"/>
        </w:rPr>
        <w:t>).</w:t>
      </w:r>
      <w:r w:rsidR="009C7E9C">
        <w:rPr>
          <w:rStyle w:val="reference-text"/>
          <w:rFonts w:ascii="Calibri" w:hAnsi="Calibri" w:cs="Times New Roman"/>
          <w:sz w:val="22"/>
          <w:szCs w:val="22"/>
        </w:rPr>
        <w:t xml:space="preserve"> </w:t>
      </w:r>
      <w:r w:rsidR="009C7E9C" w:rsidRPr="001B584D">
        <w:rPr>
          <w:rFonts w:ascii="Calibri" w:hAnsi="Calibri" w:cs="Arial"/>
          <w:sz w:val="22"/>
          <w:szCs w:val="22"/>
          <w:lang w:val="fr-CH"/>
        </w:rPr>
        <w:t>Par conséquent, on peut penser que l’augmentation de la taille dans des conditions froides permet de diminuer le taux de mortalité.</w:t>
      </w:r>
      <w:r w:rsidR="007B3D51">
        <w:rPr>
          <w:rFonts w:ascii="Calibri" w:hAnsi="Calibri" w:cs="Arial"/>
          <w:sz w:val="22"/>
          <w:szCs w:val="22"/>
          <w:lang w:val="fr-CH"/>
        </w:rPr>
        <w:t xml:space="preserve"> Cela justifierait </w:t>
      </w:r>
      <w:r w:rsidR="00EF34D5">
        <w:rPr>
          <w:rFonts w:ascii="Calibri" w:hAnsi="Calibri" w:cs="Arial"/>
          <w:sz w:val="22"/>
          <w:szCs w:val="22"/>
          <w:lang w:val="fr-CH"/>
        </w:rPr>
        <w:t xml:space="preserve">la tendance de tout les organismes, dont les D. suzukii et D. melanogaster à augmenter leur taille quand les températures diminuent. </w:t>
      </w:r>
    </w:p>
    <w:p w14:paraId="2E3D5CBA" w14:textId="77777777" w:rsidR="006C24ED" w:rsidRPr="001B584D" w:rsidRDefault="006C24ED" w:rsidP="00D84668">
      <w:pPr>
        <w:spacing w:line="360" w:lineRule="auto"/>
        <w:jc w:val="both"/>
        <w:rPr>
          <w:rFonts w:ascii="Calibri" w:hAnsi="Calibri" w:cs="Arial"/>
          <w:sz w:val="23"/>
          <w:szCs w:val="23"/>
          <w:lang w:val="fr-CH"/>
        </w:rPr>
      </w:pPr>
    </w:p>
    <w:p w14:paraId="43B63BF9" w14:textId="3FE962C8" w:rsidR="006C24ED" w:rsidRPr="001B584D" w:rsidRDefault="006C24E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Le développement de champignons dans les réplicas </w:t>
      </w:r>
      <w:r w:rsidR="00EF34D5">
        <w:rPr>
          <w:rFonts w:ascii="Calibri" w:hAnsi="Calibri" w:cs="Arial"/>
          <w:sz w:val="23"/>
          <w:szCs w:val="23"/>
          <w:lang w:val="fr-CH"/>
        </w:rPr>
        <w:t xml:space="preserve">1, 2 ,3 de </w:t>
      </w:r>
      <w:r w:rsidR="00EF34D5" w:rsidRPr="00EF34D5">
        <w:rPr>
          <w:rFonts w:ascii="Calibri" w:hAnsi="Calibri" w:cs="Arial"/>
          <w:i/>
          <w:sz w:val="23"/>
          <w:szCs w:val="23"/>
          <w:lang w:val="fr-CH"/>
        </w:rPr>
        <w:t>D. melanogaster</w:t>
      </w:r>
      <w:r w:rsidR="00EF34D5">
        <w:rPr>
          <w:rFonts w:ascii="Calibri" w:hAnsi="Calibri" w:cs="Arial"/>
          <w:sz w:val="23"/>
          <w:szCs w:val="23"/>
          <w:lang w:val="fr-CH"/>
        </w:rPr>
        <w:t xml:space="preserve"> à 21°C et dans les réplicas 3 à 24°C et 27°C de </w:t>
      </w:r>
      <w:r w:rsidR="00EF34D5">
        <w:rPr>
          <w:rFonts w:ascii="Calibri" w:hAnsi="Calibri" w:cs="Arial"/>
          <w:i/>
          <w:sz w:val="23"/>
          <w:szCs w:val="23"/>
          <w:lang w:val="fr-CH"/>
        </w:rPr>
        <w:t xml:space="preserve">D. suzukii </w:t>
      </w:r>
      <w:r w:rsidRPr="001B584D">
        <w:rPr>
          <w:rFonts w:ascii="Calibri" w:hAnsi="Calibri" w:cs="Arial"/>
          <w:sz w:val="23"/>
          <w:szCs w:val="23"/>
          <w:lang w:val="fr-CH"/>
        </w:rPr>
        <w:t>a certainement biaisé les résultats obtenues en empêchant le développement des drosophiles de se dérouler dans des conditions similaires aux autres tubes. Il est tout à fait envisageable que cela aie pu stopper ou retarder le  déve</w:t>
      </w:r>
      <w:r w:rsidR="00EF34D5">
        <w:rPr>
          <w:rFonts w:ascii="Calibri" w:hAnsi="Calibri" w:cs="Arial"/>
          <w:sz w:val="23"/>
          <w:szCs w:val="23"/>
          <w:lang w:val="fr-CH"/>
        </w:rPr>
        <w:t>l</w:t>
      </w:r>
      <w:r w:rsidRPr="001B584D">
        <w:rPr>
          <w:rFonts w:ascii="Calibri" w:hAnsi="Calibri" w:cs="Arial"/>
          <w:sz w:val="23"/>
          <w:szCs w:val="23"/>
          <w:lang w:val="fr-CH"/>
        </w:rPr>
        <w:t>oppement ou altérer la croissance.</w:t>
      </w:r>
    </w:p>
    <w:p w14:paraId="515D6489" w14:textId="5CADF720" w:rsidR="00AF6515" w:rsidRPr="001B584D" w:rsidRDefault="00AF6515"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Le comptage des œufs sous la loupe binoculaire étant relativement long, la chaleur de la loupe peut être responsable d’une éclosion plus rapide des larves. En effet, à de nombreuses reprises l’éclosion de celles-ci a pu être constatée en direct. Cela peut évidamment biaiser les résultats.</w:t>
      </w:r>
    </w:p>
    <w:p w14:paraId="41278AEA" w14:textId="77777777" w:rsidR="006C24ED" w:rsidRPr="001B584D" w:rsidRDefault="006C24E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Le manque de temps, le trop faible nombre de drosophiles maintenues dans les cages à insecte et le manque d’incubateur libre n’ont pas permis la réalisation de l’expérience à 33°C, comme il était prévu au préalable.</w:t>
      </w:r>
    </w:p>
    <w:p w14:paraId="2508FA1E" w14:textId="77777777" w:rsidR="006C24ED" w:rsidRPr="001B584D" w:rsidRDefault="006C24ED"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 xml:space="preserve">De plus les études d’impact de la température sur un organisme se font généralement sur le cycle complet. Or le processus de reproduction et de ponte s’est déroulé à température ambiante à cause de contraintes logistiques. Il aurait pu être intéressant d’enfermer les mouches dans les tubes contenant le substrat, afin de les faire se reproduire et pondre aux températures testées, au lieu de placer les tubes directement dans la cage à insectes. </w:t>
      </w:r>
    </w:p>
    <w:p w14:paraId="647012D5" w14:textId="777F6E5E" w:rsidR="006C24ED" w:rsidRPr="001B584D" w:rsidRDefault="009262A7" w:rsidP="006C24ED">
      <w:pPr>
        <w:spacing w:line="360" w:lineRule="auto"/>
        <w:jc w:val="both"/>
        <w:rPr>
          <w:rFonts w:ascii="Calibri" w:hAnsi="Calibri" w:cs="Arial"/>
          <w:sz w:val="23"/>
          <w:szCs w:val="23"/>
          <w:lang w:val="fr-CH"/>
        </w:rPr>
      </w:pPr>
      <w:r w:rsidRPr="001B584D">
        <w:rPr>
          <w:rFonts w:ascii="Calibri" w:hAnsi="Calibri" w:cs="Arial"/>
          <w:sz w:val="23"/>
          <w:szCs w:val="23"/>
          <w:lang w:val="fr-CH"/>
        </w:rPr>
        <w:t>Pour finir, c</w:t>
      </w:r>
      <w:r w:rsidR="006C24ED" w:rsidRPr="001B584D">
        <w:rPr>
          <w:rFonts w:ascii="Calibri" w:hAnsi="Calibri" w:cs="Arial"/>
          <w:sz w:val="23"/>
          <w:szCs w:val="23"/>
          <w:lang w:val="fr-CH"/>
        </w:rPr>
        <w:t>ette étude étant réalisée dans des conditions de laboratoire, à des températures stables,</w:t>
      </w:r>
      <w:r w:rsidR="00EF34D5">
        <w:rPr>
          <w:rFonts w:ascii="Calibri" w:hAnsi="Calibri" w:cs="Arial"/>
          <w:sz w:val="23"/>
          <w:szCs w:val="23"/>
          <w:lang w:val="fr-CH"/>
        </w:rPr>
        <w:t xml:space="preserve"> elle</w:t>
      </w:r>
      <w:r w:rsidR="006C24ED" w:rsidRPr="001B584D">
        <w:rPr>
          <w:rFonts w:ascii="Calibri" w:hAnsi="Calibri" w:cs="Arial"/>
          <w:sz w:val="23"/>
          <w:szCs w:val="23"/>
          <w:lang w:val="fr-CH"/>
        </w:rPr>
        <w:t xml:space="preserve"> représente mal les fluctuations de températures observables en milieu naturel et les résultats doivent donc être traités avec prudence.</w:t>
      </w:r>
    </w:p>
    <w:p w14:paraId="500E461F" w14:textId="77777777" w:rsidR="00D01B39" w:rsidRPr="001B584D" w:rsidRDefault="00D01B39" w:rsidP="00564881">
      <w:pPr>
        <w:spacing w:line="360" w:lineRule="auto"/>
        <w:rPr>
          <w:rFonts w:ascii="Calibri" w:hAnsi="Calibri" w:cs="Times New Roman"/>
          <w:sz w:val="23"/>
          <w:szCs w:val="23"/>
          <w:lang w:val="fr-CH"/>
        </w:rPr>
      </w:pPr>
    </w:p>
    <w:p w14:paraId="6B914718" w14:textId="77777777" w:rsidR="00EF34D5" w:rsidRPr="001B584D" w:rsidRDefault="00EF34D5" w:rsidP="00EF34D5">
      <w:pPr>
        <w:pStyle w:val="Titre3"/>
        <w:rPr>
          <w:rFonts w:ascii="Calibri" w:hAnsi="Calibri"/>
        </w:rPr>
      </w:pPr>
      <w:r w:rsidRPr="001B584D">
        <w:rPr>
          <w:rFonts w:ascii="Calibri" w:hAnsi="Calibri"/>
        </w:rPr>
        <w:t>Expérience 2: Détermination du taux de saturation en larves de deux espèces de fruits</w:t>
      </w:r>
    </w:p>
    <w:p w14:paraId="401E7C9A" w14:textId="77777777" w:rsidR="00D86402" w:rsidRPr="001B584D" w:rsidRDefault="00D86402" w:rsidP="00564881">
      <w:pPr>
        <w:spacing w:line="360" w:lineRule="auto"/>
        <w:rPr>
          <w:rFonts w:ascii="Calibri" w:hAnsi="Calibri" w:cs="Arial"/>
          <w:color w:val="000000"/>
          <w:sz w:val="23"/>
          <w:szCs w:val="23"/>
          <w:lang w:val="fr-CH"/>
        </w:rPr>
      </w:pPr>
    </w:p>
    <w:p w14:paraId="6C9F0792" w14:textId="67E58808" w:rsidR="00D86402" w:rsidRPr="001B584D" w:rsidRDefault="00D86402" w:rsidP="00564881">
      <w:pPr>
        <w:spacing w:line="360" w:lineRule="auto"/>
        <w:rPr>
          <w:rFonts w:ascii="Calibri" w:hAnsi="Calibri" w:cs="Arial"/>
          <w:b/>
          <w:color w:val="000000"/>
          <w:sz w:val="23"/>
          <w:szCs w:val="23"/>
          <w:lang w:val="fr-CH"/>
        </w:rPr>
      </w:pPr>
      <w:r w:rsidRPr="001B584D">
        <w:rPr>
          <w:rFonts w:ascii="Calibri" w:hAnsi="Calibri" w:cs="Arial"/>
          <w:b/>
          <w:color w:val="000000"/>
          <w:sz w:val="23"/>
          <w:szCs w:val="23"/>
          <w:highlight w:val="yellow"/>
          <w:lang w:val="fr-CH"/>
        </w:rPr>
        <w:t>ATTENTION LORS DES RESULTATS : voir comment intégrer le poids de chaque fruit dans les calcules !!!</w:t>
      </w:r>
    </w:p>
    <w:p w14:paraId="40547348" w14:textId="6A662A5F" w:rsidR="00CD7B88" w:rsidRPr="001B584D" w:rsidRDefault="00CD7B88" w:rsidP="00564881">
      <w:pPr>
        <w:spacing w:line="360" w:lineRule="auto"/>
        <w:rPr>
          <w:rFonts w:ascii="Calibri" w:hAnsi="Calibri" w:cs="Arial"/>
          <w:b/>
          <w:color w:val="000000"/>
          <w:sz w:val="23"/>
          <w:szCs w:val="23"/>
          <w:lang w:val="fr-CH"/>
        </w:rPr>
      </w:pPr>
      <w:r w:rsidRPr="001B584D">
        <w:rPr>
          <w:rFonts w:ascii="Calibri" w:hAnsi="Calibri" w:cs="Arial"/>
          <w:b/>
          <w:color w:val="000000"/>
          <w:sz w:val="23"/>
          <w:szCs w:val="23"/>
          <w:lang w:val="fr-CH"/>
        </w:rPr>
        <w:t>Si y a vraiment une différence : est-ce qu’elles préfèrent pondre dans les gros fruit ou pas ? Cf. mouette du lac qui se répartissent en fonction de la quantitié de nourriture</w:t>
      </w:r>
    </w:p>
    <w:p w14:paraId="0BAF8748" w14:textId="77777777" w:rsidR="00D86402" w:rsidRPr="001B584D" w:rsidRDefault="00D86402" w:rsidP="00564881">
      <w:pPr>
        <w:spacing w:line="360" w:lineRule="auto"/>
        <w:rPr>
          <w:rFonts w:ascii="Calibri" w:hAnsi="Calibri" w:cs="Times New Roman"/>
          <w:sz w:val="23"/>
          <w:szCs w:val="23"/>
          <w:lang w:val="fr-CH"/>
        </w:rPr>
      </w:pPr>
    </w:p>
    <w:p w14:paraId="28BD0DDD" w14:textId="77777777" w:rsidR="00564881" w:rsidRPr="001B584D" w:rsidRDefault="00564881" w:rsidP="00564881">
      <w:pPr>
        <w:spacing w:line="360" w:lineRule="auto"/>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lastRenderedPageBreak/>
        <w:t>Les trois hypothèses envisageables lorsqu’un fruit est à saturation sont premièrement, aucune conséquence, deuxièmement, une augmentation de la mortalité des larves ou, troisièmement, une diminution de la taille des pupes et donc du taux de survie des adultes, ces derniers ayant pu accumuler moins de réserves durant le stade larvaire. → vérifié ou pas?</w:t>
      </w:r>
    </w:p>
    <w:p w14:paraId="41319D61" w14:textId="77777777" w:rsidR="00794F99" w:rsidRPr="001B584D" w:rsidRDefault="00794F99" w:rsidP="00564881">
      <w:pPr>
        <w:spacing w:line="360" w:lineRule="auto"/>
        <w:rPr>
          <w:rFonts w:ascii="Calibri" w:eastAsia="Xingkai SC Bold" w:hAnsi="Calibri" w:cs="Arial"/>
          <w:color w:val="000000"/>
          <w:sz w:val="23"/>
          <w:szCs w:val="23"/>
          <w:lang w:val="fr-CH"/>
        </w:rPr>
      </w:pPr>
    </w:p>
    <w:p w14:paraId="276F5992" w14:textId="3AB2F310" w:rsidR="00794F99" w:rsidRPr="001B584D" w:rsidRDefault="00794F99" w:rsidP="00564881">
      <w:pPr>
        <w:spacing w:line="360" w:lineRule="auto"/>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 xml:space="preserve">Si aucune conséquence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pas possible de mesurer le taux de saturation d’un fruit</w:t>
      </w:r>
    </w:p>
    <w:p w14:paraId="75D2FFF9" w14:textId="7C618FA9" w:rsidR="00794F99" w:rsidRPr="001B584D" w:rsidRDefault="00794F99" w:rsidP="00564881">
      <w:pPr>
        <w:spacing w:line="360" w:lineRule="auto"/>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Sinon c’est possible.</w:t>
      </w:r>
    </w:p>
    <w:p w14:paraId="2CB604CB" w14:textId="78AD0FB3" w:rsidR="0022324D" w:rsidRPr="001B584D" w:rsidRDefault="0022324D" w:rsidP="0022324D">
      <w:pPr>
        <w:rPr>
          <w:rFonts w:ascii="Calibri" w:eastAsia="Xingkai SC Bold" w:hAnsi="Calibri" w:cs="Times New Roman"/>
          <w:sz w:val="23"/>
          <w:szCs w:val="23"/>
          <w:lang w:val="fr-CH"/>
        </w:rPr>
      </w:pPr>
      <w:r w:rsidRPr="001B584D">
        <w:rPr>
          <w:rFonts w:ascii="Calibri" w:eastAsia="Xingkai SC Bold" w:hAnsi="Calibri" w:cs="Arial"/>
          <w:sz w:val="23"/>
          <w:szCs w:val="23"/>
          <w:lang w:val="fr-CH"/>
        </w:rPr>
        <w:t>pas pu faire sur 20 fruits mais seulement 9 → 3 réplica</w:t>
      </w:r>
      <w:r w:rsidR="0062195D" w:rsidRPr="001B584D">
        <w:rPr>
          <w:rFonts w:ascii="Calibri" w:eastAsia="Xingkai SC Bold" w:hAnsi="Calibri" w:cs="Arial"/>
          <w:sz w:val="23"/>
          <w:szCs w:val="23"/>
          <w:lang w:val="fr-CH"/>
        </w:rPr>
        <w:t>t</w:t>
      </w:r>
      <w:r w:rsidRPr="001B584D">
        <w:rPr>
          <w:rFonts w:ascii="Calibri" w:eastAsia="Xingkai SC Bold" w:hAnsi="Calibri" w:cs="Arial"/>
          <w:sz w:val="23"/>
          <w:szCs w:val="23"/>
          <w:lang w:val="fr-CH"/>
        </w:rPr>
        <w:t>s pour chaque catégorie: de 5-10, de 10-20 et de 20-30 pour les myrtille, de 5-20, de 20-40 et de 40 à 60 pour le raisin.</w:t>
      </w:r>
    </w:p>
    <w:p w14:paraId="5DE2A86D" w14:textId="77777777" w:rsidR="0022324D" w:rsidRPr="001B584D" w:rsidRDefault="0022324D" w:rsidP="0022324D">
      <w:pPr>
        <w:rPr>
          <w:rFonts w:ascii="Calibri" w:eastAsia="Xingkai SC Bold" w:hAnsi="Calibri" w:cs="Times New Roman"/>
          <w:sz w:val="23"/>
          <w:szCs w:val="23"/>
          <w:lang w:val="fr-CH"/>
        </w:rPr>
      </w:pPr>
      <w:r w:rsidRPr="001B584D">
        <w:rPr>
          <w:rFonts w:ascii="Calibri" w:eastAsia="Xingkai SC Bold" w:hAnsi="Calibri" w:cs="Arial"/>
          <w:sz w:val="23"/>
          <w:szCs w:val="23"/>
          <w:lang w:val="fr-CH"/>
        </w:rPr>
        <w:t xml:space="preserve">problème: pas assez d’oeufs pour les raisins! </w:t>
      </w:r>
    </w:p>
    <w:p w14:paraId="77C9A655" w14:textId="2FC948B0" w:rsidR="00564881" w:rsidRPr="001B584D" w:rsidRDefault="0022324D" w:rsidP="0022324D">
      <w:pPr>
        <w:spacing w:line="360" w:lineRule="auto"/>
        <w:rPr>
          <w:rFonts w:ascii="Calibri" w:eastAsia="Xingkai SC Bold" w:hAnsi="Calibri" w:cs="Times New Roman"/>
          <w:sz w:val="23"/>
          <w:szCs w:val="23"/>
          <w:lang w:val="fr-CH"/>
        </w:rPr>
      </w:pPr>
      <w:r w:rsidRPr="001B584D">
        <w:rPr>
          <w:rFonts w:ascii="Calibri" w:eastAsia="Xingkai SC Bold" w:hAnsi="Calibri" w:cs="Arial"/>
          <w:sz w:val="23"/>
          <w:szCs w:val="23"/>
          <w:lang w:val="fr-CH"/>
        </w:rPr>
        <w:t>problème: on a du laisser les fruits longtemps avec les mouches → pendant ce temps les oeufs deviennent des larves et disparaissent → la prochaine fois mettre bcp bcp plus de mouches!</w:t>
      </w:r>
    </w:p>
    <w:p w14:paraId="0DFEFCEC" w14:textId="22404BED" w:rsidR="00564881" w:rsidRPr="001B584D" w:rsidRDefault="00564881" w:rsidP="00564881">
      <w:pPr>
        <w:rPr>
          <w:rFonts w:ascii="Calibri" w:eastAsia="Xingkai SC Bold" w:hAnsi="Calibri" w:cs="Times New Roman"/>
          <w:sz w:val="23"/>
          <w:szCs w:val="23"/>
          <w:lang w:val="fr-CH"/>
        </w:rPr>
      </w:pPr>
      <w:r w:rsidRPr="001B584D">
        <w:rPr>
          <w:rFonts w:ascii="Calibri" w:eastAsia="Xingkai SC Bold" w:hAnsi="Calibri" w:cs="Arial"/>
          <w:color w:val="000000"/>
          <w:sz w:val="23"/>
          <w:szCs w:val="23"/>
          <w:lang w:val="fr-CH"/>
        </w:rPr>
        <w:t>Certainement pas assez de mouches pour se permettre de faire des réplica</w:t>
      </w:r>
      <w:r w:rsidR="0062195D" w:rsidRPr="001B584D">
        <w:rPr>
          <w:rFonts w:ascii="Calibri" w:eastAsia="Xingkai SC Bold" w:hAnsi="Calibri" w:cs="Arial"/>
          <w:color w:val="000000"/>
          <w:sz w:val="23"/>
          <w:szCs w:val="23"/>
          <w:lang w:val="fr-CH"/>
        </w:rPr>
        <w:t>t</w:t>
      </w:r>
      <w:r w:rsidRPr="001B584D">
        <w:rPr>
          <w:rFonts w:ascii="Calibri" w:eastAsia="Xingkai SC Bold" w:hAnsi="Calibri" w:cs="Arial"/>
          <w:color w:val="000000"/>
          <w:sz w:val="23"/>
          <w:szCs w:val="23"/>
          <w:lang w:val="fr-CH"/>
        </w:rPr>
        <w:t>s pour chaque nombre d’</w:t>
      </w:r>
      <w:r w:rsidRPr="001B584D">
        <w:rPr>
          <w:rFonts w:ascii="Calibri" w:eastAsia="Xingkai SC Bold" w:hAnsi="Calibri" w:cs="Times New Roman"/>
          <w:color w:val="000000"/>
          <w:sz w:val="23"/>
          <w:szCs w:val="23"/>
          <w:lang w:val="fr-CH"/>
        </w:rPr>
        <w:t>œ</w:t>
      </w:r>
      <w:r w:rsidRPr="001B584D">
        <w:rPr>
          <w:rFonts w:ascii="Calibri" w:eastAsia="Xingkai SC Bold" w:hAnsi="Calibri" w:cs="Arial"/>
          <w:color w:val="000000"/>
          <w:sz w:val="23"/>
          <w:szCs w:val="23"/>
          <w:lang w:val="fr-CH"/>
        </w:rPr>
        <w:t>ufs.</w:t>
      </w:r>
    </w:p>
    <w:p w14:paraId="0A39AEE6" w14:textId="77777777" w:rsidR="00564881" w:rsidRPr="001B584D" w:rsidRDefault="00564881" w:rsidP="00564881">
      <w:pPr>
        <w:rPr>
          <w:rFonts w:ascii="Calibri" w:eastAsia="Xingkai SC Bold" w:hAnsi="Calibri" w:cs="Times New Roman"/>
          <w:sz w:val="23"/>
          <w:szCs w:val="23"/>
          <w:lang w:val="fr-CH"/>
        </w:rPr>
      </w:pPr>
      <w:r w:rsidRPr="001B584D">
        <w:rPr>
          <w:rFonts w:ascii="Calibri" w:eastAsia="Xingkai SC Bold" w:hAnsi="Calibri" w:cs="Arial"/>
          <w:color w:val="000000"/>
          <w:sz w:val="23"/>
          <w:szCs w:val="23"/>
          <w:lang w:val="fr-CH"/>
        </w:rPr>
        <w:t>moins de pupes que d’oeufs à cause de la qualité du fruit, du hasard?</w:t>
      </w:r>
    </w:p>
    <w:p w14:paraId="61F753C4" w14:textId="77777777" w:rsidR="00564881" w:rsidRPr="001B584D" w:rsidRDefault="00564881" w:rsidP="00564881">
      <w:pPr>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Fruits d’un poids moyen de Xg avec X larves → X pupes ont émergé</w:t>
      </w:r>
    </w:p>
    <w:p w14:paraId="2E08EA81" w14:textId="77777777" w:rsidR="000E6680" w:rsidRPr="001B584D" w:rsidRDefault="000E6680" w:rsidP="00564881">
      <w:pPr>
        <w:rPr>
          <w:rFonts w:ascii="Calibri" w:eastAsia="Xingkai SC Bold" w:hAnsi="Calibri" w:cs="Arial"/>
          <w:color w:val="000000"/>
          <w:sz w:val="23"/>
          <w:szCs w:val="23"/>
          <w:lang w:val="fr-CH"/>
        </w:rPr>
      </w:pPr>
    </w:p>
    <w:p w14:paraId="27192E4E" w14:textId="3A23C3DD" w:rsidR="000E6680" w:rsidRPr="001B584D" w:rsidRDefault="000E6680" w:rsidP="00564881">
      <w:pPr>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 xml:space="preserve">Problème au comptage : les œufs peuvent disparaître quand les larves éclosent, les pupes ne sont pas toutes formées à l’extérieur du fruit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il faut disséquer le fruit pour les compter. Il est difficile d’en avoir suffisament pour les mesurer.</w:t>
      </w:r>
    </w:p>
    <w:p w14:paraId="2E7ADAAC" w14:textId="5F06CD31" w:rsidR="000E6680" w:rsidRPr="001B584D" w:rsidRDefault="000E6680" w:rsidP="00564881">
      <w:pPr>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 xml:space="preserve">Finalement on a un seul fruit par catégorie !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pas de réplicas</w:t>
      </w:r>
    </w:p>
    <w:p w14:paraId="1ECAA41E" w14:textId="77777777" w:rsidR="000E6680" w:rsidRPr="001B584D" w:rsidRDefault="000E6680" w:rsidP="00564881">
      <w:pPr>
        <w:rPr>
          <w:rFonts w:ascii="Calibri" w:eastAsia="Xingkai SC Bold" w:hAnsi="Calibri" w:cs="Arial"/>
          <w:color w:val="000000"/>
          <w:sz w:val="23"/>
          <w:szCs w:val="23"/>
          <w:lang w:val="fr-CH"/>
        </w:rPr>
      </w:pPr>
    </w:p>
    <w:p w14:paraId="22FAB6C8" w14:textId="0742D24E" w:rsidR="000E6680" w:rsidRPr="001B584D" w:rsidRDefault="000E6680" w:rsidP="00564881">
      <w:pPr>
        <w:rPr>
          <w:rFonts w:ascii="Calibri" w:eastAsia="Xingkai SC Bold" w:hAnsi="Calibri" w:cs="Times New Roman"/>
          <w:sz w:val="23"/>
          <w:szCs w:val="23"/>
          <w:lang w:val="fr-CH"/>
        </w:rPr>
      </w:pPr>
      <w:r w:rsidRPr="001B584D">
        <w:rPr>
          <w:rFonts w:ascii="Calibri" w:eastAsia="Xingkai SC Bold" w:hAnsi="Calibri" w:cs="Arial"/>
          <w:color w:val="000000"/>
          <w:sz w:val="23"/>
          <w:szCs w:val="23"/>
          <w:lang w:val="fr-CH"/>
        </w:rPr>
        <w:t>MESURER VENDREDI ET COMPTER LUNDI</w:t>
      </w:r>
    </w:p>
    <w:p w14:paraId="68557877" w14:textId="77777777" w:rsidR="00564881" w:rsidRPr="001B584D" w:rsidRDefault="00564881" w:rsidP="00564881">
      <w:pPr>
        <w:rPr>
          <w:rFonts w:ascii="Calibri" w:eastAsia="Xingkai SC Bold" w:hAnsi="Calibri" w:cs="Times New Roman"/>
          <w:sz w:val="23"/>
          <w:szCs w:val="23"/>
          <w:lang w:val="fr-CH"/>
        </w:rPr>
      </w:pPr>
    </w:p>
    <w:p w14:paraId="31FB6D82" w14:textId="77777777" w:rsidR="00564881" w:rsidRPr="001B584D" w:rsidRDefault="00564881" w:rsidP="00564881">
      <w:pPr>
        <w:rPr>
          <w:rFonts w:ascii="Calibri" w:eastAsia="Xingkai SC Bold" w:hAnsi="Calibri" w:cs="Times New Roman"/>
          <w:sz w:val="23"/>
          <w:szCs w:val="23"/>
          <w:lang w:val="fr-CH"/>
        </w:rPr>
      </w:pPr>
      <w:r w:rsidRPr="001B584D">
        <w:rPr>
          <w:rFonts w:ascii="Calibri" w:eastAsia="Xingkai SC Bold" w:hAnsi="Calibri" w:cs="Arial"/>
          <w:color w:val="000000"/>
          <w:sz w:val="23"/>
          <w:szCs w:val="23"/>
          <w:lang w:val="fr-CH"/>
        </w:rPr>
        <w:t>10 myrtille et 10 raisins seulement</w:t>
      </w:r>
    </w:p>
    <w:p w14:paraId="15A4ECDF" w14:textId="77777777" w:rsidR="00564881" w:rsidRPr="001B584D" w:rsidRDefault="00564881" w:rsidP="00564881">
      <w:pPr>
        <w:rPr>
          <w:rFonts w:ascii="Calibri" w:eastAsia="Xingkai SC Bold" w:hAnsi="Calibri" w:cs="Arial"/>
          <w:color w:val="000000"/>
          <w:sz w:val="23"/>
          <w:szCs w:val="23"/>
          <w:lang w:val="fr-CH"/>
        </w:rPr>
      </w:pPr>
      <w:r w:rsidRPr="001B584D">
        <w:rPr>
          <w:rFonts w:ascii="Calibri" w:eastAsia="Xingkai SC Bold" w:hAnsi="Calibri" w:cs="Arial"/>
          <w:color w:val="000000"/>
          <w:sz w:val="23"/>
          <w:szCs w:val="23"/>
          <w:lang w:val="fr-CH"/>
        </w:rPr>
        <w:t>pas assez d’oeufs sur les raisins pour la saturation</w:t>
      </w:r>
    </w:p>
    <w:p w14:paraId="6C747918" w14:textId="77777777" w:rsidR="00CD7B88" w:rsidRPr="001B584D" w:rsidRDefault="00CD7B88" w:rsidP="00564881">
      <w:pPr>
        <w:rPr>
          <w:rFonts w:ascii="Calibri" w:eastAsia="Xingkai SC Bold" w:hAnsi="Calibri" w:cs="Arial"/>
          <w:color w:val="000000"/>
          <w:sz w:val="23"/>
          <w:szCs w:val="23"/>
          <w:lang w:val="fr-CH"/>
        </w:rPr>
      </w:pPr>
    </w:p>
    <w:p w14:paraId="4B566DDA" w14:textId="1F5B1598" w:rsidR="00CD7B88" w:rsidRPr="001B584D" w:rsidRDefault="00CD7B88" w:rsidP="00564881">
      <w:pPr>
        <w:rPr>
          <w:rFonts w:ascii="Calibri" w:eastAsia="Xingkai SC Bold" w:hAnsi="Calibri" w:cs="Times New Roman"/>
          <w:sz w:val="23"/>
          <w:szCs w:val="23"/>
          <w:lang w:val="fr-CH"/>
        </w:rPr>
      </w:pPr>
      <w:r w:rsidRPr="001B584D">
        <w:rPr>
          <w:rFonts w:ascii="Calibri" w:eastAsia="Xingkai SC Bold" w:hAnsi="Calibri" w:cs="Arial"/>
          <w:color w:val="000000"/>
          <w:sz w:val="23"/>
          <w:szCs w:val="23"/>
          <w:lang w:val="fr-CH"/>
        </w:rPr>
        <w:t xml:space="preserve">attention : très long temps d’exposition sur les fruits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développement des larves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certaines larves sont plus avancée </w:t>
      </w:r>
      <w:r w:rsidRPr="001B584D">
        <w:rPr>
          <w:rFonts w:ascii="Calibri" w:eastAsia="Xingkai SC Bold" w:hAnsi="Calibri" w:cs="Arial"/>
          <w:color w:val="000000"/>
          <w:sz w:val="23"/>
          <w:szCs w:val="23"/>
          <w:lang w:val="fr-CH"/>
        </w:rPr>
        <w:sym w:font="Wingdings" w:char="F0E0"/>
      </w:r>
      <w:r w:rsidRPr="001B584D">
        <w:rPr>
          <w:rFonts w:ascii="Calibri" w:eastAsia="Xingkai SC Bold" w:hAnsi="Calibri" w:cs="Arial"/>
          <w:color w:val="000000"/>
          <w:sz w:val="23"/>
          <w:szCs w:val="23"/>
          <w:lang w:val="fr-CH"/>
        </w:rPr>
        <w:t xml:space="preserve"> biaise les résultats de la compétition.</w:t>
      </w:r>
    </w:p>
    <w:p w14:paraId="731FD5EA" w14:textId="77777777" w:rsidR="00C917CB" w:rsidRPr="001B584D" w:rsidRDefault="00C917CB" w:rsidP="00C917CB">
      <w:pPr>
        <w:spacing w:line="360" w:lineRule="auto"/>
        <w:jc w:val="both"/>
        <w:rPr>
          <w:rFonts w:ascii="Calibri" w:eastAsia="Xingkai SC Bold" w:hAnsi="Calibri" w:cs="Arial"/>
          <w:b/>
          <w:bCs/>
          <w:color w:val="000000"/>
          <w:sz w:val="23"/>
          <w:szCs w:val="23"/>
          <w:lang w:val="fr-CH"/>
        </w:rPr>
      </w:pPr>
    </w:p>
    <w:p w14:paraId="0777E0F7" w14:textId="4128C381" w:rsidR="008A45D8" w:rsidRPr="001B584D" w:rsidRDefault="008A45D8" w:rsidP="00C917CB">
      <w:pPr>
        <w:spacing w:line="360" w:lineRule="auto"/>
        <w:jc w:val="both"/>
        <w:rPr>
          <w:rFonts w:ascii="Calibri" w:eastAsia="Xingkai SC Bold" w:hAnsi="Calibri" w:cs="Arial"/>
          <w:b/>
          <w:bCs/>
          <w:color w:val="000000"/>
          <w:sz w:val="23"/>
          <w:szCs w:val="23"/>
          <w:lang w:val="fr-CH"/>
        </w:rPr>
      </w:pPr>
      <w:r w:rsidRPr="001B584D">
        <w:rPr>
          <w:rFonts w:ascii="Calibri" w:eastAsia="Xingkai SC Bold" w:hAnsi="Calibri" w:cs="Arial"/>
          <w:b/>
          <w:bCs/>
          <w:color w:val="000000"/>
          <w:sz w:val="23"/>
          <w:szCs w:val="23"/>
          <w:lang w:val="fr-CH"/>
        </w:rPr>
        <w:t>Comparaison taille pupe fruit et milieu strumpfi !</w:t>
      </w:r>
    </w:p>
    <w:p w14:paraId="573165A3" w14:textId="77777777" w:rsidR="00C917CB" w:rsidRPr="001B584D" w:rsidRDefault="00C917CB" w:rsidP="00C917CB">
      <w:pPr>
        <w:pStyle w:val="Titre1"/>
        <w:rPr>
          <w:rFonts w:ascii="Calibri" w:hAnsi="Calibri" w:cs="Times New Roman"/>
          <w:sz w:val="20"/>
          <w:szCs w:val="20"/>
          <w:lang w:val="fr-CH"/>
        </w:rPr>
      </w:pPr>
      <w:bookmarkStart w:id="42" w:name="_Toc290818130"/>
      <w:bookmarkStart w:id="43" w:name="_Toc290904096"/>
      <w:bookmarkStart w:id="44" w:name="_Toc291348936"/>
      <w:r w:rsidRPr="001B584D">
        <w:rPr>
          <w:rFonts w:ascii="Calibri" w:hAnsi="Calibri"/>
          <w:lang w:val="fr-CH"/>
        </w:rPr>
        <w:t>Conclusion</w:t>
      </w:r>
      <w:bookmarkEnd w:id="42"/>
      <w:bookmarkEnd w:id="43"/>
      <w:bookmarkEnd w:id="44"/>
    </w:p>
    <w:p w14:paraId="53E10B05" w14:textId="77777777" w:rsidR="00EF34D5" w:rsidRDefault="00EF34D5" w:rsidP="00C917CB">
      <w:pPr>
        <w:spacing w:line="360" w:lineRule="auto"/>
        <w:ind w:hanging="360"/>
        <w:jc w:val="both"/>
        <w:rPr>
          <w:rFonts w:ascii="Calibri" w:hAnsi="Calibri" w:cs="Arial"/>
          <w:color w:val="000000"/>
          <w:sz w:val="20"/>
          <w:szCs w:val="20"/>
          <w:lang w:val="fr-CH"/>
        </w:rPr>
      </w:pPr>
    </w:p>
    <w:p w14:paraId="08B2886F" w14:textId="21B94814" w:rsidR="003462C4" w:rsidRDefault="00EF34D5"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Notre étude nous a permis de comprendre et confirmer l’impact de la température sur le temps de développement de </w:t>
      </w:r>
      <w:r w:rsidRPr="00EF34D5">
        <w:rPr>
          <w:rFonts w:ascii="Calibri" w:hAnsi="Calibri" w:cs="Arial"/>
          <w:i/>
          <w:color w:val="000000"/>
          <w:sz w:val="23"/>
          <w:szCs w:val="23"/>
          <w:lang w:val="fr-CH"/>
        </w:rPr>
        <w:t>D. suzukii</w:t>
      </w:r>
      <w:r>
        <w:rPr>
          <w:rFonts w:ascii="Calibri" w:hAnsi="Calibri" w:cs="Arial"/>
          <w:color w:val="000000"/>
          <w:sz w:val="23"/>
          <w:szCs w:val="23"/>
          <w:lang w:val="fr-CH"/>
        </w:rPr>
        <w:t xml:space="preserve"> et </w:t>
      </w:r>
      <w:r w:rsidRPr="00EF34D5">
        <w:rPr>
          <w:rFonts w:ascii="Calibri" w:hAnsi="Calibri" w:cs="Arial"/>
          <w:i/>
          <w:color w:val="000000"/>
          <w:sz w:val="23"/>
          <w:szCs w:val="23"/>
          <w:lang w:val="fr-CH"/>
        </w:rPr>
        <w:t>D. melanogaster</w:t>
      </w:r>
      <w:r>
        <w:rPr>
          <w:rFonts w:ascii="Calibri" w:hAnsi="Calibri" w:cs="Arial"/>
          <w:color w:val="000000"/>
          <w:sz w:val="23"/>
          <w:szCs w:val="23"/>
          <w:lang w:val="fr-CH"/>
        </w:rPr>
        <w:t xml:space="preserve"> ainsi que sur la taille des pupes même si ces résultats sont à utiliser avec prudence</w:t>
      </w:r>
      <w:r w:rsidR="00F16EB1">
        <w:rPr>
          <w:rFonts w:ascii="Calibri" w:hAnsi="Calibri" w:cs="Arial"/>
          <w:color w:val="000000"/>
          <w:sz w:val="23"/>
          <w:szCs w:val="23"/>
          <w:lang w:val="fr-CH"/>
        </w:rPr>
        <w:t xml:space="preserve">. </w:t>
      </w:r>
      <w:r w:rsidR="00F16EB1" w:rsidRPr="00F16EB1">
        <w:rPr>
          <w:rFonts w:ascii="Calibri" w:hAnsi="Calibri" w:cs="Arial"/>
          <w:color w:val="000000"/>
          <w:sz w:val="23"/>
          <w:szCs w:val="23"/>
          <w:highlight w:val="yellow"/>
          <w:lang w:val="fr-CH"/>
        </w:rPr>
        <w:t>EXPERIENCE 2</w:t>
      </w:r>
      <w:r>
        <w:rPr>
          <w:rFonts w:ascii="Calibri" w:hAnsi="Calibri" w:cs="Arial"/>
          <w:color w:val="000000"/>
          <w:sz w:val="23"/>
          <w:szCs w:val="23"/>
          <w:lang w:val="fr-CH"/>
        </w:rPr>
        <w:t xml:space="preserve">. </w:t>
      </w:r>
      <w:r w:rsidR="00F16EB1">
        <w:rPr>
          <w:rFonts w:ascii="Calibri" w:hAnsi="Calibri" w:cs="Arial"/>
          <w:color w:val="000000"/>
          <w:sz w:val="23"/>
          <w:szCs w:val="23"/>
          <w:lang w:val="fr-CH"/>
        </w:rPr>
        <w:t>Les</w:t>
      </w:r>
      <w:r>
        <w:rPr>
          <w:rFonts w:ascii="Calibri" w:hAnsi="Calibri" w:cs="Arial"/>
          <w:color w:val="000000"/>
          <w:sz w:val="23"/>
          <w:szCs w:val="23"/>
          <w:lang w:val="fr-CH"/>
        </w:rPr>
        <w:t xml:space="preserve"> méthodes </w:t>
      </w:r>
      <w:r w:rsidR="00F16EB1">
        <w:rPr>
          <w:rFonts w:ascii="Calibri" w:hAnsi="Calibri" w:cs="Arial"/>
          <w:color w:val="000000"/>
          <w:sz w:val="23"/>
          <w:szCs w:val="23"/>
          <w:lang w:val="fr-CH"/>
        </w:rPr>
        <w:t>appliquées et le</w:t>
      </w:r>
      <w:r>
        <w:rPr>
          <w:rFonts w:ascii="Calibri" w:hAnsi="Calibri" w:cs="Arial"/>
          <w:color w:val="000000"/>
          <w:sz w:val="23"/>
          <w:szCs w:val="23"/>
          <w:lang w:val="fr-CH"/>
        </w:rPr>
        <w:t>s résultats</w:t>
      </w:r>
      <w:r w:rsidR="00F16EB1">
        <w:rPr>
          <w:rFonts w:ascii="Calibri" w:hAnsi="Calibri" w:cs="Arial"/>
          <w:color w:val="000000"/>
          <w:sz w:val="23"/>
          <w:szCs w:val="23"/>
          <w:lang w:val="fr-CH"/>
        </w:rPr>
        <w:t xml:space="preserve"> obtenus</w:t>
      </w:r>
      <w:r>
        <w:rPr>
          <w:rFonts w:ascii="Calibri" w:hAnsi="Calibri" w:cs="Arial"/>
          <w:color w:val="000000"/>
          <w:sz w:val="23"/>
          <w:szCs w:val="23"/>
          <w:lang w:val="fr-CH"/>
        </w:rPr>
        <w:t xml:space="preserve"> peuvent </w:t>
      </w:r>
      <w:r w:rsidR="00F16EB1">
        <w:rPr>
          <w:rFonts w:ascii="Calibri" w:hAnsi="Calibri" w:cs="Arial"/>
          <w:color w:val="000000"/>
          <w:sz w:val="23"/>
          <w:szCs w:val="23"/>
          <w:lang w:val="fr-CH"/>
        </w:rPr>
        <w:t xml:space="preserve">donc être utiles </w:t>
      </w:r>
      <w:r>
        <w:rPr>
          <w:rFonts w:ascii="Calibri" w:hAnsi="Calibri" w:cs="Arial"/>
          <w:color w:val="000000"/>
          <w:sz w:val="23"/>
          <w:szCs w:val="23"/>
          <w:lang w:val="fr-CH"/>
        </w:rPr>
        <w:t xml:space="preserve">à d’autres </w:t>
      </w:r>
      <w:r w:rsidRPr="00F16EB1">
        <w:rPr>
          <w:rFonts w:ascii="Calibri" w:hAnsi="Calibri" w:cs="Arial"/>
          <w:color w:val="000000"/>
          <w:sz w:val="23"/>
          <w:szCs w:val="23"/>
          <w:highlight w:val="yellow"/>
          <w:lang w:val="fr-CH"/>
        </w:rPr>
        <w:t xml:space="preserve">études plus approfondies </w:t>
      </w:r>
      <w:r w:rsidR="00F16EB1" w:rsidRPr="00F16EB1">
        <w:rPr>
          <w:rFonts w:ascii="Calibri" w:hAnsi="Calibri" w:cs="Arial"/>
          <w:color w:val="000000"/>
          <w:sz w:val="23"/>
          <w:szCs w:val="23"/>
          <w:highlight w:val="yellow"/>
          <w:lang w:val="fr-CH"/>
        </w:rPr>
        <w:t>ciblant ce ravageur,</w:t>
      </w:r>
      <w:r w:rsidRPr="00F16EB1">
        <w:rPr>
          <w:rFonts w:ascii="Calibri" w:hAnsi="Calibri" w:cs="Arial"/>
          <w:color w:val="000000"/>
          <w:sz w:val="23"/>
          <w:szCs w:val="23"/>
          <w:highlight w:val="yellow"/>
          <w:lang w:val="fr-CH"/>
        </w:rPr>
        <w:t xml:space="preserve"> </w:t>
      </w:r>
      <w:r w:rsidR="00F16EB1" w:rsidRPr="00F16EB1">
        <w:rPr>
          <w:rFonts w:ascii="Calibri" w:hAnsi="Calibri" w:cs="Arial"/>
          <w:color w:val="000000"/>
          <w:sz w:val="23"/>
          <w:szCs w:val="23"/>
          <w:highlight w:val="yellow"/>
          <w:lang w:val="fr-CH"/>
        </w:rPr>
        <w:t>à condition de les réaliser avec des moyens plus développés</w:t>
      </w:r>
      <w:r w:rsidRPr="00F16EB1">
        <w:rPr>
          <w:rFonts w:ascii="Calibri" w:hAnsi="Calibri" w:cs="Arial"/>
          <w:color w:val="000000"/>
          <w:sz w:val="23"/>
          <w:szCs w:val="23"/>
          <w:highlight w:val="yellow"/>
          <w:lang w:val="fr-CH"/>
        </w:rPr>
        <w:t>.</w:t>
      </w:r>
      <w:r>
        <w:rPr>
          <w:rFonts w:ascii="Calibri" w:hAnsi="Calibri" w:cs="Arial"/>
          <w:color w:val="000000"/>
          <w:sz w:val="23"/>
          <w:szCs w:val="23"/>
          <w:lang w:val="fr-CH"/>
        </w:rPr>
        <w:t xml:space="preserve"> </w:t>
      </w:r>
      <w:r w:rsidR="00F16EB1">
        <w:rPr>
          <w:rFonts w:ascii="Calibri" w:hAnsi="Calibri" w:cs="Arial"/>
          <w:color w:val="000000"/>
          <w:sz w:val="23"/>
          <w:szCs w:val="23"/>
          <w:lang w:val="fr-CH"/>
        </w:rPr>
        <w:t>En effet, a</w:t>
      </w:r>
      <w:r>
        <w:rPr>
          <w:rFonts w:ascii="Calibri" w:hAnsi="Calibri" w:cs="Arial"/>
          <w:color w:val="000000"/>
          <w:sz w:val="23"/>
          <w:szCs w:val="23"/>
          <w:lang w:val="fr-CH"/>
        </w:rPr>
        <w:t xml:space="preserve">u vu des résultats obtenus, </w:t>
      </w:r>
      <w:r w:rsidR="00F16EB1">
        <w:rPr>
          <w:rFonts w:ascii="Calibri" w:hAnsi="Calibri" w:cs="Arial"/>
          <w:color w:val="000000"/>
          <w:sz w:val="23"/>
          <w:szCs w:val="23"/>
          <w:lang w:val="fr-CH"/>
        </w:rPr>
        <w:t>le</w:t>
      </w:r>
      <w:r w:rsidRPr="00B435D1">
        <w:rPr>
          <w:rFonts w:ascii="Calibri" w:hAnsi="Calibri" w:cs="Arial"/>
          <w:color w:val="000000"/>
          <w:sz w:val="23"/>
          <w:szCs w:val="23"/>
          <w:lang w:val="fr-CH"/>
        </w:rPr>
        <w:t xml:space="preserve"> design expérimental </w:t>
      </w:r>
      <w:r w:rsidR="00F16EB1">
        <w:rPr>
          <w:rFonts w:ascii="Calibri" w:hAnsi="Calibri" w:cs="Arial"/>
          <w:color w:val="000000"/>
          <w:sz w:val="23"/>
          <w:szCs w:val="23"/>
          <w:lang w:val="fr-CH"/>
        </w:rPr>
        <w:t xml:space="preserve">appliqué </w:t>
      </w:r>
      <w:r w:rsidRPr="00B435D1">
        <w:rPr>
          <w:rFonts w:ascii="Calibri" w:hAnsi="Calibri" w:cs="Arial"/>
          <w:color w:val="000000"/>
          <w:sz w:val="23"/>
          <w:szCs w:val="23"/>
          <w:lang w:val="fr-CH"/>
        </w:rPr>
        <w:t xml:space="preserve">présente quelques </w:t>
      </w:r>
      <w:r>
        <w:rPr>
          <w:rFonts w:ascii="Calibri" w:hAnsi="Calibri" w:cs="Arial"/>
          <w:color w:val="000000"/>
          <w:sz w:val="23"/>
          <w:szCs w:val="23"/>
          <w:lang w:val="fr-CH"/>
        </w:rPr>
        <w:t xml:space="preserve">points faibles. </w:t>
      </w:r>
    </w:p>
    <w:p w14:paraId="5C0EE561" w14:textId="29CD4E88" w:rsidR="003462C4" w:rsidRDefault="00F16EB1"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lastRenderedPageBreak/>
        <w:t xml:space="preserve">La qualité des fruits utilisés </w:t>
      </w:r>
      <w:r w:rsidR="003462C4">
        <w:rPr>
          <w:rFonts w:ascii="Calibri" w:hAnsi="Calibri" w:cs="Arial"/>
          <w:color w:val="000000"/>
          <w:sz w:val="23"/>
          <w:szCs w:val="23"/>
          <w:lang w:val="fr-CH"/>
        </w:rPr>
        <w:t xml:space="preserve">(valeur nutritionnelle, pesticide etc.) </w:t>
      </w:r>
      <w:r>
        <w:rPr>
          <w:rFonts w:ascii="Calibri" w:hAnsi="Calibri" w:cs="Arial"/>
          <w:color w:val="000000"/>
          <w:sz w:val="23"/>
          <w:szCs w:val="23"/>
          <w:lang w:val="fr-CH"/>
        </w:rPr>
        <w:t xml:space="preserve">et </w:t>
      </w:r>
      <w:r w:rsidR="00EF34D5">
        <w:rPr>
          <w:rFonts w:ascii="Calibri" w:hAnsi="Calibri" w:cs="Arial"/>
          <w:color w:val="000000"/>
          <w:sz w:val="23"/>
          <w:szCs w:val="23"/>
          <w:lang w:val="fr-CH"/>
        </w:rPr>
        <w:t xml:space="preserve">d’éventuelles contaminations fongiques ou bactériennes peuvent être à l’origine </w:t>
      </w:r>
      <w:r w:rsidR="003462C4">
        <w:rPr>
          <w:rFonts w:ascii="Calibri" w:hAnsi="Calibri" w:cs="Arial"/>
          <w:color w:val="000000"/>
          <w:sz w:val="23"/>
          <w:szCs w:val="23"/>
          <w:lang w:val="fr-CH"/>
        </w:rPr>
        <w:t xml:space="preserve">du biaisage ou de l’absence de certains résultats. </w:t>
      </w:r>
      <w:r w:rsidR="00EF34D5">
        <w:rPr>
          <w:rFonts w:ascii="Calibri" w:hAnsi="Calibri" w:cs="Arial"/>
          <w:color w:val="000000"/>
          <w:sz w:val="23"/>
          <w:szCs w:val="23"/>
          <w:lang w:val="fr-CH"/>
        </w:rPr>
        <w:t xml:space="preserve">Un moyen plus efficace pour lutter contre une invasion fongique dans </w:t>
      </w:r>
      <w:r w:rsidR="003462C4">
        <w:rPr>
          <w:rFonts w:ascii="Calibri" w:hAnsi="Calibri" w:cs="Arial"/>
          <w:color w:val="000000"/>
          <w:sz w:val="23"/>
          <w:szCs w:val="23"/>
          <w:lang w:val="fr-CH"/>
        </w:rPr>
        <w:t>les</w:t>
      </w:r>
      <w:r w:rsidR="00EF34D5">
        <w:rPr>
          <w:rFonts w:ascii="Calibri" w:hAnsi="Calibri" w:cs="Arial"/>
          <w:color w:val="000000"/>
          <w:sz w:val="23"/>
          <w:szCs w:val="23"/>
          <w:lang w:val="fr-CH"/>
        </w:rPr>
        <w:t xml:space="preserve"> milieux</w:t>
      </w:r>
      <w:r w:rsidR="003462C4">
        <w:rPr>
          <w:rFonts w:ascii="Calibri" w:hAnsi="Calibri" w:cs="Arial"/>
          <w:color w:val="000000"/>
          <w:sz w:val="23"/>
          <w:szCs w:val="23"/>
          <w:lang w:val="fr-CH"/>
        </w:rPr>
        <w:t>,</w:t>
      </w:r>
      <w:r w:rsidR="00EF34D5">
        <w:rPr>
          <w:rFonts w:ascii="Calibri" w:hAnsi="Calibri" w:cs="Arial"/>
          <w:color w:val="000000"/>
          <w:sz w:val="23"/>
          <w:szCs w:val="23"/>
          <w:lang w:val="fr-CH"/>
        </w:rPr>
        <w:t xml:space="preserve"> </w:t>
      </w:r>
      <w:r w:rsidR="003462C4">
        <w:rPr>
          <w:rFonts w:ascii="Calibri" w:hAnsi="Calibri" w:cs="Arial"/>
          <w:color w:val="000000"/>
          <w:sz w:val="23"/>
          <w:szCs w:val="23"/>
          <w:lang w:val="fr-CH"/>
        </w:rPr>
        <w:t xml:space="preserve">comme l’ajout d’une plus grande concentration de moldex ou le nettoyage systématique des ustensiles utilisés à l’ethanol, </w:t>
      </w:r>
      <w:r w:rsidR="00EF34D5">
        <w:rPr>
          <w:rFonts w:ascii="Calibri" w:hAnsi="Calibri" w:cs="Arial"/>
          <w:color w:val="000000"/>
          <w:sz w:val="23"/>
          <w:szCs w:val="23"/>
          <w:lang w:val="fr-CH"/>
        </w:rPr>
        <w:t>semble essentiel, car les champignons ont fortement accru la mortalité d</w:t>
      </w:r>
      <w:r w:rsidR="003462C4">
        <w:rPr>
          <w:rFonts w:ascii="Calibri" w:hAnsi="Calibri" w:cs="Arial"/>
          <w:color w:val="000000"/>
          <w:sz w:val="23"/>
          <w:szCs w:val="23"/>
          <w:lang w:val="fr-CH"/>
        </w:rPr>
        <w:t>es individus</w:t>
      </w:r>
      <w:r w:rsidR="00EF34D5">
        <w:rPr>
          <w:rFonts w:ascii="Calibri" w:hAnsi="Calibri" w:cs="Arial"/>
          <w:color w:val="000000"/>
          <w:sz w:val="23"/>
          <w:szCs w:val="23"/>
          <w:lang w:val="fr-CH"/>
        </w:rPr>
        <w:t xml:space="preserve">. </w:t>
      </w:r>
    </w:p>
    <w:p w14:paraId="1A35151F" w14:textId="4282AA55" w:rsidR="00EF34D5" w:rsidRDefault="00EF34D5"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D’autres facteurs externes ont </w:t>
      </w:r>
      <w:r w:rsidR="003462C4">
        <w:rPr>
          <w:rFonts w:ascii="Calibri" w:hAnsi="Calibri" w:cs="Arial"/>
          <w:color w:val="000000"/>
          <w:sz w:val="23"/>
          <w:szCs w:val="23"/>
          <w:lang w:val="fr-CH"/>
        </w:rPr>
        <w:t>également</w:t>
      </w:r>
      <w:r>
        <w:rPr>
          <w:rFonts w:ascii="Calibri" w:hAnsi="Calibri" w:cs="Arial"/>
          <w:color w:val="000000"/>
          <w:sz w:val="23"/>
          <w:szCs w:val="23"/>
          <w:lang w:val="fr-CH"/>
        </w:rPr>
        <w:t xml:space="preserve"> pu affecter le développement des drosophiles, comme la chaleur de la loupe qui peut provoquer l’éclosi</w:t>
      </w:r>
      <w:r w:rsidR="003462C4">
        <w:rPr>
          <w:rFonts w:ascii="Calibri" w:hAnsi="Calibri" w:cs="Arial"/>
          <w:color w:val="000000"/>
          <w:sz w:val="23"/>
          <w:szCs w:val="23"/>
          <w:lang w:val="fr-CH"/>
        </w:rPr>
        <w:t xml:space="preserve">on prématurée des œufs, voir augmenter le </w:t>
      </w:r>
      <w:r>
        <w:rPr>
          <w:rFonts w:ascii="Calibri" w:hAnsi="Calibri" w:cs="Arial"/>
          <w:color w:val="000000"/>
          <w:sz w:val="23"/>
          <w:szCs w:val="23"/>
          <w:lang w:val="fr-CH"/>
        </w:rPr>
        <w:t>taux de mortalité. Il serait donc plus approprié d’utiliser des loupes avec des LED pour éviter des variations de température pendant que les tubes sont hors de l’incubateur.</w:t>
      </w:r>
    </w:p>
    <w:p w14:paraId="76E7A8F6" w14:textId="6A2BA331" w:rsidR="00EF34D5" w:rsidRDefault="00EF34D5" w:rsidP="00F733EE">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Le problème de méthodologie majeur qui a </w:t>
      </w:r>
      <w:r w:rsidR="003462C4">
        <w:rPr>
          <w:rFonts w:ascii="Calibri" w:hAnsi="Calibri" w:cs="Arial"/>
          <w:color w:val="000000"/>
          <w:sz w:val="23"/>
          <w:szCs w:val="23"/>
          <w:lang w:val="fr-CH"/>
        </w:rPr>
        <w:t>faussé les</w:t>
      </w:r>
      <w:r>
        <w:rPr>
          <w:rFonts w:ascii="Calibri" w:hAnsi="Calibri" w:cs="Arial"/>
          <w:color w:val="000000"/>
          <w:sz w:val="23"/>
          <w:szCs w:val="23"/>
          <w:lang w:val="fr-CH"/>
        </w:rPr>
        <w:t xml:space="preserve"> résultats </w:t>
      </w:r>
      <w:r w:rsidR="003462C4">
        <w:rPr>
          <w:rFonts w:ascii="Calibri" w:hAnsi="Calibri" w:cs="Arial"/>
          <w:color w:val="000000"/>
          <w:sz w:val="23"/>
          <w:szCs w:val="23"/>
          <w:lang w:val="fr-CH"/>
        </w:rPr>
        <w:t>concernant l’évaluation de la mortalité</w:t>
      </w:r>
      <w:r>
        <w:rPr>
          <w:rFonts w:ascii="Calibri" w:hAnsi="Calibri" w:cs="Arial"/>
          <w:color w:val="000000"/>
          <w:sz w:val="23"/>
          <w:szCs w:val="23"/>
          <w:lang w:val="fr-CH"/>
        </w:rPr>
        <w:t xml:space="preserve"> est lié à la manière de procéder </w:t>
      </w:r>
      <w:r w:rsidR="003462C4">
        <w:rPr>
          <w:rFonts w:ascii="Calibri" w:hAnsi="Calibri" w:cs="Arial"/>
          <w:color w:val="000000"/>
          <w:sz w:val="23"/>
          <w:szCs w:val="23"/>
          <w:lang w:val="fr-CH"/>
        </w:rPr>
        <w:t>lors du comptage des oeufs</w:t>
      </w:r>
      <w:r>
        <w:rPr>
          <w:rFonts w:ascii="Calibri" w:hAnsi="Calibri" w:cs="Arial"/>
          <w:color w:val="000000"/>
          <w:sz w:val="23"/>
          <w:szCs w:val="23"/>
          <w:lang w:val="fr-CH"/>
        </w:rPr>
        <w:t xml:space="preserve">. </w:t>
      </w:r>
      <w:r w:rsidR="003462C4">
        <w:rPr>
          <w:rFonts w:ascii="Calibri" w:hAnsi="Calibri" w:cs="Arial"/>
          <w:color w:val="000000"/>
          <w:sz w:val="23"/>
          <w:szCs w:val="23"/>
          <w:lang w:val="fr-CH"/>
        </w:rPr>
        <w:t>Le compatage dans les tubes comptant les substrat</w:t>
      </w:r>
      <w:r>
        <w:rPr>
          <w:rFonts w:ascii="Calibri" w:hAnsi="Calibri" w:cs="Arial"/>
          <w:color w:val="000000"/>
          <w:sz w:val="23"/>
          <w:szCs w:val="23"/>
          <w:lang w:val="fr-CH"/>
        </w:rPr>
        <w:t>, le comptage est très difficile et souvent approximatif, car les milieux bleus sont parfois trop clairs et les œufs</w:t>
      </w:r>
      <w:r w:rsidR="003462C4">
        <w:rPr>
          <w:rFonts w:ascii="Calibri" w:hAnsi="Calibri" w:cs="Arial"/>
          <w:color w:val="000000"/>
          <w:sz w:val="23"/>
          <w:szCs w:val="23"/>
          <w:lang w:val="fr-CH"/>
        </w:rPr>
        <w:t xml:space="preserve"> sont alors</w:t>
      </w:r>
      <w:r>
        <w:rPr>
          <w:rFonts w:ascii="Calibri" w:hAnsi="Calibri" w:cs="Arial"/>
          <w:color w:val="000000"/>
          <w:sz w:val="23"/>
          <w:szCs w:val="23"/>
          <w:lang w:val="fr-CH"/>
        </w:rPr>
        <w:t xml:space="preserve"> difficilement perceptibles. </w:t>
      </w:r>
      <w:r w:rsidRPr="00B64D4A">
        <w:rPr>
          <w:rFonts w:ascii="Calibri" w:hAnsi="Calibri" w:cs="Arial"/>
          <w:i/>
          <w:color w:val="000000"/>
          <w:sz w:val="23"/>
          <w:szCs w:val="23"/>
          <w:lang w:val="fr-CH"/>
        </w:rPr>
        <w:t>D. suzukii</w:t>
      </w:r>
      <w:r>
        <w:rPr>
          <w:rFonts w:ascii="Calibri" w:hAnsi="Calibri" w:cs="Arial"/>
          <w:color w:val="000000"/>
          <w:sz w:val="23"/>
          <w:szCs w:val="23"/>
          <w:lang w:val="fr-CH"/>
        </w:rPr>
        <w:t xml:space="preserve"> pond aussi ses œufs sous la surface du </w:t>
      </w:r>
      <w:r w:rsidR="003462C4">
        <w:rPr>
          <w:rFonts w:ascii="Calibri" w:hAnsi="Calibri" w:cs="Arial"/>
          <w:color w:val="000000"/>
          <w:sz w:val="23"/>
          <w:szCs w:val="23"/>
          <w:lang w:val="fr-CH"/>
        </w:rPr>
        <w:t>substrat</w:t>
      </w:r>
      <w:r>
        <w:rPr>
          <w:rFonts w:ascii="Calibri" w:hAnsi="Calibri" w:cs="Arial"/>
          <w:color w:val="000000"/>
          <w:sz w:val="23"/>
          <w:szCs w:val="23"/>
          <w:lang w:val="fr-CH"/>
        </w:rPr>
        <w:t xml:space="preserve"> et ceux-ci sont donc invisibles et oubliés lors du dénombrement.</w:t>
      </w:r>
      <w:r w:rsidR="003462C4">
        <w:rPr>
          <w:rFonts w:ascii="Calibri" w:hAnsi="Calibri" w:cs="Arial"/>
          <w:color w:val="000000"/>
          <w:sz w:val="23"/>
          <w:szCs w:val="23"/>
          <w:lang w:val="fr-CH"/>
        </w:rPr>
        <w:t xml:space="preserve"> Concernant le comptage des œufs sur les fruits, le temps d’exposition des fruits aux drosophiles nécessaire pour l’obtention d’un nombre suffisant d’œuf étant très long (2 jours), des larves ont certainement éclos avant le comptage, ce qui a pu déplacer les œufs et les rendre invisible</w:t>
      </w:r>
      <w:r w:rsidR="00F733EE">
        <w:rPr>
          <w:rFonts w:ascii="Calibri" w:hAnsi="Calibri" w:cs="Arial"/>
          <w:color w:val="000000"/>
          <w:sz w:val="23"/>
          <w:szCs w:val="23"/>
          <w:lang w:val="fr-CH"/>
        </w:rPr>
        <w:t>s</w:t>
      </w:r>
      <w:r w:rsidR="003462C4">
        <w:rPr>
          <w:rFonts w:ascii="Calibri" w:hAnsi="Calibri" w:cs="Arial"/>
          <w:color w:val="000000"/>
          <w:sz w:val="23"/>
          <w:szCs w:val="23"/>
          <w:lang w:val="fr-CH"/>
        </w:rPr>
        <w:t>.</w:t>
      </w:r>
      <w:r>
        <w:rPr>
          <w:rFonts w:ascii="Calibri" w:hAnsi="Calibri" w:cs="Arial"/>
          <w:color w:val="000000"/>
          <w:sz w:val="23"/>
          <w:szCs w:val="23"/>
          <w:lang w:val="fr-CH"/>
        </w:rPr>
        <w:t xml:space="preserve"> Il semble donc nécessaire</w:t>
      </w:r>
      <w:r w:rsidR="00F733EE">
        <w:rPr>
          <w:rFonts w:ascii="Calibri" w:hAnsi="Calibri" w:cs="Arial"/>
          <w:color w:val="000000"/>
          <w:sz w:val="23"/>
          <w:szCs w:val="23"/>
          <w:lang w:val="fr-CH"/>
        </w:rPr>
        <w:t>, lors d’études</w:t>
      </w:r>
      <w:r>
        <w:rPr>
          <w:rFonts w:ascii="Calibri" w:hAnsi="Calibri" w:cs="Arial"/>
          <w:color w:val="000000"/>
          <w:sz w:val="23"/>
          <w:szCs w:val="23"/>
          <w:lang w:val="fr-CH"/>
        </w:rPr>
        <w:t xml:space="preserve"> </w:t>
      </w:r>
      <w:r w:rsidR="00F733EE">
        <w:rPr>
          <w:rFonts w:ascii="Calibri" w:hAnsi="Calibri" w:cs="Arial"/>
          <w:color w:val="000000"/>
          <w:sz w:val="23"/>
          <w:szCs w:val="23"/>
          <w:lang w:val="fr-CH"/>
        </w:rPr>
        <w:t>ultérieures,</w:t>
      </w:r>
      <w:r>
        <w:rPr>
          <w:rFonts w:ascii="Calibri" w:hAnsi="Calibri" w:cs="Arial"/>
          <w:color w:val="000000"/>
          <w:sz w:val="23"/>
          <w:szCs w:val="23"/>
          <w:lang w:val="fr-CH"/>
        </w:rPr>
        <w:t xml:space="preserve"> d’améliorer la technique du comptage des œufs. Pour rendre celle-ci plus précise, </w:t>
      </w:r>
      <w:r w:rsidR="00F733EE">
        <w:rPr>
          <w:rFonts w:ascii="Calibri" w:hAnsi="Calibri" w:cs="Arial"/>
          <w:color w:val="000000"/>
          <w:sz w:val="23"/>
          <w:szCs w:val="23"/>
          <w:lang w:val="fr-CH"/>
        </w:rPr>
        <w:t>il est imaginable de</w:t>
      </w:r>
      <w:r>
        <w:rPr>
          <w:rFonts w:ascii="Calibri" w:hAnsi="Calibri" w:cs="Arial"/>
          <w:color w:val="000000"/>
          <w:sz w:val="23"/>
          <w:szCs w:val="23"/>
          <w:lang w:val="fr-CH"/>
        </w:rPr>
        <w:t xml:space="preserve"> </w:t>
      </w:r>
      <w:r w:rsidR="00F733EE">
        <w:rPr>
          <w:rFonts w:ascii="Calibri" w:hAnsi="Calibri" w:cs="Arial"/>
          <w:color w:val="000000"/>
          <w:sz w:val="23"/>
          <w:szCs w:val="23"/>
          <w:lang w:val="fr-CH"/>
        </w:rPr>
        <w:t>récolter</w:t>
      </w:r>
      <w:r>
        <w:rPr>
          <w:rFonts w:ascii="Calibri" w:hAnsi="Calibri" w:cs="Arial"/>
          <w:color w:val="000000"/>
          <w:sz w:val="23"/>
          <w:szCs w:val="23"/>
          <w:lang w:val="fr-CH"/>
        </w:rPr>
        <w:t xml:space="preserve"> les œufs </w:t>
      </w:r>
      <w:r w:rsidR="00F733EE">
        <w:rPr>
          <w:rFonts w:ascii="Calibri" w:hAnsi="Calibri" w:cs="Arial"/>
          <w:color w:val="000000"/>
          <w:sz w:val="23"/>
          <w:szCs w:val="23"/>
          <w:lang w:val="fr-CH"/>
        </w:rPr>
        <w:t>pondus</w:t>
      </w:r>
      <w:r>
        <w:rPr>
          <w:rFonts w:ascii="Calibri" w:hAnsi="Calibri" w:cs="Arial"/>
          <w:color w:val="000000"/>
          <w:sz w:val="23"/>
          <w:szCs w:val="23"/>
          <w:lang w:val="fr-CH"/>
        </w:rPr>
        <w:t xml:space="preserve"> dans un milieu et</w:t>
      </w:r>
      <w:r w:rsidR="00F733EE">
        <w:rPr>
          <w:rFonts w:ascii="Calibri" w:hAnsi="Calibri" w:cs="Arial"/>
          <w:color w:val="000000"/>
          <w:sz w:val="23"/>
          <w:szCs w:val="23"/>
          <w:lang w:val="fr-CH"/>
        </w:rPr>
        <w:t xml:space="preserve"> de</w:t>
      </w:r>
      <w:r>
        <w:rPr>
          <w:rFonts w:ascii="Calibri" w:hAnsi="Calibri" w:cs="Arial"/>
          <w:color w:val="000000"/>
          <w:sz w:val="23"/>
          <w:szCs w:val="23"/>
          <w:lang w:val="fr-CH"/>
        </w:rPr>
        <w:t xml:space="preserve"> les inclure dans un nouveau milieu de culture pour en connaître le nombre exact. Il faut néanmoins tenir compte du fait que cette technique pourrait </w:t>
      </w:r>
      <w:r w:rsidR="00F733EE">
        <w:rPr>
          <w:rFonts w:ascii="Calibri" w:hAnsi="Calibri" w:cs="Arial"/>
          <w:color w:val="000000"/>
          <w:sz w:val="23"/>
          <w:szCs w:val="23"/>
          <w:lang w:val="fr-CH"/>
        </w:rPr>
        <w:t xml:space="preserve">affecter la survie des œufs, fragiles </w:t>
      </w:r>
      <w:r>
        <w:rPr>
          <w:rFonts w:ascii="Calibri" w:hAnsi="Calibri" w:cs="Arial"/>
          <w:color w:val="000000"/>
          <w:sz w:val="23"/>
          <w:szCs w:val="23"/>
          <w:lang w:val="fr-CH"/>
        </w:rPr>
        <w:t xml:space="preserve">et donc peu manipulables. </w:t>
      </w:r>
      <w:r w:rsidR="00F733EE">
        <w:rPr>
          <w:rFonts w:ascii="Calibri" w:hAnsi="Calibri" w:cs="Arial"/>
          <w:color w:val="000000"/>
          <w:sz w:val="23"/>
          <w:szCs w:val="23"/>
          <w:lang w:val="fr-CH"/>
        </w:rPr>
        <w:t>Un milieu de culture translucide, formé à partir de</w:t>
      </w:r>
      <w:r>
        <w:rPr>
          <w:rFonts w:ascii="Calibri" w:hAnsi="Calibri" w:cs="Arial"/>
          <w:color w:val="000000"/>
          <w:sz w:val="23"/>
          <w:szCs w:val="23"/>
          <w:lang w:val="fr-CH"/>
        </w:rPr>
        <w:t xml:space="preserve"> </w:t>
      </w:r>
      <w:r w:rsidR="00F733EE">
        <w:rPr>
          <w:rFonts w:ascii="Calibri" w:hAnsi="Calibri" w:cs="Arial"/>
          <w:color w:val="000000"/>
          <w:sz w:val="23"/>
          <w:szCs w:val="23"/>
          <w:lang w:val="fr-CH"/>
        </w:rPr>
        <w:t>f</w:t>
      </w:r>
      <w:r>
        <w:rPr>
          <w:rFonts w:ascii="Calibri" w:hAnsi="Calibri" w:cs="Arial"/>
          <w:color w:val="000000"/>
          <w:sz w:val="23"/>
          <w:szCs w:val="23"/>
          <w:lang w:val="fr-CH"/>
        </w:rPr>
        <w:t xml:space="preserve">ruits </w:t>
      </w:r>
      <w:r w:rsidR="00F733EE">
        <w:rPr>
          <w:rFonts w:ascii="Calibri" w:hAnsi="Calibri" w:cs="Arial"/>
          <w:color w:val="000000"/>
          <w:sz w:val="23"/>
          <w:szCs w:val="23"/>
          <w:lang w:val="fr-CH"/>
        </w:rPr>
        <w:t>mixés et d’agar agar, pourrait également être imaginé à condition d’apporter aux drosophiles tout les éléments nécessaires à leur croissance.</w:t>
      </w:r>
    </w:p>
    <w:p w14:paraId="762A44E5" w14:textId="685156FB" w:rsidR="00EF34D5" w:rsidRPr="00E859A5" w:rsidRDefault="00EF34D5" w:rsidP="00EF34D5">
      <w:pPr>
        <w:spacing w:line="360" w:lineRule="auto"/>
        <w:jc w:val="both"/>
        <w:rPr>
          <w:rFonts w:cs="Times New Roman"/>
          <w:sz w:val="22"/>
          <w:szCs w:val="22"/>
        </w:rPr>
      </w:pPr>
    </w:p>
    <w:p w14:paraId="48E8634F" w14:textId="77777777" w:rsidR="008E0F3A" w:rsidRDefault="00EF34D5"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Dans le but </w:t>
      </w:r>
      <w:r w:rsidR="00E859A5">
        <w:rPr>
          <w:rFonts w:ascii="Calibri" w:hAnsi="Calibri" w:cs="Arial"/>
          <w:color w:val="000000"/>
          <w:sz w:val="23"/>
          <w:szCs w:val="23"/>
          <w:lang w:val="fr-CH"/>
        </w:rPr>
        <w:t xml:space="preserve">d’élargir davantage les connaissances sur </w:t>
      </w:r>
      <w:r w:rsidR="00E859A5" w:rsidRPr="00E859A5">
        <w:rPr>
          <w:rFonts w:ascii="Calibri" w:hAnsi="Calibri" w:cs="Arial"/>
          <w:i/>
          <w:color w:val="000000"/>
          <w:sz w:val="23"/>
          <w:szCs w:val="23"/>
          <w:lang w:val="fr-CH"/>
        </w:rPr>
        <w:t>D. suzukii</w:t>
      </w:r>
      <w:r>
        <w:rPr>
          <w:rFonts w:ascii="Calibri" w:hAnsi="Calibri" w:cs="Arial"/>
          <w:color w:val="000000"/>
          <w:sz w:val="23"/>
          <w:szCs w:val="23"/>
          <w:lang w:val="fr-CH"/>
        </w:rPr>
        <w:t xml:space="preserve">, il serait souhaitable de procéder à d’autres expériences. </w:t>
      </w:r>
    </w:p>
    <w:p w14:paraId="4C610CCD" w14:textId="77777777" w:rsidR="008E0F3A" w:rsidRDefault="008E0F3A" w:rsidP="00EF34D5">
      <w:pPr>
        <w:spacing w:line="360" w:lineRule="auto"/>
        <w:jc w:val="both"/>
        <w:rPr>
          <w:rFonts w:ascii="Calibri" w:hAnsi="Calibri" w:cs="Arial"/>
          <w:color w:val="000000"/>
          <w:sz w:val="23"/>
          <w:szCs w:val="23"/>
          <w:lang w:val="fr-CH"/>
        </w:rPr>
      </w:pPr>
    </w:p>
    <w:p w14:paraId="4EA20458" w14:textId="4234F0DC" w:rsidR="00EF34D5" w:rsidRDefault="008E0F3A"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Une </w:t>
      </w:r>
      <w:r w:rsidR="00EF34D5" w:rsidRPr="001D5F92">
        <w:rPr>
          <w:rFonts w:ascii="Calibri" w:hAnsi="Calibri" w:cs="Arial"/>
          <w:color w:val="000000"/>
          <w:sz w:val="23"/>
          <w:szCs w:val="23"/>
          <w:lang w:val="fr-CH"/>
        </w:rPr>
        <w:t>expérience</w:t>
      </w:r>
      <w:r w:rsidR="00E859A5">
        <w:rPr>
          <w:rFonts w:ascii="Calibri" w:hAnsi="Calibri" w:cs="Arial"/>
          <w:color w:val="000000"/>
          <w:sz w:val="23"/>
          <w:szCs w:val="23"/>
          <w:lang w:val="fr-CH"/>
        </w:rPr>
        <w:t>, prévue mais pas réalisée par manque de temps,</w:t>
      </w:r>
      <w:r w:rsidR="00EF34D5" w:rsidRPr="001D5F92">
        <w:rPr>
          <w:rFonts w:ascii="Calibri" w:hAnsi="Calibri" w:cs="Arial"/>
          <w:color w:val="000000"/>
          <w:sz w:val="23"/>
          <w:szCs w:val="23"/>
          <w:lang w:val="fr-CH"/>
        </w:rPr>
        <w:t xml:space="preserve"> permet</w:t>
      </w:r>
      <w:r w:rsidR="00EF34D5">
        <w:rPr>
          <w:rFonts w:ascii="Calibri" w:hAnsi="Calibri" w:cs="Arial"/>
          <w:color w:val="000000"/>
          <w:sz w:val="23"/>
          <w:szCs w:val="23"/>
          <w:lang w:val="fr-CH"/>
        </w:rPr>
        <w:t>tant</w:t>
      </w:r>
      <w:r w:rsidR="00EF34D5" w:rsidRPr="001D5F92">
        <w:rPr>
          <w:rFonts w:ascii="Calibri" w:hAnsi="Calibri" w:cs="Arial"/>
          <w:color w:val="000000"/>
          <w:sz w:val="23"/>
          <w:szCs w:val="23"/>
          <w:lang w:val="fr-CH"/>
        </w:rPr>
        <w:t xml:space="preserve"> d’observer une éventuelle compétition interspécifique entre </w:t>
      </w:r>
      <w:r w:rsidR="00EF34D5" w:rsidRPr="00F7734B">
        <w:rPr>
          <w:rFonts w:ascii="Calibri" w:hAnsi="Calibri" w:cs="Arial"/>
          <w:i/>
          <w:color w:val="000000"/>
          <w:sz w:val="23"/>
          <w:szCs w:val="23"/>
          <w:lang w:val="fr-CH"/>
        </w:rPr>
        <w:t>D. suzukii</w:t>
      </w:r>
      <w:r w:rsidR="00EF34D5" w:rsidRPr="001D5F92">
        <w:rPr>
          <w:rFonts w:ascii="Calibri" w:hAnsi="Calibri" w:cs="Arial"/>
          <w:color w:val="000000"/>
          <w:sz w:val="23"/>
          <w:szCs w:val="23"/>
          <w:lang w:val="fr-CH"/>
        </w:rPr>
        <w:t xml:space="preserve"> et </w:t>
      </w:r>
      <w:r w:rsidR="00EF34D5" w:rsidRPr="00F7734B">
        <w:rPr>
          <w:rFonts w:ascii="Calibri" w:hAnsi="Calibri" w:cs="Arial"/>
          <w:i/>
          <w:color w:val="000000"/>
          <w:sz w:val="23"/>
          <w:szCs w:val="23"/>
          <w:lang w:val="fr-CH"/>
        </w:rPr>
        <w:t>D. melanogaster</w:t>
      </w:r>
      <w:r w:rsidR="00EF34D5">
        <w:rPr>
          <w:rFonts w:ascii="Calibri" w:hAnsi="Calibri" w:cs="Arial"/>
          <w:color w:val="000000"/>
          <w:sz w:val="23"/>
          <w:szCs w:val="23"/>
          <w:lang w:val="fr-CH"/>
        </w:rPr>
        <w:t>, pourrait s’avérer très utile</w:t>
      </w:r>
      <w:r w:rsidR="00EF34D5" w:rsidRPr="001D5F92">
        <w:rPr>
          <w:rFonts w:ascii="Calibri" w:hAnsi="Calibri" w:cs="Arial"/>
          <w:color w:val="000000"/>
          <w:sz w:val="23"/>
          <w:szCs w:val="23"/>
          <w:lang w:val="fr-CH"/>
        </w:rPr>
        <w:t xml:space="preserve">. </w:t>
      </w:r>
      <w:r w:rsidR="00E859A5">
        <w:rPr>
          <w:rFonts w:ascii="Calibri" w:hAnsi="Calibri" w:cs="Arial"/>
          <w:color w:val="000000"/>
          <w:sz w:val="23"/>
          <w:szCs w:val="23"/>
          <w:lang w:val="fr-CH"/>
        </w:rPr>
        <w:t>Il</w:t>
      </w:r>
      <w:r w:rsidR="00EF34D5">
        <w:rPr>
          <w:rFonts w:ascii="Calibri" w:hAnsi="Calibri" w:cs="Arial"/>
          <w:color w:val="000000"/>
          <w:sz w:val="23"/>
          <w:szCs w:val="23"/>
          <w:lang w:val="fr-CH"/>
        </w:rPr>
        <w:t xml:space="preserve"> faudrait implanter</w:t>
      </w:r>
      <w:r w:rsidR="00E859A5">
        <w:rPr>
          <w:rFonts w:ascii="Calibri" w:hAnsi="Calibri" w:cs="Arial"/>
          <w:color w:val="000000"/>
          <w:sz w:val="23"/>
          <w:szCs w:val="23"/>
          <w:lang w:val="fr-CH"/>
        </w:rPr>
        <w:t>,</w:t>
      </w:r>
      <w:r w:rsidR="00EF34D5">
        <w:rPr>
          <w:rFonts w:ascii="Calibri" w:hAnsi="Calibri" w:cs="Arial"/>
          <w:color w:val="000000"/>
          <w:sz w:val="23"/>
          <w:szCs w:val="23"/>
          <w:lang w:val="fr-CH"/>
        </w:rPr>
        <w:t xml:space="preserve"> manuellement</w:t>
      </w:r>
      <w:r w:rsidR="00E859A5">
        <w:rPr>
          <w:rFonts w:ascii="Calibri" w:hAnsi="Calibri" w:cs="Arial"/>
          <w:color w:val="000000"/>
          <w:sz w:val="23"/>
          <w:szCs w:val="23"/>
          <w:lang w:val="fr-CH"/>
        </w:rPr>
        <w:t xml:space="preserve"> et </w:t>
      </w:r>
      <w:r w:rsidR="00E859A5" w:rsidRPr="00E859A5">
        <w:rPr>
          <w:rFonts w:ascii="Calibri" w:hAnsi="Calibri" w:cs="Arial"/>
          <w:color w:val="000000"/>
          <w:sz w:val="23"/>
          <w:szCs w:val="23"/>
          <w:lang w:val="fr-CH"/>
        </w:rPr>
        <w:t xml:space="preserve">en quantité suffisante pour atteindre le taux de </w:t>
      </w:r>
      <w:r w:rsidR="00E859A5" w:rsidRPr="00E859A5">
        <w:rPr>
          <w:rFonts w:ascii="Calibri" w:hAnsi="Calibri" w:cs="Arial"/>
          <w:color w:val="000000"/>
          <w:sz w:val="23"/>
          <w:szCs w:val="23"/>
          <w:lang w:val="fr-CH"/>
        </w:rPr>
        <w:lastRenderedPageBreak/>
        <w:t>saturation larvaire du fruit</w:t>
      </w:r>
      <w:r w:rsidR="00E859A5">
        <w:rPr>
          <w:rFonts w:ascii="Calibri" w:hAnsi="Calibri" w:cs="Arial"/>
          <w:color w:val="000000"/>
          <w:sz w:val="23"/>
          <w:szCs w:val="23"/>
          <w:lang w:val="fr-CH"/>
        </w:rPr>
        <w:t>,</w:t>
      </w:r>
      <w:r w:rsidR="00EF34D5">
        <w:rPr>
          <w:rFonts w:ascii="Calibri" w:hAnsi="Calibri" w:cs="Arial"/>
          <w:color w:val="000000"/>
          <w:sz w:val="23"/>
          <w:szCs w:val="23"/>
          <w:lang w:val="fr-CH"/>
        </w:rPr>
        <w:t xml:space="preserve"> </w:t>
      </w:r>
      <w:r w:rsidR="00EF34D5" w:rsidRPr="001D5F92">
        <w:rPr>
          <w:rFonts w:ascii="Calibri" w:hAnsi="Calibri" w:cs="Arial"/>
          <w:color w:val="000000"/>
          <w:sz w:val="23"/>
          <w:szCs w:val="23"/>
          <w:lang w:val="fr-CH"/>
        </w:rPr>
        <w:t xml:space="preserve">des œufs de </w:t>
      </w:r>
      <w:r w:rsidR="00EF34D5" w:rsidRPr="00F7734B">
        <w:rPr>
          <w:rFonts w:ascii="Calibri" w:hAnsi="Calibri" w:cs="Arial"/>
          <w:i/>
          <w:color w:val="000000"/>
          <w:sz w:val="23"/>
          <w:szCs w:val="23"/>
          <w:lang w:val="fr-CH"/>
        </w:rPr>
        <w:t>D. melanogaster</w:t>
      </w:r>
      <w:r w:rsidR="00EF34D5" w:rsidRPr="001D5F92">
        <w:rPr>
          <w:rFonts w:ascii="Calibri" w:hAnsi="Calibri" w:cs="Arial"/>
          <w:color w:val="000000"/>
          <w:sz w:val="23"/>
          <w:szCs w:val="23"/>
          <w:lang w:val="fr-CH"/>
        </w:rPr>
        <w:t xml:space="preserve"> dans des fruits </w:t>
      </w:r>
      <w:r w:rsidR="00EF34D5">
        <w:rPr>
          <w:rFonts w:ascii="Calibri" w:hAnsi="Calibri" w:cs="Arial"/>
          <w:color w:val="000000"/>
          <w:sz w:val="23"/>
          <w:szCs w:val="23"/>
          <w:lang w:val="fr-CH"/>
        </w:rPr>
        <w:t xml:space="preserve">contenant des œufs de </w:t>
      </w:r>
      <w:r w:rsidR="00EF34D5" w:rsidRPr="00F7734B">
        <w:rPr>
          <w:rFonts w:ascii="Calibri" w:hAnsi="Calibri" w:cs="Arial"/>
          <w:i/>
          <w:color w:val="000000"/>
          <w:sz w:val="23"/>
          <w:szCs w:val="23"/>
          <w:lang w:val="fr-CH"/>
        </w:rPr>
        <w:t>D.suzukii</w:t>
      </w:r>
      <w:r w:rsidR="00E859A5" w:rsidRPr="00E859A5">
        <w:rPr>
          <w:rFonts w:ascii="Calibri" w:hAnsi="Calibri" w:cs="Arial"/>
          <w:color w:val="000000"/>
          <w:sz w:val="23"/>
          <w:szCs w:val="23"/>
          <w:lang w:val="fr-CH"/>
        </w:rPr>
        <w:t xml:space="preserve">, </w:t>
      </w:r>
      <w:r w:rsidR="00E859A5">
        <w:rPr>
          <w:rFonts w:ascii="Calibri" w:hAnsi="Calibri" w:cs="Arial"/>
          <w:color w:val="000000"/>
          <w:sz w:val="23"/>
          <w:szCs w:val="23"/>
          <w:lang w:val="fr-CH"/>
        </w:rPr>
        <w:t xml:space="preserve">afin de déterminer </w:t>
      </w:r>
      <w:r w:rsidR="00EF34D5" w:rsidRPr="00E859A5">
        <w:rPr>
          <w:rFonts w:ascii="Calibri" w:hAnsi="Calibri" w:cs="Arial"/>
          <w:color w:val="000000"/>
          <w:sz w:val="23"/>
          <w:szCs w:val="23"/>
          <w:lang w:val="fr-CH"/>
        </w:rPr>
        <w:t>l’espèce</w:t>
      </w:r>
      <w:r w:rsidR="00EF34D5">
        <w:rPr>
          <w:rFonts w:ascii="Calibri" w:hAnsi="Calibri" w:cs="Arial"/>
          <w:color w:val="000000"/>
          <w:sz w:val="23"/>
          <w:szCs w:val="23"/>
          <w:lang w:val="fr-CH"/>
        </w:rPr>
        <w:t xml:space="preserve"> la plus compétitrice. </w:t>
      </w:r>
    </w:p>
    <w:p w14:paraId="388D8740" w14:textId="77777777" w:rsidR="00EF34D5" w:rsidRDefault="00EF34D5" w:rsidP="00EF34D5">
      <w:pPr>
        <w:spacing w:line="360" w:lineRule="auto"/>
        <w:jc w:val="both"/>
        <w:rPr>
          <w:rFonts w:ascii="Calibri" w:hAnsi="Calibri" w:cs="Arial"/>
          <w:color w:val="000000"/>
          <w:sz w:val="23"/>
          <w:szCs w:val="23"/>
          <w:lang w:val="fr-CH"/>
        </w:rPr>
      </w:pPr>
    </w:p>
    <w:p w14:paraId="288A6F94" w14:textId="7F5044C0" w:rsidR="00EF34D5" w:rsidRDefault="00E859A5" w:rsidP="00EF34D5">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Il a été constaté que les </w:t>
      </w:r>
      <w:r w:rsidR="00EF34D5">
        <w:rPr>
          <w:rFonts w:ascii="Calibri" w:hAnsi="Calibri" w:cs="Arial"/>
          <w:color w:val="000000"/>
          <w:sz w:val="23"/>
          <w:szCs w:val="23"/>
          <w:lang w:val="fr-CH"/>
        </w:rPr>
        <w:t>grains de raisins</w:t>
      </w:r>
      <w:r>
        <w:rPr>
          <w:rFonts w:ascii="Calibri" w:hAnsi="Calibri" w:cs="Arial"/>
          <w:color w:val="000000"/>
          <w:sz w:val="23"/>
          <w:szCs w:val="23"/>
          <w:lang w:val="fr-CH"/>
        </w:rPr>
        <w:t>, provenant d’Inde où sont utilisées des quantités massives d’intrants chimiques pour la production agricole,</w:t>
      </w:r>
      <w:r w:rsidR="00EF34D5">
        <w:rPr>
          <w:rFonts w:ascii="Calibri" w:hAnsi="Calibri" w:cs="Arial"/>
          <w:color w:val="000000"/>
          <w:sz w:val="23"/>
          <w:szCs w:val="23"/>
          <w:lang w:val="fr-CH"/>
        </w:rPr>
        <w:t xml:space="preserve"> ont été moins appréciés que les myrtilles</w:t>
      </w:r>
      <w:r>
        <w:rPr>
          <w:rFonts w:ascii="Calibri" w:hAnsi="Calibri" w:cs="Arial"/>
          <w:color w:val="000000"/>
          <w:sz w:val="23"/>
          <w:szCs w:val="23"/>
          <w:lang w:val="fr-CH"/>
        </w:rPr>
        <w:t xml:space="preserve"> bio (Espagne)</w:t>
      </w:r>
      <w:r w:rsidR="00EF34D5">
        <w:rPr>
          <w:rFonts w:ascii="Calibri" w:hAnsi="Calibri" w:cs="Arial"/>
          <w:color w:val="000000"/>
          <w:sz w:val="23"/>
          <w:szCs w:val="23"/>
          <w:lang w:val="fr-CH"/>
        </w:rPr>
        <w:t>, sans pour autant être certain qu’il en sera de même dans la nature. Ainsi, dans le cadre d’une nouvelle étude, il serait préférable d’u</w:t>
      </w:r>
      <w:r>
        <w:rPr>
          <w:rFonts w:ascii="Calibri" w:hAnsi="Calibri" w:cs="Arial"/>
          <w:color w:val="000000"/>
          <w:sz w:val="23"/>
          <w:szCs w:val="23"/>
          <w:lang w:val="fr-CH"/>
        </w:rPr>
        <w:t>tiliser des raisins régionaux</w:t>
      </w:r>
      <w:r w:rsidR="00EF34D5">
        <w:rPr>
          <w:rFonts w:ascii="Calibri" w:hAnsi="Calibri" w:cs="Arial"/>
          <w:color w:val="000000"/>
          <w:sz w:val="23"/>
          <w:szCs w:val="23"/>
          <w:lang w:val="fr-CH"/>
        </w:rPr>
        <w:t xml:space="preserve"> </w:t>
      </w:r>
      <w:r>
        <w:rPr>
          <w:rFonts w:ascii="Calibri" w:hAnsi="Calibri" w:cs="Arial"/>
          <w:color w:val="000000"/>
          <w:sz w:val="23"/>
          <w:szCs w:val="23"/>
          <w:lang w:val="fr-CH"/>
        </w:rPr>
        <w:t xml:space="preserve"> bio dont l’attirance de </w:t>
      </w:r>
      <w:r w:rsidRPr="00E859A5">
        <w:rPr>
          <w:rFonts w:ascii="Calibri" w:hAnsi="Calibri" w:cs="Arial"/>
          <w:i/>
          <w:color w:val="000000"/>
          <w:sz w:val="23"/>
          <w:szCs w:val="23"/>
          <w:lang w:val="fr-CH"/>
        </w:rPr>
        <w:t>D. suzukii</w:t>
      </w:r>
      <w:r>
        <w:rPr>
          <w:rFonts w:ascii="Calibri" w:hAnsi="Calibri" w:cs="Arial"/>
          <w:color w:val="000000"/>
          <w:sz w:val="23"/>
          <w:szCs w:val="23"/>
          <w:lang w:val="fr-CH"/>
        </w:rPr>
        <w:t xml:space="preserve"> est avérée</w:t>
      </w:r>
      <w:r w:rsidR="00EF34D5">
        <w:rPr>
          <w:rFonts w:ascii="Calibri" w:hAnsi="Calibri" w:cs="Arial"/>
          <w:color w:val="000000"/>
          <w:sz w:val="23"/>
          <w:szCs w:val="23"/>
          <w:lang w:val="fr-CH"/>
        </w:rPr>
        <w:t>. En vue de vérifier les préférences de ce ravageur, il serait pertinent d’utiliser un olfactomètre</w:t>
      </w:r>
      <w:r>
        <w:rPr>
          <w:rFonts w:ascii="Calibri" w:hAnsi="Calibri" w:cs="Arial"/>
          <w:color w:val="000000"/>
          <w:sz w:val="23"/>
          <w:szCs w:val="23"/>
          <w:lang w:val="fr-CH"/>
        </w:rPr>
        <w:t>.</w:t>
      </w:r>
      <w:r w:rsidR="00EF34D5">
        <w:rPr>
          <w:rFonts w:ascii="Calibri" w:hAnsi="Calibri" w:cs="Arial"/>
          <w:color w:val="000000"/>
          <w:sz w:val="23"/>
          <w:szCs w:val="23"/>
          <w:lang w:val="fr-CH"/>
        </w:rPr>
        <w:t xml:space="preserve"> </w:t>
      </w:r>
    </w:p>
    <w:p w14:paraId="60027591" w14:textId="77777777" w:rsidR="00F733EE" w:rsidRDefault="00F733EE" w:rsidP="00EF34D5">
      <w:pPr>
        <w:spacing w:line="360" w:lineRule="auto"/>
        <w:jc w:val="both"/>
        <w:rPr>
          <w:rFonts w:ascii="Calibri" w:hAnsi="Calibri" w:cs="Arial"/>
          <w:color w:val="000000"/>
          <w:sz w:val="23"/>
          <w:szCs w:val="23"/>
          <w:lang w:val="fr-CH"/>
        </w:rPr>
      </w:pPr>
    </w:p>
    <w:p w14:paraId="1A248A85" w14:textId="15AFD577" w:rsidR="00F733EE" w:rsidRDefault="00F733EE" w:rsidP="00F733EE">
      <w:pPr>
        <w:spacing w:line="360" w:lineRule="auto"/>
        <w:jc w:val="both"/>
        <w:rPr>
          <w:rStyle w:val="reference-text"/>
          <w:rFonts w:cs="Times New Roman"/>
          <w:sz w:val="22"/>
          <w:szCs w:val="22"/>
        </w:rPr>
      </w:pPr>
      <w:r>
        <w:rPr>
          <w:rFonts w:ascii="Calibri" w:hAnsi="Calibri" w:cs="Arial"/>
          <w:color w:val="000000"/>
          <w:sz w:val="23"/>
          <w:szCs w:val="23"/>
          <w:lang w:val="fr-CH"/>
        </w:rPr>
        <w:t xml:space="preserve">En raison de délais trop courts, la masse des drosophiles n’a pas pu être mesurée. </w:t>
      </w:r>
      <w:r>
        <w:rPr>
          <w:rStyle w:val="reference-text"/>
          <w:rFonts w:cs="Times New Roman"/>
          <w:sz w:val="22"/>
          <w:szCs w:val="22"/>
        </w:rPr>
        <w:t xml:space="preserve">Il pourrait être intéressant de réaliser une étude future visant à accréditer les prévisions de la MTE. </w:t>
      </w:r>
      <w:r w:rsidR="007202CF">
        <w:rPr>
          <w:rStyle w:val="reference-text"/>
          <w:rFonts w:cs="Times New Roman"/>
          <w:sz w:val="22"/>
          <w:szCs w:val="22"/>
        </w:rPr>
        <w:t>Cela serait réalisé en mesurant la masse</w:t>
      </w:r>
      <w:r>
        <w:rPr>
          <w:rStyle w:val="reference-text"/>
          <w:rFonts w:cs="Times New Roman"/>
          <w:sz w:val="22"/>
          <w:szCs w:val="22"/>
        </w:rPr>
        <w:t xml:space="preserve"> de pupes </w:t>
      </w:r>
      <w:r w:rsidR="007202CF">
        <w:rPr>
          <w:rStyle w:val="reference-text"/>
          <w:rFonts w:cs="Times New Roman"/>
          <w:sz w:val="22"/>
          <w:szCs w:val="22"/>
        </w:rPr>
        <w:t xml:space="preserve">de </w:t>
      </w:r>
      <w:r w:rsidR="007202CF" w:rsidRPr="007202CF">
        <w:rPr>
          <w:rStyle w:val="reference-text"/>
          <w:rFonts w:cs="Times New Roman"/>
          <w:i/>
          <w:sz w:val="22"/>
          <w:szCs w:val="22"/>
        </w:rPr>
        <w:t xml:space="preserve">D. </w:t>
      </w:r>
      <w:proofErr w:type="spellStart"/>
      <w:r w:rsidR="007202CF" w:rsidRPr="007202CF">
        <w:rPr>
          <w:rStyle w:val="reference-text"/>
          <w:rFonts w:cs="Times New Roman"/>
          <w:i/>
          <w:sz w:val="22"/>
          <w:szCs w:val="22"/>
        </w:rPr>
        <w:t>suzukii</w:t>
      </w:r>
      <w:proofErr w:type="spellEnd"/>
      <w:r w:rsidR="007202CF">
        <w:rPr>
          <w:rStyle w:val="reference-text"/>
          <w:rFonts w:cs="Times New Roman"/>
          <w:sz w:val="22"/>
          <w:szCs w:val="22"/>
        </w:rPr>
        <w:t xml:space="preserve"> </w:t>
      </w:r>
      <w:r>
        <w:rPr>
          <w:rStyle w:val="reference-text"/>
          <w:rFonts w:cs="Times New Roman"/>
          <w:sz w:val="22"/>
          <w:szCs w:val="22"/>
        </w:rPr>
        <w:t>élevé</w:t>
      </w:r>
      <w:r w:rsidR="007202CF">
        <w:rPr>
          <w:rStyle w:val="reference-text"/>
          <w:rFonts w:cs="Times New Roman"/>
          <w:sz w:val="22"/>
          <w:szCs w:val="22"/>
        </w:rPr>
        <w:t>e</w:t>
      </w:r>
      <w:r>
        <w:rPr>
          <w:rStyle w:val="reference-text"/>
          <w:rFonts w:cs="Times New Roman"/>
          <w:sz w:val="22"/>
          <w:szCs w:val="22"/>
        </w:rPr>
        <w:t xml:space="preserve">s à </w:t>
      </w:r>
      <w:proofErr w:type="spellStart"/>
      <w:r>
        <w:rPr>
          <w:rStyle w:val="reference-text"/>
          <w:rFonts w:cs="Times New Roman"/>
          <w:sz w:val="22"/>
          <w:szCs w:val="22"/>
        </w:rPr>
        <w:t>diffèrent</w:t>
      </w:r>
      <w:r w:rsidR="007202CF">
        <w:rPr>
          <w:rStyle w:val="reference-text"/>
          <w:rFonts w:cs="Times New Roman"/>
          <w:sz w:val="22"/>
          <w:szCs w:val="22"/>
        </w:rPr>
        <w:t>s</w:t>
      </w:r>
      <w:proofErr w:type="spellEnd"/>
      <w:r>
        <w:rPr>
          <w:rStyle w:val="reference-text"/>
          <w:rFonts w:cs="Times New Roman"/>
          <w:sz w:val="22"/>
          <w:szCs w:val="22"/>
        </w:rPr>
        <w:t xml:space="preserve"> palier</w:t>
      </w:r>
      <w:r w:rsidR="007202CF">
        <w:rPr>
          <w:rStyle w:val="reference-text"/>
          <w:rFonts w:cs="Times New Roman"/>
          <w:sz w:val="22"/>
          <w:szCs w:val="22"/>
        </w:rPr>
        <w:t>s</w:t>
      </w:r>
      <w:r>
        <w:rPr>
          <w:rStyle w:val="reference-text"/>
          <w:rFonts w:cs="Times New Roman"/>
          <w:sz w:val="22"/>
          <w:szCs w:val="22"/>
        </w:rPr>
        <w:t xml:space="preserve"> de températures.</w:t>
      </w:r>
    </w:p>
    <w:p w14:paraId="06E2C4D8" w14:textId="57D09FF9" w:rsidR="00F733EE" w:rsidRDefault="00F733EE" w:rsidP="00F733EE">
      <w:pPr>
        <w:spacing w:line="360" w:lineRule="auto"/>
        <w:jc w:val="both"/>
        <w:rPr>
          <w:rStyle w:val="reference-text"/>
          <w:rFonts w:cs="Times New Roman"/>
          <w:sz w:val="22"/>
          <w:szCs w:val="22"/>
        </w:rPr>
      </w:pPr>
      <w:r>
        <w:rPr>
          <w:rStyle w:val="reference-text"/>
          <w:rFonts w:cs="Times New Roman"/>
          <w:sz w:val="22"/>
          <w:szCs w:val="22"/>
        </w:rPr>
        <w:t xml:space="preserve">Il suffirait </w:t>
      </w:r>
      <w:r w:rsidR="007202CF">
        <w:rPr>
          <w:rStyle w:val="reference-text"/>
          <w:rFonts w:cs="Times New Roman"/>
          <w:sz w:val="22"/>
          <w:szCs w:val="22"/>
        </w:rPr>
        <w:t xml:space="preserve">par la suite </w:t>
      </w:r>
      <w:r>
        <w:rPr>
          <w:rStyle w:val="reference-text"/>
          <w:rFonts w:cs="Times New Roman"/>
          <w:sz w:val="22"/>
          <w:szCs w:val="22"/>
        </w:rPr>
        <w:t xml:space="preserve">d’utiliser l’équation de la MTE </w:t>
      </w:r>
      <w:r w:rsidR="007202CF">
        <w:rPr>
          <w:rStyle w:val="reference-text"/>
          <w:rFonts w:cs="Times New Roman"/>
          <w:sz w:val="22"/>
          <w:szCs w:val="22"/>
        </w:rPr>
        <w:t xml:space="preserve">(voir p.23) </w:t>
      </w:r>
      <w:r>
        <w:rPr>
          <w:rStyle w:val="reference-text"/>
          <w:rFonts w:cs="Times New Roman"/>
          <w:sz w:val="22"/>
          <w:szCs w:val="22"/>
        </w:rPr>
        <w:t xml:space="preserve">permettant de calculer le taux métabolique. Si la théorie métabolique </w:t>
      </w:r>
      <w:r w:rsidR="007202CF">
        <w:rPr>
          <w:rStyle w:val="reference-text"/>
          <w:rFonts w:cs="Times New Roman"/>
          <w:sz w:val="22"/>
          <w:szCs w:val="22"/>
        </w:rPr>
        <w:t>de l’écologie est consistante, l</w:t>
      </w:r>
      <w:r>
        <w:rPr>
          <w:rStyle w:val="reference-text"/>
          <w:rFonts w:cs="Times New Roman"/>
          <w:sz w:val="22"/>
          <w:szCs w:val="22"/>
        </w:rPr>
        <w:t>es pupes élevé</w:t>
      </w:r>
      <w:r w:rsidR="007202CF">
        <w:rPr>
          <w:rStyle w:val="reference-text"/>
          <w:rFonts w:cs="Times New Roman"/>
          <w:sz w:val="22"/>
          <w:szCs w:val="22"/>
        </w:rPr>
        <w:t>e</w:t>
      </w:r>
      <w:r>
        <w:rPr>
          <w:rStyle w:val="reference-text"/>
          <w:rFonts w:cs="Times New Roman"/>
          <w:sz w:val="22"/>
          <w:szCs w:val="22"/>
        </w:rPr>
        <w:t>s aux températures les p</w:t>
      </w:r>
      <w:r w:rsidR="007202CF">
        <w:rPr>
          <w:rStyle w:val="reference-text"/>
          <w:rFonts w:cs="Times New Roman"/>
          <w:sz w:val="22"/>
          <w:szCs w:val="22"/>
        </w:rPr>
        <w:t>lus basses, devraient posséder l</w:t>
      </w:r>
      <w:r>
        <w:rPr>
          <w:rStyle w:val="reference-text"/>
          <w:rFonts w:cs="Times New Roman"/>
          <w:sz w:val="22"/>
          <w:szCs w:val="22"/>
        </w:rPr>
        <w:t>es masses les plus importantes et un taux métabolique plus faible que les pupes élevées à des températures plus élevées.</w:t>
      </w:r>
    </w:p>
    <w:p w14:paraId="2D8B4971" w14:textId="77777777" w:rsidR="00EF34D5" w:rsidRDefault="00EF34D5" w:rsidP="00C917CB">
      <w:pPr>
        <w:spacing w:line="360" w:lineRule="auto"/>
        <w:ind w:hanging="360"/>
        <w:jc w:val="both"/>
        <w:rPr>
          <w:rFonts w:ascii="Calibri" w:hAnsi="Calibri" w:cs="Arial"/>
          <w:color w:val="000000"/>
          <w:sz w:val="20"/>
          <w:szCs w:val="20"/>
          <w:lang w:val="fr-CH"/>
        </w:rPr>
      </w:pPr>
    </w:p>
    <w:p w14:paraId="6F5437E2" w14:textId="77777777" w:rsidR="008E0F3A" w:rsidRDefault="008E0F3A" w:rsidP="008E0F3A">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En outre, notre étude porte principalement sur l’impact de la température sur le développement de </w:t>
      </w:r>
      <w:r w:rsidRPr="00C95FDD">
        <w:rPr>
          <w:rFonts w:ascii="Calibri" w:hAnsi="Calibri" w:cs="Arial"/>
          <w:i/>
          <w:color w:val="000000"/>
          <w:sz w:val="23"/>
          <w:szCs w:val="23"/>
          <w:lang w:val="fr-CH"/>
        </w:rPr>
        <w:t>D. suzukii</w:t>
      </w:r>
      <w:r>
        <w:rPr>
          <w:rFonts w:ascii="Calibri" w:hAnsi="Calibri" w:cs="Arial"/>
          <w:color w:val="000000"/>
          <w:sz w:val="23"/>
          <w:szCs w:val="23"/>
          <w:lang w:val="fr-CH"/>
        </w:rPr>
        <w:t xml:space="preserve">, à humidité constante. Cependant, il serait judicieux de mesurer également l’impact de l’humidité sur cet organisme. </w:t>
      </w:r>
    </w:p>
    <w:p w14:paraId="0CF0D350" w14:textId="77777777" w:rsidR="008E0F3A" w:rsidRDefault="008E0F3A" w:rsidP="008E0F3A">
      <w:pPr>
        <w:spacing w:line="360" w:lineRule="auto"/>
        <w:jc w:val="both"/>
        <w:rPr>
          <w:rStyle w:val="reference-text"/>
          <w:rFonts w:cs="Times New Roman"/>
          <w:sz w:val="22"/>
          <w:szCs w:val="22"/>
        </w:rPr>
      </w:pPr>
    </w:p>
    <w:p w14:paraId="578CEA74" w14:textId="0CD9BD27" w:rsidR="007916A0" w:rsidRPr="001B584D" w:rsidRDefault="008E0F3A" w:rsidP="00B435D1">
      <w:pPr>
        <w:spacing w:line="360" w:lineRule="auto"/>
        <w:jc w:val="both"/>
        <w:rPr>
          <w:rFonts w:ascii="Calibri" w:hAnsi="Calibri" w:cs="Arial"/>
          <w:color w:val="000000"/>
          <w:sz w:val="23"/>
          <w:szCs w:val="23"/>
          <w:lang w:val="fr-CH"/>
        </w:rPr>
      </w:pPr>
      <w:r>
        <w:rPr>
          <w:rStyle w:val="reference-text"/>
          <w:rFonts w:cs="Times New Roman"/>
          <w:sz w:val="22"/>
          <w:szCs w:val="22"/>
        </w:rPr>
        <w:t xml:space="preserve">Pour finir, la méthode de lutte contre </w:t>
      </w:r>
      <w:r w:rsidRPr="008E0F3A">
        <w:rPr>
          <w:rStyle w:val="reference-text"/>
          <w:rFonts w:cs="Times New Roman"/>
          <w:i/>
          <w:sz w:val="22"/>
          <w:szCs w:val="22"/>
        </w:rPr>
        <w:t xml:space="preserve">D. </w:t>
      </w:r>
      <w:proofErr w:type="spellStart"/>
      <w:r w:rsidRPr="008E0F3A">
        <w:rPr>
          <w:rStyle w:val="reference-text"/>
          <w:rFonts w:cs="Times New Roman"/>
          <w:i/>
          <w:sz w:val="22"/>
          <w:szCs w:val="22"/>
        </w:rPr>
        <w:t>suzukii</w:t>
      </w:r>
      <w:proofErr w:type="spellEnd"/>
      <w:r>
        <w:rPr>
          <w:rStyle w:val="reference-text"/>
          <w:rFonts w:cs="Times New Roman"/>
          <w:sz w:val="22"/>
          <w:szCs w:val="22"/>
        </w:rPr>
        <w:t xml:space="preserve"> utilisant la </w:t>
      </w:r>
      <w:proofErr w:type="spellStart"/>
      <w:r>
        <w:rPr>
          <w:rStyle w:val="reference-text"/>
          <w:rFonts w:cs="Times New Roman"/>
          <w:sz w:val="22"/>
          <w:szCs w:val="22"/>
        </w:rPr>
        <w:t>cryoremédiation</w:t>
      </w:r>
      <w:proofErr w:type="spellEnd"/>
      <w:r>
        <w:rPr>
          <w:rStyle w:val="reference-text"/>
          <w:rFonts w:cs="Times New Roman"/>
          <w:sz w:val="22"/>
          <w:szCs w:val="22"/>
        </w:rPr>
        <w:t xml:space="preserve"> </w:t>
      </w:r>
      <w:proofErr w:type="spellStart"/>
      <w:r>
        <w:rPr>
          <w:rStyle w:val="reference-text"/>
          <w:rFonts w:cs="Times New Roman"/>
          <w:sz w:val="22"/>
          <w:szCs w:val="22"/>
        </w:rPr>
        <w:t>pourraît</w:t>
      </w:r>
      <w:proofErr w:type="spellEnd"/>
      <w:r>
        <w:rPr>
          <w:rStyle w:val="reference-text"/>
          <w:rFonts w:cs="Times New Roman"/>
          <w:sz w:val="22"/>
          <w:szCs w:val="22"/>
        </w:rPr>
        <w:t xml:space="preserve"> également être approfondie </w:t>
      </w:r>
      <w:r>
        <w:t xml:space="preserve">(H. </w:t>
      </w:r>
      <w:proofErr w:type="spellStart"/>
      <w:r>
        <w:t>Burrack</w:t>
      </w:r>
      <w:proofErr w:type="spellEnd"/>
      <w:r>
        <w:t>, 2014).</w:t>
      </w:r>
      <w:r>
        <w:rPr>
          <w:rStyle w:val="reference-text"/>
          <w:rFonts w:cs="Times New Roman"/>
          <w:sz w:val="22"/>
          <w:szCs w:val="22"/>
        </w:rPr>
        <w:t xml:space="preserve">         </w:t>
      </w:r>
    </w:p>
    <w:p w14:paraId="53CE143F" w14:textId="77777777" w:rsidR="00C917CB" w:rsidRPr="001B584D" w:rsidRDefault="00C917CB" w:rsidP="00C917CB">
      <w:pPr>
        <w:pStyle w:val="Titre1"/>
        <w:rPr>
          <w:rFonts w:ascii="Calibri" w:hAnsi="Calibri"/>
          <w:lang w:val="fr-CH"/>
        </w:rPr>
      </w:pPr>
      <w:bookmarkStart w:id="45" w:name="_Toc290818131"/>
      <w:bookmarkStart w:id="46" w:name="_Toc290904097"/>
      <w:bookmarkStart w:id="47" w:name="_Toc291348939"/>
      <w:r w:rsidRPr="001B584D">
        <w:rPr>
          <w:rFonts w:ascii="Calibri" w:hAnsi="Calibri"/>
          <w:lang w:val="fr-CH"/>
        </w:rPr>
        <w:t>Remerciements</w:t>
      </w:r>
      <w:bookmarkEnd w:id="45"/>
      <w:bookmarkEnd w:id="46"/>
      <w:bookmarkEnd w:id="47"/>
    </w:p>
    <w:p w14:paraId="23EB95EC" w14:textId="77777777" w:rsidR="00C917CB" w:rsidRPr="001B584D" w:rsidRDefault="00C917CB" w:rsidP="00C917CB">
      <w:pPr>
        <w:spacing w:line="360" w:lineRule="auto"/>
        <w:rPr>
          <w:rFonts w:ascii="Calibri" w:hAnsi="Calibri" w:cs="Times New Roman"/>
          <w:sz w:val="20"/>
          <w:szCs w:val="20"/>
          <w:lang w:val="fr-CH"/>
        </w:rPr>
      </w:pPr>
    </w:p>
    <w:p w14:paraId="642C5D52" w14:textId="63570304" w:rsidR="008B6515" w:rsidRPr="008E0F3A" w:rsidRDefault="008E0F3A" w:rsidP="00C917CB">
      <w:pPr>
        <w:spacing w:line="360" w:lineRule="auto"/>
        <w:rPr>
          <w:rFonts w:ascii="Calibri" w:hAnsi="Calibri" w:cs="Times New Roman"/>
          <w:sz w:val="23"/>
          <w:szCs w:val="23"/>
          <w:lang w:val="fr-CH"/>
        </w:rPr>
      </w:pPr>
      <w:r w:rsidRPr="008E0F3A">
        <w:rPr>
          <w:rFonts w:ascii="Calibri" w:hAnsi="Calibri" w:cs="Times New Roman"/>
          <w:sz w:val="23"/>
          <w:szCs w:val="23"/>
          <w:lang w:val="fr-CH"/>
        </w:rPr>
        <w:t>Nous adressons n</w:t>
      </w:r>
      <w:r w:rsidR="008B6515" w:rsidRPr="008E0F3A">
        <w:rPr>
          <w:rFonts w:ascii="Calibri" w:hAnsi="Calibri" w:cs="Times New Roman"/>
          <w:sz w:val="23"/>
          <w:szCs w:val="23"/>
          <w:lang w:val="fr-CH"/>
        </w:rPr>
        <w:t>os remerciement aux directeurs du centr</w:t>
      </w:r>
      <w:r w:rsidRPr="008E0F3A">
        <w:rPr>
          <w:rFonts w:ascii="Calibri" w:hAnsi="Calibri" w:cs="Times New Roman"/>
          <w:sz w:val="23"/>
          <w:szCs w:val="23"/>
          <w:lang w:val="fr-CH"/>
        </w:rPr>
        <w:t xml:space="preserve">e de recherche CABI de Delémont, le Dr Ulrich Kuhlmann et le Dr Hariet L. Hinz </w:t>
      </w:r>
      <w:r w:rsidR="008B6515" w:rsidRPr="008E0F3A">
        <w:rPr>
          <w:rFonts w:ascii="Calibri" w:hAnsi="Calibri" w:cs="Times New Roman"/>
          <w:sz w:val="23"/>
          <w:szCs w:val="23"/>
          <w:lang w:val="fr-CH"/>
        </w:rPr>
        <w:t>pour avoir permis le déroulement de cette étude.</w:t>
      </w:r>
    </w:p>
    <w:p w14:paraId="1504ECDC" w14:textId="1DCF8903" w:rsidR="008B6515" w:rsidRPr="008E0F3A" w:rsidRDefault="008E0F3A" w:rsidP="00C917CB">
      <w:pPr>
        <w:spacing w:line="360" w:lineRule="auto"/>
        <w:rPr>
          <w:rFonts w:ascii="Calibri" w:hAnsi="Calibri" w:cs="Times New Roman"/>
          <w:sz w:val="23"/>
          <w:szCs w:val="23"/>
          <w:lang w:val="fr-CH"/>
        </w:rPr>
      </w:pPr>
      <w:r w:rsidRPr="008E0F3A">
        <w:rPr>
          <w:rFonts w:ascii="Calibri" w:hAnsi="Calibri" w:cs="Times New Roman"/>
          <w:sz w:val="23"/>
          <w:szCs w:val="23"/>
          <w:lang w:val="fr-CH"/>
        </w:rPr>
        <w:t xml:space="preserve">Nous adressons nos remerciement au Dr </w:t>
      </w:r>
      <w:r w:rsidR="008B6515" w:rsidRPr="008E0F3A">
        <w:rPr>
          <w:rFonts w:ascii="Calibri" w:hAnsi="Calibri" w:cs="Times New Roman"/>
          <w:sz w:val="23"/>
          <w:szCs w:val="23"/>
          <w:lang w:val="fr-CH"/>
        </w:rPr>
        <w:t xml:space="preserve">Mark </w:t>
      </w:r>
      <w:r w:rsidRPr="008E0F3A">
        <w:rPr>
          <w:rFonts w:ascii="Calibri" w:hAnsi="Calibri" w:cs="Times New Roman"/>
          <w:sz w:val="23"/>
          <w:szCs w:val="23"/>
          <w:lang w:val="fr-CH"/>
        </w:rPr>
        <w:t>Kenis</w:t>
      </w:r>
      <w:r w:rsidR="008B6515" w:rsidRPr="008E0F3A">
        <w:rPr>
          <w:rFonts w:ascii="Calibri" w:hAnsi="Calibri" w:cs="Times New Roman"/>
          <w:sz w:val="23"/>
          <w:szCs w:val="23"/>
          <w:lang w:val="fr-CH"/>
        </w:rPr>
        <w:t xml:space="preserve"> de nous avoir accueilli au sein de son équipe </w:t>
      </w:r>
      <w:r w:rsidRPr="008E0F3A">
        <w:rPr>
          <w:rFonts w:ascii="Calibri" w:hAnsi="Calibri" w:cs="Times New Roman"/>
          <w:sz w:val="23"/>
          <w:szCs w:val="23"/>
          <w:lang w:val="fr-CH"/>
        </w:rPr>
        <w:t>« Risk analysis &amp; invasion Ecology research ».</w:t>
      </w:r>
    </w:p>
    <w:p w14:paraId="6F85FBEB" w14:textId="49636725" w:rsidR="008B6515" w:rsidRPr="008E0F3A" w:rsidRDefault="008E0F3A" w:rsidP="00C917CB">
      <w:pPr>
        <w:spacing w:line="360" w:lineRule="auto"/>
        <w:rPr>
          <w:rFonts w:ascii="Calibri" w:hAnsi="Calibri" w:cs="Arial"/>
          <w:color w:val="000000"/>
          <w:sz w:val="23"/>
          <w:szCs w:val="23"/>
          <w:lang w:val="fr-CH"/>
        </w:rPr>
      </w:pPr>
      <w:r w:rsidRPr="008E0F3A">
        <w:rPr>
          <w:rFonts w:ascii="Calibri" w:hAnsi="Calibri" w:cs="Arial"/>
          <w:color w:val="000000"/>
          <w:sz w:val="23"/>
          <w:szCs w:val="23"/>
          <w:lang w:val="fr-CH"/>
        </w:rPr>
        <w:t>Nous adressons également u</w:t>
      </w:r>
      <w:r w:rsidR="008B6515" w:rsidRPr="008E0F3A">
        <w:rPr>
          <w:rFonts w:ascii="Calibri" w:hAnsi="Calibri" w:cs="Arial"/>
          <w:color w:val="000000"/>
          <w:sz w:val="23"/>
          <w:szCs w:val="23"/>
          <w:lang w:val="fr-CH"/>
        </w:rPr>
        <w:t xml:space="preserve">n grand merci à nos assistants et tuteurs Pierre Girod et </w:t>
      </w:r>
      <w:r w:rsidRPr="008E0F3A">
        <w:rPr>
          <w:rFonts w:ascii="Calibri" w:hAnsi="Calibri" w:cs="Arial"/>
          <w:color w:val="000000"/>
          <w:sz w:val="23"/>
          <w:szCs w:val="23"/>
          <w:lang w:val="fr-CH"/>
        </w:rPr>
        <w:t xml:space="preserve">le Dr </w:t>
      </w:r>
      <w:r w:rsidR="008B6515" w:rsidRPr="008E0F3A">
        <w:rPr>
          <w:rFonts w:ascii="Calibri" w:hAnsi="Calibri" w:cs="Arial"/>
          <w:color w:val="000000"/>
          <w:sz w:val="23"/>
          <w:szCs w:val="23"/>
          <w:lang w:val="fr-CH"/>
        </w:rPr>
        <w:t>Tim Haye pour leur implication, leur temps et leur motivation.</w:t>
      </w:r>
    </w:p>
    <w:p w14:paraId="6B54A46A" w14:textId="099B6C26" w:rsidR="00C917CB" w:rsidRPr="008E0F3A" w:rsidRDefault="008B6515" w:rsidP="00C917CB">
      <w:pPr>
        <w:spacing w:line="360" w:lineRule="auto"/>
        <w:rPr>
          <w:rFonts w:ascii="Calibri" w:hAnsi="Calibri" w:cs="Times New Roman"/>
          <w:sz w:val="23"/>
          <w:szCs w:val="23"/>
          <w:lang w:val="fr-CH"/>
        </w:rPr>
      </w:pPr>
      <w:r w:rsidRPr="008E0F3A">
        <w:rPr>
          <w:rFonts w:ascii="Calibri" w:hAnsi="Calibri" w:cs="Arial"/>
          <w:color w:val="000000"/>
          <w:sz w:val="23"/>
          <w:szCs w:val="23"/>
          <w:lang w:val="fr-CH"/>
        </w:rPr>
        <w:lastRenderedPageBreak/>
        <w:t>Merci</w:t>
      </w:r>
      <w:r w:rsidR="008E0F3A" w:rsidRPr="008E0F3A">
        <w:rPr>
          <w:rFonts w:ascii="Calibri" w:hAnsi="Calibri" w:cs="Arial"/>
          <w:color w:val="000000"/>
          <w:sz w:val="23"/>
          <w:szCs w:val="23"/>
          <w:lang w:val="fr-CH"/>
        </w:rPr>
        <w:t>,</w:t>
      </w:r>
      <w:r w:rsidRPr="008E0F3A">
        <w:rPr>
          <w:rFonts w:ascii="Calibri" w:hAnsi="Calibri" w:cs="Arial"/>
          <w:color w:val="000000"/>
          <w:sz w:val="23"/>
          <w:szCs w:val="23"/>
          <w:lang w:val="fr-CH"/>
        </w:rPr>
        <w:t xml:space="preserve"> </w:t>
      </w:r>
      <w:r w:rsidR="008E0F3A" w:rsidRPr="008E0F3A">
        <w:rPr>
          <w:rFonts w:ascii="Calibri" w:hAnsi="Calibri" w:cs="Arial"/>
          <w:color w:val="000000"/>
          <w:sz w:val="23"/>
          <w:szCs w:val="23"/>
          <w:lang w:val="fr-CH"/>
        </w:rPr>
        <w:t xml:space="preserve">pour finir, </w:t>
      </w:r>
      <w:r w:rsidRPr="008E0F3A">
        <w:rPr>
          <w:rFonts w:ascii="Calibri" w:hAnsi="Calibri" w:cs="Arial"/>
          <w:color w:val="000000"/>
          <w:sz w:val="23"/>
          <w:szCs w:val="23"/>
          <w:lang w:val="fr-CH"/>
        </w:rPr>
        <w:t>au projet DROPSA pour le soutient financier sans lequel cette étude n’aurait pas pu être réalisée.</w:t>
      </w:r>
    </w:p>
    <w:bookmarkStart w:id="48" w:name="_Toc291348940" w:displacedByCustomXml="next"/>
    <w:sdt>
      <w:sdtPr>
        <w:rPr>
          <w:rFonts w:ascii="Calibri" w:eastAsiaTheme="minorEastAsia" w:hAnsi="Calibri" w:cstheme="minorBidi"/>
          <w:b w:val="0"/>
          <w:bCs w:val="0"/>
          <w:color w:val="auto"/>
          <w:sz w:val="24"/>
          <w:szCs w:val="24"/>
        </w:rPr>
        <w:id w:val="187112513"/>
        <w:docPartObj>
          <w:docPartGallery w:val="Bibliographies"/>
          <w:docPartUnique/>
        </w:docPartObj>
      </w:sdtPr>
      <w:sdtContent>
        <w:p w14:paraId="2BE0F21D" w14:textId="430A84C1" w:rsidR="00427F45" w:rsidRPr="001B584D" w:rsidRDefault="00427F45">
          <w:pPr>
            <w:pStyle w:val="Titre1"/>
            <w:rPr>
              <w:rFonts w:ascii="Calibri" w:hAnsi="Calibri"/>
            </w:rPr>
          </w:pPr>
          <w:r w:rsidRPr="001B584D">
            <w:rPr>
              <w:rFonts w:ascii="Calibri" w:hAnsi="Calibri"/>
            </w:rPr>
            <w:t>Travaux cités</w:t>
          </w:r>
          <w:bookmarkEnd w:id="48"/>
        </w:p>
        <w:p w14:paraId="11ECBF44" w14:textId="77777777" w:rsidR="00427F45" w:rsidRPr="001B584D" w:rsidRDefault="00427F45" w:rsidP="00427F45">
          <w:pPr>
            <w:rPr>
              <w:rFonts w:ascii="Calibri" w:hAnsi="Calibri"/>
            </w:rPr>
          </w:pPr>
        </w:p>
        <w:p w14:paraId="1E365E9F" w14:textId="77777777" w:rsidR="008E0F3A" w:rsidRDefault="00427F45" w:rsidP="008E0F3A">
          <w:pPr>
            <w:pStyle w:val="Bibliographie"/>
            <w:rPr>
              <w:rFonts w:cs="Times New Roman"/>
              <w:noProof/>
            </w:rPr>
          </w:pPr>
          <w:r w:rsidRPr="001B584D">
            <w:rPr>
              <w:rFonts w:ascii="Calibri" w:hAnsi="Calibri"/>
            </w:rPr>
            <w:fldChar w:fldCharType="begin"/>
          </w:r>
          <w:r w:rsidR="008415FC" w:rsidRPr="001B584D">
            <w:rPr>
              <w:rFonts w:ascii="Calibri" w:hAnsi="Calibri"/>
            </w:rPr>
            <w:instrText>BIBLIOGRAPHY</w:instrText>
          </w:r>
          <w:r w:rsidRPr="001B584D">
            <w:rPr>
              <w:rFonts w:ascii="Calibri" w:hAnsi="Calibri"/>
            </w:rPr>
            <w:fldChar w:fldCharType="separate"/>
          </w:r>
          <w:r w:rsidR="008E0F3A">
            <w:rPr>
              <w:rFonts w:cs="Times New Roman"/>
              <w:noProof/>
            </w:rPr>
            <w:t xml:space="preserve">A. G. S. Cuthbertson, D. A. (2014). Preliminary Screening of Potential Control Products against Drosophila suzukii. </w:t>
          </w:r>
          <w:r w:rsidR="008E0F3A">
            <w:rPr>
              <w:rFonts w:cs="Times New Roman"/>
              <w:i/>
              <w:iCs/>
              <w:noProof/>
            </w:rPr>
            <w:t>Insects</w:t>
          </w:r>
          <w:r w:rsidR="008E0F3A">
            <w:rPr>
              <w:rFonts w:cs="Times New Roman"/>
              <w:noProof/>
            </w:rPr>
            <w:t xml:space="preserve"> , 488-498.</w:t>
          </w:r>
        </w:p>
        <w:p w14:paraId="26D8C79D" w14:textId="77777777" w:rsidR="008E0F3A" w:rsidRDefault="008E0F3A" w:rsidP="008E0F3A">
          <w:pPr>
            <w:pStyle w:val="Bibliographie"/>
            <w:rPr>
              <w:rFonts w:cs="Times New Roman"/>
              <w:noProof/>
            </w:rPr>
          </w:pPr>
          <w:r>
            <w:rPr>
              <w:rFonts w:cs="Times New Roman"/>
              <w:noProof/>
            </w:rPr>
            <w:t xml:space="preserve">Atallah J., T. L. (2014). The making of a pest: the evolution of a fruit-penetrating ovipositor in Drosophila suzukii and related species. </w:t>
          </w:r>
          <w:r>
            <w:rPr>
              <w:rFonts w:cs="Times New Roman"/>
              <w:i/>
              <w:iCs/>
              <w:noProof/>
            </w:rPr>
            <w:t>Proceedings of the Royal Society B. Biological Sciences</w:t>
          </w:r>
          <w:r>
            <w:rPr>
              <w:rFonts w:cs="Times New Roman"/>
              <w:noProof/>
            </w:rPr>
            <w:t xml:space="preserve"> , 1-9.</w:t>
          </w:r>
        </w:p>
        <w:p w14:paraId="656EA14F" w14:textId="77777777" w:rsidR="008E0F3A" w:rsidRDefault="008E0F3A" w:rsidP="008E0F3A">
          <w:pPr>
            <w:pStyle w:val="Bibliographie"/>
            <w:rPr>
              <w:rFonts w:cs="Times New Roman"/>
              <w:noProof/>
            </w:rPr>
          </w:pPr>
          <w:r>
            <w:rPr>
              <w:rFonts w:cs="Times New Roman"/>
              <w:noProof/>
            </w:rPr>
            <w:t xml:space="preserve">Berry, J. A. (2012). </w:t>
          </w:r>
          <w:r>
            <w:rPr>
              <w:rFonts w:cs="Times New Roman"/>
              <w:i/>
              <w:iCs/>
              <w:noProof/>
            </w:rPr>
            <w:t>Pest Risk Assessment: Drosophila suzukii: spotted wing drosophila (Diptera: Drosophilidae) on fresh fruit from the USA.</w:t>
          </w:r>
          <w:r>
            <w:rPr>
              <w:rFonts w:cs="Times New Roman"/>
              <w:noProof/>
            </w:rPr>
            <w:t xml:space="preserve"> Wellington: Ministry for Primary Industries.</w:t>
          </w:r>
        </w:p>
        <w:p w14:paraId="602F3448" w14:textId="77777777" w:rsidR="008E0F3A" w:rsidRDefault="008E0F3A" w:rsidP="008E0F3A">
          <w:pPr>
            <w:pStyle w:val="Bibliographie"/>
            <w:rPr>
              <w:rFonts w:cs="Times New Roman"/>
              <w:noProof/>
            </w:rPr>
          </w:pPr>
          <w:r>
            <w:rPr>
              <w:rFonts w:cs="Times New Roman"/>
              <w:noProof/>
            </w:rPr>
            <w:t xml:space="preserve">Chabert S., A. R. (2013). Drosophila susukii, vers une lutte biologique contre ce ravageur des fruits rouges. </w:t>
          </w:r>
          <w:r>
            <w:rPr>
              <w:rFonts w:cs="Times New Roman"/>
              <w:i/>
              <w:iCs/>
              <w:noProof/>
            </w:rPr>
            <w:t>Phytoma</w:t>
          </w:r>
          <w:r>
            <w:rPr>
              <w:rFonts w:cs="Times New Roman"/>
              <w:noProof/>
            </w:rPr>
            <w:t xml:space="preserve"> , 34-38.</w:t>
          </w:r>
        </w:p>
        <w:p w14:paraId="0DF58D2B" w14:textId="77777777" w:rsidR="008E0F3A" w:rsidRDefault="008E0F3A" w:rsidP="008E0F3A">
          <w:pPr>
            <w:pStyle w:val="Bibliographie"/>
            <w:rPr>
              <w:rFonts w:cs="Times New Roman"/>
              <w:noProof/>
            </w:rPr>
          </w:pPr>
          <w:r>
            <w:rPr>
              <w:rFonts w:cs="Times New Roman"/>
              <w:noProof/>
            </w:rPr>
            <w:t xml:space="preserve">Dreves A., F. G. (2009). A New Pest Attacking Healthy Ripening Fruit in Oregon: Spotted Wing Drosophila, Drosophila Suzukki (Matsumura). </w:t>
          </w:r>
          <w:r>
            <w:rPr>
              <w:rFonts w:cs="Times New Roman"/>
              <w:i/>
              <w:iCs/>
              <w:noProof/>
            </w:rPr>
            <w:t>OSU Extension</w:t>
          </w:r>
          <w:r>
            <w:rPr>
              <w:rFonts w:cs="Times New Roman"/>
              <w:noProof/>
            </w:rPr>
            <w:t xml:space="preserve"> , 1-6.</w:t>
          </w:r>
        </w:p>
        <w:p w14:paraId="20356A63" w14:textId="77777777" w:rsidR="008E0F3A" w:rsidRDefault="008E0F3A" w:rsidP="008E0F3A">
          <w:pPr>
            <w:pStyle w:val="Bibliographie"/>
            <w:rPr>
              <w:rFonts w:cs="Times New Roman"/>
              <w:noProof/>
            </w:rPr>
          </w:pPr>
          <w:r>
            <w:rPr>
              <w:rFonts w:cs="Times New Roman"/>
              <w:noProof/>
            </w:rPr>
            <w:t xml:space="preserve">H. Burack, V. W. (Réalisateur). (2014). </w:t>
          </w:r>
          <w:r>
            <w:rPr>
              <w:rFonts w:cs="Times New Roman"/>
              <w:i/>
              <w:iCs/>
              <w:noProof/>
            </w:rPr>
            <w:t xml:space="preserve">Biologically Based Organic Management Strategies for Spotted Wing Drosophila </w:t>
          </w:r>
          <w:r>
            <w:rPr>
              <w:rFonts w:cs="Times New Roman"/>
              <w:noProof/>
            </w:rPr>
            <w:t>[Film].</w:t>
          </w:r>
        </w:p>
        <w:p w14:paraId="3C3F218C" w14:textId="77777777" w:rsidR="008E0F3A" w:rsidRDefault="008E0F3A" w:rsidP="008E0F3A">
          <w:pPr>
            <w:pStyle w:val="Bibliographie"/>
            <w:rPr>
              <w:rFonts w:cs="Times New Roman"/>
              <w:noProof/>
            </w:rPr>
          </w:pPr>
          <w:r>
            <w:rPr>
              <w:rFonts w:cs="Times New Roman"/>
              <w:noProof/>
            </w:rPr>
            <w:t xml:space="preserve">H. Mitsui, M. T. (2010). Distribution, abundance and host association of two parasitoid species attacking frugivorous drosophilid larvae in central Japan. . </w:t>
          </w:r>
          <w:r>
            <w:rPr>
              <w:rFonts w:cs="Times New Roman"/>
              <w:i/>
              <w:iCs/>
              <w:noProof/>
            </w:rPr>
            <w:t>European Journal of Entomology</w:t>
          </w:r>
          <w:r>
            <w:rPr>
              <w:rFonts w:cs="Times New Roman"/>
              <w:noProof/>
            </w:rPr>
            <w:t xml:space="preserve"> , 535-540.</w:t>
          </w:r>
        </w:p>
        <w:p w14:paraId="5CF6B992" w14:textId="77777777" w:rsidR="008E0F3A" w:rsidRDefault="008E0F3A" w:rsidP="008E0F3A">
          <w:pPr>
            <w:pStyle w:val="Bibliographie"/>
            <w:rPr>
              <w:rFonts w:cs="Times New Roman"/>
              <w:noProof/>
            </w:rPr>
          </w:pPr>
          <w:r>
            <w:rPr>
              <w:rFonts w:cs="Times New Roman"/>
              <w:noProof/>
            </w:rPr>
            <w:t xml:space="preserve">http://fr.wikipedia.org/w/index.php?title=Cons%C3%A9quences_%C3%A9volutives_de_la_comp%C3%A9tition&amp;action=history. (2015, avril 7). </w:t>
          </w:r>
          <w:r>
            <w:rPr>
              <w:rFonts w:cs="Times New Roman"/>
              <w:i/>
              <w:iCs/>
              <w:noProof/>
            </w:rPr>
            <w:t>Conséquences évolutives de la compétition</w:t>
          </w:r>
          <w:r>
            <w:rPr>
              <w:rFonts w:cs="Times New Roman"/>
              <w:noProof/>
            </w:rPr>
            <w:t>. Consulté le avril 20, 2015, sur Wikipédia, l'encyclopédie libre: http://fr.wikipedia.org/w/index.php?title=Cons%C3%A9quences_%C3%A9volutives_de_la_comp%C3%A9tition&amp;oldid=113629357</w:t>
          </w:r>
        </w:p>
        <w:p w14:paraId="0039FB59" w14:textId="77777777" w:rsidR="008E0F3A" w:rsidRDefault="008E0F3A" w:rsidP="008E0F3A">
          <w:pPr>
            <w:pStyle w:val="Bibliographie"/>
            <w:rPr>
              <w:rFonts w:cs="Times New Roman"/>
              <w:noProof/>
            </w:rPr>
          </w:pPr>
          <w:r>
            <w:rPr>
              <w:rFonts w:cs="Times New Roman"/>
              <w:noProof/>
            </w:rPr>
            <w:t xml:space="preserve">http://fr.wikipedia.org/w/index.php?title=Spinosad&amp;action=history. (2015, mars 22). </w:t>
          </w:r>
          <w:r>
            <w:rPr>
              <w:rFonts w:cs="Times New Roman"/>
              <w:i/>
              <w:iCs/>
              <w:noProof/>
            </w:rPr>
            <w:t>Spinosad</w:t>
          </w:r>
          <w:r>
            <w:rPr>
              <w:rFonts w:cs="Times New Roman"/>
              <w:noProof/>
            </w:rPr>
            <w:t>. Consulté le avril 16, 2015, sur Wikipedia, l'encyclopédie libre.: http://fr.wikipedia.org/w/index.php?title=Spinosad&amp;oldid=113149989</w:t>
          </w:r>
        </w:p>
        <w:p w14:paraId="4B6C289F" w14:textId="77777777" w:rsidR="008E0F3A" w:rsidRDefault="008E0F3A" w:rsidP="008E0F3A">
          <w:pPr>
            <w:pStyle w:val="Bibliographie"/>
            <w:rPr>
              <w:rFonts w:cs="Times New Roman"/>
              <w:noProof/>
            </w:rPr>
          </w:pPr>
          <w:r>
            <w:rPr>
              <w:rFonts w:cs="Times New Roman"/>
              <w:noProof/>
            </w:rPr>
            <w:t xml:space="preserve">J. Eilenberg, A. H. (2001). Suggestions for unifying the terminology in biological control. </w:t>
          </w:r>
          <w:r>
            <w:rPr>
              <w:rFonts w:cs="Times New Roman"/>
              <w:i/>
              <w:iCs/>
              <w:noProof/>
            </w:rPr>
            <w:t>BioControl</w:t>
          </w:r>
          <w:r>
            <w:rPr>
              <w:rFonts w:cs="Times New Roman"/>
              <w:noProof/>
            </w:rPr>
            <w:t xml:space="preserve"> , 387-400.</w:t>
          </w:r>
        </w:p>
        <w:p w14:paraId="0F5F4ACF" w14:textId="77777777" w:rsidR="008E0F3A" w:rsidRDefault="008E0F3A" w:rsidP="008E0F3A">
          <w:pPr>
            <w:pStyle w:val="Bibliographie"/>
            <w:rPr>
              <w:rFonts w:cs="Times New Roman"/>
              <w:noProof/>
            </w:rPr>
          </w:pPr>
          <w:r>
            <w:rPr>
              <w:rFonts w:cs="Times New Roman"/>
              <w:noProof/>
            </w:rPr>
            <w:t xml:space="preserve">Keesey I., K. M. (2015). Olfactory specialization in Drosophila suzukii supports an ecological shift in host preference from rotten to fresh fruit. </w:t>
          </w:r>
          <w:r>
            <w:rPr>
              <w:rFonts w:cs="Times New Roman"/>
              <w:i/>
              <w:iCs/>
              <w:noProof/>
            </w:rPr>
            <w:t>Journal of Chemical Ecology</w:t>
          </w:r>
          <w:r>
            <w:rPr>
              <w:rFonts w:cs="Times New Roman"/>
              <w:noProof/>
            </w:rPr>
            <w:t xml:space="preserve"> , 121-128.</w:t>
          </w:r>
        </w:p>
        <w:p w14:paraId="55C5B067" w14:textId="77777777" w:rsidR="008E0F3A" w:rsidRDefault="008E0F3A" w:rsidP="008E0F3A">
          <w:pPr>
            <w:pStyle w:val="Bibliographie"/>
            <w:rPr>
              <w:rFonts w:cs="Times New Roman"/>
              <w:noProof/>
            </w:rPr>
          </w:pPr>
          <w:r>
            <w:rPr>
              <w:rFonts w:cs="Times New Roman"/>
              <w:noProof/>
            </w:rPr>
            <w:t xml:space="preserve">Maspoli, P. (2014). La mouche suzukii a causé des dégâts moins importants que prévu. </w:t>
          </w:r>
          <w:r>
            <w:rPr>
              <w:rFonts w:cs="Times New Roman"/>
              <w:i/>
              <w:iCs/>
              <w:noProof/>
            </w:rPr>
            <w:t>24 heures</w:t>
          </w:r>
          <w:r>
            <w:rPr>
              <w:rFonts w:cs="Times New Roman"/>
              <w:noProof/>
            </w:rPr>
            <w:t xml:space="preserve"> .</w:t>
          </w:r>
        </w:p>
        <w:p w14:paraId="1C0D4B04" w14:textId="77777777" w:rsidR="008E0F3A" w:rsidRDefault="008E0F3A" w:rsidP="008E0F3A">
          <w:pPr>
            <w:pStyle w:val="Bibliographie"/>
            <w:rPr>
              <w:rFonts w:cs="Times New Roman"/>
              <w:noProof/>
            </w:rPr>
          </w:pPr>
          <w:r>
            <w:rPr>
              <w:rFonts w:cs="Times New Roman"/>
              <w:noProof/>
            </w:rPr>
            <w:t xml:space="preserve">R. P. Sorrentino, Y. C. (2002). Cellular immune response to parasite infection in the drosophila lymph gland is developmentally regulated. </w:t>
          </w:r>
          <w:r>
            <w:rPr>
              <w:rFonts w:cs="Times New Roman"/>
              <w:i/>
              <w:iCs/>
              <w:noProof/>
            </w:rPr>
            <w:t>Developmental Biology</w:t>
          </w:r>
          <w:r>
            <w:rPr>
              <w:rFonts w:cs="Times New Roman"/>
              <w:noProof/>
            </w:rPr>
            <w:t xml:space="preserve"> , 65-80.</w:t>
          </w:r>
        </w:p>
        <w:p w14:paraId="4503AC00" w14:textId="77777777" w:rsidR="008E0F3A" w:rsidRDefault="008E0F3A" w:rsidP="008E0F3A">
          <w:pPr>
            <w:pStyle w:val="Bibliographie"/>
            <w:rPr>
              <w:rFonts w:cs="Times New Roman"/>
              <w:noProof/>
            </w:rPr>
          </w:pPr>
          <w:r>
            <w:rPr>
              <w:rFonts w:cs="Times New Roman"/>
              <w:noProof/>
            </w:rPr>
            <w:t xml:space="preserve">S. Chabert, R. A. (2012). Ability of European parasitoids (Hymenoptera) to control a new invasive Asiatic pest, Drosophila suzukii. </w:t>
          </w:r>
          <w:r>
            <w:rPr>
              <w:rFonts w:cs="Times New Roman"/>
              <w:i/>
              <w:iCs/>
              <w:noProof/>
            </w:rPr>
            <w:t>Biological control</w:t>
          </w:r>
          <w:r>
            <w:rPr>
              <w:rFonts w:cs="Times New Roman"/>
              <w:noProof/>
            </w:rPr>
            <w:t xml:space="preserve"> , 40-47.</w:t>
          </w:r>
        </w:p>
        <w:p w14:paraId="38EA43C8" w14:textId="77777777" w:rsidR="008E0F3A" w:rsidRDefault="008E0F3A" w:rsidP="008E0F3A">
          <w:pPr>
            <w:pStyle w:val="Bibliographie"/>
            <w:rPr>
              <w:rFonts w:cs="Times New Roman"/>
              <w:noProof/>
            </w:rPr>
          </w:pPr>
          <w:r>
            <w:rPr>
              <w:rFonts w:cs="Times New Roman"/>
              <w:noProof/>
            </w:rPr>
            <w:t xml:space="preserve">S. Tochen, D. T. (2014). Temperature-related development and population parameters for Drosophila suzukii (Diptera: Drosophilidae) on cherry and blueberry. </w:t>
          </w:r>
          <w:r>
            <w:rPr>
              <w:rFonts w:cs="Times New Roman"/>
              <w:i/>
              <w:iCs/>
              <w:noProof/>
            </w:rPr>
            <w:t>Environmental Entomology</w:t>
          </w:r>
          <w:r>
            <w:rPr>
              <w:rFonts w:cs="Times New Roman"/>
              <w:noProof/>
            </w:rPr>
            <w:t xml:space="preserve"> , 501-510.</w:t>
          </w:r>
        </w:p>
        <w:p w14:paraId="0E3729F3" w14:textId="77777777" w:rsidR="008E0F3A" w:rsidRDefault="008E0F3A" w:rsidP="008E0F3A">
          <w:pPr>
            <w:pStyle w:val="Bibliographie"/>
            <w:rPr>
              <w:rFonts w:cs="Times New Roman"/>
              <w:noProof/>
            </w:rPr>
          </w:pPr>
          <w:r>
            <w:rPr>
              <w:rFonts w:cs="Times New Roman"/>
              <w:noProof/>
            </w:rPr>
            <w:t xml:space="preserve">Vetter, P. (2014, septembre 11). </w:t>
          </w:r>
          <w:r>
            <w:rPr>
              <w:rFonts w:cs="Times New Roman"/>
              <w:i/>
              <w:iCs/>
              <w:noProof/>
            </w:rPr>
            <w:t>La Drosophile Suzukii cause de gros dégâts</w:t>
          </w:r>
          <w:r>
            <w:rPr>
              <w:rFonts w:cs="Times New Roman"/>
              <w:noProof/>
            </w:rPr>
            <w:t>. Consulté le avril 17, 2015, sur valaisduvin: http://valaisduvin.com/2014/09/11/la-drosophile-suzukii-cause-de-gros-degats/</w:t>
          </w:r>
        </w:p>
        <w:p w14:paraId="7550FE08" w14:textId="77777777" w:rsidR="008E0F3A" w:rsidRDefault="008E0F3A" w:rsidP="008E0F3A">
          <w:pPr>
            <w:pStyle w:val="Bibliographie"/>
            <w:rPr>
              <w:rFonts w:cs="Times New Roman"/>
              <w:noProof/>
            </w:rPr>
          </w:pPr>
          <w:r>
            <w:rPr>
              <w:rFonts w:cs="Times New Roman"/>
              <w:noProof/>
            </w:rPr>
            <w:lastRenderedPageBreak/>
            <w:t xml:space="preserve">Wydert C., M. J.-F. (2014). Maladies et ravageurs: Drosophila suzukii: connaissances et pistes de contrôle. </w:t>
          </w:r>
          <w:r>
            <w:rPr>
              <w:rFonts w:cs="Times New Roman"/>
              <w:i/>
              <w:iCs/>
              <w:noProof/>
            </w:rPr>
            <w:t>Le Point Sur</w:t>
          </w:r>
          <w:r>
            <w:rPr>
              <w:rFonts w:cs="Times New Roman"/>
              <w:noProof/>
            </w:rPr>
            <w:t xml:space="preserve"> , 1-10.</w:t>
          </w:r>
        </w:p>
        <w:p w14:paraId="2AA58B62" w14:textId="1EFED90B" w:rsidR="00427F45" w:rsidRPr="001B584D" w:rsidRDefault="00427F45" w:rsidP="008E0F3A">
          <w:pPr>
            <w:rPr>
              <w:rFonts w:ascii="Calibri" w:hAnsi="Calibri"/>
            </w:rPr>
          </w:pPr>
          <w:r w:rsidRPr="001B584D">
            <w:rPr>
              <w:rFonts w:ascii="Calibri" w:hAnsi="Calibri"/>
              <w:b/>
              <w:bCs/>
            </w:rPr>
            <w:fldChar w:fldCharType="end"/>
          </w:r>
        </w:p>
      </w:sdtContent>
    </w:sdt>
    <w:bookmarkStart w:id="49" w:name="_Toc291348941"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Content>
        <w:p w14:paraId="6FF7AA8D" w14:textId="3E8F1077" w:rsidR="00427F45" w:rsidRPr="001B584D" w:rsidRDefault="00427F45">
          <w:pPr>
            <w:pStyle w:val="Titre1"/>
            <w:rPr>
              <w:rFonts w:ascii="Calibri" w:hAnsi="Calibri"/>
            </w:rPr>
          </w:pPr>
          <w:r w:rsidRPr="001B584D">
            <w:rPr>
              <w:rFonts w:ascii="Calibri" w:hAnsi="Calibri"/>
            </w:rPr>
            <w:t>Bibliographie</w:t>
          </w:r>
          <w:bookmarkEnd w:id="49"/>
        </w:p>
        <w:sdt>
          <w:sdtPr>
            <w:rPr>
              <w:rFonts w:ascii="Calibri" w:hAnsi="Calibri"/>
            </w:rPr>
            <w:id w:val="111145805"/>
            <w:bibliography/>
          </w:sdtPr>
          <w:sdtContent>
            <w:p w14:paraId="46E2E1E0" w14:textId="77777777" w:rsidR="00427F45" w:rsidRPr="001B584D" w:rsidRDefault="00427F45" w:rsidP="00427F45">
              <w:pPr>
                <w:pStyle w:val="Bibliographie"/>
                <w:rPr>
                  <w:rFonts w:ascii="Calibri" w:hAnsi="Calibri"/>
                </w:rPr>
              </w:pPr>
            </w:p>
            <w:p w14:paraId="766A163D" w14:textId="77777777" w:rsidR="008E0F3A" w:rsidRDefault="00427F45" w:rsidP="008E0F3A">
              <w:pPr>
                <w:pStyle w:val="Bibliographie"/>
                <w:rPr>
                  <w:rFonts w:cs="Times New Roman"/>
                  <w:noProof/>
                </w:rPr>
              </w:pPr>
              <w:r w:rsidRPr="001B584D">
                <w:rPr>
                  <w:rFonts w:ascii="Calibri" w:hAnsi="Calibri"/>
                </w:rPr>
                <w:fldChar w:fldCharType="begin"/>
              </w:r>
              <w:r w:rsidR="008415FC" w:rsidRPr="001B584D">
                <w:rPr>
                  <w:rFonts w:ascii="Calibri" w:hAnsi="Calibri"/>
                </w:rPr>
                <w:instrText>BIBLIOGRAPHY</w:instrText>
              </w:r>
              <w:r w:rsidRPr="001B584D">
                <w:rPr>
                  <w:rFonts w:ascii="Calibri" w:hAnsi="Calibri"/>
                </w:rPr>
                <w:fldChar w:fldCharType="separate"/>
              </w:r>
              <w:r w:rsidR="008E0F3A">
                <w:rPr>
                  <w:rFonts w:cs="Times New Roman"/>
                  <w:noProof/>
                </w:rPr>
                <w:t xml:space="preserve">A. G. S. Cuthbertson, D. A. (2014). Preliminary Screening of Potential Control Products against Drosophila suzukii. </w:t>
              </w:r>
              <w:r w:rsidR="008E0F3A">
                <w:rPr>
                  <w:rFonts w:cs="Times New Roman"/>
                  <w:i/>
                  <w:iCs/>
                  <w:noProof/>
                </w:rPr>
                <w:t>Insects</w:t>
              </w:r>
              <w:r w:rsidR="008E0F3A">
                <w:rPr>
                  <w:rFonts w:cs="Times New Roman"/>
                  <w:noProof/>
                </w:rPr>
                <w:t xml:space="preserve"> , 488-498.</w:t>
              </w:r>
            </w:p>
            <w:p w14:paraId="5EE41B65" w14:textId="77777777" w:rsidR="008E0F3A" w:rsidRDefault="008E0F3A" w:rsidP="008E0F3A">
              <w:pPr>
                <w:pStyle w:val="Bibliographie"/>
                <w:rPr>
                  <w:rFonts w:cs="Times New Roman"/>
                  <w:noProof/>
                </w:rPr>
              </w:pPr>
              <w:r>
                <w:rPr>
                  <w:rFonts w:cs="Times New Roman"/>
                  <w:noProof/>
                </w:rPr>
                <w:t xml:space="preserve">Atallah J., T. L. (2014). The making of a pest: the evolution of a fruit-penetrating ovipositor in Drosophila suzukii and related species. </w:t>
              </w:r>
              <w:r>
                <w:rPr>
                  <w:rFonts w:cs="Times New Roman"/>
                  <w:i/>
                  <w:iCs/>
                  <w:noProof/>
                </w:rPr>
                <w:t>Proceedings of the Royal Society B. Biological Sciences</w:t>
              </w:r>
              <w:r>
                <w:rPr>
                  <w:rFonts w:cs="Times New Roman"/>
                  <w:noProof/>
                </w:rPr>
                <w:t xml:space="preserve"> , 1-9.</w:t>
              </w:r>
            </w:p>
            <w:p w14:paraId="6FFBC7A2" w14:textId="77777777" w:rsidR="008E0F3A" w:rsidRDefault="008E0F3A" w:rsidP="008E0F3A">
              <w:pPr>
                <w:pStyle w:val="Bibliographie"/>
                <w:rPr>
                  <w:rFonts w:cs="Times New Roman"/>
                  <w:noProof/>
                </w:rPr>
              </w:pPr>
              <w:r>
                <w:rPr>
                  <w:rFonts w:cs="Times New Roman"/>
                  <w:noProof/>
                </w:rPr>
                <w:t xml:space="preserve">Berry, J. A. (2012). </w:t>
              </w:r>
              <w:r>
                <w:rPr>
                  <w:rFonts w:cs="Times New Roman"/>
                  <w:i/>
                  <w:iCs/>
                  <w:noProof/>
                </w:rPr>
                <w:t>Pest Risk Assessment: Drosophila suzukii: spotted wing drosophila (Diptera: Drosophilidae) on fresh fruit from the USA.</w:t>
              </w:r>
              <w:r>
                <w:rPr>
                  <w:rFonts w:cs="Times New Roman"/>
                  <w:noProof/>
                </w:rPr>
                <w:t xml:space="preserve"> Wellington: Ministry for Primary Industries.</w:t>
              </w:r>
            </w:p>
            <w:p w14:paraId="292678CE" w14:textId="77777777" w:rsidR="008E0F3A" w:rsidRDefault="008E0F3A" w:rsidP="008E0F3A">
              <w:pPr>
                <w:pStyle w:val="Bibliographie"/>
                <w:rPr>
                  <w:rFonts w:cs="Times New Roman"/>
                  <w:noProof/>
                </w:rPr>
              </w:pPr>
              <w:r>
                <w:rPr>
                  <w:rFonts w:cs="Times New Roman"/>
                  <w:noProof/>
                </w:rPr>
                <w:t xml:space="preserve">Chabert S., A. R. (2013). Drosophila susukii, vers une lutte biologique contre ce ravageur des fruits rouges. </w:t>
              </w:r>
              <w:r>
                <w:rPr>
                  <w:rFonts w:cs="Times New Roman"/>
                  <w:i/>
                  <w:iCs/>
                  <w:noProof/>
                </w:rPr>
                <w:t>Phytoma</w:t>
              </w:r>
              <w:r>
                <w:rPr>
                  <w:rFonts w:cs="Times New Roman"/>
                  <w:noProof/>
                </w:rPr>
                <w:t xml:space="preserve"> , 34-38.</w:t>
              </w:r>
            </w:p>
            <w:p w14:paraId="43F5407E" w14:textId="77777777" w:rsidR="008E0F3A" w:rsidRDefault="008E0F3A" w:rsidP="008E0F3A">
              <w:pPr>
                <w:pStyle w:val="Bibliographie"/>
                <w:rPr>
                  <w:rFonts w:cs="Times New Roman"/>
                  <w:noProof/>
                </w:rPr>
              </w:pPr>
              <w:r>
                <w:rPr>
                  <w:rFonts w:cs="Times New Roman"/>
                  <w:noProof/>
                </w:rPr>
                <w:t xml:space="preserve">Dreves A., F. G. (2009). A New Pest Attacking Healthy Ripening Fruit in Oregon: Spotted Wing Drosophila, Drosophila Suzukki (Matsumura). </w:t>
              </w:r>
              <w:r>
                <w:rPr>
                  <w:rFonts w:cs="Times New Roman"/>
                  <w:i/>
                  <w:iCs/>
                  <w:noProof/>
                </w:rPr>
                <w:t>OSU Extension</w:t>
              </w:r>
              <w:r>
                <w:rPr>
                  <w:rFonts w:cs="Times New Roman"/>
                  <w:noProof/>
                </w:rPr>
                <w:t xml:space="preserve"> , 1-6.</w:t>
              </w:r>
            </w:p>
            <w:p w14:paraId="32B7EA74" w14:textId="77777777" w:rsidR="008E0F3A" w:rsidRDefault="008E0F3A" w:rsidP="008E0F3A">
              <w:pPr>
                <w:pStyle w:val="Bibliographie"/>
                <w:rPr>
                  <w:rFonts w:cs="Times New Roman"/>
                  <w:noProof/>
                </w:rPr>
              </w:pPr>
              <w:r>
                <w:rPr>
                  <w:rFonts w:cs="Times New Roman"/>
                  <w:noProof/>
                </w:rPr>
                <w:t xml:space="preserve">H. Burack, V. W. (Réalisateur). (2014). </w:t>
              </w:r>
              <w:r>
                <w:rPr>
                  <w:rFonts w:cs="Times New Roman"/>
                  <w:i/>
                  <w:iCs/>
                  <w:noProof/>
                </w:rPr>
                <w:t xml:space="preserve">Biologically Based Organic Management Strategies for Spotted Wing Drosophila </w:t>
              </w:r>
              <w:r>
                <w:rPr>
                  <w:rFonts w:cs="Times New Roman"/>
                  <w:noProof/>
                </w:rPr>
                <w:t>[Film].</w:t>
              </w:r>
            </w:p>
            <w:p w14:paraId="54AA4552" w14:textId="77777777" w:rsidR="008E0F3A" w:rsidRDefault="008E0F3A" w:rsidP="008E0F3A">
              <w:pPr>
                <w:pStyle w:val="Bibliographie"/>
                <w:rPr>
                  <w:rFonts w:cs="Times New Roman"/>
                  <w:noProof/>
                </w:rPr>
              </w:pPr>
              <w:r>
                <w:rPr>
                  <w:rFonts w:cs="Times New Roman"/>
                  <w:noProof/>
                </w:rPr>
                <w:t xml:space="preserve">H. Mitsui, M. T. (2010). Distribution, abundance and host association of two parasitoid species attacking frugivorous drosophilid larvae in central Japan. . </w:t>
              </w:r>
              <w:r>
                <w:rPr>
                  <w:rFonts w:cs="Times New Roman"/>
                  <w:i/>
                  <w:iCs/>
                  <w:noProof/>
                </w:rPr>
                <w:t>European Journal of Entomology</w:t>
              </w:r>
              <w:r>
                <w:rPr>
                  <w:rFonts w:cs="Times New Roman"/>
                  <w:noProof/>
                </w:rPr>
                <w:t xml:space="preserve"> , 535-540.</w:t>
              </w:r>
            </w:p>
            <w:p w14:paraId="23324B2F" w14:textId="77777777" w:rsidR="008E0F3A" w:rsidRDefault="008E0F3A" w:rsidP="008E0F3A">
              <w:pPr>
                <w:pStyle w:val="Bibliographie"/>
                <w:rPr>
                  <w:rFonts w:cs="Times New Roman"/>
                  <w:noProof/>
                </w:rPr>
              </w:pPr>
              <w:r>
                <w:rPr>
                  <w:rFonts w:cs="Times New Roman"/>
                  <w:noProof/>
                </w:rPr>
                <w:t xml:space="preserve">http://fr.wikipedia.org/w/index.php?title=Cons%C3%A9quences_%C3%A9volutives_de_la_comp%C3%A9tition&amp;action=history. (2015, avril 7). </w:t>
              </w:r>
              <w:r>
                <w:rPr>
                  <w:rFonts w:cs="Times New Roman"/>
                  <w:i/>
                  <w:iCs/>
                  <w:noProof/>
                </w:rPr>
                <w:t>Conséquences évolutives de la compétition</w:t>
              </w:r>
              <w:r>
                <w:rPr>
                  <w:rFonts w:cs="Times New Roman"/>
                  <w:noProof/>
                </w:rPr>
                <w:t>. Consulté le avril 20, 2015, sur Wikipédia, l'encyclopédie libre: http://fr.wikipedia.org/w/index.php?title=Cons%C3%A9quences_%C3%A9volutives_de_la_comp%C3%A9tition&amp;oldid=113629357</w:t>
              </w:r>
            </w:p>
            <w:p w14:paraId="5B7B0F3B" w14:textId="77777777" w:rsidR="008E0F3A" w:rsidRDefault="008E0F3A" w:rsidP="008E0F3A">
              <w:pPr>
                <w:pStyle w:val="Bibliographie"/>
                <w:rPr>
                  <w:rFonts w:cs="Times New Roman"/>
                  <w:noProof/>
                </w:rPr>
              </w:pPr>
              <w:r>
                <w:rPr>
                  <w:rFonts w:cs="Times New Roman"/>
                  <w:noProof/>
                </w:rPr>
                <w:t xml:space="preserve">http://fr.wikipedia.org/w/index.php?title=Spinosad&amp;action=history. (2015, mars 22). </w:t>
              </w:r>
              <w:r>
                <w:rPr>
                  <w:rFonts w:cs="Times New Roman"/>
                  <w:i/>
                  <w:iCs/>
                  <w:noProof/>
                </w:rPr>
                <w:t>Spinosad</w:t>
              </w:r>
              <w:r>
                <w:rPr>
                  <w:rFonts w:cs="Times New Roman"/>
                  <w:noProof/>
                </w:rPr>
                <w:t>. Consulté le avril 16, 2015, sur Wikipedia, l'encyclopédie libre.: http://fr.wikipedia.org/w/index.php?title=Spinosad&amp;oldid=113149989</w:t>
              </w:r>
            </w:p>
            <w:p w14:paraId="1B043D60" w14:textId="77777777" w:rsidR="008E0F3A" w:rsidRDefault="008E0F3A" w:rsidP="008E0F3A">
              <w:pPr>
                <w:pStyle w:val="Bibliographie"/>
                <w:rPr>
                  <w:rFonts w:cs="Times New Roman"/>
                  <w:noProof/>
                </w:rPr>
              </w:pPr>
              <w:r>
                <w:rPr>
                  <w:rFonts w:cs="Times New Roman"/>
                  <w:noProof/>
                </w:rPr>
                <w:t xml:space="preserve">J. Eilenberg, A. H. (2001). Suggestions for unifying the terminology in biological control. </w:t>
              </w:r>
              <w:r>
                <w:rPr>
                  <w:rFonts w:cs="Times New Roman"/>
                  <w:i/>
                  <w:iCs/>
                  <w:noProof/>
                </w:rPr>
                <w:t>BioControl</w:t>
              </w:r>
              <w:r>
                <w:rPr>
                  <w:rFonts w:cs="Times New Roman"/>
                  <w:noProof/>
                </w:rPr>
                <w:t xml:space="preserve"> , 387-400.</w:t>
              </w:r>
            </w:p>
            <w:p w14:paraId="0CB357C8" w14:textId="77777777" w:rsidR="008E0F3A" w:rsidRDefault="008E0F3A" w:rsidP="008E0F3A">
              <w:pPr>
                <w:pStyle w:val="Bibliographie"/>
                <w:rPr>
                  <w:rFonts w:cs="Times New Roman"/>
                  <w:noProof/>
                </w:rPr>
              </w:pPr>
              <w:r>
                <w:rPr>
                  <w:rFonts w:cs="Times New Roman"/>
                  <w:noProof/>
                </w:rPr>
                <w:t xml:space="preserve">Keesey I., K. M. (2015). Olfactory specialization in Drosophila suzukii supports an ecological shift in host preference from rotten to fresh fruit. </w:t>
              </w:r>
              <w:r>
                <w:rPr>
                  <w:rFonts w:cs="Times New Roman"/>
                  <w:i/>
                  <w:iCs/>
                  <w:noProof/>
                </w:rPr>
                <w:t>Journal of Chemical Ecology</w:t>
              </w:r>
              <w:r>
                <w:rPr>
                  <w:rFonts w:cs="Times New Roman"/>
                  <w:noProof/>
                </w:rPr>
                <w:t xml:space="preserve"> , 121-128.</w:t>
              </w:r>
            </w:p>
            <w:p w14:paraId="573B4735" w14:textId="77777777" w:rsidR="008E0F3A" w:rsidRDefault="008E0F3A" w:rsidP="008E0F3A">
              <w:pPr>
                <w:pStyle w:val="Bibliographie"/>
                <w:rPr>
                  <w:rFonts w:cs="Times New Roman"/>
                  <w:noProof/>
                </w:rPr>
              </w:pPr>
              <w:r>
                <w:rPr>
                  <w:rFonts w:cs="Times New Roman"/>
                  <w:noProof/>
                </w:rPr>
                <w:t xml:space="preserve">Maspoli, P. (2014). La mouche suzukii a causé des dégâts moins importants que prévu. </w:t>
              </w:r>
              <w:r>
                <w:rPr>
                  <w:rFonts w:cs="Times New Roman"/>
                  <w:i/>
                  <w:iCs/>
                  <w:noProof/>
                </w:rPr>
                <w:t>24 heures</w:t>
              </w:r>
              <w:r>
                <w:rPr>
                  <w:rFonts w:cs="Times New Roman"/>
                  <w:noProof/>
                </w:rPr>
                <w:t xml:space="preserve"> .</w:t>
              </w:r>
            </w:p>
            <w:p w14:paraId="182794E6" w14:textId="77777777" w:rsidR="008E0F3A" w:rsidRDefault="008E0F3A" w:rsidP="008E0F3A">
              <w:pPr>
                <w:pStyle w:val="Bibliographie"/>
                <w:rPr>
                  <w:rFonts w:cs="Times New Roman"/>
                  <w:noProof/>
                </w:rPr>
              </w:pPr>
              <w:r>
                <w:rPr>
                  <w:rFonts w:cs="Times New Roman"/>
                  <w:noProof/>
                </w:rPr>
                <w:t xml:space="preserve">R. P. Sorrentino, Y. C. (2002). Cellular immune response to parasite infection in the drosophila lymph gland is developmentally regulated. </w:t>
              </w:r>
              <w:r>
                <w:rPr>
                  <w:rFonts w:cs="Times New Roman"/>
                  <w:i/>
                  <w:iCs/>
                  <w:noProof/>
                </w:rPr>
                <w:t>Developmental Biology</w:t>
              </w:r>
              <w:r>
                <w:rPr>
                  <w:rFonts w:cs="Times New Roman"/>
                  <w:noProof/>
                </w:rPr>
                <w:t xml:space="preserve"> , 65-80.</w:t>
              </w:r>
            </w:p>
            <w:p w14:paraId="4187EA76" w14:textId="77777777" w:rsidR="008E0F3A" w:rsidRDefault="008E0F3A" w:rsidP="008E0F3A">
              <w:pPr>
                <w:pStyle w:val="Bibliographie"/>
                <w:rPr>
                  <w:rFonts w:cs="Times New Roman"/>
                  <w:noProof/>
                </w:rPr>
              </w:pPr>
              <w:r>
                <w:rPr>
                  <w:rFonts w:cs="Times New Roman"/>
                  <w:noProof/>
                </w:rPr>
                <w:t xml:space="preserve">S. Chabert, R. A. (2012). Ability of European parasitoids (Hymenoptera) to control a new invasive Asiatic pest, Drosophila suzukii. </w:t>
              </w:r>
              <w:r>
                <w:rPr>
                  <w:rFonts w:cs="Times New Roman"/>
                  <w:i/>
                  <w:iCs/>
                  <w:noProof/>
                </w:rPr>
                <w:t>Biological control</w:t>
              </w:r>
              <w:r>
                <w:rPr>
                  <w:rFonts w:cs="Times New Roman"/>
                  <w:noProof/>
                </w:rPr>
                <w:t xml:space="preserve"> , 40-47.</w:t>
              </w:r>
            </w:p>
            <w:p w14:paraId="163A7F78" w14:textId="77777777" w:rsidR="008E0F3A" w:rsidRDefault="008E0F3A" w:rsidP="008E0F3A">
              <w:pPr>
                <w:pStyle w:val="Bibliographie"/>
                <w:rPr>
                  <w:rFonts w:cs="Times New Roman"/>
                  <w:noProof/>
                </w:rPr>
              </w:pPr>
              <w:r>
                <w:rPr>
                  <w:rFonts w:cs="Times New Roman"/>
                  <w:noProof/>
                </w:rPr>
                <w:t xml:space="preserve">S. Tochen, D. T. (2014). Temperature-related development and population parameters for Drosophila suzukii (Diptera: Drosophilidae) on cherry and blueberry. </w:t>
              </w:r>
              <w:r>
                <w:rPr>
                  <w:rFonts w:cs="Times New Roman"/>
                  <w:i/>
                  <w:iCs/>
                  <w:noProof/>
                </w:rPr>
                <w:t>Environmental Entomology</w:t>
              </w:r>
              <w:r>
                <w:rPr>
                  <w:rFonts w:cs="Times New Roman"/>
                  <w:noProof/>
                </w:rPr>
                <w:t xml:space="preserve"> , 501-510.</w:t>
              </w:r>
            </w:p>
            <w:p w14:paraId="5D38E6D3" w14:textId="77777777" w:rsidR="008E0F3A" w:rsidRDefault="008E0F3A" w:rsidP="008E0F3A">
              <w:pPr>
                <w:pStyle w:val="Bibliographie"/>
                <w:rPr>
                  <w:rFonts w:cs="Times New Roman"/>
                  <w:noProof/>
                </w:rPr>
              </w:pPr>
              <w:r>
                <w:rPr>
                  <w:rFonts w:cs="Times New Roman"/>
                  <w:noProof/>
                </w:rPr>
                <w:t xml:space="preserve">Vetter, P. (2014, septembre 11). </w:t>
              </w:r>
              <w:r>
                <w:rPr>
                  <w:rFonts w:cs="Times New Roman"/>
                  <w:i/>
                  <w:iCs/>
                  <w:noProof/>
                </w:rPr>
                <w:t>La Drosophile Suzukii cause de gros dégâts</w:t>
              </w:r>
              <w:r>
                <w:rPr>
                  <w:rFonts w:cs="Times New Roman"/>
                  <w:noProof/>
                </w:rPr>
                <w:t>. Consulté le avril 17, 2015, sur valaisduvin: http://valaisduvin.com/2014/09/11/la-drosophile-suzukii-cause-de-gros-degats/</w:t>
              </w:r>
            </w:p>
            <w:p w14:paraId="6AFC0A63" w14:textId="77777777" w:rsidR="008E0F3A" w:rsidRDefault="008E0F3A" w:rsidP="008E0F3A">
              <w:pPr>
                <w:pStyle w:val="Bibliographie"/>
                <w:rPr>
                  <w:rFonts w:cs="Times New Roman"/>
                  <w:noProof/>
                </w:rPr>
              </w:pPr>
              <w:r>
                <w:rPr>
                  <w:rFonts w:cs="Times New Roman"/>
                  <w:noProof/>
                </w:rPr>
                <w:lastRenderedPageBreak/>
                <w:t xml:space="preserve">Wydert C., M. J.-F. (2014). Maladies et ravageurs: Drosophila suzukii: connaissances et pistes de contrôle. </w:t>
              </w:r>
              <w:r>
                <w:rPr>
                  <w:rFonts w:cs="Times New Roman"/>
                  <w:i/>
                  <w:iCs/>
                  <w:noProof/>
                </w:rPr>
                <w:t>Le Point Sur</w:t>
              </w:r>
              <w:r>
                <w:rPr>
                  <w:rFonts w:cs="Times New Roman"/>
                  <w:noProof/>
                </w:rPr>
                <w:t xml:space="preserve"> , 1-10.</w:t>
              </w:r>
            </w:p>
            <w:p w14:paraId="0B56E59A" w14:textId="477DC22D" w:rsidR="00427F45" w:rsidRPr="001B584D" w:rsidRDefault="00427F45" w:rsidP="008E0F3A">
              <w:pPr>
                <w:rPr>
                  <w:rFonts w:ascii="Calibri" w:hAnsi="Calibri"/>
                </w:rPr>
              </w:pPr>
              <w:r w:rsidRPr="001B584D">
                <w:rPr>
                  <w:rFonts w:ascii="Calibri" w:hAnsi="Calibri"/>
                  <w:b/>
                  <w:bCs/>
                  <w:noProof/>
                </w:rPr>
                <w:fldChar w:fldCharType="end"/>
              </w:r>
            </w:p>
          </w:sdtContent>
        </w:sdt>
      </w:sdtContent>
    </w:sdt>
    <w:p w14:paraId="15AF2C3C" w14:textId="77777777" w:rsidR="00427F45" w:rsidRPr="001B584D" w:rsidRDefault="00427F45" w:rsidP="00C917CB">
      <w:pPr>
        <w:spacing w:line="360" w:lineRule="auto"/>
        <w:rPr>
          <w:rFonts w:ascii="Calibri" w:hAnsi="Calibri" w:cs="Times New Roman"/>
          <w:sz w:val="20"/>
          <w:szCs w:val="20"/>
          <w:lang w:val="fr-CH"/>
        </w:rPr>
      </w:pPr>
    </w:p>
    <w:p w14:paraId="4A2F215B" w14:textId="77777777" w:rsidR="00C917CB" w:rsidRPr="001B584D" w:rsidRDefault="00C917CB" w:rsidP="00C917CB">
      <w:pPr>
        <w:pStyle w:val="Titre1"/>
        <w:rPr>
          <w:rFonts w:ascii="Calibri" w:hAnsi="Calibri"/>
          <w:lang w:val="fr-CH"/>
        </w:rPr>
      </w:pPr>
      <w:bookmarkStart w:id="50" w:name="_Toc290818133"/>
      <w:bookmarkStart w:id="51" w:name="_Toc290904099"/>
      <w:bookmarkStart w:id="52" w:name="_Toc291348942"/>
      <w:r w:rsidRPr="001B584D">
        <w:rPr>
          <w:rFonts w:ascii="Calibri" w:hAnsi="Calibri"/>
          <w:lang w:val="fr-CH"/>
        </w:rPr>
        <w:t>Ann</w:t>
      </w:r>
      <w:bookmarkStart w:id="53" w:name="_GoBack"/>
      <w:bookmarkEnd w:id="53"/>
      <w:r w:rsidRPr="001B584D">
        <w:rPr>
          <w:rFonts w:ascii="Calibri" w:hAnsi="Calibri"/>
          <w:lang w:val="fr-CH"/>
        </w:rPr>
        <w:t>exe</w:t>
      </w:r>
      <w:bookmarkEnd w:id="50"/>
      <w:bookmarkEnd w:id="51"/>
      <w:bookmarkEnd w:id="52"/>
    </w:p>
    <w:p w14:paraId="0D1F83DE" w14:textId="77777777" w:rsidR="00C917CB" w:rsidRPr="001B584D" w:rsidRDefault="00C917CB" w:rsidP="00C917CB">
      <w:pPr>
        <w:spacing w:line="360" w:lineRule="auto"/>
        <w:rPr>
          <w:rFonts w:ascii="Calibri" w:hAnsi="Calibri" w:cs="Times New Roman"/>
          <w:sz w:val="20"/>
          <w:szCs w:val="20"/>
          <w:lang w:val="fr-CH"/>
        </w:rPr>
      </w:pPr>
    </w:p>
    <w:p w14:paraId="0D128D08" w14:textId="77777777" w:rsidR="00C917CB" w:rsidRPr="001B584D" w:rsidRDefault="00C917CB" w:rsidP="00C917CB">
      <w:pPr>
        <w:spacing w:line="360" w:lineRule="auto"/>
        <w:rPr>
          <w:rFonts w:ascii="Calibri" w:hAnsi="Calibri" w:cs="Times New Roman"/>
          <w:sz w:val="20"/>
          <w:szCs w:val="20"/>
          <w:lang w:val="fr-CH"/>
        </w:rPr>
      </w:pPr>
      <w:r w:rsidRPr="001B584D">
        <w:rPr>
          <w:rFonts w:ascii="Calibri" w:hAnsi="Calibri" w:cs="Arial"/>
          <w:color w:val="000000"/>
          <w:sz w:val="23"/>
          <w:szCs w:val="23"/>
          <w:lang w:val="fr-CH"/>
        </w:rPr>
        <w:t>POWERPOINT: imageJ</w:t>
      </w:r>
    </w:p>
    <w:p w14:paraId="1BB913EC" w14:textId="77777777" w:rsidR="00C917CB" w:rsidRPr="001B584D" w:rsidRDefault="00C917CB" w:rsidP="00C917CB">
      <w:pPr>
        <w:spacing w:line="360" w:lineRule="auto"/>
        <w:rPr>
          <w:rFonts w:ascii="Calibri" w:hAnsi="Calibri" w:cs="Times New Roman"/>
          <w:sz w:val="20"/>
          <w:szCs w:val="20"/>
          <w:lang w:val="fr-CH"/>
        </w:rPr>
      </w:pPr>
      <w:r w:rsidRPr="001B584D">
        <w:rPr>
          <w:rFonts w:ascii="Calibri" w:hAnsi="Calibri" w:cs="Arial"/>
          <w:color w:val="000000"/>
          <w:lang w:val="fr-CH"/>
        </w:rPr>
        <w:t>Attention : être au clair sur les terme de mortalité, taux de reproduction, vitesse de développement etc.</w:t>
      </w:r>
    </w:p>
    <w:p w14:paraId="263DF810" w14:textId="2972FB19" w:rsidR="00C917CB" w:rsidRPr="001B584D" w:rsidRDefault="00BC5C54" w:rsidP="00C917CB">
      <w:pPr>
        <w:spacing w:line="360" w:lineRule="auto"/>
        <w:rPr>
          <w:rFonts w:ascii="Calibri" w:hAnsi="Calibri"/>
        </w:rPr>
      </w:pPr>
      <w:r w:rsidRPr="001B584D">
        <w:rPr>
          <w:rFonts w:ascii="Calibri" w:hAnsi="Calibri" w:cs="Times New Roman"/>
          <w:noProof/>
          <w:sz w:val="20"/>
          <w:szCs w:val="20"/>
        </w:rPr>
        <w:drawing>
          <wp:inline distT="0" distB="0" distL="0" distR="0" wp14:anchorId="3B17C261" wp14:editId="19303911">
            <wp:extent cx="5370195" cy="558849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a:noFill/>
                    </a:ln>
                  </pic:spPr>
                </pic:pic>
              </a:graphicData>
            </a:graphic>
          </wp:inline>
        </w:drawing>
      </w:r>
    </w:p>
    <w:p w14:paraId="3262418D" w14:textId="77777777" w:rsidR="00C917CB" w:rsidRPr="001B584D" w:rsidRDefault="00C917CB" w:rsidP="005A2B80">
      <w:pPr>
        <w:spacing w:line="360" w:lineRule="auto"/>
        <w:jc w:val="both"/>
        <w:rPr>
          <w:rFonts w:ascii="Calibri" w:hAnsi="Calibri" w:cs="Arial"/>
          <w:color w:val="FF0000"/>
          <w:sz w:val="23"/>
          <w:szCs w:val="23"/>
          <w:lang w:val="fr-CH"/>
        </w:rPr>
      </w:pPr>
    </w:p>
    <w:p w14:paraId="7E79797D" w14:textId="77777777" w:rsidR="005A2B80" w:rsidRPr="001B584D" w:rsidRDefault="005A2B80" w:rsidP="005A2B80">
      <w:pPr>
        <w:rPr>
          <w:rFonts w:ascii="Calibri" w:hAnsi="Calibri"/>
        </w:rPr>
      </w:pPr>
    </w:p>
    <w:p w14:paraId="1536A441" w14:textId="77777777" w:rsidR="00DF0D44" w:rsidRPr="001B584D" w:rsidRDefault="00DF0D44">
      <w:pPr>
        <w:rPr>
          <w:rFonts w:ascii="Calibri" w:hAnsi="Calibri"/>
        </w:rPr>
      </w:pPr>
    </w:p>
    <w:sectPr w:rsidR="00DF0D44" w:rsidRPr="001B584D" w:rsidSect="005A2B80">
      <w:footerReference w:type="even" r:id="rId35"/>
      <w:footerReference w:type="default" r:id="rId36"/>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E3168" w14:textId="77777777" w:rsidR="008E0F3A" w:rsidRDefault="008E0F3A" w:rsidP="006734CC">
      <w:r>
        <w:separator/>
      </w:r>
    </w:p>
  </w:endnote>
  <w:endnote w:type="continuationSeparator" w:id="0">
    <w:p w14:paraId="5001AE6B" w14:textId="77777777" w:rsidR="008E0F3A" w:rsidRDefault="008E0F3A"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8E0F3A" w:rsidRDefault="008E0F3A"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8E0F3A" w:rsidRDefault="008E0F3A"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8E0F3A" w:rsidRDefault="008E0F3A"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B069C">
      <w:rPr>
        <w:rStyle w:val="Numrodepage"/>
        <w:noProof/>
      </w:rPr>
      <w:t>28</w:t>
    </w:r>
    <w:r>
      <w:rPr>
        <w:rStyle w:val="Numrodepage"/>
      </w:rPr>
      <w:fldChar w:fldCharType="end"/>
    </w:r>
  </w:p>
  <w:p w14:paraId="736ED23A" w14:textId="77777777" w:rsidR="008E0F3A" w:rsidRDefault="008E0F3A"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64307" w14:textId="77777777" w:rsidR="008E0F3A" w:rsidRDefault="008E0F3A" w:rsidP="006734CC">
      <w:r>
        <w:separator/>
      </w:r>
    </w:p>
  </w:footnote>
  <w:footnote w:type="continuationSeparator" w:id="0">
    <w:p w14:paraId="79387BCA" w14:textId="77777777" w:rsidR="008E0F3A" w:rsidRDefault="008E0F3A" w:rsidP="006734CC">
      <w:r>
        <w:continuationSeparator/>
      </w:r>
    </w:p>
  </w:footnote>
  <w:footnote w:id="1">
    <w:p w14:paraId="223615AF" w14:textId="0516A11C" w:rsidR="008E0F3A" w:rsidRDefault="008E0F3A" w:rsidP="007B3D51">
      <w:pPr>
        <w:pStyle w:val="Notedebasdepage"/>
        <w:jc w:val="both"/>
      </w:pPr>
      <w:r>
        <w:rPr>
          <w:rStyle w:val="Marquenotebasdepage"/>
        </w:rPr>
        <w:footnoteRef/>
      </w:r>
      <w:r>
        <w:t xml:space="preserve"> </w:t>
      </w:r>
      <w:r>
        <w:rPr>
          <w:rFonts w:ascii="Calibri" w:hAnsi="Calibri" w:cs="Arial"/>
          <w:b/>
          <w:i/>
          <w:sz w:val="22"/>
          <w:szCs w:val="22"/>
          <w:lang w:val="fr-CH"/>
        </w:rPr>
        <w:t>I</w:t>
      </w:r>
      <w:r w:rsidRPr="001B584D">
        <w:rPr>
          <w:rFonts w:ascii="Calibri" w:hAnsi="Calibri" w:cs="Arial"/>
          <w:b/>
          <w:sz w:val="22"/>
          <w:szCs w:val="22"/>
          <w:lang w:val="fr-CH"/>
        </w:rPr>
        <w:t xml:space="preserve"> </w:t>
      </w:r>
      <w:r w:rsidRPr="001B584D">
        <w:rPr>
          <w:rFonts w:ascii="Calibri" w:hAnsi="Calibri" w:cs="Arial"/>
          <w:sz w:val="22"/>
          <w:szCs w:val="22"/>
          <w:lang w:val="fr-CH"/>
        </w:rPr>
        <w:t xml:space="preserve">représente le taux métabolique de l’organisme total exprimé en Watt, </w:t>
      </w:r>
      <w:r w:rsidRPr="001B584D">
        <w:rPr>
          <w:rFonts w:ascii="Calibri" w:hAnsi="Calibri" w:cs="Arial"/>
          <w:b/>
          <w:i/>
          <w:sz w:val="22"/>
          <w:szCs w:val="22"/>
          <w:lang w:val="fr-CH"/>
        </w:rPr>
        <w:t>M</w:t>
      </w:r>
      <w:r w:rsidRPr="001B584D">
        <w:rPr>
          <w:rFonts w:ascii="Calibri" w:hAnsi="Calibri" w:cs="Arial"/>
          <w:sz w:val="22"/>
          <w:szCs w:val="22"/>
          <w:lang w:val="fr-CH"/>
        </w:rPr>
        <w:t xml:space="preserve"> représente la masse (kg),</w:t>
      </w:r>
      <w:r>
        <w:rPr>
          <w:rFonts w:ascii="Calibri" w:hAnsi="Calibri" w:cs="Arial"/>
          <w:sz w:val="22"/>
          <w:szCs w:val="22"/>
          <w:lang w:val="fr-CH"/>
        </w:rPr>
        <w:t xml:space="preserve"> </w:t>
      </w:r>
      <w:r w:rsidRPr="007B3D51">
        <w:rPr>
          <w:rFonts w:ascii="Calibri" w:hAnsi="Calibri" w:cs="Arial"/>
          <w:b/>
          <w:i/>
          <w:sz w:val="22"/>
          <w:szCs w:val="22"/>
          <w:lang w:val="fr-CH"/>
        </w:rPr>
        <w:t>I</w:t>
      </w:r>
      <w:r w:rsidRPr="001B584D">
        <w:rPr>
          <w:rFonts w:ascii="Calibri" w:hAnsi="Calibri" w:cs="Arial"/>
          <w:b/>
          <w:i/>
          <w:sz w:val="22"/>
          <w:szCs w:val="22"/>
          <w:vertAlign w:val="subscript"/>
          <w:lang w:val="fr-CH"/>
        </w:rPr>
        <w:t>o</w:t>
      </w:r>
      <w:r w:rsidRPr="001B584D">
        <w:rPr>
          <w:rFonts w:ascii="Calibri" w:hAnsi="Calibri" w:cs="Arial"/>
          <w:sz w:val="22"/>
          <w:szCs w:val="22"/>
          <w:lang w:val="fr-CH"/>
        </w:rPr>
        <w:t xml:space="preserve"> représente une constante de normalisation indépendante de la masse exprimé en watt par kilogramme (W/kg).</w:t>
      </w:r>
      <w:r w:rsidRPr="007B3D51">
        <w:rPr>
          <w:rFonts w:ascii="Calibri" w:hAnsi="Calibri" w:cs="Arial"/>
          <w:b/>
          <w:i/>
          <w:sz w:val="22"/>
          <w:szCs w:val="22"/>
          <w:lang w:val="fr-CH"/>
        </w:rPr>
        <w:t xml:space="preserve"> E</w:t>
      </w:r>
      <w:r w:rsidRPr="007B3D51">
        <w:rPr>
          <w:rFonts w:ascii="Calibri" w:hAnsi="Calibri" w:cs="Arial"/>
          <w:sz w:val="22"/>
          <w:szCs w:val="22"/>
          <w:lang w:val="fr-CH"/>
        </w:rPr>
        <w:t xml:space="preserve"> représente l’énergie d’activation exprimée en Joules (J) ou en électronvolts (eV), la valeur généralement utilisé est la variation d’énergie d’activation nécessaire à la respiration aérobic (0.60 – 0.70 eV). La valeur de référence est donc E = 0.63 eV (Brown et al,. 2004). </w:t>
      </w:r>
      <w:r w:rsidRPr="007B3D51">
        <w:rPr>
          <w:rFonts w:ascii="Calibri" w:hAnsi="Calibri" w:cs="Arial"/>
          <w:b/>
          <w:i/>
          <w:sz w:val="22"/>
          <w:szCs w:val="22"/>
          <w:lang w:val="fr-CH"/>
        </w:rPr>
        <w:t xml:space="preserve">T </w:t>
      </w:r>
      <w:r w:rsidRPr="007B3D51">
        <w:rPr>
          <w:rFonts w:ascii="Calibri" w:hAnsi="Calibri" w:cs="Arial"/>
          <w:sz w:val="22"/>
          <w:szCs w:val="22"/>
          <w:lang w:val="fr-CH"/>
        </w:rPr>
        <w:t xml:space="preserve">représente la température exprimé en Kelvin (K), et </w:t>
      </w:r>
      <w:r w:rsidRPr="007B3D51">
        <w:rPr>
          <w:rFonts w:ascii="Calibri" w:hAnsi="Calibri" w:cs="Arial"/>
          <w:b/>
          <w:i/>
          <w:sz w:val="22"/>
          <w:szCs w:val="22"/>
          <w:lang w:val="fr-CH"/>
        </w:rPr>
        <w:t>k</w:t>
      </w:r>
      <w:r w:rsidRPr="007B3D51">
        <w:rPr>
          <w:rFonts w:ascii="Calibri" w:hAnsi="Calibri" w:cs="Arial"/>
          <w:sz w:val="22"/>
          <w:szCs w:val="22"/>
          <w:lang w:val="fr-CH"/>
        </w:rPr>
        <w:t xml:space="preserve"> représente la constante de Boltzmann exprimé en électronvolts par Kelvin (eV/K) ou en Joule par Kelvin (J/K).</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4336E"/>
    <w:rsid w:val="00054134"/>
    <w:rsid w:val="00067352"/>
    <w:rsid w:val="00073338"/>
    <w:rsid w:val="000A5257"/>
    <w:rsid w:val="000B0C88"/>
    <w:rsid w:val="000B3B4D"/>
    <w:rsid w:val="000E2F82"/>
    <w:rsid w:val="000E6680"/>
    <w:rsid w:val="0012526E"/>
    <w:rsid w:val="00145C82"/>
    <w:rsid w:val="00165DA2"/>
    <w:rsid w:val="001934FE"/>
    <w:rsid w:val="001B584D"/>
    <w:rsid w:val="001E0A12"/>
    <w:rsid w:val="001E198F"/>
    <w:rsid w:val="002121E9"/>
    <w:rsid w:val="0022324D"/>
    <w:rsid w:val="00237B35"/>
    <w:rsid w:val="00250C06"/>
    <w:rsid w:val="00257F68"/>
    <w:rsid w:val="0026710B"/>
    <w:rsid w:val="00283404"/>
    <w:rsid w:val="00292C7D"/>
    <w:rsid w:val="002F6AC0"/>
    <w:rsid w:val="003050EC"/>
    <w:rsid w:val="00322424"/>
    <w:rsid w:val="0032672E"/>
    <w:rsid w:val="003462C4"/>
    <w:rsid w:val="00364843"/>
    <w:rsid w:val="00393457"/>
    <w:rsid w:val="003A0A31"/>
    <w:rsid w:val="003A0C22"/>
    <w:rsid w:val="003A5EC9"/>
    <w:rsid w:val="003B069C"/>
    <w:rsid w:val="003D2F88"/>
    <w:rsid w:val="003D44CB"/>
    <w:rsid w:val="003F5E16"/>
    <w:rsid w:val="00427F45"/>
    <w:rsid w:val="00431167"/>
    <w:rsid w:val="00440646"/>
    <w:rsid w:val="004474E2"/>
    <w:rsid w:val="00447607"/>
    <w:rsid w:val="00451A9F"/>
    <w:rsid w:val="0046616B"/>
    <w:rsid w:val="00484F8C"/>
    <w:rsid w:val="004B10C4"/>
    <w:rsid w:val="004B79B8"/>
    <w:rsid w:val="00502F84"/>
    <w:rsid w:val="00513EA3"/>
    <w:rsid w:val="00515E4C"/>
    <w:rsid w:val="005169BD"/>
    <w:rsid w:val="00524D59"/>
    <w:rsid w:val="00540266"/>
    <w:rsid w:val="00553368"/>
    <w:rsid w:val="00564881"/>
    <w:rsid w:val="0056670B"/>
    <w:rsid w:val="00570B55"/>
    <w:rsid w:val="00595027"/>
    <w:rsid w:val="005A1104"/>
    <w:rsid w:val="005A2B80"/>
    <w:rsid w:val="005C18BF"/>
    <w:rsid w:val="005E5FF4"/>
    <w:rsid w:val="005F11E8"/>
    <w:rsid w:val="00617F86"/>
    <w:rsid w:val="006214FA"/>
    <w:rsid w:val="0062195D"/>
    <w:rsid w:val="006339B3"/>
    <w:rsid w:val="006363ED"/>
    <w:rsid w:val="006734CC"/>
    <w:rsid w:val="006C21D6"/>
    <w:rsid w:val="006C24ED"/>
    <w:rsid w:val="006C39EB"/>
    <w:rsid w:val="006D117E"/>
    <w:rsid w:val="006D5795"/>
    <w:rsid w:val="006D6F31"/>
    <w:rsid w:val="007125E1"/>
    <w:rsid w:val="007202CF"/>
    <w:rsid w:val="00722165"/>
    <w:rsid w:val="00731D9A"/>
    <w:rsid w:val="0073431C"/>
    <w:rsid w:val="00743A98"/>
    <w:rsid w:val="007628AC"/>
    <w:rsid w:val="007772AB"/>
    <w:rsid w:val="007916A0"/>
    <w:rsid w:val="00794F99"/>
    <w:rsid w:val="007A5AAB"/>
    <w:rsid w:val="007B3D51"/>
    <w:rsid w:val="007E674D"/>
    <w:rsid w:val="007F2385"/>
    <w:rsid w:val="007F2CE8"/>
    <w:rsid w:val="0081714D"/>
    <w:rsid w:val="008219F5"/>
    <w:rsid w:val="008415FC"/>
    <w:rsid w:val="008677DA"/>
    <w:rsid w:val="00871BF4"/>
    <w:rsid w:val="00872A9E"/>
    <w:rsid w:val="008A45D8"/>
    <w:rsid w:val="008B0D16"/>
    <w:rsid w:val="008B4F4F"/>
    <w:rsid w:val="008B6515"/>
    <w:rsid w:val="008E0F3A"/>
    <w:rsid w:val="00910154"/>
    <w:rsid w:val="0091633E"/>
    <w:rsid w:val="009262A7"/>
    <w:rsid w:val="00952F7A"/>
    <w:rsid w:val="00956098"/>
    <w:rsid w:val="00972D72"/>
    <w:rsid w:val="009C7E9C"/>
    <w:rsid w:val="009D5BC8"/>
    <w:rsid w:val="009E3A02"/>
    <w:rsid w:val="009F0797"/>
    <w:rsid w:val="009F6ACF"/>
    <w:rsid w:val="00A141C0"/>
    <w:rsid w:val="00A14606"/>
    <w:rsid w:val="00A36E66"/>
    <w:rsid w:val="00A56B57"/>
    <w:rsid w:val="00A649F5"/>
    <w:rsid w:val="00AB643E"/>
    <w:rsid w:val="00AD5CF4"/>
    <w:rsid w:val="00AF6515"/>
    <w:rsid w:val="00B07DF8"/>
    <w:rsid w:val="00B26542"/>
    <w:rsid w:val="00B34E10"/>
    <w:rsid w:val="00B36BEA"/>
    <w:rsid w:val="00B435D1"/>
    <w:rsid w:val="00B46BA0"/>
    <w:rsid w:val="00B721AA"/>
    <w:rsid w:val="00B74CC0"/>
    <w:rsid w:val="00B9056E"/>
    <w:rsid w:val="00B92A1C"/>
    <w:rsid w:val="00BA0F41"/>
    <w:rsid w:val="00BA6481"/>
    <w:rsid w:val="00BA6A17"/>
    <w:rsid w:val="00BB15C8"/>
    <w:rsid w:val="00BC2C26"/>
    <w:rsid w:val="00BC5C54"/>
    <w:rsid w:val="00BD5BC5"/>
    <w:rsid w:val="00BE0C39"/>
    <w:rsid w:val="00BF5DB6"/>
    <w:rsid w:val="00C3189E"/>
    <w:rsid w:val="00C37AF5"/>
    <w:rsid w:val="00C4614B"/>
    <w:rsid w:val="00C7573D"/>
    <w:rsid w:val="00C90056"/>
    <w:rsid w:val="00C917CB"/>
    <w:rsid w:val="00CC53D6"/>
    <w:rsid w:val="00CD7B88"/>
    <w:rsid w:val="00CF05B3"/>
    <w:rsid w:val="00D01B39"/>
    <w:rsid w:val="00D06573"/>
    <w:rsid w:val="00D10268"/>
    <w:rsid w:val="00D26D89"/>
    <w:rsid w:val="00D417D9"/>
    <w:rsid w:val="00D639E5"/>
    <w:rsid w:val="00D84668"/>
    <w:rsid w:val="00D85E66"/>
    <w:rsid w:val="00D86402"/>
    <w:rsid w:val="00D91033"/>
    <w:rsid w:val="00DA4E31"/>
    <w:rsid w:val="00DB6122"/>
    <w:rsid w:val="00DC2C2D"/>
    <w:rsid w:val="00DD36B2"/>
    <w:rsid w:val="00DE5D85"/>
    <w:rsid w:val="00DF0D44"/>
    <w:rsid w:val="00DF537D"/>
    <w:rsid w:val="00E02676"/>
    <w:rsid w:val="00E15411"/>
    <w:rsid w:val="00E453AC"/>
    <w:rsid w:val="00E6126D"/>
    <w:rsid w:val="00E6194C"/>
    <w:rsid w:val="00E859A5"/>
    <w:rsid w:val="00E90B1E"/>
    <w:rsid w:val="00EA6D32"/>
    <w:rsid w:val="00EB1996"/>
    <w:rsid w:val="00EC5330"/>
    <w:rsid w:val="00ED6A8A"/>
    <w:rsid w:val="00EF34D5"/>
    <w:rsid w:val="00F158EB"/>
    <w:rsid w:val="00F16EB1"/>
    <w:rsid w:val="00F173FC"/>
    <w:rsid w:val="00F354B1"/>
    <w:rsid w:val="00F4145F"/>
    <w:rsid w:val="00F526F5"/>
    <w:rsid w:val="00F72CB4"/>
    <w:rsid w:val="00F733EE"/>
    <w:rsid w:val="00F92B10"/>
    <w:rsid w:val="00FA4153"/>
    <w:rsid w:val="00FC6DDE"/>
    <w:rsid w:val="00FE21E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1042749122">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 w:id="2052265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seaaroundus.org/researcher/dpauly/PDF/1980/JournalArticles/OnInterrelationshipNaturalMortalityGrowthParametersAndMeanEn.pdf" TargetMode="External"/><Relationship Id="rId34" Type="http://schemas.openxmlformats.org/officeDocument/2006/relationships/image" Target="media/image14.png"/><Relationship Id="rId35" Type="http://schemas.openxmlformats.org/officeDocument/2006/relationships/footer" Target="footer1.xml"/><Relationship Id="rId36" Type="http://schemas.openxmlformats.org/officeDocument/2006/relationships/footer" Target="footer2.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microsoft.com/office/2007/relationships/hdphoto" Target="media/hdphoto1.wdp"/><Relationship Id="rId15" Type="http://schemas.openxmlformats.org/officeDocument/2006/relationships/image" Target="media/image6.png"/><Relationship Id="rId16" Type="http://schemas.openxmlformats.org/officeDocument/2006/relationships/image" Target="media/image7.jpeg"/><Relationship Id="rId17" Type="http://schemas.microsoft.com/office/2007/relationships/hdphoto" Target="media/hdphoto2.wdp"/><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fontTable" Target="fontTable.xml"/><Relationship Id="rId38" Type="http://schemas.openxmlformats.org/officeDocument/2006/relationships/theme" Target="theme/theme1.xml"/></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process1" loCatId="" qsTypeId="urn:microsoft.com/office/officeart/2005/8/quickstyle/simple2" qsCatId="simple" csTypeId="urn:microsoft.com/office/officeart/2005/8/colors/colorful4" csCatId="colorful" phldr="1"/>
      <dgm:spPr/>
    </dgm:pt>
    <dgm:pt modelId="{1573BEB1-4A3F-0D40-8AA8-7358628C9323}">
      <dgm:prSet phldrT="[Texte]" custT="1"/>
      <dgm:spPr/>
      <dgm:t>
        <a:bodyPr/>
        <a:lstStyle/>
        <a:p>
          <a:r>
            <a:rPr lang="fr-FR" sz="850">
              <a:latin typeface="Calibri"/>
              <a:cs typeface="Calibri"/>
            </a:rPr>
            <a:t>Comptage des pupes.</a:t>
          </a:r>
        </a:p>
        <a:p>
          <a:r>
            <a:rPr lang="fr-FR" sz="850">
              <a:latin typeface="Calibri"/>
              <a:cs typeface="Calibri"/>
            </a:rPr>
            <a:t>Relevé de la date d'apparition des pupes.</a:t>
          </a:r>
        </a:p>
        <a:p>
          <a:r>
            <a:rPr lang="fr-FR" sz="850">
              <a:latin typeface="Calibri"/>
              <a:cs typeface="Calibri"/>
            </a:rPr>
            <a:t>Mesure des pupes.</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latin typeface="Calibri"/>
              <a:cs typeface="Calibri"/>
            </a:rPr>
            <a:t>Comptage des adultes.</a:t>
          </a:r>
        </a:p>
        <a:p>
          <a:r>
            <a:rPr lang="fr-FR" sz="850">
              <a:latin typeface="Calibri"/>
              <a:cs typeface="Calibri"/>
            </a:rPr>
            <a:t>Relevé de la date d'apparition des adultes.</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latin typeface="Calibri"/>
              <a:cs typeface="Calibri"/>
            </a:rPr>
            <a:t>Calcul de la mortalité.</a:t>
          </a:r>
        </a:p>
        <a:p>
          <a:r>
            <a:rPr lang="fr-FR" sz="850">
              <a:latin typeface="Calibri"/>
              <a:cs typeface="Calibri"/>
            </a:rPr>
            <a:t>Calcul du temps de développement.</a:t>
          </a:r>
        </a:p>
        <a:p>
          <a:r>
            <a:rPr lang="fr-FR" sz="850">
              <a:latin typeface="Calibri"/>
              <a:cs typeface="Calibri"/>
            </a:rPr>
            <a:t>Calcul de l'impact de la température sur la taille des pupes.</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C7BD000B-FF3D-7B46-9377-96FDB50B623D}">
      <dgm:prSet phldrT="[Texte]" custT="1"/>
      <dgm:spPr/>
      <dgm:t>
        <a:bodyPr/>
        <a:lstStyle/>
        <a:p>
          <a:r>
            <a:rPr lang="fr-FR" sz="900">
              <a:latin typeface="Calibri"/>
              <a:cs typeface="Calibri"/>
            </a:rPr>
            <a:t>Tubes exposés à </a:t>
          </a:r>
          <a:r>
            <a:rPr lang="fr-FR" sz="900" i="1">
              <a:latin typeface="Calibri"/>
              <a:cs typeface="Calibri"/>
            </a:rPr>
            <a:t>D. suzukii </a:t>
          </a:r>
          <a:r>
            <a:rPr lang="fr-FR" sz="900">
              <a:latin typeface="Calibri"/>
              <a:cs typeface="Calibri"/>
            </a:rPr>
            <a:t>et </a:t>
          </a:r>
          <a:r>
            <a:rPr lang="fr-FR" sz="900" i="1">
              <a:latin typeface="Calibri"/>
              <a:cs typeface="Calibri"/>
            </a:rPr>
            <a:t>D. melanogaster </a:t>
          </a:r>
          <a:r>
            <a:rPr lang="fr-FR" sz="900">
              <a:latin typeface="Calibri"/>
              <a:cs typeface="Calibri"/>
            </a:rPr>
            <a:t>et obtention de pontes après 2 ou 24h.</a:t>
          </a:r>
        </a:p>
      </dgm:t>
    </dgm:pt>
    <dgm:pt modelId="{98AAD36C-6AF2-D740-99D8-447F8911F30A}" type="parTrans" cxnId="{5DDAFDAA-650E-FA40-82B1-7185B62F7A65}">
      <dgm:prSet/>
      <dgm:spPr/>
      <dgm:t>
        <a:bodyPr/>
        <a:lstStyle/>
        <a:p>
          <a:endParaRPr lang="fr-FR"/>
        </a:p>
      </dgm:t>
    </dgm:pt>
    <dgm:pt modelId="{C90D2AE4-4EC3-E04C-9D5C-033B6D540F49}" type="sibTrans" cxnId="{5DDAFDAA-650E-FA40-82B1-7185B62F7A65}">
      <dgm:prSet/>
      <dgm:spPr/>
      <dgm:t>
        <a:bodyPr/>
        <a:lstStyle/>
        <a:p>
          <a:endParaRPr lang="fr-FR"/>
        </a:p>
      </dgm:t>
    </dgm:pt>
    <dgm:pt modelId="{14D1DAA5-06AE-FC43-9860-2E203C58A137}">
      <dgm:prSet phldrT="[Texte]" custT="1"/>
      <dgm:spPr/>
      <dgm:t>
        <a:bodyPr/>
        <a:lstStyle/>
        <a:p>
          <a:r>
            <a:rPr lang="fr-FR" sz="900">
              <a:latin typeface="Calibri"/>
              <a:cs typeface="Calibri"/>
            </a:rPr>
            <a:t>Tubes contenant les oeufs incubés à 15°C, 18°C, 21°C, 24°C, 27°C, et 30°C</a:t>
          </a:r>
        </a:p>
      </dgm:t>
    </dgm:pt>
    <dgm:pt modelId="{5E629299-53EA-484F-BE36-529F0C7AB8F4}" type="parTrans" cxnId="{651D780A-170A-7142-B508-5C5D074D6775}">
      <dgm:prSet/>
      <dgm:spPr/>
      <dgm:t>
        <a:bodyPr/>
        <a:lstStyle/>
        <a:p>
          <a:endParaRPr lang="fr-FR"/>
        </a:p>
      </dgm:t>
    </dgm:pt>
    <dgm:pt modelId="{C529FC13-F7A8-7F43-A636-A7E347B156E0}" type="sibTrans" cxnId="{651D780A-170A-7142-B508-5C5D074D6775}">
      <dgm:prSet/>
      <dgm:spPr/>
      <dgm:t>
        <a:bodyPr/>
        <a:lstStyle/>
        <a:p>
          <a:endParaRPr lang="fr-FR"/>
        </a:p>
      </dgm:t>
    </dgm:pt>
    <dgm:pt modelId="{2A261986-AD13-D14E-B53E-15DFB9F2291F}">
      <dgm:prSet phldrT="[Texte]" custT="1"/>
      <dgm:spPr/>
      <dgm:t>
        <a:bodyPr/>
        <a:lstStyle/>
        <a:p>
          <a:r>
            <a:rPr lang="fr-FR" sz="900">
              <a:latin typeface="Calibri"/>
              <a:cs typeface="Calibri"/>
            </a:rPr>
            <a:t>Comptage des oeufs</a:t>
          </a:r>
        </a:p>
      </dgm:t>
    </dgm:pt>
    <dgm:pt modelId="{F03361AB-B7E6-274B-B8FA-F27AB13873A6}" type="parTrans" cxnId="{8E0035B0-DC39-FB48-91AE-43B7D46B4567}">
      <dgm:prSet/>
      <dgm:spPr/>
    </dgm:pt>
    <dgm:pt modelId="{40D9AFE5-6BDC-D542-973B-DFD13FC8C98D}" type="sibTrans" cxnId="{8E0035B0-DC39-FB48-91AE-43B7D46B4567}">
      <dgm:prSet/>
      <dgm:spPr/>
      <dgm:t>
        <a:bodyPr/>
        <a:lstStyle/>
        <a:p>
          <a:endParaRPr lang="fr-FR"/>
        </a:p>
      </dgm:t>
    </dgm:pt>
    <dgm:pt modelId="{F6FBAE9D-B4E5-7843-9943-93A3A7AEDD2A}" type="pres">
      <dgm:prSet presAssocID="{BD486DDC-2C72-7D40-BF4E-C69C394F687B}" presName="Name0" presStyleCnt="0">
        <dgm:presLayoutVars>
          <dgm:dir/>
          <dgm:resizeHandles val="exact"/>
        </dgm:presLayoutVars>
      </dgm:prSet>
      <dgm:spPr/>
    </dgm:pt>
    <dgm:pt modelId="{77DB6F31-2F97-3043-B935-D3CC31B58037}" type="pres">
      <dgm:prSet presAssocID="{C7BD000B-FF3D-7B46-9377-96FDB50B623D}" presName="node" presStyleLbl="node1" presStyleIdx="0" presStyleCnt="6">
        <dgm:presLayoutVars>
          <dgm:bulletEnabled val="1"/>
        </dgm:presLayoutVars>
      </dgm:prSet>
      <dgm:spPr/>
      <dgm:t>
        <a:bodyPr/>
        <a:lstStyle/>
        <a:p>
          <a:endParaRPr lang="fr-FR"/>
        </a:p>
      </dgm:t>
    </dgm:pt>
    <dgm:pt modelId="{F0617113-3DE6-CE48-B4DE-724B59F22506}" type="pres">
      <dgm:prSet presAssocID="{C90D2AE4-4EC3-E04C-9D5C-033B6D540F49}" presName="sibTrans" presStyleLbl="sibTrans2D1" presStyleIdx="0" presStyleCnt="5"/>
      <dgm:spPr/>
      <dgm:t>
        <a:bodyPr/>
        <a:lstStyle/>
        <a:p>
          <a:endParaRPr lang="fr-FR"/>
        </a:p>
      </dgm:t>
    </dgm:pt>
    <dgm:pt modelId="{8C87C581-3757-4649-99FC-2B77251CE577}" type="pres">
      <dgm:prSet presAssocID="{C90D2AE4-4EC3-E04C-9D5C-033B6D540F49}" presName="connectorText" presStyleLbl="sibTrans2D1" presStyleIdx="0" presStyleCnt="5"/>
      <dgm:spPr/>
      <dgm:t>
        <a:bodyPr/>
        <a:lstStyle/>
        <a:p>
          <a:endParaRPr lang="fr-FR"/>
        </a:p>
      </dgm:t>
    </dgm:pt>
    <dgm:pt modelId="{91FB1CC2-EB03-CB4E-BBDF-BD5CB6EFB937}" type="pres">
      <dgm:prSet presAssocID="{2A261986-AD13-D14E-B53E-15DFB9F2291F}" presName="node" presStyleLbl="node1" presStyleIdx="1" presStyleCnt="6">
        <dgm:presLayoutVars>
          <dgm:bulletEnabled val="1"/>
        </dgm:presLayoutVars>
      </dgm:prSet>
      <dgm:spPr/>
      <dgm:t>
        <a:bodyPr/>
        <a:lstStyle/>
        <a:p>
          <a:endParaRPr lang="fr-FR"/>
        </a:p>
      </dgm:t>
    </dgm:pt>
    <dgm:pt modelId="{22136D47-E41B-CE47-8636-80A2B9F26AC3}" type="pres">
      <dgm:prSet presAssocID="{40D9AFE5-6BDC-D542-973B-DFD13FC8C98D}" presName="sibTrans" presStyleLbl="sibTrans2D1" presStyleIdx="1" presStyleCnt="5"/>
      <dgm:spPr/>
      <dgm:t>
        <a:bodyPr/>
        <a:lstStyle/>
        <a:p>
          <a:endParaRPr lang="fr-CH"/>
        </a:p>
      </dgm:t>
    </dgm:pt>
    <dgm:pt modelId="{8F9BE9C1-B0CE-9344-A818-BBD144ACD8E8}" type="pres">
      <dgm:prSet presAssocID="{40D9AFE5-6BDC-D542-973B-DFD13FC8C98D}" presName="connectorText" presStyleLbl="sibTrans2D1" presStyleIdx="1" presStyleCnt="5"/>
      <dgm:spPr/>
      <dgm:t>
        <a:bodyPr/>
        <a:lstStyle/>
        <a:p>
          <a:endParaRPr lang="fr-CH"/>
        </a:p>
      </dgm:t>
    </dgm:pt>
    <dgm:pt modelId="{7F4E5D24-D17D-8348-ACF5-3CF50C79F903}" type="pres">
      <dgm:prSet presAssocID="{14D1DAA5-06AE-FC43-9860-2E203C58A137}" presName="node" presStyleLbl="node1" presStyleIdx="2" presStyleCnt="6">
        <dgm:presLayoutVars>
          <dgm:bulletEnabled val="1"/>
        </dgm:presLayoutVars>
      </dgm:prSet>
      <dgm:spPr/>
      <dgm:t>
        <a:bodyPr/>
        <a:lstStyle/>
        <a:p>
          <a:endParaRPr lang="fr-FR"/>
        </a:p>
      </dgm:t>
    </dgm:pt>
    <dgm:pt modelId="{EFAC3899-806E-E34C-BDF9-8446F6687746}" type="pres">
      <dgm:prSet presAssocID="{C529FC13-F7A8-7F43-A636-A7E347B156E0}" presName="sibTrans" presStyleLbl="sibTrans2D1" presStyleIdx="2" presStyleCnt="5"/>
      <dgm:spPr/>
      <dgm:t>
        <a:bodyPr/>
        <a:lstStyle/>
        <a:p>
          <a:endParaRPr lang="fr-CH"/>
        </a:p>
      </dgm:t>
    </dgm:pt>
    <dgm:pt modelId="{835B71D4-80DF-1C4B-902E-DA00E2B85192}" type="pres">
      <dgm:prSet presAssocID="{C529FC13-F7A8-7F43-A636-A7E347B156E0}" presName="connectorText" presStyleLbl="sibTrans2D1" presStyleIdx="2" presStyleCnt="5"/>
      <dgm:spPr/>
      <dgm:t>
        <a:bodyPr/>
        <a:lstStyle/>
        <a:p>
          <a:endParaRPr lang="fr-CH"/>
        </a:p>
      </dgm:t>
    </dgm:pt>
    <dgm:pt modelId="{D42B617C-B9E7-464F-B138-AEF02391D958}" type="pres">
      <dgm:prSet presAssocID="{1573BEB1-4A3F-0D40-8AA8-7358628C9323}" presName="node" presStyleLbl="node1" presStyleIdx="3" presStyleCnt="6">
        <dgm:presLayoutVars>
          <dgm:bulletEnabled val="1"/>
        </dgm:presLayoutVars>
      </dgm:prSet>
      <dgm:spPr/>
      <dgm:t>
        <a:bodyPr/>
        <a:lstStyle/>
        <a:p>
          <a:endParaRPr lang="fr-FR"/>
        </a:p>
      </dgm:t>
    </dgm:pt>
    <dgm:pt modelId="{3F1B3403-746F-B140-810F-7653108DC565}" type="pres">
      <dgm:prSet presAssocID="{03371212-AF16-DE49-A475-2DD9059FC552}" presName="sibTrans" presStyleLbl="sibTrans2D1" presStyleIdx="3" presStyleCnt="5"/>
      <dgm:spPr/>
      <dgm:t>
        <a:bodyPr/>
        <a:lstStyle/>
        <a:p>
          <a:endParaRPr lang="fr-FR"/>
        </a:p>
      </dgm:t>
    </dgm:pt>
    <dgm:pt modelId="{DD53704E-51B5-AF4F-A328-C25B0BF6BEC9}" type="pres">
      <dgm:prSet presAssocID="{03371212-AF16-DE49-A475-2DD9059FC552}" presName="connectorText" presStyleLbl="sibTrans2D1" presStyleIdx="3" presStyleCnt="5"/>
      <dgm:spPr/>
      <dgm:t>
        <a:bodyPr/>
        <a:lstStyle/>
        <a:p>
          <a:endParaRPr lang="fr-FR"/>
        </a:p>
      </dgm:t>
    </dgm:pt>
    <dgm:pt modelId="{FF20A084-9BA0-8042-9CC7-626F108EB337}" type="pres">
      <dgm:prSet presAssocID="{B416166C-970F-324F-AAB8-7935F8CF02EA}" presName="node" presStyleLbl="node1" presStyleIdx="4" presStyleCnt="6">
        <dgm:presLayoutVars>
          <dgm:bulletEnabled val="1"/>
        </dgm:presLayoutVars>
      </dgm:prSet>
      <dgm:spPr/>
      <dgm:t>
        <a:bodyPr/>
        <a:lstStyle/>
        <a:p>
          <a:endParaRPr lang="fr-FR"/>
        </a:p>
      </dgm:t>
    </dgm:pt>
    <dgm:pt modelId="{1CFB51B6-F0A6-3442-BE89-A39D6B61BB12}" type="pres">
      <dgm:prSet presAssocID="{978670D9-D072-6746-A074-45E3F1595E87}" presName="sibTrans" presStyleLbl="sibTrans2D1" presStyleIdx="4" presStyleCnt="5"/>
      <dgm:spPr/>
      <dgm:t>
        <a:bodyPr/>
        <a:lstStyle/>
        <a:p>
          <a:endParaRPr lang="fr-FR"/>
        </a:p>
      </dgm:t>
    </dgm:pt>
    <dgm:pt modelId="{59071C5E-171E-3448-BBE7-2EF305DA2498}" type="pres">
      <dgm:prSet presAssocID="{978670D9-D072-6746-A074-45E3F1595E87}" presName="connectorText" presStyleLbl="sibTrans2D1" presStyleIdx="4" presStyleCnt="5"/>
      <dgm:spPr/>
      <dgm:t>
        <a:bodyPr/>
        <a:lstStyle/>
        <a:p>
          <a:endParaRPr lang="fr-FR"/>
        </a:p>
      </dgm:t>
    </dgm:pt>
    <dgm:pt modelId="{274CBA45-87EE-CB40-AB9C-D72F813D98EF}" type="pres">
      <dgm:prSet presAssocID="{1B4BCFAF-2387-6F46-877D-5DB831AD44F8}" presName="node" presStyleLbl="node1" presStyleIdx="5" presStyleCnt="6">
        <dgm:presLayoutVars>
          <dgm:bulletEnabled val="1"/>
        </dgm:presLayoutVars>
      </dgm:prSet>
      <dgm:spPr/>
      <dgm:t>
        <a:bodyPr/>
        <a:lstStyle/>
        <a:p>
          <a:endParaRPr lang="fr-FR"/>
        </a:p>
      </dgm:t>
    </dgm:pt>
  </dgm:ptLst>
  <dgm:cxnLst>
    <dgm:cxn modelId="{148F97EA-0966-154B-BF23-24476102D91C}" type="presOf" srcId="{C90D2AE4-4EC3-E04C-9D5C-033B6D540F49}" destId="{8C87C581-3757-4649-99FC-2B77251CE577}" srcOrd="1" destOrd="0" presId="urn:microsoft.com/office/officeart/2005/8/layout/process1"/>
    <dgm:cxn modelId="{D5C93DCE-B796-A841-BAF8-530F7556EBD6}" srcId="{BD486DDC-2C72-7D40-BF4E-C69C394F687B}" destId="{B416166C-970F-324F-AAB8-7935F8CF02EA}" srcOrd="4" destOrd="0" parTransId="{51F46F67-6FD3-DB44-9CDC-66C095D29D29}" sibTransId="{978670D9-D072-6746-A074-45E3F1595E87}"/>
    <dgm:cxn modelId="{4010A810-9AA3-E74D-9943-AD4F1CAD7F24}" type="presOf" srcId="{B416166C-970F-324F-AAB8-7935F8CF02EA}" destId="{FF20A084-9BA0-8042-9CC7-626F108EB337}" srcOrd="0" destOrd="0" presId="urn:microsoft.com/office/officeart/2005/8/layout/process1"/>
    <dgm:cxn modelId="{BBC55CA7-31F7-2D4E-8831-E4C015BD5527}" type="presOf" srcId="{2A261986-AD13-D14E-B53E-15DFB9F2291F}" destId="{91FB1CC2-EB03-CB4E-BBDF-BD5CB6EFB937}" srcOrd="0" destOrd="0" presId="urn:microsoft.com/office/officeart/2005/8/layout/process1"/>
    <dgm:cxn modelId="{5DDAFDAA-650E-FA40-82B1-7185B62F7A65}" srcId="{BD486DDC-2C72-7D40-BF4E-C69C394F687B}" destId="{C7BD000B-FF3D-7B46-9377-96FDB50B623D}" srcOrd="0" destOrd="0" parTransId="{98AAD36C-6AF2-D740-99D8-447F8911F30A}" sibTransId="{C90D2AE4-4EC3-E04C-9D5C-033B6D540F49}"/>
    <dgm:cxn modelId="{805403E5-FE8F-E549-AB72-14863F5ED2DF}" type="presOf" srcId="{1573BEB1-4A3F-0D40-8AA8-7358628C9323}" destId="{D42B617C-B9E7-464F-B138-AEF02391D958}" srcOrd="0" destOrd="0" presId="urn:microsoft.com/office/officeart/2005/8/layout/process1"/>
    <dgm:cxn modelId="{8E0035B0-DC39-FB48-91AE-43B7D46B4567}" srcId="{BD486DDC-2C72-7D40-BF4E-C69C394F687B}" destId="{2A261986-AD13-D14E-B53E-15DFB9F2291F}" srcOrd="1" destOrd="0" parTransId="{F03361AB-B7E6-274B-B8FA-F27AB13873A6}" sibTransId="{40D9AFE5-6BDC-D542-973B-DFD13FC8C98D}"/>
    <dgm:cxn modelId="{A14A82BD-F917-E749-AA38-BEE740E86E1C}" type="presOf" srcId="{C90D2AE4-4EC3-E04C-9D5C-033B6D540F49}" destId="{F0617113-3DE6-CE48-B4DE-724B59F22506}" srcOrd="0" destOrd="0" presId="urn:microsoft.com/office/officeart/2005/8/layout/process1"/>
    <dgm:cxn modelId="{6AC41AD8-AA4C-0E4A-8B38-758E12E0130E}" type="presOf" srcId="{C7BD000B-FF3D-7B46-9377-96FDB50B623D}" destId="{77DB6F31-2F97-3043-B935-D3CC31B58037}" srcOrd="0" destOrd="0" presId="urn:microsoft.com/office/officeart/2005/8/layout/process1"/>
    <dgm:cxn modelId="{95FD09B0-5767-9D4C-BEE9-A383CF7BBB21}" type="presOf" srcId="{40D9AFE5-6BDC-D542-973B-DFD13FC8C98D}" destId="{8F9BE9C1-B0CE-9344-A818-BBD144ACD8E8}" srcOrd="1" destOrd="0" presId="urn:microsoft.com/office/officeart/2005/8/layout/process1"/>
    <dgm:cxn modelId="{90BA5350-AC6E-4947-AC56-08BBA1AF6CBF}" type="presOf" srcId="{978670D9-D072-6746-A074-45E3F1595E87}" destId="{59071C5E-171E-3448-BBE7-2EF305DA2498}" srcOrd="1" destOrd="0" presId="urn:microsoft.com/office/officeart/2005/8/layout/process1"/>
    <dgm:cxn modelId="{651D780A-170A-7142-B508-5C5D074D6775}" srcId="{BD486DDC-2C72-7D40-BF4E-C69C394F687B}" destId="{14D1DAA5-06AE-FC43-9860-2E203C58A137}" srcOrd="2" destOrd="0" parTransId="{5E629299-53EA-484F-BE36-529F0C7AB8F4}" sibTransId="{C529FC13-F7A8-7F43-A636-A7E347B156E0}"/>
    <dgm:cxn modelId="{EF6A9EC2-89A0-EE45-AAB4-9ED2A501CCCB}" type="presOf" srcId="{03371212-AF16-DE49-A475-2DD9059FC552}" destId="{3F1B3403-746F-B140-810F-7653108DC565}" srcOrd="0" destOrd="0" presId="urn:microsoft.com/office/officeart/2005/8/layout/process1"/>
    <dgm:cxn modelId="{C757BE69-331E-B84C-B917-7458B0CA2781}" type="presOf" srcId="{C529FC13-F7A8-7F43-A636-A7E347B156E0}" destId="{835B71D4-80DF-1C4B-902E-DA00E2B85192}" srcOrd="1" destOrd="0" presId="urn:microsoft.com/office/officeart/2005/8/layout/process1"/>
    <dgm:cxn modelId="{9E881FD2-3F1E-5549-A1C6-322E953F5F99}" srcId="{BD486DDC-2C72-7D40-BF4E-C69C394F687B}" destId="{1B4BCFAF-2387-6F46-877D-5DB831AD44F8}" srcOrd="5" destOrd="0" parTransId="{62D80593-D5CE-B247-AE05-C5329AC45714}" sibTransId="{C4CC8F46-05D3-D948-AA25-627877616F71}"/>
    <dgm:cxn modelId="{B770BEE4-394D-134D-A707-090D69A2D738}" type="presOf" srcId="{BD486DDC-2C72-7D40-BF4E-C69C394F687B}" destId="{F6FBAE9D-B4E5-7843-9943-93A3A7AEDD2A}" srcOrd="0" destOrd="0" presId="urn:microsoft.com/office/officeart/2005/8/layout/process1"/>
    <dgm:cxn modelId="{8F2FD580-D37A-E843-A6BD-6D1AEA56BF62}" srcId="{BD486DDC-2C72-7D40-BF4E-C69C394F687B}" destId="{1573BEB1-4A3F-0D40-8AA8-7358628C9323}" srcOrd="3" destOrd="0" parTransId="{32501F47-1907-DE48-969B-7DCA7AB12CFF}" sibTransId="{03371212-AF16-DE49-A475-2DD9059FC552}"/>
    <dgm:cxn modelId="{998BC5EF-E8F3-B04F-BDC5-657F91DCA8E7}" type="presOf" srcId="{978670D9-D072-6746-A074-45E3F1595E87}" destId="{1CFB51B6-F0A6-3442-BE89-A39D6B61BB12}" srcOrd="0" destOrd="0" presId="urn:microsoft.com/office/officeart/2005/8/layout/process1"/>
    <dgm:cxn modelId="{F810742A-D0CE-164F-A1E9-3164C739BEC2}" type="presOf" srcId="{40D9AFE5-6BDC-D542-973B-DFD13FC8C98D}" destId="{22136D47-E41B-CE47-8636-80A2B9F26AC3}" srcOrd="0" destOrd="0" presId="urn:microsoft.com/office/officeart/2005/8/layout/process1"/>
    <dgm:cxn modelId="{BA581D4A-8674-C744-A244-B012FE7432BB}" type="presOf" srcId="{1B4BCFAF-2387-6F46-877D-5DB831AD44F8}" destId="{274CBA45-87EE-CB40-AB9C-D72F813D98EF}" srcOrd="0" destOrd="0" presId="urn:microsoft.com/office/officeart/2005/8/layout/process1"/>
    <dgm:cxn modelId="{3C7379AE-DB3F-D745-814C-E7A0C905908D}" type="presOf" srcId="{03371212-AF16-DE49-A475-2DD9059FC552}" destId="{DD53704E-51B5-AF4F-A328-C25B0BF6BEC9}" srcOrd="1" destOrd="0" presId="urn:microsoft.com/office/officeart/2005/8/layout/process1"/>
    <dgm:cxn modelId="{E41BB5E3-624C-DD4D-8D5F-A1C79BAC33C6}" type="presOf" srcId="{C529FC13-F7A8-7F43-A636-A7E347B156E0}" destId="{EFAC3899-806E-E34C-BDF9-8446F6687746}" srcOrd="0" destOrd="0" presId="urn:microsoft.com/office/officeart/2005/8/layout/process1"/>
    <dgm:cxn modelId="{4393E843-B88D-6143-B451-C328139D104E}" type="presOf" srcId="{14D1DAA5-06AE-FC43-9860-2E203C58A137}" destId="{7F4E5D24-D17D-8348-ACF5-3CF50C79F903}" srcOrd="0" destOrd="0" presId="urn:microsoft.com/office/officeart/2005/8/layout/process1"/>
    <dgm:cxn modelId="{F882B54B-5445-B641-A249-17969F8A09A4}" type="presParOf" srcId="{F6FBAE9D-B4E5-7843-9943-93A3A7AEDD2A}" destId="{77DB6F31-2F97-3043-B935-D3CC31B58037}" srcOrd="0" destOrd="0" presId="urn:microsoft.com/office/officeart/2005/8/layout/process1"/>
    <dgm:cxn modelId="{56E80395-3359-724E-B60B-5F03395E07FE}" type="presParOf" srcId="{F6FBAE9D-B4E5-7843-9943-93A3A7AEDD2A}" destId="{F0617113-3DE6-CE48-B4DE-724B59F22506}" srcOrd="1" destOrd="0" presId="urn:microsoft.com/office/officeart/2005/8/layout/process1"/>
    <dgm:cxn modelId="{525AF96E-0C9F-AA42-BFC2-5731591550E3}" type="presParOf" srcId="{F0617113-3DE6-CE48-B4DE-724B59F22506}" destId="{8C87C581-3757-4649-99FC-2B77251CE577}" srcOrd="0" destOrd="0" presId="urn:microsoft.com/office/officeart/2005/8/layout/process1"/>
    <dgm:cxn modelId="{FC122083-9D4D-AA4E-A1D6-E59B8B7F33F3}" type="presParOf" srcId="{F6FBAE9D-B4E5-7843-9943-93A3A7AEDD2A}" destId="{91FB1CC2-EB03-CB4E-BBDF-BD5CB6EFB937}" srcOrd="2" destOrd="0" presId="urn:microsoft.com/office/officeart/2005/8/layout/process1"/>
    <dgm:cxn modelId="{F5FDB815-E286-5D4C-A3AB-C9C02BF3E282}" type="presParOf" srcId="{F6FBAE9D-B4E5-7843-9943-93A3A7AEDD2A}" destId="{22136D47-E41B-CE47-8636-80A2B9F26AC3}" srcOrd="3" destOrd="0" presId="urn:microsoft.com/office/officeart/2005/8/layout/process1"/>
    <dgm:cxn modelId="{482B8B62-4E40-EA49-9198-CAFF9A5B9A0F}" type="presParOf" srcId="{22136D47-E41B-CE47-8636-80A2B9F26AC3}" destId="{8F9BE9C1-B0CE-9344-A818-BBD144ACD8E8}" srcOrd="0" destOrd="0" presId="urn:microsoft.com/office/officeart/2005/8/layout/process1"/>
    <dgm:cxn modelId="{614EA828-3CFF-6F4A-804F-84AF3B0D4650}" type="presParOf" srcId="{F6FBAE9D-B4E5-7843-9943-93A3A7AEDD2A}" destId="{7F4E5D24-D17D-8348-ACF5-3CF50C79F903}" srcOrd="4" destOrd="0" presId="urn:microsoft.com/office/officeart/2005/8/layout/process1"/>
    <dgm:cxn modelId="{A10E751D-8A0C-0F41-8206-DE8D52D9ECAB}" type="presParOf" srcId="{F6FBAE9D-B4E5-7843-9943-93A3A7AEDD2A}" destId="{EFAC3899-806E-E34C-BDF9-8446F6687746}" srcOrd="5" destOrd="0" presId="urn:microsoft.com/office/officeart/2005/8/layout/process1"/>
    <dgm:cxn modelId="{C1D0F159-8AEA-8943-B7C7-F8C33A7084D2}" type="presParOf" srcId="{EFAC3899-806E-E34C-BDF9-8446F6687746}" destId="{835B71D4-80DF-1C4B-902E-DA00E2B85192}" srcOrd="0" destOrd="0" presId="urn:microsoft.com/office/officeart/2005/8/layout/process1"/>
    <dgm:cxn modelId="{697735ED-1645-2B4F-B381-9CD2437DEB03}" type="presParOf" srcId="{F6FBAE9D-B4E5-7843-9943-93A3A7AEDD2A}" destId="{D42B617C-B9E7-464F-B138-AEF02391D958}" srcOrd="6" destOrd="0" presId="urn:microsoft.com/office/officeart/2005/8/layout/process1"/>
    <dgm:cxn modelId="{427F603D-9F06-D148-9867-7DEF31097A32}" type="presParOf" srcId="{F6FBAE9D-B4E5-7843-9943-93A3A7AEDD2A}" destId="{3F1B3403-746F-B140-810F-7653108DC565}" srcOrd="7" destOrd="0" presId="urn:microsoft.com/office/officeart/2005/8/layout/process1"/>
    <dgm:cxn modelId="{1D1E25D0-4E84-054E-A2F7-90C3AEE1976A}" type="presParOf" srcId="{3F1B3403-746F-B140-810F-7653108DC565}" destId="{DD53704E-51B5-AF4F-A328-C25B0BF6BEC9}" srcOrd="0" destOrd="0" presId="urn:microsoft.com/office/officeart/2005/8/layout/process1"/>
    <dgm:cxn modelId="{536D821B-5EA8-2742-B444-7423F1E92C33}" type="presParOf" srcId="{F6FBAE9D-B4E5-7843-9943-93A3A7AEDD2A}" destId="{FF20A084-9BA0-8042-9CC7-626F108EB337}" srcOrd="8" destOrd="0" presId="urn:microsoft.com/office/officeart/2005/8/layout/process1"/>
    <dgm:cxn modelId="{7D6F84C1-E373-5241-BDEF-EB5A3EC94013}" type="presParOf" srcId="{F6FBAE9D-B4E5-7843-9943-93A3A7AEDD2A}" destId="{1CFB51B6-F0A6-3442-BE89-A39D6B61BB12}" srcOrd="9" destOrd="0" presId="urn:microsoft.com/office/officeart/2005/8/layout/process1"/>
    <dgm:cxn modelId="{8C7A4E7B-DE28-704C-9B19-55E128F8D623}" type="presParOf" srcId="{1CFB51B6-F0A6-3442-BE89-A39D6B61BB12}" destId="{59071C5E-171E-3448-BBE7-2EF305DA2498}" srcOrd="0" destOrd="0" presId="urn:microsoft.com/office/officeart/2005/8/layout/process1"/>
    <dgm:cxn modelId="{F43A22B7-8EBB-0F41-999B-57E1869011CC}" type="presParOf" srcId="{F6FBAE9D-B4E5-7843-9943-93A3A7AEDD2A}" destId="{274CBA45-87EE-CB40-AB9C-D72F813D98EF}" srcOrd="10" destOrd="0" presId="urn:microsoft.com/office/officeart/2005/8/layout/process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process1" loCatId="" qsTypeId="urn:microsoft.com/office/officeart/2005/8/quickstyle/simple2" qsCatId="simple" csTypeId="urn:microsoft.com/office/officeart/2005/8/colors/colorful4" csCatId="colorful" phldr="1"/>
      <dgm:spPr/>
    </dgm:pt>
    <dgm:pt modelId="{2F343C3A-54DB-6149-AC5A-F09BFE29901A}">
      <dgm:prSet phldrT="[Texte]"/>
      <dgm:spPr/>
      <dgm:t>
        <a:bodyPr/>
        <a:lstStyle/>
        <a:p>
          <a:r>
            <a:rPr lang="fr-FR">
              <a:latin typeface="Calibri"/>
              <a:cs typeface="Calibri"/>
            </a:rPr>
            <a:t>Myrtilles et raisins exposés à </a:t>
          </a:r>
          <a:r>
            <a:rPr lang="fr-FR" i="1">
              <a:latin typeface="Calibri"/>
              <a:cs typeface="Calibri"/>
            </a:rPr>
            <a:t>D. suzukii </a:t>
          </a:r>
          <a:r>
            <a:rPr lang="fr-FR">
              <a:latin typeface="Calibri"/>
              <a:cs typeface="Calibri"/>
            </a:rPr>
            <a:t>et obtention de pontes allant de 5 à 30 par myrtille et  de 5 à 60 par raisin.</a:t>
          </a: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dgm:spPr/>
      <dgm:t>
        <a:bodyPr/>
        <a:lstStyle/>
        <a:p>
          <a:r>
            <a:rPr lang="fr-FR">
              <a:latin typeface="Calibri"/>
              <a:cs typeface="Calibri"/>
            </a:rP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dgm:spPr>
        <a:blipFill rotWithShape="0">
          <a:blip xmlns:r="http://schemas.openxmlformats.org/officeDocument/2006/relationships" r:embed="rId1"/>
          <a:stretch>
            <a:fillRect/>
          </a:stretch>
        </a:blipFill>
      </dgm:spPr>
      <dgm:t>
        <a:bodyPr/>
        <a:lstStyle/>
        <a:p>
          <a:endParaRPr lang="fr-FR">
            <a:latin typeface="Calibri"/>
            <a:cs typeface="Calibri"/>
          </a:endParaRPr>
        </a:p>
        <a:p>
          <a:endParaRPr lang="fr-FR">
            <a:latin typeface="Calibri"/>
            <a:cs typeface="Calibri"/>
          </a:endParaRPr>
        </a:p>
        <a:p>
          <a:endParaRPr lang="fr-FR">
            <a:latin typeface="Calibri"/>
            <a:cs typeface="Calibri"/>
          </a:endParaRPr>
        </a:p>
        <a:p>
          <a:r>
            <a:rPr lang="fr-FR">
              <a:latin typeface="Calibri"/>
              <a:cs typeface="Calibri"/>
            </a:rP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dgm:spPr/>
      <dgm:t>
        <a:bodyPr/>
        <a:lstStyle/>
        <a:p>
          <a:r>
            <a:rPr lang="fr-FR">
              <a:latin typeface="Calibri"/>
              <a:cs typeface="Calibri"/>
            </a:rPr>
            <a:t>Détermination du taux de mortalité et de la taille moyenne des pupes pour chaque fruit.</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dgm:spPr/>
      <dgm:t>
        <a:bodyPr/>
        <a:lstStyle/>
        <a:p>
          <a:r>
            <a:rPr lang="fr-FR">
              <a:latin typeface="Calibri"/>
              <a:cs typeface="Calibri"/>
            </a:rPr>
            <a:t>Détermination du taux de saturation de chaque espèce de fruit.</a:t>
          </a:r>
        </a:p>
        <a:p>
          <a:endParaRPr lang="fr-FR">
            <a:latin typeface="Calibri"/>
            <a:cs typeface="Calibri"/>
          </a:endParaRP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92234492-8A83-714A-9443-39BFAA2C4D0A}" type="pres">
      <dgm:prSet presAssocID="{83084A7B-EEDE-2540-B79D-5348210E0AC7}" presName="Name0" presStyleCnt="0">
        <dgm:presLayoutVars>
          <dgm:dir/>
          <dgm:resizeHandles val="exact"/>
        </dgm:presLayoutVars>
      </dgm:prSet>
      <dgm:spPr/>
    </dgm:pt>
    <dgm:pt modelId="{9A82A647-52FD-B445-B1F4-B62430F29A54}" type="pres">
      <dgm:prSet presAssocID="{2F343C3A-54DB-6149-AC5A-F09BFE29901A}" presName="node" presStyleLbl="node1" presStyleIdx="0" presStyleCnt="5">
        <dgm:presLayoutVars>
          <dgm:bulletEnabled val="1"/>
        </dgm:presLayoutVars>
      </dgm:prSet>
      <dgm:spPr/>
      <dgm:t>
        <a:bodyPr/>
        <a:lstStyle/>
        <a:p>
          <a:endParaRPr lang="fr-FR"/>
        </a:p>
      </dgm:t>
    </dgm:pt>
    <dgm:pt modelId="{1104A23F-2F53-F14D-9C02-735D73AB573F}" type="pres">
      <dgm:prSet presAssocID="{61BF9C9F-EB9B-1943-BF8D-6B74077935D5}" presName="sibTrans" presStyleLbl="sibTrans2D1" presStyleIdx="0" presStyleCnt="4"/>
      <dgm:spPr/>
      <dgm:t>
        <a:bodyPr/>
        <a:lstStyle/>
        <a:p>
          <a:endParaRPr lang="fr-FR"/>
        </a:p>
      </dgm:t>
    </dgm:pt>
    <dgm:pt modelId="{E83724B1-3CE6-9D41-995B-EAF2C32E6BCF}" type="pres">
      <dgm:prSet presAssocID="{61BF9C9F-EB9B-1943-BF8D-6B74077935D5}" presName="connectorText" presStyleLbl="sibTrans2D1" presStyleIdx="0" presStyleCnt="4"/>
      <dgm:spPr/>
      <dgm:t>
        <a:bodyPr/>
        <a:lstStyle/>
        <a:p>
          <a:endParaRPr lang="fr-FR"/>
        </a:p>
      </dgm:t>
    </dgm:pt>
    <dgm:pt modelId="{DFCFC365-7457-D746-8C37-1A3C978E0E15}" type="pres">
      <dgm:prSet presAssocID="{D3E4DBD3-6F35-FA49-9BD5-E48DE08173E2}" presName="node" presStyleLbl="node1" presStyleIdx="1" presStyleCnt="5">
        <dgm:presLayoutVars>
          <dgm:bulletEnabled val="1"/>
        </dgm:presLayoutVars>
      </dgm:prSet>
      <dgm:spPr/>
      <dgm:t>
        <a:bodyPr/>
        <a:lstStyle/>
        <a:p>
          <a:endParaRPr lang="fr-FR"/>
        </a:p>
      </dgm:t>
    </dgm:pt>
    <dgm:pt modelId="{8820FD33-3E6F-6F42-9F40-F41BD6DD251D}" type="pres">
      <dgm:prSet presAssocID="{57492201-091C-1848-AEE4-DFAF1F7230E1}" presName="sibTrans" presStyleLbl="sibTrans2D1" presStyleIdx="1" presStyleCnt="4"/>
      <dgm:spPr/>
      <dgm:t>
        <a:bodyPr/>
        <a:lstStyle/>
        <a:p>
          <a:endParaRPr lang="fr-FR"/>
        </a:p>
      </dgm:t>
    </dgm:pt>
    <dgm:pt modelId="{6C90730A-F511-B346-8A90-EAD37BE42CBA}" type="pres">
      <dgm:prSet presAssocID="{57492201-091C-1848-AEE4-DFAF1F7230E1}" presName="connectorText" presStyleLbl="sibTrans2D1" presStyleIdx="1" presStyleCnt="4"/>
      <dgm:spPr/>
      <dgm:t>
        <a:bodyPr/>
        <a:lstStyle/>
        <a:p>
          <a:endParaRPr lang="fr-FR"/>
        </a:p>
      </dgm:t>
    </dgm:pt>
    <dgm:pt modelId="{98DFAD96-6B7F-6B48-8A0F-592712A1120E}" type="pres">
      <dgm:prSet presAssocID="{7823659E-6348-2C46-871E-E792E43F878D}" presName="node" presStyleLbl="node1" presStyleIdx="2" presStyleCnt="5">
        <dgm:presLayoutVars>
          <dgm:bulletEnabled val="1"/>
        </dgm:presLayoutVars>
      </dgm:prSet>
      <dgm:spPr/>
      <dgm:t>
        <a:bodyPr/>
        <a:lstStyle/>
        <a:p>
          <a:endParaRPr lang="fr-FR"/>
        </a:p>
      </dgm:t>
    </dgm:pt>
    <dgm:pt modelId="{F8DF3EB1-E49A-0C47-A3F3-A6CB20F86487}" type="pres">
      <dgm:prSet presAssocID="{E3F47580-8FB5-534A-8CFA-E216DEE009DF}" presName="sibTrans" presStyleLbl="sibTrans2D1" presStyleIdx="2" presStyleCnt="4"/>
      <dgm:spPr/>
      <dgm:t>
        <a:bodyPr/>
        <a:lstStyle/>
        <a:p>
          <a:endParaRPr lang="fr-FR"/>
        </a:p>
      </dgm:t>
    </dgm:pt>
    <dgm:pt modelId="{D9D6031E-0287-114B-BDB4-CAE1C3F7B445}" type="pres">
      <dgm:prSet presAssocID="{E3F47580-8FB5-534A-8CFA-E216DEE009DF}" presName="connectorText" presStyleLbl="sibTrans2D1" presStyleIdx="2" presStyleCnt="4"/>
      <dgm:spPr/>
      <dgm:t>
        <a:bodyPr/>
        <a:lstStyle/>
        <a:p>
          <a:endParaRPr lang="fr-FR"/>
        </a:p>
      </dgm:t>
    </dgm:pt>
    <dgm:pt modelId="{3DF21353-A183-EE49-A5B7-C00E08365D86}" type="pres">
      <dgm:prSet presAssocID="{16D6FBB8-DA90-374D-8095-819C9F8733BB}" presName="node" presStyleLbl="node1" presStyleIdx="3" presStyleCnt="5">
        <dgm:presLayoutVars>
          <dgm:bulletEnabled val="1"/>
        </dgm:presLayoutVars>
      </dgm:prSet>
      <dgm:spPr/>
      <dgm:t>
        <a:bodyPr/>
        <a:lstStyle/>
        <a:p>
          <a:endParaRPr lang="fr-FR"/>
        </a:p>
      </dgm:t>
    </dgm:pt>
    <dgm:pt modelId="{F9271023-8487-AE4B-A5C4-53F6A8C3B671}" type="pres">
      <dgm:prSet presAssocID="{3C0437B5-3891-0A4C-AAFB-1768720E4E34}" presName="sibTrans" presStyleLbl="sibTrans2D1" presStyleIdx="3" presStyleCnt="4"/>
      <dgm:spPr/>
      <dgm:t>
        <a:bodyPr/>
        <a:lstStyle/>
        <a:p>
          <a:endParaRPr lang="fr-FR"/>
        </a:p>
      </dgm:t>
    </dgm:pt>
    <dgm:pt modelId="{0DA70666-9836-914E-B3CE-5C8B8AC0BF17}" type="pres">
      <dgm:prSet presAssocID="{3C0437B5-3891-0A4C-AAFB-1768720E4E34}" presName="connectorText" presStyleLbl="sibTrans2D1" presStyleIdx="3" presStyleCnt="4"/>
      <dgm:spPr/>
      <dgm:t>
        <a:bodyPr/>
        <a:lstStyle/>
        <a:p>
          <a:endParaRPr lang="fr-FR"/>
        </a:p>
      </dgm:t>
    </dgm:pt>
    <dgm:pt modelId="{177726F9-DA1B-D24E-BDE5-CA974D7897CB}" type="pres">
      <dgm:prSet presAssocID="{662F2DA3-F51A-A54B-BA66-DD2C9A972995}" presName="node" presStyleLbl="node1" presStyleIdx="4" presStyleCnt="5">
        <dgm:presLayoutVars>
          <dgm:bulletEnabled val="1"/>
        </dgm:presLayoutVars>
      </dgm:prSet>
      <dgm:spPr/>
      <dgm:t>
        <a:bodyPr/>
        <a:lstStyle/>
        <a:p>
          <a:endParaRPr lang="fr-FR"/>
        </a:p>
      </dgm:t>
    </dgm:pt>
  </dgm:ptLst>
  <dgm:cxnLst>
    <dgm:cxn modelId="{1E172100-4D16-A644-8A8A-4745F15819F3}" type="presOf" srcId="{E3F47580-8FB5-534A-8CFA-E216DEE009DF}" destId="{D9D6031E-0287-114B-BDB4-CAE1C3F7B445}" srcOrd="1" destOrd="0" presId="urn:microsoft.com/office/officeart/2005/8/layout/process1"/>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B9E30F33-7659-FF44-9A73-1DD6FA883F8B}" type="presOf" srcId="{D3E4DBD3-6F35-FA49-9BD5-E48DE08173E2}" destId="{DFCFC365-7457-D746-8C37-1A3C978E0E15}" srcOrd="0" destOrd="0" presId="urn:microsoft.com/office/officeart/2005/8/layout/process1"/>
    <dgm:cxn modelId="{732DAC3C-E43B-4740-B527-EA331A3C433C}" type="presOf" srcId="{57492201-091C-1848-AEE4-DFAF1F7230E1}" destId="{8820FD33-3E6F-6F42-9F40-F41BD6DD251D}" srcOrd="0" destOrd="0" presId="urn:microsoft.com/office/officeart/2005/8/layout/process1"/>
    <dgm:cxn modelId="{DB764CC2-09A1-534C-8F4F-2E9EA73D81A7}" type="presOf" srcId="{83084A7B-EEDE-2540-B79D-5348210E0AC7}" destId="{92234492-8A83-714A-9443-39BFAA2C4D0A}" srcOrd="0" destOrd="0" presId="urn:microsoft.com/office/officeart/2005/8/layout/process1"/>
    <dgm:cxn modelId="{2739E933-AD80-DA49-8E57-D1A7D8F2F323}" type="presOf" srcId="{3C0437B5-3891-0A4C-AAFB-1768720E4E34}" destId="{F9271023-8487-AE4B-A5C4-53F6A8C3B671}" srcOrd="0" destOrd="0" presId="urn:microsoft.com/office/officeart/2005/8/layout/process1"/>
    <dgm:cxn modelId="{8FDB8A85-8FAC-5A4F-B2CE-4C3B58EC96C7}" type="presOf" srcId="{16D6FBB8-DA90-374D-8095-819C9F8733BB}" destId="{3DF21353-A183-EE49-A5B7-C00E08365D86}" srcOrd="0" destOrd="0" presId="urn:microsoft.com/office/officeart/2005/8/layout/process1"/>
    <dgm:cxn modelId="{14913281-3C2C-074A-890E-ED1F30EBD9F9}" type="presOf" srcId="{2F343C3A-54DB-6149-AC5A-F09BFE29901A}" destId="{9A82A647-52FD-B445-B1F4-B62430F29A54}" srcOrd="0" destOrd="0" presId="urn:microsoft.com/office/officeart/2005/8/layout/process1"/>
    <dgm:cxn modelId="{44DD4A2B-EC19-154B-97AA-E1F403155F41}" srcId="{83084A7B-EEDE-2540-B79D-5348210E0AC7}" destId="{2F343C3A-54DB-6149-AC5A-F09BFE29901A}" srcOrd="0" destOrd="0" parTransId="{277AC3F5-08A1-B748-93DB-0641E062D022}" sibTransId="{61BF9C9F-EB9B-1943-BF8D-6B74077935D5}"/>
    <dgm:cxn modelId="{F5BE8A4D-DF4E-6D49-8014-07B851755CCF}" type="presOf" srcId="{7823659E-6348-2C46-871E-E792E43F878D}" destId="{98DFAD96-6B7F-6B48-8A0F-592712A1120E}" srcOrd="0" destOrd="0" presId="urn:microsoft.com/office/officeart/2005/8/layout/process1"/>
    <dgm:cxn modelId="{0B00B2A8-51CA-FD45-A5E6-BAC7A0A13272}" type="presOf" srcId="{61BF9C9F-EB9B-1943-BF8D-6B74077935D5}" destId="{E83724B1-3CE6-9D41-995B-EAF2C32E6BCF}" srcOrd="1" destOrd="0" presId="urn:microsoft.com/office/officeart/2005/8/layout/process1"/>
    <dgm:cxn modelId="{D26FF3F3-BC07-E247-8836-2B76D5AF10FE}" type="presOf" srcId="{57492201-091C-1848-AEE4-DFAF1F7230E1}" destId="{6C90730A-F511-B346-8A90-EAD37BE42CBA}" srcOrd="1" destOrd="0" presId="urn:microsoft.com/office/officeart/2005/8/layout/process1"/>
    <dgm:cxn modelId="{7B863065-312B-CF47-BB3B-4AF35E9AD014}" srcId="{83084A7B-EEDE-2540-B79D-5348210E0AC7}" destId="{7823659E-6348-2C46-871E-E792E43F878D}" srcOrd="2" destOrd="0" parTransId="{1B0086FE-BC7C-A741-BACB-D44FB1388F07}" sibTransId="{E3F47580-8FB5-534A-8CFA-E216DEE009DF}"/>
    <dgm:cxn modelId="{C81244C1-5739-D640-9411-8B61FA12A386}" type="presOf" srcId="{662F2DA3-F51A-A54B-BA66-DD2C9A972995}" destId="{177726F9-DA1B-D24E-BDE5-CA974D7897CB}" srcOrd="0" destOrd="0" presId="urn:microsoft.com/office/officeart/2005/8/layout/process1"/>
    <dgm:cxn modelId="{2AB7D699-D898-6A43-9087-B772ACB58827}" type="presOf" srcId="{E3F47580-8FB5-534A-8CFA-E216DEE009DF}" destId="{F8DF3EB1-E49A-0C47-A3F3-A6CB20F86487}" srcOrd="0" destOrd="0" presId="urn:microsoft.com/office/officeart/2005/8/layout/process1"/>
    <dgm:cxn modelId="{FAA7B3E0-8FC7-A441-A12D-899FE5FF61EC}" srcId="{83084A7B-EEDE-2540-B79D-5348210E0AC7}" destId="{662F2DA3-F51A-A54B-BA66-DD2C9A972995}" srcOrd="4" destOrd="0" parTransId="{62D74498-211A-4F46-93D4-98C1E6A5660B}" sibTransId="{6D236B65-3136-8640-9348-1C1414AE1026}"/>
    <dgm:cxn modelId="{79DCE5C7-B865-5541-ACC0-50BCBC1D56DB}" type="presOf" srcId="{3C0437B5-3891-0A4C-AAFB-1768720E4E34}" destId="{0DA70666-9836-914E-B3CE-5C8B8AC0BF17}" srcOrd="1" destOrd="0" presId="urn:microsoft.com/office/officeart/2005/8/layout/process1"/>
    <dgm:cxn modelId="{61940CFA-391C-0D4E-8C9D-B716A97843A8}" type="presOf" srcId="{61BF9C9F-EB9B-1943-BF8D-6B74077935D5}" destId="{1104A23F-2F53-F14D-9C02-735D73AB573F}" srcOrd="0" destOrd="0" presId="urn:microsoft.com/office/officeart/2005/8/layout/process1"/>
    <dgm:cxn modelId="{E6F2A79C-E7F1-A743-82F6-891B3CC27AD8}" type="presParOf" srcId="{92234492-8A83-714A-9443-39BFAA2C4D0A}" destId="{9A82A647-52FD-B445-B1F4-B62430F29A54}" srcOrd="0" destOrd="0" presId="urn:microsoft.com/office/officeart/2005/8/layout/process1"/>
    <dgm:cxn modelId="{0071FB6D-38BD-AD4F-9862-F3BB58107E0B}" type="presParOf" srcId="{92234492-8A83-714A-9443-39BFAA2C4D0A}" destId="{1104A23F-2F53-F14D-9C02-735D73AB573F}" srcOrd="1" destOrd="0" presId="urn:microsoft.com/office/officeart/2005/8/layout/process1"/>
    <dgm:cxn modelId="{BEEA72FB-B5D3-2D44-9260-E2B61893C735}" type="presParOf" srcId="{1104A23F-2F53-F14D-9C02-735D73AB573F}" destId="{E83724B1-3CE6-9D41-995B-EAF2C32E6BCF}" srcOrd="0" destOrd="0" presId="urn:microsoft.com/office/officeart/2005/8/layout/process1"/>
    <dgm:cxn modelId="{06AC608B-6054-5F4A-9EE5-13782388F80F}" type="presParOf" srcId="{92234492-8A83-714A-9443-39BFAA2C4D0A}" destId="{DFCFC365-7457-D746-8C37-1A3C978E0E15}" srcOrd="2" destOrd="0" presId="urn:microsoft.com/office/officeart/2005/8/layout/process1"/>
    <dgm:cxn modelId="{F93436AB-76ED-034D-8243-DCA8C0F4DABA}" type="presParOf" srcId="{92234492-8A83-714A-9443-39BFAA2C4D0A}" destId="{8820FD33-3E6F-6F42-9F40-F41BD6DD251D}" srcOrd="3" destOrd="0" presId="urn:microsoft.com/office/officeart/2005/8/layout/process1"/>
    <dgm:cxn modelId="{69204495-EA72-B247-A207-812B118B53CC}" type="presParOf" srcId="{8820FD33-3E6F-6F42-9F40-F41BD6DD251D}" destId="{6C90730A-F511-B346-8A90-EAD37BE42CBA}" srcOrd="0" destOrd="0" presId="urn:microsoft.com/office/officeart/2005/8/layout/process1"/>
    <dgm:cxn modelId="{137D2B3D-F0C5-B54D-84A5-506C1B2A5EBD}" type="presParOf" srcId="{92234492-8A83-714A-9443-39BFAA2C4D0A}" destId="{98DFAD96-6B7F-6B48-8A0F-592712A1120E}" srcOrd="4" destOrd="0" presId="urn:microsoft.com/office/officeart/2005/8/layout/process1"/>
    <dgm:cxn modelId="{BC8B9145-3710-F34B-B1BA-A0069E4056F5}" type="presParOf" srcId="{92234492-8A83-714A-9443-39BFAA2C4D0A}" destId="{F8DF3EB1-E49A-0C47-A3F3-A6CB20F86487}" srcOrd="5" destOrd="0" presId="urn:microsoft.com/office/officeart/2005/8/layout/process1"/>
    <dgm:cxn modelId="{6492DD94-3926-8146-8A37-60F3295B4C6E}" type="presParOf" srcId="{F8DF3EB1-E49A-0C47-A3F3-A6CB20F86487}" destId="{D9D6031E-0287-114B-BDB4-CAE1C3F7B445}" srcOrd="0" destOrd="0" presId="urn:microsoft.com/office/officeart/2005/8/layout/process1"/>
    <dgm:cxn modelId="{4EF951A9-644B-784B-ACE6-8189F07C12DB}" type="presParOf" srcId="{92234492-8A83-714A-9443-39BFAA2C4D0A}" destId="{3DF21353-A183-EE49-A5B7-C00E08365D86}" srcOrd="6" destOrd="0" presId="urn:microsoft.com/office/officeart/2005/8/layout/process1"/>
    <dgm:cxn modelId="{6D6D3C0F-D074-FF40-AF7E-54EC1FF71371}" type="presParOf" srcId="{92234492-8A83-714A-9443-39BFAA2C4D0A}" destId="{F9271023-8487-AE4B-A5C4-53F6A8C3B671}" srcOrd="7" destOrd="0" presId="urn:microsoft.com/office/officeart/2005/8/layout/process1"/>
    <dgm:cxn modelId="{E0C881C3-08FE-EB41-BF10-1B053D84021D}" type="presParOf" srcId="{F9271023-8487-AE4B-A5C4-53F6A8C3B671}" destId="{0DA70666-9836-914E-B3CE-5C8B8AC0BF17}" srcOrd="0" destOrd="0" presId="urn:microsoft.com/office/officeart/2005/8/layout/process1"/>
    <dgm:cxn modelId="{0B865135-F8E6-B243-9DB6-84B850AEB163}" type="presParOf" srcId="{92234492-8A83-714A-9443-39BFAA2C4D0A}" destId="{177726F9-DA1B-D24E-BDE5-CA974D7897CB}" srcOrd="8"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B6F31-2F97-3043-B935-D3CC31B58037}">
      <dsp:nvSpPr>
        <dsp:cNvPr id="0" name=""/>
        <dsp:cNvSpPr/>
      </dsp:nvSpPr>
      <dsp:spPr>
        <a:xfrm>
          <a:off x="2678" y="205173"/>
          <a:ext cx="685130" cy="160704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Tubes exposés à </a:t>
          </a:r>
          <a:r>
            <a:rPr lang="fr-FR" sz="900" i="1" kern="1200">
              <a:latin typeface="Calibri"/>
              <a:cs typeface="Calibri"/>
            </a:rPr>
            <a:t>D. suzukii </a:t>
          </a:r>
          <a:r>
            <a:rPr lang="fr-FR" sz="900" kern="1200">
              <a:latin typeface="Calibri"/>
              <a:cs typeface="Calibri"/>
            </a:rPr>
            <a:t>et </a:t>
          </a:r>
          <a:r>
            <a:rPr lang="fr-FR" sz="900" i="1" kern="1200">
              <a:latin typeface="Calibri"/>
              <a:cs typeface="Calibri"/>
            </a:rPr>
            <a:t>D. melanogaster </a:t>
          </a:r>
          <a:r>
            <a:rPr lang="fr-FR" sz="900" kern="1200">
              <a:latin typeface="Calibri"/>
              <a:cs typeface="Calibri"/>
            </a:rPr>
            <a:t>et obtention de pontes après 2 ou 24h.</a:t>
          </a:r>
        </a:p>
      </dsp:txBody>
      <dsp:txXfrm>
        <a:off x="22745" y="225240"/>
        <a:ext cx="644996" cy="1566913"/>
      </dsp:txXfrm>
    </dsp:sp>
    <dsp:sp modelId="{F0617113-3DE6-CE48-B4DE-724B59F22506}">
      <dsp:nvSpPr>
        <dsp:cNvPr id="0" name=""/>
        <dsp:cNvSpPr/>
      </dsp:nvSpPr>
      <dsp:spPr>
        <a:xfrm>
          <a:off x="756322" y="923741"/>
          <a:ext cx="145247" cy="169912"/>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756322" y="957723"/>
        <a:ext cx="101673" cy="101948"/>
      </dsp:txXfrm>
    </dsp:sp>
    <dsp:sp modelId="{91FB1CC2-EB03-CB4E-BBDF-BD5CB6EFB937}">
      <dsp:nvSpPr>
        <dsp:cNvPr id="0" name=""/>
        <dsp:cNvSpPr/>
      </dsp:nvSpPr>
      <dsp:spPr>
        <a:xfrm>
          <a:off x="961861" y="205173"/>
          <a:ext cx="685130" cy="1607047"/>
        </a:xfrm>
        <a:prstGeom prst="roundRect">
          <a:avLst>
            <a:gd name="adj" fmla="val 10000"/>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981928" y="225240"/>
        <a:ext cx="644996" cy="1566913"/>
      </dsp:txXfrm>
    </dsp:sp>
    <dsp:sp modelId="{22136D47-E41B-CE47-8636-80A2B9F26AC3}">
      <dsp:nvSpPr>
        <dsp:cNvPr id="0" name=""/>
        <dsp:cNvSpPr/>
      </dsp:nvSpPr>
      <dsp:spPr>
        <a:xfrm>
          <a:off x="1715504" y="923741"/>
          <a:ext cx="145247" cy="169912"/>
        </a:xfrm>
        <a:prstGeom prst="rightArrow">
          <a:avLst>
            <a:gd name="adj1" fmla="val 60000"/>
            <a:gd name="adj2" fmla="val 50000"/>
          </a:avLst>
        </a:prstGeom>
        <a:solidFill>
          <a:schemeClr val="accent4">
            <a:hueOff val="-1116193"/>
            <a:satOff val="6725"/>
            <a:lumOff val="53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1715504" y="957723"/>
        <a:ext cx="101673" cy="101948"/>
      </dsp:txXfrm>
    </dsp:sp>
    <dsp:sp modelId="{7F4E5D24-D17D-8348-ACF5-3CF50C79F903}">
      <dsp:nvSpPr>
        <dsp:cNvPr id="0" name=""/>
        <dsp:cNvSpPr/>
      </dsp:nvSpPr>
      <dsp:spPr>
        <a:xfrm>
          <a:off x="1921043" y="205173"/>
          <a:ext cx="685130" cy="1607047"/>
        </a:xfrm>
        <a:prstGeom prst="roundRect">
          <a:avLst>
            <a:gd name="adj" fmla="val 10000"/>
          </a:avLst>
        </a:prstGeom>
        <a:solidFill>
          <a:schemeClr val="accent4">
            <a:hueOff val="-1785909"/>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Tubes contenant les oeufs incubés à 15°C, 18°C, 21°C, 24°C, 27°C, et 30°C</a:t>
          </a:r>
        </a:p>
      </dsp:txBody>
      <dsp:txXfrm>
        <a:off x="1941110" y="225240"/>
        <a:ext cx="644996" cy="1566913"/>
      </dsp:txXfrm>
    </dsp:sp>
    <dsp:sp modelId="{EFAC3899-806E-E34C-BDF9-8446F6687746}">
      <dsp:nvSpPr>
        <dsp:cNvPr id="0" name=""/>
        <dsp:cNvSpPr/>
      </dsp:nvSpPr>
      <dsp:spPr>
        <a:xfrm>
          <a:off x="2674686" y="923741"/>
          <a:ext cx="145247" cy="169912"/>
        </a:xfrm>
        <a:prstGeom prst="rightArrow">
          <a:avLst>
            <a:gd name="adj1" fmla="val 60000"/>
            <a:gd name="adj2" fmla="val 50000"/>
          </a:avLst>
        </a:prstGeom>
        <a:solidFill>
          <a:schemeClr val="accent4">
            <a:hueOff val="-2232386"/>
            <a:satOff val="13449"/>
            <a:lumOff val="107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674686" y="957723"/>
        <a:ext cx="101673" cy="101948"/>
      </dsp:txXfrm>
    </dsp:sp>
    <dsp:sp modelId="{D42B617C-B9E7-464F-B138-AEF02391D958}">
      <dsp:nvSpPr>
        <dsp:cNvPr id="0" name=""/>
        <dsp:cNvSpPr/>
      </dsp:nvSpPr>
      <dsp:spPr>
        <a:xfrm>
          <a:off x="2880226" y="205173"/>
          <a:ext cx="685130" cy="1607047"/>
        </a:xfrm>
        <a:prstGeom prst="roundRect">
          <a:avLst>
            <a:gd name="adj" fmla="val 10000"/>
          </a:avLst>
        </a:prstGeom>
        <a:solidFill>
          <a:schemeClr val="accent4">
            <a:hueOff val="-2678863"/>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Comptage des pupes.</a:t>
          </a:r>
        </a:p>
        <a:p>
          <a:pPr lvl="0" algn="ctr" defTabSz="377825">
            <a:lnSpc>
              <a:spcPct val="90000"/>
            </a:lnSpc>
            <a:spcBef>
              <a:spcPct val="0"/>
            </a:spcBef>
            <a:spcAft>
              <a:spcPct val="35000"/>
            </a:spcAft>
          </a:pPr>
          <a:r>
            <a:rPr lang="fr-FR" sz="850" kern="1200">
              <a:latin typeface="Calibri"/>
              <a:cs typeface="Calibri"/>
            </a:rPr>
            <a:t>Relevé de la date d'apparition des pupes.</a:t>
          </a:r>
        </a:p>
        <a:p>
          <a:pPr lvl="0" algn="ctr" defTabSz="377825">
            <a:lnSpc>
              <a:spcPct val="90000"/>
            </a:lnSpc>
            <a:spcBef>
              <a:spcPct val="0"/>
            </a:spcBef>
            <a:spcAft>
              <a:spcPct val="35000"/>
            </a:spcAft>
          </a:pPr>
          <a:r>
            <a:rPr lang="fr-FR" sz="850" kern="1200">
              <a:latin typeface="Calibri"/>
              <a:cs typeface="Calibri"/>
            </a:rPr>
            <a:t>Mesure des pupes.</a:t>
          </a:r>
        </a:p>
      </dsp:txBody>
      <dsp:txXfrm>
        <a:off x="2900293" y="225240"/>
        <a:ext cx="644996" cy="1566913"/>
      </dsp:txXfrm>
    </dsp:sp>
    <dsp:sp modelId="{3F1B3403-746F-B140-810F-7653108DC565}">
      <dsp:nvSpPr>
        <dsp:cNvPr id="0" name=""/>
        <dsp:cNvSpPr/>
      </dsp:nvSpPr>
      <dsp:spPr>
        <a:xfrm>
          <a:off x="3633869" y="923741"/>
          <a:ext cx="145247" cy="169912"/>
        </a:xfrm>
        <a:prstGeom prst="rightArrow">
          <a:avLst>
            <a:gd name="adj1" fmla="val 60000"/>
            <a:gd name="adj2" fmla="val 50000"/>
          </a:avLst>
        </a:prstGeom>
        <a:solidFill>
          <a:schemeClr val="accent4">
            <a:hueOff val="-3348579"/>
            <a:satOff val="20174"/>
            <a:lumOff val="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633869" y="957723"/>
        <a:ext cx="101673" cy="101948"/>
      </dsp:txXfrm>
    </dsp:sp>
    <dsp:sp modelId="{FF20A084-9BA0-8042-9CC7-626F108EB337}">
      <dsp:nvSpPr>
        <dsp:cNvPr id="0" name=""/>
        <dsp:cNvSpPr/>
      </dsp:nvSpPr>
      <dsp:spPr>
        <a:xfrm>
          <a:off x="3839408" y="205173"/>
          <a:ext cx="685130" cy="1607047"/>
        </a:xfrm>
        <a:prstGeom prst="roundRect">
          <a:avLst>
            <a:gd name="adj" fmla="val 10000"/>
          </a:avLst>
        </a:prstGeom>
        <a:solidFill>
          <a:schemeClr val="accent4">
            <a:hueOff val="-3571817"/>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Comptage des adultes.</a:t>
          </a:r>
        </a:p>
        <a:p>
          <a:pPr lvl="0" algn="ctr" defTabSz="377825">
            <a:lnSpc>
              <a:spcPct val="90000"/>
            </a:lnSpc>
            <a:spcBef>
              <a:spcPct val="0"/>
            </a:spcBef>
            <a:spcAft>
              <a:spcPct val="35000"/>
            </a:spcAft>
          </a:pPr>
          <a:r>
            <a:rPr lang="fr-FR" sz="850" kern="1200">
              <a:latin typeface="Calibri"/>
              <a:cs typeface="Calibri"/>
            </a:rPr>
            <a:t>Relevé de la date d'apparition des adultes.</a:t>
          </a:r>
        </a:p>
      </dsp:txBody>
      <dsp:txXfrm>
        <a:off x="3859475" y="225240"/>
        <a:ext cx="644996" cy="1566913"/>
      </dsp:txXfrm>
    </dsp:sp>
    <dsp:sp modelId="{1CFB51B6-F0A6-3442-BE89-A39D6B61BB12}">
      <dsp:nvSpPr>
        <dsp:cNvPr id="0" name=""/>
        <dsp:cNvSpPr/>
      </dsp:nvSpPr>
      <dsp:spPr>
        <a:xfrm>
          <a:off x="4593051" y="923741"/>
          <a:ext cx="145247" cy="169912"/>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593051" y="957723"/>
        <a:ext cx="101673" cy="101948"/>
      </dsp:txXfrm>
    </dsp:sp>
    <dsp:sp modelId="{274CBA45-87EE-CB40-AB9C-D72F813D98EF}">
      <dsp:nvSpPr>
        <dsp:cNvPr id="0" name=""/>
        <dsp:cNvSpPr/>
      </dsp:nvSpPr>
      <dsp:spPr>
        <a:xfrm>
          <a:off x="4798590" y="205173"/>
          <a:ext cx="685130" cy="1607047"/>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Calcul de la mortalité.</a:t>
          </a:r>
        </a:p>
        <a:p>
          <a:pPr lvl="0" algn="ctr" defTabSz="377825">
            <a:lnSpc>
              <a:spcPct val="90000"/>
            </a:lnSpc>
            <a:spcBef>
              <a:spcPct val="0"/>
            </a:spcBef>
            <a:spcAft>
              <a:spcPct val="35000"/>
            </a:spcAft>
          </a:pPr>
          <a:r>
            <a:rPr lang="fr-FR" sz="850" kern="1200">
              <a:latin typeface="Calibri"/>
              <a:cs typeface="Calibri"/>
            </a:rPr>
            <a:t>Calcul du temps de développement.</a:t>
          </a:r>
        </a:p>
        <a:p>
          <a:pPr lvl="0" algn="ctr" defTabSz="377825">
            <a:lnSpc>
              <a:spcPct val="90000"/>
            </a:lnSpc>
            <a:spcBef>
              <a:spcPct val="0"/>
            </a:spcBef>
            <a:spcAft>
              <a:spcPct val="35000"/>
            </a:spcAft>
          </a:pPr>
          <a:r>
            <a:rPr lang="fr-FR" sz="850" kern="1200">
              <a:latin typeface="Calibri"/>
              <a:cs typeface="Calibri"/>
            </a:rPr>
            <a:t>Calcul de l'impact de la température sur la taille des pupes.</a:t>
          </a:r>
        </a:p>
      </dsp:txBody>
      <dsp:txXfrm>
        <a:off x="4818657" y="225240"/>
        <a:ext cx="644996" cy="15669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2A647-52FD-B445-B1F4-B62430F29A54}">
      <dsp:nvSpPr>
        <dsp:cNvPr id="0" name=""/>
        <dsp:cNvSpPr/>
      </dsp:nvSpPr>
      <dsp:spPr>
        <a:xfrm>
          <a:off x="2678" y="259804"/>
          <a:ext cx="830460" cy="1245691"/>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Myrtilles et raisins exposés à </a:t>
          </a:r>
          <a:r>
            <a:rPr lang="fr-FR" sz="900" i="1" kern="1200">
              <a:latin typeface="Calibri"/>
              <a:cs typeface="Calibri"/>
            </a:rPr>
            <a:t>D. suzukii </a:t>
          </a:r>
          <a:r>
            <a:rPr lang="fr-FR" sz="900" kern="1200">
              <a:latin typeface="Calibri"/>
              <a:cs typeface="Calibri"/>
            </a:rPr>
            <a:t>et obtention de pontes allant de 5 à 30 par myrtille et  de 5 à 60 par raisin.</a:t>
          </a:r>
        </a:p>
      </dsp:txBody>
      <dsp:txXfrm>
        <a:off x="27001" y="284127"/>
        <a:ext cx="781814" cy="1197045"/>
      </dsp:txXfrm>
    </dsp:sp>
    <dsp:sp modelId="{1104A23F-2F53-F14D-9C02-735D73AB573F}">
      <dsp:nvSpPr>
        <dsp:cNvPr id="0" name=""/>
        <dsp:cNvSpPr/>
      </dsp:nvSpPr>
      <dsp:spPr>
        <a:xfrm>
          <a:off x="916185" y="779672"/>
          <a:ext cx="176057" cy="205954"/>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916185" y="820863"/>
        <a:ext cx="123240" cy="123572"/>
      </dsp:txXfrm>
    </dsp:sp>
    <dsp:sp modelId="{DFCFC365-7457-D746-8C37-1A3C978E0E15}">
      <dsp:nvSpPr>
        <dsp:cNvPr id="0" name=""/>
        <dsp:cNvSpPr/>
      </dsp:nvSpPr>
      <dsp:spPr>
        <a:xfrm>
          <a:off x="1165324" y="259804"/>
          <a:ext cx="830460" cy="1245691"/>
        </a:xfrm>
        <a:prstGeom prst="roundRect">
          <a:avLst>
            <a:gd name="adj" fmla="val 10000"/>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1189647" y="284127"/>
        <a:ext cx="781814" cy="1197045"/>
      </dsp:txXfrm>
    </dsp:sp>
    <dsp:sp modelId="{8820FD33-3E6F-6F42-9F40-F41BD6DD251D}">
      <dsp:nvSpPr>
        <dsp:cNvPr id="0" name=""/>
        <dsp:cNvSpPr/>
      </dsp:nvSpPr>
      <dsp:spPr>
        <a:xfrm>
          <a:off x="2078831" y="779672"/>
          <a:ext cx="176057" cy="205954"/>
        </a:xfrm>
        <a:prstGeom prst="rightArrow">
          <a:avLst>
            <a:gd name="adj1" fmla="val 60000"/>
            <a:gd name="adj2" fmla="val 50000"/>
          </a:avLst>
        </a:prstGeom>
        <a:solidFill>
          <a:schemeClr val="accent4">
            <a:hueOff val="-1488257"/>
            <a:satOff val="8966"/>
            <a:lumOff val="71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078831" y="820863"/>
        <a:ext cx="123240" cy="123572"/>
      </dsp:txXfrm>
    </dsp:sp>
    <dsp:sp modelId="{98DFAD96-6B7F-6B48-8A0F-592712A1120E}">
      <dsp:nvSpPr>
        <dsp:cNvPr id="0" name=""/>
        <dsp:cNvSpPr/>
      </dsp:nvSpPr>
      <dsp:spPr>
        <a:xfrm>
          <a:off x="2327969" y="259804"/>
          <a:ext cx="830460" cy="1245691"/>
        </a:xfrm>
        <a:prstGeom prst="roundRect">
          <a:avLst>
            <a:gd name="adj" fmla="val 10000"/>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r>
            <a:rPr lang="fr-FR" sz="900" kern="1200">
              <a:latin typeface="Calibri"/>
              <a:cs typeface="Calibri"/>
            </a:rPr>
            <a:t>Comptage et mesure des pupes.</a:t>
          </a:r>
        </a:p>
      </dsp:txBody>
      <dsp:txXfrm>
        <a:off x="2352292" y="284127"/>
        <a:ext cx="781814" cy="1197045"/>
      </dsp:txXfrm>
    </dsp:sp>
    <dsp:sp modelId="{F8DF3EB1-E49A-0C47-A3F3-A6CB20F86487}">
      <dsp:nvSpPr>
        <dsp:cNvPr id="0" name=""/>
        <dsp:cNvSpPr/>
      </dsp:nvSpPr>
      <dsp:spPr>
        <a:xfrm>
          <a:off x="3241476" y="779672"/>
          <a:ext cx="176057" cy="205954"/>
        </a:xfrm>
        <a:prstGeom prst="rightArrow">
          <a:avLst>
            <a:gd name="adj1" fmla="val 60000"/>
            <a:gd name="adj2" fmla="val 50000"/>
          </a:avLst>
        </a:prstGeom>
        <a:solidFill>
          <a:schemeClr val="accent4">
            <a:hueOff val="-2976514"/>
            <a:satOff val="17933"/>
            <a:lumOff val="143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241476" y="820863"/>
        <a:ext cx="123240" cy="123572"/>
      </dsp:txXfrm>
    </dsp:sp>
    <dsp:sp modelId="{3DF21353-A183-EE49-A5B7-C00E08365D86}">
      <dsp:nvSpPr>
        <dsp:cNvPr id="0" name=""/>
        <dsp:cNvSpPr/>
      </dsp:nvSpPr>
      <dsp:spPr>
        <a:xfrm>
          <a:off x="3490614" y="259804"/>
          <a:ext cx="830460" cy="1245691"/>
        </a:xfrm>
        <a:prstGeom prst="roundRect">
          <a:avLst>
            <a:gd name="adj" fmla="val 10000"/>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Détermination du taux de mortalité et de la taille moyenne des pupes pour chaque fruit.</a:t>
          </a:r>
        </a:p>
      </dsp:txBody>
      <dsp:txXfrm>
        <a:off x="3514937" y="284127"/>
        <a:ext cx="781814" cy="1197045"/>
      </dsp:txXfrm>
    </dsp:sp>
    <dsp:sp modelId="{F9271023-8487-AE4B-A5C4-53F6A8C3B671}">
      <dsp:nvSpPr>
        <dsp:cNvPr id="0" name=""/>
        <dsp:cNvSpPr/>
      </dsp:nvSpPr>
      <dsp:spPr>
        <a:xfrm>
          <a:off x="4404121" y="779672"/>
          <a:ext cx="176057" cy="205954"/>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404121" y="820863"/>
        <a:ext cx="123240" cy="123572"/>
      </dsp:txXfrm>
    </dsp:sp>
    <dsp:sp modelId="{177726F9-DA1B-D24E-BDE5-CA974D7897CB}">
      <dsp:nvSpPr>
        <dsp:cNvPr id="0" name=""/>
        <dsp:cNvSpPr/>
      </dsp:nvSpPr>
      <dsp:spPr>
        <a:xfrm>
          <a:off x="4653260" y="259804"/>
          <a:ext cx="830460" cy="1245691"/>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Détermination du taux de saturation de chaque espèce de fruit.</a:t>
          </a:r>
        </a:p>
        <a:p>
          <a:pPr lvl="0" algn="ctr" defTabSz="400050">
            <a:lnSpc>
              <a:spcPct val="90000"/>
            </a:lnSpc>
            <a:spcBef>
              <a:spcPct val="0"/>
            </a:spcBef>
            <a:spcAft>
              <a:spcPct val="35000"/>
            </a:spcAft>
          </a:pPr>
          <a:endParaRPr lang="fr-FR" sz="900" kern="1200">
            <a:latin typeface="Calibri"/>
            <a:cs typeface="Calibri"/>
          </a:endParaRPr>
        </a:p>
      </dsp:txBody>
      <dsp:txXfrm>
        <a:off x="4677583" y="284127"/>
        <a:ext cx="781814" cy="119704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7</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8</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10</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9</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12</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14</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17</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4</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11</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6</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13</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16</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5</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15</b:RefOrder>
  </b:Source>
</b:Sources>
</file>

<file path=customXml/itemProps1.xml><?xml version="1.0" encoding="utf-8"?>
<ds:datastoreItem xmlns:ds="http://schemas.openxmlformats.org/officeDocument/2006/customXml" ds:itemID="{414CBFB6-731A-5E4E-94AF-A3D1E5A10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30</Pages>
  <Words>8784</Words>
  <Characters>48314</Characters>
  <Application>Microsoft Macintosh Word</Application>
  <DocSecurity>0</DocSecurity>
  <Lines>402</Lines>
  <Paragraphs>113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6</cp:revision>
  <cp:lastPrinted>2015-04-17T18:58:00Z</cp:lastPrinted>
  <dcterms:created xsi:type="dcterms:W3CDTF">2015-04-23T06:59:00Z</dcterms:created>
  <dcterms:modified xsi:type="dcterms:W3CDTF">2015-04-23T14:06:00Z</dcterms:modified>
</cp:coreProperties>
</file>