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1F" w:rsidRPr="002B17B5" w:rsidRDefault="002B17B5" w:rsidP="004B0A1A">
      <w:pPr>
        <w:jc w:val="center"/>
        <w:rPr>
          <w:b/>
          <w:sz w:val="40"/>
          <w:szCs w:val="40"/>
          <w:u w:val="single"/>
        </w:rPr>
      </w:pPr>
      <w:r w:rsidRPr="002B17B5">
        <w:rPr>
          <w:noProof/>
          <w:sz w:val="36"/>
          <w:szCs w:val="36"/>
          <w:lang w:eastAsia="fr-FR"/>
        </w:rPr>
        <w:drawing>
          <wp:anchor distT="0" distB="0" distL="114300" distR="114300" simplePos="0" relativeHeight="251659264" behindDoc="1" locked="0" layoutInCell="1" allowOverlap="1" wp14:anchorId="7F366F42" wp14:editId="66574377">
            <wp:simplePos x="0" y="0"/>
            <wp:positionH relativeFrom="column">
              <wp:posOffset>5072380</wp:posOffset>
            </wp:positionH>
            <wp:positionV relativeFrom="paragraph">
              <wp:posOffset>-203835</wp:posOffset>
            </wp:positionV>
            <wp:extent cx="1276350" cy="1276350"/>
            <wp:effectExtent l="0" t="0" r="0" b="0"/>
            <wp:wrapNone/>
            <wp:docPr id="7" name="Image 7" descr="C:\Users\Flavien\Desktop\Travail\Smart Up\Visue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en\Desktop\Travail\Smart Up\Visue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37B">
        <w:rPr>
          <w:b/>
          <w:noProof/>
          <w:sz w:val="36"/>
          <w:szCs w:val="36"/>
          <w:u w:val="single"/>
          <w:lang w:eastAsia="fr-FR"/>
        </w:rPr>
        <w:drawing>
          <wp:anchor distT="0" distB="0" distL="114300" distR="114300" simplePos="0" relativeHeight="251658240" behindDoc="1" locked="1" layoutInCell="1" allowOverlap="1" wp14:anchorId="67DA55F8" wp14:editId="3E20FC29">
            <wp:simplePos x="0" y="0"/>
            <wp:positionH relativeFrom="page">
              <wp:posOffset>-85725</wp:posOffset>
            </wp:positionH>
            <wp:positionV relativeFrom="page">
              <wp:posOffset>-619125</wp:posOffset>
            </wp:positionV>
            <wp:extent cx="5331460" cy="4000500"/>
            <wp:effectExtent l="0" t="0" r="2540" b="0"/>
            <wp:wrapNone/>
            <wp:docPr id="4" name="Image 4" descr="C:\Users\Flavien\Desktop\Travail\Smart Up\Articles\1. WeTransfer\we-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en\Desktop\Travail\Smart Up\Articles\1. WeTransfer\we-transfer.jpg"/>
                    <pic:cNvPicPr>
                      <a:picLocks noChangeAspect="1" noChangeArrowheads="1"/>
                    </pic:cNvPicPr>
                  </pic:nvPicPr>
                  <pic:blipFill>
                    <a:blip r:embed="rId7">
                      <a:extLst>
                        <a:ext uri="{BEBA8EAE-BF5A-486C-A8C5-ECC9F3942E4B}">
                          <a14:imgProps xmlns:a14="http://schemas.microsoft.com/office/drawing/2010/main">
                            <a14:imgLayer r:embed="rId8">
                              <a14:imgEffect>
                                <a14:artisticGlowDiffused/>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331460" cy="4000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roofErr w:type="spellStart"/>
      <w:r w:rsidR="004B0A1A" w:rsidRPr="00CF1F34">
        <w:rPr>
          <w:b/>
          <w:sz w:val="36"/>
          <w:szCs w:val="36"/>
          <w:u w:val="single"/>
        </w:rPr>
        <w:t>W</w:t>
      </w:r>
      <w:r w:rsidR="004B0A1A" w:rsidRPr="002B17B5">
        <w:rPr>
          <w:b/>
          <w:sz w:val="40"/>
          <w:szCs w:val="40"/>
          <w:u w:val="single"/>
        </w:rPr>
        <w:t>eTransfer</w:t>
      </w:r>
      <w:proofErr w:type="spellEnd"/>
    </w:p>
    <w:p w:rsidR="00852FDC" w:rsidRPr="00CF1F34" w:rsidRDefault="00852FDC" w:rsidP="004B0A1A">
      <w:pPr>
        <w:jc w:val="center"/>
        <w:rPr>
          <w:b/>
          <w:sz w:val="36"/>
          <w:szCs w:val="36"/>
          <w:u w:val="single"/>
        </w:rPr>
      </w:pPr>
    </w:p>
    <w:p w:rsidR="004B0A1A" w:rsidRDefault="004B0A1A"/>
    <w:p w:rsidR="004B0A1A" w:rsidRPr="0034137B" w:rsidRDefault="004B0A1A" w:rsidP="009003DC">
      <w:pPr>
        <w:ind w:firstLine="708"/>
        <w:rPr>
          <w:sz w:val="24"/>
          <w:szCs w:val="24"/>
        </w:rPr>
      </w:pPr>
      <w:r w:rsidRPr="0034137B">
        <w:rPr>
          <w:sz w:val="24"/>
          <w:szCs w:val="24"/>
        </w:rPr>
        <w:t xml:space="preserve">Le « transfert de données dématérialisées »… Oh que c’est barbare ! Oh qu’on regrette la simplicité des jolies cartes postales ! Mais non mamie, ne dis pas le contraire, tu DETESTES Internet ! Heureusement, il existe des </w:t>
      </w:r>
      <w:r w:rsidR="005D7CE2" w:rsidRPr="0034137B">
        <w:rPr>
          <w:sz w:val="24"/>
          <w:szCs w:val="24"/>
        </w:rPr>
        <w:t>ovnis</w:t>
      </w:r>
      <w:r w:rsidRPr="0034137B">
        <w:rPr>
          <w:sz w:val="24"/>
          <w:szCs w:val="24"/>
        </w:rPr>
        <w:t xml:space="preserve"> comme </w:t>
      </w:r>
      <w:proofErr w:type="spellStart"/>
      <w:r w:rsidRPr="0034137B">
        <w:rPr>
          <w:sz w:val="24"/>
          <w:szCs w:val="24"/>
        </w:rPr>
        <w:t>WeTransfer</w:t>
      </w:r>
      <w:proofErr w:type="spellEnd"/>
      <w:r w:rsidRPr="0034137B">
        <w:rPr>
          <w:sz w:val="24"/>
          <w:szCs w:val="24"/>
        </w:rPr>
        <w:t xml:space="preserve"> qui semble</w:t>
      </w:r>
      <w:r w:rsidR="00366F0D" w:rsidRPr="0034137B">
        <w:rPr>
          <w:sz w:val="24"/>
          <w:szCs w:val="24"/>
        </w:rPr>
        <w:t>nt</w:t>
      </w:r>
      <w:r w:rsidRPr="0034137B">
        <w:rPr>
          <w:sz w:val="24"/>
          <w:szCs w:val="24"/>
        </w:rPr>
        <w:t xml:space="preserve"> avoir senti que l’avenir d’Internet réside dan</w:t>
      </w:r>
      <w:r w:rsidR="00366F0D" w:rsidRPr="0034137B">
        <w:rPr>
          <w:sz w:val="24"/>
          <w:szCs w:val="24"/>
        </w:rPr>
        <w:t>s la formule</w:t>
      </w:r>
      <w:r w:rsidRPr="0034137B">
        <w:rPr>
          <w:sz w:val="24"/>
          <w:szCs w:val="24"/>
        </w:rPr>
        <w:t xml:space="preserve"> « plus simple, plus beau ».</w:t>
      </w:r>
    </w:p>
    <w:p w:rsidR="00C0093B" w:rsidRPr="0034137B" w:rsidRDefault="00C0093B" w:rsidP="009003DC">
      <w:pPr>
        <w:ind w:firstLine="708"/>
        <w:rPr>
          <w:sz w:val="24"/>
          <w:szCs w:val="24"/>
        </w:rPr>
      </w:pPr>
      <w:r w:rsidRPr="0034137B">
        <w:rPr>
          <w:sz w:val="24"/>
          <w:szCs w:val="24"/>
        </w:rPr>
        <w:t xml:space="preserve">Que ce soit pour des photos de vacances ou des fichiers top secret, la procédure est la même. Quelques clics sur </w:t>
      </w:r>
      <w:hyperlink r:id="rId9" w:history="1">
        <w:r w:rsidRPr="0034137B">
          <w:rPr>
            <w:rStyle w:val="Lienhypertexte"/>
            <w:sz w:val="24"/>
            <w:szCs w:val="24"/>
          </w:rPr>
          <w:t>http://www.wetransfer.com</w:t>
        </w:r>
      </w:hyperlink>
      <w:r w:rsidRPr="0034137B">
        <w:rPr>
          <w:sz w:val="24"/>
          <w:szCs w:val="24"/>
        </w:rPr>
        <w:t>, le mail des destinataires, et c’est parti, vos fichiers rejoignent le cloud</w:t>
      </w:r>
      <w:r w:rsidR="00E63474" w:rsidRPr="0034137B">
        <w:rPr>
          <w:sz w:val="24"/>
          <w:szCs w:val="24"/>
        </w:rPr>
        <w:t xml:space="preserve"> pour une durée de </w:t>
      </w:r>
      <w:r w:rsidR="00640967" w:rsidRPr="0034137B">
        <w:rPr>
          <w:sz w:val="24"/>
          <w:szCs w:val="24"/>
        </w:rPr>
        <w:t>7</w:t>
      </w:r>
      <w:r w:rsidR="00E63474" w:rsidRPr="0034137B">
        <w:rPr>
          <w:sz w:val="24"/>
          <w:szCs w:val="24"/>
        </w:rPr>
        <w:t xml:space="preserve"> jours</w:t>
      </w:r>
      <w:r w:rsidRPr="0034137B">
        <w:rPr>
          <w:sz w:val="24"/>
          <w:szCs w:val="24"/>
        </w:rPr>
        <w:t>. Le système est gratuit, sans inscription, en huit langues, rapide, protégé, stable et permet d’uploader jusqu’à 2GB de fichiers en un transfert ! Que demander de plus, me direz-vous ? Soyez exigent, bon Dieu ! Un peu de beauté dans ce monde de brute.</w:t>
      </w:r>
    </w:p>
    <w:p w:rsidR="004B27A9" w:rsidRPr="0034137B" w:rsidRDefault="00C0093B" w:rsidP="009003DC">
      <w:pPr>
        <w:ind w:firstLine="708"/>
        <w:rPr>
          <w:sz w:val="24"/>
          <w:szCs w:val="24"/>
        </w:rPr>
      </w:pPr>
      <w:r w:rsidRPr="0034137B">
        <w:rPr>
          <w:sz w:val="24"/>
          <w:szCs w:val="24"/>
        </w:rPr>
        <w:t xml:space="preserve">Vous l’aurez compris, la singularité de notre chouchou du partage, c’est </w:t>
      </w:r>
      <w:r w:rsidR="00366F0D" w:rsidRPr="0034137B">
        <w:rPr>
          <w:sz w:val="24"/>
          <w:szCs w:val="24"/>
        </w:rPr>
        <w:t xml:space="preserve">sa fibre esthétique… que dis-je, artistique ! Les créateurs de </w:t>
      </w:r>
      <w:proofErr w:type="spellStart"/>
      <w:r w:rsidR="00366F0D" w:rsidRPr="0034137B">
        <w:rPr>
          <w:sz w:val="24"/>
          <w:szCs w:val="24"/>
        </w:rPr>
        <w:t>WeTransfer</w:t>
      </w:r>
      <w:proofErr w:type="spellEnd"/>
      <w:r w:rsidR="00366F0D" w:rsidRPr="0034137B">
        <w:rPr>
          <w:sz w:val="24"/>
          <w:szCs w:val="24"/>
        </w:rPr>
        <w:t xml:space="preserve"> ont parié sur un système de publicité révolutionnaire qui redore (enfin) le blason d’une discipline encore dominée par le matraquage et la propagande. Au lieu de bannières intrusives, la société n’offre rien de </w:t>
      </w:r>
      <w:proofErr w:type="gramStart"/>
      <w:r w:rsidR="00366F0D" w:rsidRPr="0034137B">
        <w:rPr>
          <w:sz w:val="24"/>
          <w:szCs w:val="24"/>
        </w:rPr>
        <w:t>moins</w:t>
      </w:r>
      <w:proofErr w:type="gramEnd"/>
      <w:r w:rsidR="00366F0D" w:rsidRPr="0034137B">
        <w:rPr>
          <w:sz w:val="24"/>
          <w:szCs w:val="24"/>
        </w:rPr>
        <w:t xml:space="preserve"> que l’arrière-plan de leur site </w:t>
      </w:r>
      <w:r w:rsidR="004B27A9" w:rsidRPr="0034137B">
        <w:rPr>
          <w:sz w:val="24"/>
          <w:szCs w:val="24"/>
        </w:rPr>
        <w:t>comme support publicitaire, disponible aux artistes de la photographies, de l’infographie, de l’</w:t>
      </w:r>
      <w:proofErr w:type="spellStart"/>
      <w:r w:rsidR="004B27A9" w:rsidRPr="0034137B">
        <w:rPr>
          <w:sz w:val="24"/>
          <w:szCs w:val="24"/>
        </w:rPr>
        <w:t>artwork</w:t>
      </w:r>
      <w:proofErr w:type="spellEnd"/>
      <w:r w:rsidR="004B27A9" w:rsidRPr="0034137B">
        <w:rPr>
          <w:sz w:val="24"/>
          <w:szCs w:val="24"/>
        </w:rPr>
        <w:t xml:space="preserve"> et, de façon plus lucrative, aux grandes marques comme </w:t>
      </w:r>
      <w:proofErr w:type="spellStart"/>
      <w:r w:rsidR="004B27A9" w:rsidRPr="0034137B">
        <w:rPr>
          <w:sz w:val="24"/>
          <w:szCs w:val="24"/>
        </w:rPr>
        <w:t>Levi’s</w:t>
      </w:r>
      <w:proofErr w:type="spellEnd"/>
      <w:r w:rsidR="00F420CA">
        <w:rPr>
          <w:sz w:val="24"/>
          <w:szCs w:val="24"/>
        </w:rPr>
        <w:t>,</w:t>
      </w:r>
      <w:r w:rsidR="004B27A9" w:rsidRPr="0034137B">
        <w:rPr>
          <w:sz w:val="24"/>
          <w:szCs w:val="24"/>
        </w:rPr>
        <w:t xml:space="preserve"> à condition que ces dernières fournissent une image à la valeur artistique avérée.</w:t>
      </w:r>
    </w:p>
    <w:p w:rsidR="0034137B" w:rsidRDefault="0034137B" w:rsidP="00E2511D"/>
    <w:p w:rsidR="004B27A9" w:rsidRDefault="004B27A9">
      <w:pPr>
        <w:rPr>
          <w:sz w:val="28"/>
          <w:szCs w:val="28"/>
          <w:u w:val="single"/>
        </w:rPr>
      </w:pPr>
      <w:r w:rsidRPr="0034137B">
        <w:rPr>
          <w:sz w:val="28"/>
          <w:szCs w:val="28"/>
          <w:u w:val="single"/>
        </w:rPr>
        <w:t>Quelques exemples de background :</w:t>
      </w:r>
    </w:p>
    <w:p w:rsidR="00E2511D" w:rsidRPr="0034137B" w:rsidRDefault="00E2511D">
      <w:pPr>
        <w:rPr>
          <w:sz w:val="28"/>
          <w:szCs w:val="28"/>
          <w:u w:val="single"/>
        </w:rPr>
      </w:pPr>
    </w:p>
    <w:p w:rsidR="004B27A9" w:rsidRDefault="004B27A9">
      <w:r>
        <w:rPr>
          <w:noProof/>
          <w:lang w:eastAsia="fr-FR"/>
        </w:rPr>
        <w:drawing>
          <wp:inline distT="0" distB="0" distL="0" distR="0">
            <wp:extent cx="5753100" cy="2638425"/>
            <wp:effectExtent l="0" t="0" r="0" b="9525"/>
            <wp:docPr id="1" name="Image 1" descr="C:\Users\Flavien\Desktop\WeTransfer\backgr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en\Desktop\WeTransfer\backgroun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a:effectLst>
                      <a:softEdge rad="127000"/>
                    </a:effectLst>
                  </pic:spPr>
                </pic:pic>
              </a:graphicData>
            </a:graphic>
          </wp:inline>
        </w:drawing>
      </w:r>
    </w:p>
    <w:p w:rsidR="004B27A9" w:rsidRDefault="004B27A9">
      <w:r>
        <w:rPr>
          <w:noProof/>
          <w:lang w:eastAsia="fr-FR"/>
        </w:rPr>
        <w:lastRenderedPageBreak/>
        <w:drawing>
          <wp:inline distT="0" distB="0" distL="0" distR="0">
            <wp:extent cx="5753100" cy="2724150"/>
            <wp:effectExtent l="0" t="0" r="0" b="0"/>
            <wp:docPr id="2" name="Image 2" descr="C:\Users\Flavien\Desktop\WeTransfer\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en\Desktop\WeTransfer\backgroun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a:effectLst>
                      <a:softEdge rad="127000"/>
                    </a:effectLst>
                  </pic:spPr>
                </pic:pic>
              </a:graphicData>
            </a:graphic>
          </wp:inline>
        </w:drawing>
      </w:r>
    </w:p>
    <w:p w:rsidR="004B27A9" w:rsidRDefault="004B27A9"/>
    <w:p w:rsidR="00366F0D" w:rsidRDefault="004B27A9">
      <w:r>
        <w:rPr>
          <w:noProof/>
          <w:lang w:eastAsia="fr-FR"/>
        </w:rPr>
        <w:drawing>
          <wp:inline distT="0" distB="0" distL="0" distR="0">
            <wp:extent cx="5753100" cy="2714625"/>
            <wp:effectExtent l="0" t="0" r="0" b="9525"/>
            <wp:docPr id="3" name="Image 3" descr="C:\Users\Flavien\Desktop\WeTransfer\backgrou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vien\Desktop\WeTransfer\background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a:effectLst>
                      <a:softEdge rad="127000"/>
                    </a:effectLst>
                  </pic:spPr>
                </pic:pic>
              </a:graphicData>
            </a:graphic>
          </wp:inline>
        </w:drawing>
      </w:r>
    </w:p>
    <w:p w:rsidR="00366F0D" w:rsidRDefault="00366F0D"/>
    <w:p w:rsidR="007C5E9E" w:rsidRPr="0034137B" w:rsidRDefault="00CF1F34" w:rsidP="00B73ABC">
      <w:pPr>
        <w:ind w:firstLine="708"/>
        <w:rPr>
          <w:sz w:val="24"/>
          <w:szCs w:val="24"/>
        </w:rPr>
      </w:pPr>
      <w:r w:rsidRPr="0034137B">
        <w:rPr>
          <w:sz w:val="24"/>
          <w:szCs w:val="24"/>
        </w:rPr>
        <w:t xml:space="preserve">Cet intérêt artistique, parfaitement assumé par la société, est évident sur leur page Facebook que nous vous invitons à rejoindre et qui promeut de nombreux artistes montants. </w:t>
      </w:r>
    </w:p>
    <w:p w:rsidR="007C56B8" w:rsidRPr="0034137B" w:rsidRDefault="00CF1F34" w:rsidP="00B73ABC">
      <w:pPr>
        <w:ind w:firstLine="708"/>
        <w:rPr>
          <w:sz w:val="24"/>
          <w:szCs w:val="24"/>
        </w:rPr>
      </w:pPr>
      <w:r w:rsidRPr="0034137B">
        <w:rPr>
          <w:sz w:val="24"/>
          <w:szCs w:val="24"/>
        </w:rPr>
        <w:t>Si l’anglais ne vous fait pas trop peur, l’un de</w:t>
      </w:r>
      <w:r w:rsidR="00FC34B5">
        <w:rPr>
          <w:sz w:val="24"/>
          <w:szCs w:val="24"/>
        </w:rPr>
        <w:t>s</w:t>
      </w:r>
      <w:r w:rsidRPr="0034137B">
        <w:rPr>
          <w:sz w:val="24"/>
          <w:szCs w:val="24"/>
        </w:rPr>
        <w:t xml:space="preserve"> co-fondateurs de la boîte, </w:t>
      </w:r>
      <w:proofErr w:type="spellStart"/>
      <w:r w:rsidRPr="0034137B">
        <w:rPr>
          <w:sz w:val="24"/>
          <w:szCs w:val="24"/>
        </w:rPr>
        <w:t>Nalden</w:t>
      </w:r>
      <w:proofErr w:type="spellEnd"/>
      <w:r w:rsidRPr="0034137B">
        <w:rPr>
          <w:sz w:val="24"/>
          <w:szCs w:val="24"/>
        </w:rPr>
        <w:t xml:space="preserve"> de son petit nom, explique ce </w:t>
      </w:r>
      <w:r w:rsidR="007C56B8" w:rsidRPr="0034137B">
        <w:rPr>
          <w:sz w:val="24"/>
          <w:szCs w:val="24"/>
        </w:rPr>
        <w:t xml:space="preserve">choix esthétique ici : </w:t>
      </w:r>
      <w:hyperlink r:id="rId13" w:history="1">
        <w:r w:rsidR="007C56B8" w:rsidRPr="0034137B">
          <w:rPr>
            <w:rStyle w:val="Lienhypertexte"/>
            <w:sz w:val="24"/>
            <w:szCs w:val="24"/>
          </w:rPr>
          <w:t>https://medium.com/@nalden/advertising-can-be-so-much-more-than-a-click-through-fabb3ec41d79</w:t>
        </w:r>
      </w:hyperlink>
      <w:r w:rsidR="007C5E9E" w:rsidRPr="0034137B">
        <w:rPr>
          <w:sz w:val="24"/>
          <w:szCs w:val="24"/>
        </w:rPr>
        <w:t xml:space="preserve">. </w:t>
      </w:r>
      <w:r w:rsidR="007C56B8" w:rsidRPr="0034137B">
        <w:rPr>
          <w:sz w:val="24"/>
          <w:szCs w:val="24"/>
        </w:rPr>
        <w:t>On apprend que ce système publicitaire a été imaginé dans le but d’intriguer l’utilisateur et non de l’interrompre. Apparemment efficace, ce système ferait monter le taux de clics d’environ 2% !</w:t>
      </w:r>
      <w:r w:rsidR="009003DC" w:rsidRPr="0034137B">
        <w:rPr>
          <w:sz w:val="24"/>
          <w:szCs w:val="24"/>
        </w:rPr>
        <w:t xml:space="preserve"> Voici bien la preuve, messieurs dames entrepreneurs, que les sphères de l’art et du business ne sont pas hermétiques. Gagner de l’argent, oui, mais </w:t>
      </w:r>
      <w:r w:rsidR="009D4AF5">
        <w:rPr>
          <w:sz w:val="24"/>
          <w:szCs w:val="24"/>
        </w:rPr>
        <w:t xml:space="preserve">en </w:t>
      </w:r>
      <w:r w:rsidR="009003DC" w:rsidRPr="0034137B">
        <w:rPr>
          <w:sz w:val="24"/>
          <w:szCs w:val="24"/>
        </w:rPr>
        <w:t>beauté !</w:t>
      </w:r>
    </w:p>
    <w:p w:rsidR="009003DC" w:rsidRDefault="009003DC"/>
    <w:p w:rsidR="009003DC" w:rsidRPr="0034137B" w:rsidRDefault="009003DC" w:rsidP="00852FDC">
      <w:pPr>
        <w:pBdr>
          <w:top w:val="single" w:sz="4" w:space="1" w:color="auto"/>
          <w:left w:val="single" w:sz="4" w:space="4" w:color="auto"/>
          <w:bottom w:val="single" w:sz="4" w:space="1" w:color="auto"/>
          <w:right w:val="single" w:sz="4" w:space="4" w:color="auto"/>
        </w:pBdr>
        <w:jc w:val="center"/>
        <w:rPr>
          <w:i/>
          <w:sz w:val="28"/>
          <w:szCs w:val="28"/>
        </w:rPr>
      </w:pPr>
      <w:r w:rsidRPr="0034137B">
        <w:rPr>
          <w:i/>
          <w:sz w:val="28"/>
          <w:szCs w:val="28"/>
        </w:rPr>
        <w:t xml:space="preserve">Avec </w:t>
      </w:r>
      <w:proofErr w:type="spellStart"/>
      <w:r w:rsidRPr="0034137B">
        <w:rPr>
          <w:i/>
          <w:sz w:val="28"/>
          <w:szCs w:val="28"/>
        </w:rPr>
        <w:t>WeTransfer</w:t>
      </w:r>
      <w:proofErr w:type="spellEnd"/>
      <w:r w:rsidRPr="0034137B">
        <w:rPr>
          <w:i/>
          <w:sz w:val="28"/>
          <w:szCs w:val="28"/>
        </w:rPr>
        <w:t>, dessinez le Cloud !</w:t>
      </w:r>
    </w:p>
    <w:p w:rsidR="009003DC" w:rsidRPr="0034137B" w:rsidRDefault="009003DC">
      <w:pPr>
        <w:rPr>
          <w:sz w:val="24"/>
          <w:szCs w:val="24"/>
        </w:rPr>
      </w:pPr>
    </w:p>
    <w:p w:rsidR="00640967" w:rsidRPr="0034137B" w:rsidRDefault="00640967" w:rsidP="0034137B">
      <w:pPr>
        <w:pStyle w:val="Paragraphedeliste"/>
        <w:numPr>
          <w:ilvl w:val="0"/>
          <w:numId w:val="1"/>
        </w:numPr>
        <w:rPr>
          <w:sz w:val="24"/>
          <w:szCs w:val="24"/>
        </w:rPr>
      </w:pPr>
      <w:r w:rsidRPr="0034137B">
        <w:rPr>
          <w:sz w:val="24"/>
          <w:szCs w:val="24"/>
        </w:rPr>
        <w:t xml:space="preserve">A savoir : l’application </w:t>
      </w:r>
      <w:proofErr w:type="spellStart"/>
      <w:r w:rsidRPr="0034137B">
        <w:rPr>
          <w:sz w:val="24"/>
          <w:szCs w:val="24"/>
        </w:rPr>
        <w:t>WeTransfer</w:t>
      </w:r>
      <w:proofErr w:type="spellEnd"/>
      <w:r w:rsidRPr="0034137B">
        <w:rPr>
          <w:sz w:val="24"/>
          <w:szCs w:val="24"/>
        </w:rPr>
        <w:t xml:space="preserve"> est désormais disponible sur l’</w:t>
      </w:r>
      <w:proofErr w:type="spellStart"/>
      <w:r w:rsidRPr="0034137B">
        <w:rPr>
          <w:sz w:val="24"/>
          <w:szCs w:val="24"/>
        </w:rPr>
        <w:t>AppStore</w:t>
      </w:r>
      <w:proofErr w:type="spellEnd"/>
      <w:r w:rsidRPr="0034137B">
        <w:rPr>
          <w:sz w:val="24"/>
          <w:szCs w:val="24"/>
        </w:rPr>
        <w:t xml:space="preserve"> et en développement pour Android.</w:t>
      </w:r>
    </w:p>
    <w:p w:rsidR="0034137B" w:rsidRPr="0034137B" w:rsidRDefault="0034137B">
      <w:pPr>
        <w:rPr>
          <w:sz w:val="24"/>
          <w:szCs w:val="24"/>
        </w:rPr>
      </w:pPr>
    </w:p>
    <w:p w:rsidR="00366F0D" w:rsidRDefault="00640967" w:rsidP="00C05521">
      <w:pPr>
        <w:pStyle w:val="Paragraphedeliste"/>
        <w:numPr>
          <w:ilvl w:val="0"/>
          <w:numId w:val="1"/>
        </w:numPr>
        <w:rPr>
          <w:sz w:val="24"/>
          <w:szCs w:val="24"/>
        </w:rPr>
      </w:pPr>
      <w:r w:rsidRPr="0034137B">
        <w:rPr>
          <w:sz w:val="24"/>
          <w:szCs w:val="24"/>
        </w:rPr>
        <w:t>Version payante ? Oui : pour seulement 10€/mois, vous pourrez profiter de 50GB de stockage,</w:t>
      </w:r>
      <w:r w:rsidR="00D577A4" w:rsidRPr="0034137B">
        <w:rPr>
          <w:sz w:val="24"/>
          <w:szCs w:val="24"/>
        </w:rPr>
        <w:t xml:space="preserve"> avec la possibilité de programmer la suppression des fichiers ou de le faire manuellement,</w:t>
      </w:r>
      <w:r w:rsidRPr="0034137B">
        <w:rPr>
          <w:sz w:val="24"/>
          <w:szCs w:val="24"/>
        </w:rPr>
        <w:t xml:space="preserve"> d’une capacité d’</w:t>
      </w:r>
      <w:proofErr w:type="spellStart"/>
      <w:r w:rsidRPr="0034137B">
        <w:rPr>
          <w:sz w:val="24"/>
          <w:szCs w:val="24"/>
        </w:rPr>
        <w:t>upload</w:t>
      </w:r>
      <w:proofErr w:type="spellEnd"/>
      <w:r w:rsidRPr="0034137B">
        <w:rPr>
          <w:sz w:val="24"/>
          <w:szCs w:val="24"/>
        </w:rPr>
        <w:t xml:space="preserve"> de 10GB par transfert, d’une page de</w:t>
      </w:r>
      <w:r w:rsidR="00D577A4" w:rsidRPr="0034137B">
        <w:rPr>
          <w:sz w:val="24"/>
          <w:szCs w:val="24"/>
        </w:rPr>
        <w:t xml:space="preserve"> téléchargement personnalisable et</w:t>
      </w:r>
      <w:r w:rsidRPr="0034137B">
        <w:rPr>
          <w:sz w:val="24"/>
          <w:szCs w:val="24"/>
        </w:rPr>
        <w:t xml:space="preserve"> d</w:t>
      </w:r>
      <w:r w:rsidR="00D577A4" w:rsidRPr="0034137B">
        <w:rPr>
          <w:sz w:val="24"/>
          <w:szCs w:val="24"/>
        </w:rPr>
        <w:t>e la possibilité</w:t>
      </w:r>
      <w:r w:rsidR="00C57471">
        <w:rPr>
          <w:sz w:val="24"/>
          <w:szCs w:val="24"/>
        </w:rPr>
        <w:t xml:space="preserve"> de protéger vos fichiers par</w:t>
      </w:r>
      <w:r w:rsidR="00D577A4" w:rsidRPr="0034137B">
        <w:rPr>
          <w:sz w:val="24"/>
          <w:szCs w:val="24"/>
        </w:rPr>
        <w:t xml:space="preserve"> mot de passe.</w:t>
      </w:r>
    </w:p>
    <w:p w:rsidR="00C05521" w:rsidRPr="00C05521" w:rsidRDefault="00C05521" w:rsidP="00C05521">
      <w:pPr>
        <w:rPr>
          <w:sz w:val="24"/>
          <w:szCs w:val="24"/>
        </w:rPr>
      </w:pPr>
    </w:p>
    <w:p w:rsidR="00C73F5E" w:rsidRDefault="00C73F5E"/>
    <w:p w:rsidR="006C4256" w:rsidRDefault="00C05521" w:rsidP="00C05521">
      <w:pPr>
        <w:jc w:val="center"/>
      </w:pPr>
      <w:r>
        <w:rPr>
          <w:noProof/>
          <w:lang w:eastAsia="fr-FR"/>
        </w:rPr>
        <w:drawing>
          <wp:inline distT="0" distB="0" distL="0" distR="0">
            <wp:extent cx="3451453" cy="3240000"/>
            <wp:effectExtent l="0" t="0" r="0" b="0"/>
            <wp:docPr id="6" name="Image 6" descr="C:\Users\Flavien\Desktop\Travail\Smart Up\Visuel\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en\Desktop\Travail\Smart Up\Visuel\Signa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453" cy="3240000"/>
                    </a:xfrm>
                    <a:prstGeom prst="rect">
                      <a:avLst/>
                    </a:prstGeom>
                    <a:noFill/>
                    <a:ln>
                      <a:noFill/>
                    </a:ln>
                  </pic:spPr>
                </pic:pic>
              </a:graphicData>
            </a:graphic>
          </wp:inline>
        </w:drawing>
      </w:r>
      <w:bookmarkStart w:id="0" w:name="_GoBack"/>
      <w:bookmarkEnd w:id="0"/>
    </w:p>
    <w:sectPr w:rsidR="006C42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2pt;height:32.25pt" o:bullet="t">
        <v:imagedata r:id="rId1" o:title="Kunai_by_EnelyaWolfwood"/>
      </v:shape>
    </w:pict>
  </w:numPicBullet>
  <w:abstractNum w:abstractNumId="0">
    <w:nsid w:val="19882BBF"/>
    <w:multiLevelType w:val="hybridMultilevel"/>
    <w:tmpl w:val="CB8E9560"/>
    <w:lvl w:ilvl="0" w:tplc="EF4CE3D4">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1A"/>
    <w:rsid w:val="00077BC3"/>
    <w:rsid w:val="002B17B5"/>
    <w:rsid w:val="0034137B"/>
    <w:rsid w:val="00366F0D"/>
    <w:rsid w:val="004B0A1A"/>
    <w:rsid w:val="004B27A9"/>
    <w:rsid w:val="005D7CE2"/>
    <w:rsid w:val="00640967"/>
    <w:rsid w:val="006C4256"/>
    <w:rsid w:val="007C56B8"/>
    <w:rsid w:val="007C5E9E"/>
    <w:rsid w:val="00852FDC"/>
    <w:rsid w:val="009003DC"/>
    <w:rsid w:val="009A44C2"/>
    <w:rsid w:val="009D4AF5"/>
    <w:rsid w:val="00B73ABC"/>
    <w:rsid w:val="00C0093B"/>
    <w:rsid w:val="00C05521"/>
    <w:rsid w:val="00C57471"/>
    <w:rsid w:val="00C73F5E"/>
    <w:rsid w:val="00CF1F34"/>
    <w:rsid w:val="00D33ADB"/>
    <w:rsid w:val="00D577A4"/>
    <w:rsid w:val="00E2511D"/>
    <w:rsid w:val="00E63474"/>
    <w:rsid w:val="00F420CA"/>
    <w:rsid w:val="00F54B80"/>
    <w:rsid w:val="00FC016B"/>
    <w:rsid w:val="00FC3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6F9857-BED6-4DD1-9A7E-B4014295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093B"/>
    <w:rPr>
      <w:color w:val="0563C1" w:themeColor="hyperlink"/>
      <w:u w:val="single"/>
    </w:rPr>
  </w:style>
  <w:style w:type="paragraph" w:styleId="Paragraphedeliste">
    <w:name w:val="List Paragraph"/>
    <w:basedOn w:val="Normal"/>
    <w:uiPriority w:val="34"/>
    <w:qFormat/>
    <w:rsid w:val="003413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medium.com/@nalden/advertising-can-be-so-much-more-than-a-click-through-fabb3ec41d79" TargetMode="Externa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wetransfer.com"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03C9D-EFB1-4557-9665-650917DC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Pages>
  <Words>453</Words>
  <Characters>2497</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Flavien</dc:creator>
  <cp:keywords/>
  <dc:description/>
  <cp:lastModifiedBy>Flavien</cp:lastModifiedBy>
  <cp:revision>21</cp:revision>
  <dcterms:created xsi:type="dcterms:W3CDTF">2014-08-10T14:56:00Z</dcterms:created>
  <dcterms:modified xsi:type="dcterms:W3CDTF">2014-08-14T18:49:00Z</dcterms:modified>
</cp:coreProperties>
</file>