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C7C8C8" w14:textId="77777777" w:rsidR="00BC04E7" w:rsidRPr="0091564B" w:rsidRDefault="00BC04E7" w:rsidP="007E3D73">
      <w:pPr>
        <w:spacing w:line="480" w:lineRule="auto"/>
        <w:jc w:val="center"/>
        <w:rPr>
          <w:rFonts w:ascii="Times New Roman" w:hAnsi="Times New Roman"/>
          <w:b/>
          <w:sz w:val="32"/>
          <w:szCs w:val="32"/>
          <w:lang w:val="fr-FR"/>
        </w:rPr>
      </w:pPr>
      <w:bookmarkStart w:id="0" w:name="_GoBack"/>
      <w:bookmarkEnd w:id="0"/>
      <w:r w:rsidRPr="0091564B">
        <w:rPr>
          <w:rFonts w:ascii="Times New Roman" w:hAnsi="Times New Roman"/>
          <w:b/>
          <w:sz w:val="32"/>
          <w:szCs w:val="32"/>
          <w:lang w:val="fr-FR"/>
        </w:rPr>
        <w:t>Résumé</w:t>
      </w:r>
    </w:p>
    <w:p w14:paraId="56B28D1E" w14:textId="0E5D6700" w:rsidR="00BC04E7" w:rsidRPr="0091564B" w:rsidRDefault="00BC04E7" w:rsidP="007E3D73">
      <w:pPr>
        <w:spacing w:line="480" w:lineRule="auto"/>
        <w:jc w:val="both"/>
        <w:rPr>
          <w:rFonts w:ascii="Times New Roman" w:hAnsi="Times New Roman"/>
          <w:color w:val="FF0000"/>
          <w:sz w:val="24"/>
          <w:szCs w:val="24"/>
          <w:lang w:val="fr-FR"/>
        </w:rPr>
      </w:pPr>
      <w:r w:rsidRPr="0091564B">
        <w:rPr>
          <w:rFonts w:ascii="Times New Roman" w:hAnsi="Times New Roman"/>
          <w:sz w:val="24"/>
          <w:szCs w:val="24"/>
          <w:lang w:val="fr-FR"/>
        </w:rPr>
        <w:tab/>
      </w:r>
      <w:r w:rsidRPr="0091564B">
        <w:rPr>
          <w:rFonts w:ascii="Times New Roman" w:hAnsi="Times New Roman"/>
          <w:i/>
          <w:sz w:val="24"/>
          <w:szCs w:val="24"/>
          <w:lang w:val="fr-FR"/>
        </w:rPr>
        <w:t xml:space="preserve">Bacillus amyloliquefaciens </w:t>
      </w:r>
      <w:r w:rsidRPr="0091564B">
        <w:rPr>
          <w:rFonts w:ascii="Times New Roman" w:hAnsi="Times New Roman"/>
          <w:sz w:val="24"/>
          <w:szCs w:val="24"/>
          <w:lang w:val="fr-FR"/>
        </w:rPr>
        <w:t xml:space="preserve">GA1, autrefois appelée </w:t>
      </w:r>
      <w:r w:rsidRPr="0091564B">
        <w:rPr>
          <w:rFonts w:ascii="Times New Roman" w:hAnsi="Times New Roman"/>
          <w:i/>
          <w:sz w:val="24"/>
          <w:szCs w:val="24"/>
          <w:lang w:val="fr-FR"/>
        </w:rPr>
        <w:t xml:space="preserve">Bacillus subtilis </w:t>
      </w:r>
      <w:r w:rsidRPr="0091564B">
        <w:rPr>
          <w:rFonts w:ascii="Times New Roman" w:hAnsi="Times New Roman"/>
          <w:sz w:val="24"/>
          <w:szCs w:val="24"/>
          <w:lang w:val="fr-FR"/>
        </w:rPr>
        <w:t>GA1, est décrit</w:t>
      </w:r>
      <w:r w:rsidRPr="0091564B">
        <w:rPr>
          <w:rFonts w:ascii="Times New Roman" w:hAnsi="Times New Roman"/>
          <w:dstrike/>
          <w:color w:val="FF0000"/>
          <w:sz w:val="24"/>
          <w:szCs w:val="24"/>
          <w:lang w:val="fr-FR"/>
        </w:rPr>
        <w:t>e</w:t>
      </w:r>
      <w:r w:rsidRPr="0091564B">
        <w:rPr>
          <w:rFonts w:ascii="Times New Roman" w:hAnsi="Times New Roman"/>
          <w:sz w:val="24"/>
          <w:szCs w:val="24"/>
          <w:lang w:val="fr-FR"/>
        </w:rPr>
        <w:t xml:space="preserve"> dans la littérature comme étant une souche capable d’inhiber la croissan</w:t>
      </w:r>
      <w:r w:rsidR="007704BE" w:rsidRPr="0091564B">
        <w:rPr>
          <w:rFonts w:ascii="Times New Roman" w:hAnsi="Times New Roman"/>
          <w:sz w:val="24"/>
          <w:szCs w:val="24"/>
          <w:lang w:val="fr-FR"/>
        </w:rPr>
        <w:t>ce de nombreux micro-organismes</w:t>
      </w:r>
      <w:r w:rsidR="007704BE" w:rsidRPr="0091564B">
        <w:rPr>
          <w:rFonts w:ascii="Times New Roman" w:hAnsi="Times New Roman"/>
          <w:color w:val="FF0000"/>
          <w:sz w:val="24"/>
          <w:szCs w:val="24"/>
          <w:lang w:val="fr-FR"/>
        </w:rPr>
        <w:t xml:space="preserve">. </w:t>
      </w:r>
      <w:r w:rsidR="007704BE" w:rsidRPr="0091564B">
        <w:rPr>
          <w:rFonts w:ascii="Times New Roman" w:hAnsi="Times New Roman"/>
          <w:sz w:val="24"/>
          <w:szCs w:val="24"/>
          <w:lang w:val="fr-FR"/>
        </w:rPr>
        <w:t xml:space="preserve"> </w:t>
      </w:r>
      <w:r w:rsidR="007704BE" w:rsidRPr="0091564B">
        <w:rPr>
          <w:rFonts w:ascii="Times New Roman" w:hAnsi="Times New Roman"/>
          <w:color w:val="FF0000"/>
          <w:sz w:val="24"/>
          <w:szCs w:val="24"/>
          <w:lang w:val="fr-FR"/>
        </w:rPr>
        <w:t>A</w:t>
      </w:r>
      <w:r w:rsidRPr="0091564B">
        <w:rPr>
          <w:rFonts w:ascii="Times New Roman" w:hAnsi="Times New Roman"/>
          <w:sz w:val="24"/>
          <w:szCs w:val="24"/>
          <w:lang w:val="fr-FR"/>
        </w:rPr>
        <w:t>fin d’identifier les molécules responsables de ces activités biologique</w:t>
      </w:r>
      <w:r w:rsidR="007704BE" w:rsidRPr="0091564B">
        <w:rPr>
          <w:rFonts w:ascii="Times New Roman" w:hAnsi="Times New Roman"/>
          <w:color w:val="FF0000"/>
          <w:sz w:val="24"/>
          <w:szCs w:val="24"/>
          <w:lang w:val="fr-FR"/>
        </w:rPr>
        <w:t>s</w:t>
      </w:r>
      <w:r w:rsidRPr="0091564B">
        <w:rPr>
          <w:rFonts w:ascii="Times New Roman" w:hAnsi="Times New Roman"/>
          <w:sz w:val="24"/>
          <w:szCs w:val="24"/>
          <w:lang w:val="fr-FR"/>
        </w:rPr>
        <w:t xml:space="preserve">, un </w:t>
      </w:r>
      <w:r w:rsidR="001C0B23" w:rsidRPr="0091564B">
        <w:rPr>
          <w:rFonts w:ascii="Times New Roman" w:hAnsi="Times New Roman"/>
          <w:sz w:val="24"/>
          <w:szCs w:val="24"/>
          <w:lang w:val="fr-FR"/>
        </w:rPr>
        <w:t>séquençage</w:t>
      </w:r>
      <w:r w:rsidRPr="0091564B">
        <w:rPr>
          <w:rFonts w:ascii="Times New Roman" w:hAnsi="Times New Roman"/>
          <w:sz w:val="24"/>
          <w:szCs w:val="24"/>
          <w:lang w:val="fr-FR"/>
        </w:rPr>
        <w:t xml:space="preserve"> partiel et aléatoire du chromosome de </w:t>
      </w:r>
      <w:r w:rsidR="0091564B" w:rsidRPr="0091564B">
        <w:rPr>
          <w:rFonts w:ascii="Times New Roman" w:hAnsi="Times New Roman"/>
          <w:color w:val="FF0000"/>
          <w:sz w:val="24"/>
          <w:szCs w:val="24"/>
          <w:lang w:val="fr-FR"/>
        </w:rPr>
        <w:t>cette</w:t>
      </w:r>
      <w:r w:rsidRPr="0091564B">
        <w:rPr>
          <w:rFonts w:ascii="Times New Roman" w:hAnsi="Times New Roman"/>
          <w:sz w:val="24"/>
          <w:szCs w:val="24"/>
          <w:lang w:val="fr-FR"/>
        </w:rPr>
        <w:t xml:space="preserve"> souche a été </w:t>
      </w:r>
      <w:r w:rsidR="0091564B" w:rsidRPr="0091564B">
        <w:rPr>
          <w:rFonts w:ascii="Times New Roman" w:hAnsi="Times New Roman"/>
          <w:color w:val="FF0000"/>
          <w:sz w:val="24"/>
          <w:szCs w:val="24"/>
          <w:lang w:val="fr-FR"/>
        </w:rPr>
        <w:t>entrepris</w:t>
      </w:r>
      <w:r w:rsidRPr="0091564B">
        <w:rPr>
          <w:rFonts w:ascii="Times New Roman" w:hAnsi="Times New Roman"/>
          <w:sz w:val="24"/>
          <w:szCs w:val="24"/>
          <w:lang w:val="fr-FR"/>
        </w:rPr>
        <w:t xml:space="preserve"> au laboratoire.  </w:t>
      </w:r>
      <w:r w:rsidR="0091564B" w:rsidRPr="0091564B">
        <w:rPr>
          <w:rFonts w:ascii="Times New Roman" w:hAnsi="Times New Roman"/>
          <w:color w:val="FF0000"/>
          <w:sz w:val="24"/>
          <w:szCs w:val="24"/>
          <w:lang w:val="fr-FR"/>
        </w:rPr>
        <w:t>Paral</w:t>
      </w:r>
      <w:r w:rsidR="0091564B">
        <w:rPr>
          <w:rFonts w:ascii="Times New Roman" w:hAnsi="Times New Roman"/>
          <w:color w:val="FF0000"/>
          <w:sz w:val="24"/>
          <w:szCs w:val="24"/>
          <w:lang w:val="fr-FR"/>
        </w:rPr>
        <w:t xml:space="preserve">lèlement </w:t>
      </w:r>
      <w:proofErr w:type="gramStart"/>
      <w:r w:rsidRPr="0091564B">
        <w:rPr>
          <w:rFonts w:ascii="Times New Roman" w:hAnsi="Times New Roman"/>
          <w:dstrike/>
          <w:color w:val="FF0000"/>
          <w:sz w:val="24"/>
          <w:szCs w:val="24"/>
          <w:lang w:val="fr-FR"/>
        </w:rPr>
        <w:t>A</w:t>
      </w:r>
      <w:proofErr w:type="gramEnd"/>
      <w:r w:rsidRPr="0091564B">
        <w:rPr>
          <w:rFonts w:ascii="Times New Roman" w:hAnsi="Times New Roman"/>
          <w:dstrike/>
          <w:color w:val="FF0000"/>
          <w:sz w:val="24"/>
          <w:szCs w:val="24"/>
          <w:lang w:val="fr-FR"/>
        </w:rPr>
        <w:t xml:space="preserve"> la suite de</w:t>
      </w:r>
      <w:r w:rsidRPr="0091564B">
        <w:rPr>
          <w:rFonts w:ascii="Times New Roman" w:hAnsi="Times New Roman"/>
          <w:sz w:val="24"/>
          <w:szCs w:val="24"/>
          <w:lang w:val="fr-FR"/>
        </w:rPr>
        <w:t xml:space="preserve"> ce </w:t>
      </w:r>
      <w:r w:rsidR="001C0B23" w:rsidRPr="0091564B">
        <w:rPr>
          <w:rFonts w:ascii="Times New Roman" w:hAnsi="Times New Roman"/>
          <w:sz w:val="24"/>
          <w:szCs w:val="24"/>
          <w:lang w:val="fr-FR"/>
        </w:rPr>
        <w:t>séquençage</w:t>
      </w:r>
      <w:r w:rsidRPr="0091564B">
        <w:rPr>
          <w:rFonts w:ascii="Times New Roman" w:hAnsi="Times New Roman"/>
          <w:sz w:val="24"/>
          <w:szCs w:val="24"/>
          <w:lang w:val="fr-FR"/>
        </w:rPr>
        <w:t xml:space="preserve">, nous avons entrepris une caractérisation globale des propriétés biologiques des </w:t>
      </w:r>
      <w:r w:rsidR="001C0B23" w:rsidRPr="0091564B">
        <w:rPr>
          <w:rFonts w:ascii="Times New Roman" w:hAnsi="Times New Roman"/>
          <w:sz w:val="24"/>
          <w:szCs w:val="24"/>
          <w:lang w:val="fr-FR"/>
        </w:rPr>
        <w:t>métabolites</w:t>
      </w:r>
      <w:r w:rsidRPr="0091564B">
        <w:rPr>
          <w:rFonts w:ascii="Times New Roman" w:hAnsi="Times New Roman"/>
          <w:sz w:val="24"/>
          <w:szCs w:val="24"/>
          <w:lang w:val="fr-FR"/>
        </w:rPr>
        <w:t xml:space="preserve"> secondaires produits par cette souche. La production de ces </w:t>
      </w:r>
      <w:r w:rsidR="001C0B23" w:rsidRPr="0091564B">
        <w:rPr>
          <w:rFonts w:ascii="Times New Roman" w:hAnsi="Times New Roman"/>
          <w:sz w:val="24"/>
          <w:szCs w:val="24"/>
          <w:lang w:val="fr-FR"/>
        </w:rPr>
        <w:t>métabolites</w:t>
      </w:r>
      <w:r w:rsidRPr="0091564B">
        <w:rPr>
          <w:rFonts w:ascii="Times New Roman" w:hAnsi="Times New Roman"/>
          <w:sz w:val="24"/>
          <w:szCs w:val="24"/>
          <w:lang w:val="fr-FR"/>
        </w:rPr>
        <w:t xml:space="preserve">, essentiellement de type PKs et NRPs, a été mise en évidence par chromatographie liquide couplée à la spectrométrie de masse (LC-MS). Ainsi, nous avons  pu mettre en évidence la présence de plusieurs clusters de gènes mais également la production de </w:t>
      </w:r>
      <w:r w:rsidR="001C0B23" w:rsidRPr="0091564B">
        <w:rPr>
          <w:rFonts w:ascii="Times New Roman" w:hAnsi="Times New Roman"/>
          <w:sz w:val="24"/>
          <w:szCs w:val="24"/>
          <w:lang w:val="fr-FR"/>
        </w:rPr>
        <w:t>lipopeptides</w:t>
      </w:r>
      <w:r w:rsidRPr="0091564B">
        <w:rPr>
          <w:rFonts w:ascii="Times New Roman" w:hAnsi="Times New Roman"/>
          <w:sz w:val="24"/>
          <w:szCs w:val="24"/>
          <w:lang w:val="fr-FR"/>
        </w:rPr>
        <w:t xml:space="preserve">, polykétides et sidérophores. </w:t>
      </w:r>
    </w:p>
    <w:p w14:paraId="1C2BA1B0" w14:textId="5FC934B2" w:rsidR="00BC04E7" w:rsidRPr="0091564B" w:rsidRDefault="00BC04E7" w:rsidP="007E3D7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ab/>
        <w:t xml:space="preserve">Lors du </w:t>
      </w:r>
      <w:r w:rsidR="001C0B23" w:rsidRPr="0091564B">
        <w:rPr>
          <w:rFonts w:ascii="Times New Roman" w:hAnsi="Times New Roman"/>
          <w:sz w:val="24"/>
          <w:szCs w:val="24"/>
          <w:lang w:val="fr-FR"/>
        </w:rPr>
        <w:t>séquençage</w:t>
      </w:r>
      <w:r w:rsidRPr="0091564B">
        <w:rPr>
          <w:rFonts w:ascii="Times New Roman" w:hAnsi="Times New Roman"/>
          <w:sz w:val="24"/>
          <w:szCs w:val="24"/>
          <w:lang w:val="fr-FR"/>
        </w:rPr>
        <w:t xml:space="preserve"> partiel du génome de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GA1, la découverte d’une séquence de 800 bp homologue </w:t>
      </w:r>
      <w:r w:rsidR="0091564B" w:rsidRPr="0091564B">
        <w:rPr>
          <w:rFonts w:ascii="Times New Roman" w:hAnsi="Times New Roman"/>
          <w:color w:val="FF0000"/>
          <w:sz w:val="24"/>
          <w:szCs w:val="24"/>
          <w:lang w:val="fr-FR"/>
        </w:rPr>
        <w:t>à celle</w:t>
      </w:r>
      <w:r w:rsidR="0091564B">
        <w:rPr>
          <w:rFonts w:ascii="Times New Roman" w:hAnsi="Times New Roman"/>
          <w:sz w:val="24"/>
          <w:szCs w:val="24"/>
          <w:lang w:val="fr-FR"/>
        </w:rPr>
        <w:t xml:space="preserve"> </w:t>
      </w:r>
      <w:r w:rsidR="0091564B">
        <w:rPr>
          <w:rFonts w:ascii="Times New Roman" w:hAnsi="Times New Roman"/>
          <w:color w:val="FF0000"/>
          <w:sz w:val="24"/>
          <w:szCs w:val="24"/>
          <w:lang w:val="fr-FR"/>
        </w:rPr>
        <w:t>d’un</w:t>
      </w:r>
      <w:r w:rsidR="0091564B">
        <w:rPr>
          <w:rFonts w:ascii="Times New Roman" w:hAnsi="Times New Roman"/>
          <w:sz w:val="24"/>
          <w:szCs w:val="24"/>
          <w:lang w:val="fr-FR"/>
        </w:rPr>
        <w:t xml:space="preserve"> </w:t>
      </w:r>
      <w:r w:rsidRPr="0091564B">
        <w:rPr>
          <w:rFonts w:ascii="Times New Roman" w:hAnsi="Times New Roman"/>
          <w:sz w:val="24"/>
          <w:szCs w:val="24"/>
          <w:lang w:val="fr-FR"/>
        </w:rPr>
        <w:t xml:space="preserve">gène de </w:t>
      </w:r>
      <w:r w:rsidRPr="0091564B">
        <w:rPr>
          <w:rFonts w:ascii="Times New Roman" w:hAnsi="Times New Roman"/>
          <w:i/>
          <w:sz w:val="24"/>
          <w:szCs w:val="24"/>
          <w:lang w:val="fr-FR"/>
        </w:rPr>
        <w:t xml:space="preserve">Bacillus licheniformis </w:t>
      </w:r>
      <w:r w:rsidRPr="0091564B">
        <w:rPr>
          <w:rFonts w:ascii="Times New Roman" w:hAnsi="Times New Roman"/>
          <w:sz w:val="24"/>
          <w:szCs w:val="24"/>
          <w:lang w:val="fr-FR"/>
        </w:rPr>
        <w:t xml:space="preserve">ATCC 14580 codant pour une enzyme de modification d’un lantibiotique,  nous a permis d’émettre l’hypothèse que </w:t>
      </w:r>
      <w:r w:rsidRPr="0091564B">
        <w:rPr>
          <w:rFonts w:ascii="Times New Roman" w:hAnsi="Times New Roman"/>
          <w:i/>
          <w:sz w:val="24"/>
          <w:szCs w:val="24"/>
          <w:lang w:val="fr-FR"/>
        </w:rPr>
        <w:t xml:space="preserve">B.  </w:t>
      </w:r>
      <w:proofErr w:type="gramStart"/>
      <w:r w:rsidRPr="0091564B">
        <w:rPr>
          <w:rFonts w:ascii="Times New Roman" w:hAnsi="Times New Roman"/>
          <w:i/>
          <w:sz w:val="24"/>
          <w:szCs w:val="24"/>
          <w:lang w:val="fr-FR"/>
        </w:rPr>
        <w:t>amyloliquefaciens</w:t>
      </w:r>
      <w:proofErr w:type="gramEnd"/>
      <w:r w:rsidRPr="0091564B">
        <w:rPr>
          <w:rFonts w:ascii="Times New Roman" w:hAnsi="Times New Roman"/>
          <w:i/>
          <w:sz w:val="24"/>
          <w:szCs w:val="24"/>
          <w:lang w:val="fr-FR"/>
        </w:rPr>
        <w:t xml:space="preserve"> </w:t>
      </w:r>
      <w:r w:rsidR="0091564B">
        <w:rPr>
          <w:rFonts w:ascii="Times New Roman" w:hAnsi="Times New Roman"/>
          <w:sz w:val="24"/>
          <w:szCs w:val="24"/>
          <w:lang w:val="fr-FR"/>
        </w:rPr>
        <w:t>GA1 produi</w:t>
      </w:r>
      <w:r w:rsidR="0091564B">
        <w:rPr>
          <w:rFonts w:ascii="Times New Roman" w:hAnsi="Times New Roman"/>
          <w:color w:val="FF0000"/>
          <w:sz w:val="24"/>
          <w:szCs w:val="24"/>
          <w:lang w:val="fr-FR"/>
        </w:rPr>
        <w:t>sait</w:t>
      </w:r>
      <w:r w:rsidRPr="0091564B">
        <w:rPr>
          <w:rFonts w:ascii="Times New Roman" w:hAnsi="Times New Roman"/>
          <w:sz w:val="24"/>
          <w:szCs w:val="24"/>
          <w:lang w:val="fr-FR"/>
        </w:rPr>
        <w:t xml:space="preserve"> un lantibiotique. Afin de vérifier cette hypothèse, nous avons entrepris la purification et la caractérisation de ce peptide </w:t>
      </w:r>
      <w:r w:rsidRPr="0091564B">
        <w:rPr>
          <w:rFonts w:ascii="Times New Roman" w:hAnsi="Times New Roman"/>
          <w:color w:val="FF0000"/>
          <w:sz w:val="24"/>
          <w:szCs w:val="24"/>
          <w:lang w:val="fr-FR"/>
        </w:rPr>
        <w:t>antibactérien. Pour permettre</w:t>
      </w:r>
      <w:r w:rsidRPr="0091564B">
        <w:rPr>
          <w:rFonts w:ascii="Times New Roman" w:hAnsi="Times New Roman"/>
          <w:sz w:val="24"/>
          <w:szCs w:val="24"/>
          <w:lang w:val="fr-FR"/>
        </w:rPr>
        <w:t xml:space="preserve"> cette caractérisation, nous avons tout d’abord mis au point une méthode de production et de purification adaptée aux lantibiotiques. En parallèle, un </w:t>
      </w:r>
      <w:r w:rsidR="001C0B23" w:rsidRPr="0091564B">
        <w:rPr>
          <w:rFonts w:ascii="Times New Roman" w:hAnsi="Times New Roman"/>
          <w:sz w:val="24"/>
          <w:szCs w:val="24"/>
          <w:lang w:val="fr-FR"/>
        </w:rPr>
        <w:t>séquençage</w:t>
      </w:r>
      <w:r w:rsidRPr="0091564B">
        <w:rPr>
          <w:rFonts w:ascii="Times New Roman" w:hAnsi="Times New Roman"/>
          <w:sz w:val="24"/>
          <w:szCs w:val="24"/>
          <w:lang w:val="fr-FR"/>
        </w:rPr>
        <w:t xml:space="preserve"> du cluster de gènes responsables de la biosynthèse de ce lantibiotique a également été réalisé. Il </w:t>
      </w:r>
      <w:r w:rsidRPr="0091564B">
        <w:rPr>
          <w:rFonts w:ascii="Times New Roman" w:hAnsi="Times New Roman"/>
          <w:color w:val="FF0000"/>
          <w:sz w:val="24"/>
          <w:szCs w:val="24"/>
          <w:lang w:val="fr-FR"/>
        </w:rPr>
        <w:t>s’</w:t>
      </w:r>
      <w:r w:rsidR="0091564B">
        <w:rPr>
          <w:rFonts w:ascii="Times New Roman" w:hAnsi="Times New Roman"/>
          <w:color w:val="FF0000"/>
          <w:sz w:val="24"/>
          <w:szCs w:val="24"/>
          <w:lang w:val="fr-FR"/>
        </w:rPr>
        <w:t xml:space="preserve">est </w:t>
      </w:r>
      <w:r w:rsidR="00DD6D81">
        <w:rPr>
          <w:rFonts w:ascii="Times New Roman" w:hAnsi="Times New Roman"/>
          <w:color w:val="FF0000"/>
          <w:sz w:val="24"/>
          <w:szCs w:val="24"/>
          <w:lang w:val="fr-FR"/>
        </w:rPr>
        <w:t>avé</w:t>
      </w:r>
      <w:r w:rsidRPr="0091564B">
        <w:rPr>
          <w:rFonts w:ascii="Times New Roman" w:hAnsi="Times New Roman"/>
          <w:color w:val="FF0000"/>
          <w:sz w:val="24"/>
          <w:szCs w:val="24"/>
          <w:lang w:val="fr-FR"/>
        </w:rPr>
        <w:t>r</w:t>
      </w:r>
      <w:r w:rsidR="0091564B">
        <w:rPr>
          <w:rFonts w:ascii="Times New Roman" w:hAnsi="Times New Roman"/>
          <w:color w:val="FF0000"/>
          <w:sz w:val="24"/>
          <w:szCs w:val="24"/>
          <w:lang w:val="fr-FR"/>
        </w:rPr>
        <w:t>é</w:t>
      </w:r>
      <w:r w:rsidRPr="0091564B">
        <w:rPr>
          <w:rFonts w:ascii="Times New Roman" w:hAnsi="Times New Roman"/>
          <w:sz w:val="24"/>
          <w:szCs w:val="24"/>
          <w:lang w:val="fr-FR"/>
        </w:rPr>
        <w:t xml:space="preserve"> que le cluster de gènes r</w:t>
      </w:r>
      <w:r w:rsidR="00DD6D81">
        <w:rPr>
          <w:rFonts w:ascii="Times New Roman" w:hAnsi="Times New Roman"/>
          <w:sz w:val="24"/>
          <w:szCs w:val="24"/>
          <w:lang w:val="fr-FR"/>
        </w:rPr>
        <w:t>esponsables de la biosynthèse d</w:t>
      </w:r>
      <w:r w:rsidR="00DD6D81">
        <w:rPr>
          <w:rFonts w:ascii="Times New Roman" w:hAnsi="Times New Roman"/>
          <w:color w:val="FF0000"/>
          <w:sz w:val="24"/>
          <w:szCs w:val="24"/>
          <w:lang w:val="fr-FR"/>
        </w:rPr>
        <w:t>u lantibiotique</w:t>
      </w:r>
      <w:r w:rsidRPr="0091564B">
        <w:rPr>
          <w:rFonts w:ascii="Times New Roman" w:hAnsi="Times New Roman"/>
          <w:sz w:val="24"/>
          <w:szCs w:val="24"/>
          <w:lang w:val="fr-FR"/>
        </w:rPr>
        <w:t xml:space="preserve"> </w:t>
      </w:r>
      <w:r w:rsidRPr="00DD6D81">
        <w:rPr>
          <w:rFonts w:ascii="Times New Roman" w:hAnsi="Times New Roman"/>
          <w:dstrike/>
          <w:color w:val="FF0000"/>
          <w:sz w:val="24"/>
          <w:szCs w:val="24"/>
          <w:lang w:val="fr-FR"/>
        </w:rPr>
        <w:t>l’amylolysin</w:t>
      </w:r>
      <w:r w:rsidRPr="00DD6D81">
        <w:rPr>
          <w:rFonts w:ascii="Times New Roman" w:hAnsi="Times New Roman"/>
          <w:color w:val="FF0000"/>
          <w:sz w:val="24"/>
          <w:szCs w:val="24"/>
          <w:lang w:val="fr-FR"/>
        </w:rPr>
        <w:t>e</w:t>
      </w:r>
      <w:r w:rsidRPr="0091564B">
        <w:rPr>
          <w:rFonts w:ascii="Times New Roman" w:hAnsi="Times New Roman"/>
          <w:sz w:val="24"/>
          <w:szCs w:val="24"/>
          <w:lang w:val="fr-FR"/>
        </w:rPr>
        <w:t xml:space="preserve"> est composé de sept gènes, pour une taille totale de 9,6 kb</w:t>
      </w:r>
      <w:r w:rsidR="00DD6D81">
        <w:rPr>
          <w:rFonts w:ascii="Times New Roman" w:hAnsi="Times New Roman"/>
          <w:color w:val="FF0000"/>
          <w:sz w:val="24"/>
          <w:szCs w:val="24"/>
          <w:lang w:val="fr-FR"/>
        </w:rPr>
        <w:t>.</w:t>
      </w:r>
      <w:r w:rsidRPr="0091564B">
        <w:rPr>
          <w:rFonts w:ascii="Times New Roman" w:hAnsi="Times New Roman"/>
          <w:sz w:val="24"/>
          <w:szCs w:val="24"/>
          <w:lang w:val="fr-FR"/>
        </w:rPr>
        <w:t xml:space="preserve"> La masse </w:t>
      </w:r>
      <w:r w:rsidR="00DD6D81">
        <w:rPr>
          <w:rFonts w:ascii="Times New Roman" w:hAnsi="Times New Roman"/>
          <w:color w:val="FF0000"/>
          <w:sz w:val="24"/>
          <w:szCs w:val="24"/>
          <w:lang w:val="fr-FR"/>
        </w:rPr>
        <w:t xml:space="preserve">moléculaire </w:t>
      </w:r>
      <w:r w:rsidRPr="0091564B">
        <w:rPr>
          <w:rFonts w:ascii="Times New Roman" w:hAnsi="Times New Roman"/>
          <w:sz w:val="24"/>
          <w:szCs w:val="24"/>
          <w:lang w:val="fr-FR"/>
        </w:rPr>
        <w:t xml:space="preserve">du lantibiotique purifié ainsi que les gènes de biosynthèse de celui-ci nous ont confirmé que le lantibiotique produit par </w:t>
      </w:r>
      <w:r w:rsidRPr="0091564B">
        <w:rPr>
          <w:rFonts w:ascii="Times New Roman" w:hAnsi="Times New Roman"/>
          <w:i/>
          <w:sz w:val="24"/>
          <w:szCs w:val="24"/>
          <w:lang w:val="fr-FR"/>
        </w:rPr>
        <w:t>B. amyloliquefaciens GA1</w:t>
      </w:r>
      <w:r w:rsidRPr="0091564B">
        <w:rPr>
          <w:rFonts w:ascii="Times New Roman" w:hAnsi="Times New Roman"/>
          <w:sz w:val="24"/>
          <w:szCs w:val="24"/>
          <w:lang w:val="fr-FR"/>
        </w:rPr>
        <w:t xml:space="preserve">, nommé ensuite amylolysine, est un lantibiotique qui n’avait pas encore été décrit dans la littérature. </w:t>
      </w:r>
    </w:p>
    <w:p w14:paraId="50E6900A" w14:textId="7FC59183" w:rsidR="00BC04E7" w:rsidRPr="0091564B" w:rsidRDefault="00BC04E7" w:rsidP="007E3D7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lastRenderedPageBreak/>
        <w:t xml:space="preserve">Nous avons mis en évidence le mode d’action de cette bactériocine et </w:t>
      </w:r>
      <w:r w:rsidR="00DD6D81">
        <w:rPr>
          <w:rFonts w:ascii="Times New Roman" w:hAnsi="Times New Roman"/>
          <w:color w:val="FF0000"/>
          <w:sz w:val="24"/>
          <w:szCs w:val="24"/>
          <w:lang w:val="fr-FR"/>
        </w:rPr>
        <w:t>débuter</w:t>
      </w:r>
      <w:r w:rsidRPr="0091564B">
        <w:rPr>
          <w:rFonts w:ascii="Times New Roman" w:hAnsi="Times New Roman"/>
          <w:sz w:val="24"/>
          <w:szCs w:val="24"/>
          <w:lang w:val="fr-FR"/>
        </w:rPr>
        <w:t xml:space="preserve"> une étude structurale de cette dernière. L’amylolysine </w:t>
      </w:r>
      <w:r w:rsidRPr="00DD6D81">
        <w:rPr>
          <w:rFonts w:ascii="Times New Roman" w:hAnsi="Times New Roman"/>
          <w:dstrike/>
          <w:color w:val="FF0000"/>
          <w:sz w:val="24"/>
          <w:szCs w:val="24"/>
          <w:lang w:val="fr-FR"/>
        </w:rPr>
        <w:t>peut être classée pa</w:t>
      </w:r>
      <w:r w:rsidR="00DD6D81" w:rsidRPr="00DD6D81">
        <w:rPr>
          <w:rFonts w:ascii="Times New Roman" w:hAnsi="Times New Roman"/>
          <w:dstrike/>
          <w:color w:val="FF0000"/>
          <w:sz w:val="24"/>
          <w:szCs w:val="24"/>
          <w:lang w:val="fr-FR"/>
        </w:rPr>
        <w:t>rmi les</w:t>
      </w:r>
      <w:r w:rsidR="00DD6D81">
        <w:rPr>
          <w:rFonts w:ascii="Times New Roman" w:hAnsi="Times New Roman"/>
          <w:sz w:val="24"/>
          <w:szCs w:val="24"/>
          <w:lang w:val="fr-FR"/>
        </w:rPr>
        <w:t xml:space="preserve"> </w:t>
      </w:r>
      <w:r w:rsidR="00DD6D81">
        <w:rPr>
          <w:rFonts w:ascii="Times New Roman" w:hAnsi="Times New Roman"/>
          <w:color w:val="FF0000"/>
          <w:sz w:val="24"/>
          <w:szCs w:val="24"/>
          <w:lang w:val="fr-FR"/>
        </w:rPr>
        <w:t xml:space="preserve"> est un </w:t>
      </w:r>
      <w:r w:rsidR="00DD6D81">
        <w:rPr>
          <w:rFonts w:ascii="Times New Roman" w:hAnsi="Times New Roman"/>
          <w:sz w:val="24"/>
          <w:szCs w:val="24"/>
          <w:lang w:val="fr-FR"/>
        </w:rPr>
        <w:t xml:space="preserve">lantibiotique de type B </w:t>
      </w:r>
      <w:r w:rsidR="00DD6D81">
        <w:rPr>
          <w:rFonts w:ascii="Times New Roman" w:hAnsi="Times New Roman"/>
          <w:color w:val="FF0000"/>
          <w:sz w:val="24"/>
          <w:szCs w:val="24"/>
          <w:lang w:val="fr-FR"/>
        </w:rPr>
        <w:t>et</w:t>
      </w:r>
      <w:r w:rsidRPr="0091564B">
        <w:rPr>
          <w:rFonts w:ascii="Times New Roman" w:hAnsi="Times New Roman"/>
          <w:sz w:val="24"/>
          <w:szCs w:val="24"/>
          <w:lang w:val="fr-FR"/>
        </w:rPr>
        <w:t xml:space="preserve"> </w:t>
      </w:r>
      <w:r w:rsidRPr="00DD6D81">
        <w:rPr>
          <w:rFonts w:ascii="Times New Roman" w:hAnsi="Times New Roman"/>
          <w:dstrike/>
          <w:color w:val="FF0000"/>
          <w:sz w:val="24"/>
          <w:szCs w:val="24"/>
          <w:lang w:val="fr-FR"/>
        </w:rPr>
        <w:t>possède un mode d’action encore jamais décrit chez les lantibiotiques de type B et possède un mode d’action encore jamais décrit chez ce type de lantibiotiques. En effet</w:t>
      </w:r>
      <w:r w:rsidRPr="0091564B">
        <w:rPr>
          <w:rFonts w:ascii="Times New Roman" w:hAnsi="Times New Roman"/>
          <w:sz w:val="24"/>
          <w:szCs w:val="24"/>
          <w:lang w:val="fr-FR"/>
        </w:rPr>
        <w:t xml:space="preserve">, </w:t>
      </w:r>
      <w:r w:rsidRPr="00DD6D81">
        <w:rPr>
          <w:rFonts w:ascii="Times New Roman" w:hAnsi="Times New Roman"/>
          <w:dstrike/>
          <w:color w:val="FF0000"/>
          <w:sz w:val="24"/>
          <w:szCs w:val="24"/>
          <w:lang w:val="fr-FR"/>
        </w:rPr>
        <w:t>l’amylolysine</w:t>
      </w:r>
      <w:r w:rsidRPr="0091564B">
        <w:rPr>
          <w:rFonts w:ascii="Times New Roman" w:hAnsi="Times New Roman"/>
          <w:sz w:val="24"/>
          <w:szCs w:val="24"/>
          <w:lang w:val="fr-FR"/>
        </w:rPr>
        <w:t xml:space="preserve"> </w:t>
      </w:r>
      <w:r w:rsidR="00501BA4" w:rsidRPr="00501BA4">
        <w:rPr>
          <w:rFonts w:ascii="Times New Roman" w:hAnsi="Times New Roman"/>
          <w:color w:val="FF0000"/>
          <w:sz w:val="24"/>
          <w:szCs w:val="24"/>
          <w:lang w:val="fr-FR"/>
        </w:rPr>
        <w:t>et</w:t>
      </w:r>
      <w:r w:rsidR="00501BA4">
        <w:rPr>
          <w:rFonts w:ascii="Times New Roman" w:hAnsi="Times New Roman"/>
          <w:sz w:val="24"/>
          <w:szCs w:val="24"/>
          <w:lang w:val="fr-FR"/>
        </w:rPr>
        <w:t xml:space="preserve"> </w:t>
      </w:r>
      <w:r w:rsidRPr="0091564B">
        <w:rPr>
          <w:rFonts w:ascii="Times New Roman" w:hAnsi="Times New Roman"/>
          <w:sz w:val="24"/>
          <w:szCs w:val="24"/>
          <w:lang w:val="fr-FR"/>
        </w:rPr>
        <w:t>est capable</w:t>
      </w:r>
      <w:r w:rsidR="00501BA4">
        <w:rPr>
          <w:rFonts w:ascii="Times New Roman" w:hAnsi="Times New Roman"/>
          <w:color w:val="FF0000"/>
          <w:sz w:val="24"/>
          <w:szCs w:val="24"/>
          <w:lang w:val="fr-FR"/>
        </w:rPr>
        <w:t>, à la fois,</w:t>
      </w:r>
      <w:r w:rsidRPr="0091564B">
        <w:rPr>
          <w:rFonts w:ascii="Times New Roman" w:hAnsi="Times New Roman"/>
          <w:sz w:val="24"/>
          <w:szCs w:val="24"/>
          <w:lang w:val="fr-FR"/>
        </w:rPr>
        <w:t xml:space="preserve"> d’interagir avec le lipide II, ce qui inhibe la synthèse du peptidoglycane </w:t>
      </w:r>
      <w:r w:rsidRPr="00501BA4">
        <w:rPr>
          <w:rFonts w:ascii="Times New Roman" w:hAnsi="Times New Roman"/>
          <w:dstrike/>
          <w:color w:val="FF0000"/>
          <w:sz w:val="24"/>
          <w:szCs w:val="24"/>
          <w:lang w:val="fr-FR"/>
        </w:rPr>
        <w:t>mais est également capable</w:t>
      </w:r>
      <w:r w:rsidRPr="0091564B">
        <w:rPr>
          <w:rFonts w:ascii="Times New Roman" w:hAnsi="Times New Roman"/>
          <w:sz w:val="24"/>
          <w:szCs w:val="24"/>
          <w:lang w:val="fr-FR"/>
        </w:rPr>
        <w:t xml:space="preserve"> </w:t>
      </w:r>
      <w:r w:rsidR="00501BA4">
        <w:rPr>
          <w:rFonts w:ascii="Times New Roman" w:hAnsi="Times New Roman"/>
          <w:color w:val="FF0000"/>
          <w:sz w:val="24"/>
          <w:szCs w:val="24"/>
          <w:lang w:val="fr-FR"/>
        </w:rPr>
        <w:t xml:space="preserve">et </w:t>
      </w:r>
      <w:r w:rsidRPr="0091564B">
        <w:rPr>
          <w:rFonts w:ascii="Times New Roman" w:hAnsi="Times New Roman"/>
          <w:sz w:val="24"/>
          <w:szCs w:val="24"/>
          <w:lang w:val="fr-FR"/>
        </w:rPr>
        <w:t xml:space="preserve">de former des pores dans la membrane des bactéries sensibles. Ce double mode d’action, connu chez les lantibiotiques de type A, n’a jamais été décrit chez les lantibiotiques de type B, qui en général ne sont pas capables de former des pores dans la membrane des bactéries. </w:t>
      </w:r>
    </w:p>
    <w:p w14:paraId="3830A4D4" w14:textId="22663769" w:rsidR="00BC04E7" w:rsidRPr="0091564B" w:rsidRDefault="00BC04E7" w:rsidP="007E3D7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ab/>
        <w:t xml:space="preserve">Enfin, dans le but de démontrer une application biotechnologique de l’amylolysine, sa capacité à inhiber la croissance de souches pathogènes, tel que </w:t>
      </w:r>
      <w:r w:rsidRPr="0091564B">
        <w:rPr>
          <w:rFonts w:ascii="Times New Roman" w:hAnsi="Times New Roman"/>
          <w:i/>
          <w:sz w:val="24"/>
          <w:szCs w:val="24"/>
          <w:lang w:val="fr-FR"/>
        </w:rPr>
        <w:t>Listeria monocytogenes</w:t>
      </w:r>
      <w:r w:rsidRPr="0091564B">
        <w:rPr>
          <w:rFonts w:ascii="Times New Roman" w:hAnsi="Times New Roman"/>
          <w:sz w:val="24"/>
          <w:szCs w:val="24"/>
          <w:lang w:val="fr-FR"/>
        </w:rPr>
        <w:t xml:space="preserve">, sur de la viande de poulet a été démontrée et comparée à la nisine, un lantibiotique utilisé en tant qu’agent de conservation dans l’industrie agro-alimentaire depuis de nombreuses années. En plus d’inhiber la croissance de </w:t>
      </w:r>
      <w:r w:rsidRPr="0091564B">
        <w:rPr>
          <w:rFonts w:ascii="Times New Roman" w:hAnsi="Times New Roman"/>
          <w:i/>
          <w:sz w:val="24"/>
          <w:szCs w:val="24"/>
          <w:lang w:val="fr-FR"/>
        </w:rPr>
        <w:t>L. monocytogenes</w:t>
      </w:r>
      <w:r w:rsidRPr="0091564B">
        <w:rPr>
          <w:rFonts w:ascii="Times New Roman" w:hAnsi="Times New Roman"/>
          <w:sz w:val="24"/>
          <w:szCs w:val="24"/>
          <w:lang w:val="fr-FR"/>
        </w:rPr>
        <w:t xml:space="preserve">, </w:t>
      </w:r>
      <w:r w:rsidRPr="007559A6">
        <w:rPr>
          <w:rFonts w:ascii="Times New Roman" w:hAnsi="Times New Roman"/>
          <w:dstrike/>
          <w:color w:val="FF0000"/>
          <w:sz w:val="24"/>
          <w:szCs w:val="24"/>
          <w:lang w:val="fr-FR"/>
        </w:rPr>
        <w:t>il s’avère</w:t>
      </w:r>
      <w:r w:rsidRPr="0091564B">
        <w:rPr>
          <w:rFonts w:ascii="Times New Roman" w:hAnsi="Times New Roman"/>
          <w:sz w:val="24"/>
          <w:szCs w:val="24"/>
          <w:lang w:val="fr-FR"/>
        </w:rPr>
        <w:t xml:space="preserve"> </w:t>
      </w:r>
      <w:r w:rsidR="007559A6">
        <w:rPr>
          <w:rFonts w:ascii="Times New Roman" w:hAnsi="Times New Roman"/>
          <w:color w:val="FF0000"/>
          <w:sz w:val="24"/>
          <w:szCs w:val="24"/>
          <w:lang w:val="fr-FR"/>
        </w:rPr>
        <w:t xml:space="preserve">nous avons démontré que l’amylolysine </w:t>
      </w:r>
      <w:r w:rsidR="007559A6">
        <w:rPr>
          <w:rFonts w:ascii="Times New Roman" w:hAnsi="Times New Roman"/>
          <w:sz w:val="24"/>
          <w:szCs w:val="24"/>
          <w:lang w:val="fr-FR"/>
        </w:rPr>
        <w:t xml:space="preserve">est plus stable </w:t>
      </w:r>
      <w:r w:rsidR="007559A6">
        <w:rPr>
          <w:rFonts w:ascii="Times New Roman" w:hAnsi="Times New Roman"/>
          <w:color w:val="FF0000"/>
          <w:sz w:val="24"/>
          <w:szCs w:val="24"/>
          <w:lang w:val="fr-FR"/>
        </w:rPr>
        <w:t>que la nisine</w:t>
      </w:r>
      <w:r w:rsidRPr="0091564B">
        <w:rPr>
          <w:rFonts w:ascii="Times New Roman" w:hAnsi="Times New Roman"/>
          <w:sz w:val="24"/>
          <w:szCs w:val="24"/>
          <w:lang w:val="fr-FR"/>
        </w:rPr>
        <w:t xml:space="preserve"> </w:t>
      </w:r>
      <w:r w:rsidR="007559A6">
        <w:rPr>
          <w:rFonts w:ascii="Times New Roman" w:hAnsi="Times New Roman"/>
          <w:color w:val="FF0000"/>
          <w:sz w:val="24"/>
          <w:szCs w:val="24"/>
          <w:lang w:val="fr-FR"/>
        </w:rPr>
        <w:t xml:space="preserve">par rapport </w:t>
      </w:r>
      <w:r w:rsidRPr="0091564B">
        <w:rPr>
          <w:rFonts w:ascii="Times New Roman" w:hAnsi="Times New Roman"/>
          <w:sz w:val="24"/>
          <w:szCs w:val="24"/>
          <w:lang w:val="fr-FR"/>
        </w:rPr>
        <w:t xml:space="preserve">aux protéases présentes naturellement dans la viande de poulet. Ce qui fait de l’amylolysine un excellent candidat pour l’utilisation de cette dernière en tant qu’agent de conservation. </w:t>
      </w:r>
    </w:p>
    <w:p w14:paraId="3D3020A6" w14:textId="77777777" w:rsidR="00BC04E7" w:rsidRPr="0091564B" w:rsidRDefault="00BC04E7" w:rsidP="007E3D73">
      <w:pPr>
        <w:spacing w:line="480" w:lineRule="auto"/>
        <w:jc w:val="both"/>
        <w:rPr>
          <w:rFonts w:ascii="Times New Roman" w:hAnsi="Times New Roman"/>
          <w:sz w:val="32"/>
          <w:szCs w:val="32"/>
          <w:lang w:val="fr-FR"/>
        </w:rPr>
      </w:pPr>
    </w:p>
    <w:p w14:paraId="7A614CA7" w14:textId="77777777" w:rsidR="00BC04E7" w:rsidRPr="0091564B" w:rsidRDefault="00BC04E7" w:rsidP="007E3D73">
      <w:pPr>
        <w:spacing w:line="480" w:lineRule="auto"/>
        <w:jc w:val="both"/>
        <w:rPr>
          <w:rFonts w:ascii="Times New Roman" w:hAnsi="Times New Roman"/>
          <w:sz w:val="32"/>
          <w:szCs w:val="32"/>
          <w:lang w:val="fr-FR"/>
        </w:rPr>
      </w:pPr>
    </w:p>
    <w:p w14:paraId="01C6A665" w14:textId="77777777" w:rsidR="00521123" w:rsidRPr="0091564B" w:rsidRDefault="00521123" w:rsidP="007E3D73">
      <w:pPr>
        <w:spacing w:line="480" w:lineRule="auto"/>
        <w:jc w:val="both"/>
        <w:rPr>
          <w:rFonts w:ascii="Times New Roman" w:hAnsi="Times New Roman"/>
          <w:sz w:val="32"/>
          <w:szCs w:val="32"/>
          <w:lang w:val="fr-FR"/>
        </w:rPr>
      </w:pPr>
    </w:p>
    <w:p w14:paraId="3CEA30C1" w14:textId="0F3BE5C0" w:rsidR="00BC04E7" w:rsidRPr="0091564B" w:rsidRDefault="00BC04E7" w:rsidP="007E3D73">
      <w:pPr>
        <w:jc w:val="center"/>
        <w:rPr>
          <w:rFonts w:ascii="Times New Roman" w:hAnsi="Times New Roman"/>
          <w:b/>
          <w:sz w:val="32"/>
          <w:szCs w:val="32"/>
          <w:lang w:val="fr-FR"/>
        </w:rPr>
      </w:pPr>
      <w:r w:rsidRPr="0091564B">
        <w:rPr>
          <w:rFonts w:ascii="Times New Roman" w:hAnsi="Times New Roman"/>
          <w:b/>
          <w:sz w:val="32"/>
          <w:szCs w:val="32"/>
          <w:lang w:val="fr-FR"/>
        </w:rPr>
        <w:t xml:space="preserve">Liste des </w:t>
      </w:r>
      <w:r w:rsidR="00C12DC9">
        <w:rPr>
          <w:rFonts w:ascii="Times New Roman" w:hAnsi="Times New Roman"/>
          <w:b/>
          <w:color w:val="FF0000"/>
          <w:sz w:val="32"/>
          <w:szCs w:val="32"/>
          <w:lang w:val="fr-FR"/>
        </w:rPr>
        <w:t xml:space="preserve">principales </w:t>
      </w:r>
      <w:r w:rsidR="00C12DC9">
        <w:rPr>
          <w:rFonts w:ascii="Times New Roman" w:hAnsi="Times New Roman"/>
          <w:b/>
          <w:sz w:val="32"/>
          <w:szCs w:val="32"/>
          <w:lang w:val="fr-FR"/>
        </w:rPr>
        <w:t>a</w:t>
      </w:r>
      <w:r w:rsidR="001C0B23" w:rsidRPr="0091564B">
        <w:rPr>
          <w:rFonts w:ascii="Times New Roman" w:hAnsi="Times New Roman"/>
          <w:b/>
          <w:sz w:val="32"/>
          <w:szCs w:val="32"/>
          <w:lang w:val="fr-FR"/>
        </w:rPr>
        <w:t>bréviations</w:t>
      </w:r>
    </w:p>
    <w:p w14:paraId="7F5D4191" w14:textId="77777777" w:rsidR="00CE209A" w:rsidRPr="0091564B" w:rsidRDefault="00CE209A" w:rsidP="007E3D73">
      <w:pPr>
        <w:jc w:val="center"/>
        <w:rPr>
          <w:rFonts w:ascii="Times New Roman" w:hAnsi="Times New Roman"/>
          <w:b/>
          <w:sz w:val="32"/>
          <w:szCs w:val="32"/>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3"/>
        <w:gridCol w:w="6633"/>
      </w:tblGrid>
      <w:tr w:rsidR="000857CC" w:rsidRPr="0091564B" w14:paraId="4AE7753A" w14:textId="77777777" w:rsidTr="00CE209A">
        <w:trPr>
          <w:cantSplit/>
          <w:trHeight w:hRule="exact" w:val="454"/>
        </w:trPr>
        <w:tc>
          <w:tcPr>
            <w:tcW w:w="2653" w:type="dxa"/>
          </w:tcPr>
          <w:p w14:paraId="37A94645"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lastRenderedPageBreak/>
              <w:t>µ</w:t>
            </w:r>
            <w:r w:rsidR="00CE209A" w:rsidRPr="00C12DC9">
              <w:rPr>
                <w:rFonts w:ascii="Times New Roman" w:hAnsi="Times New Roman"/>
                <w:dstrike/>
                <w:color w:val="FF0000"/>
                <w:sz w:val="24"/>
                <w:szCs w:val="24"/>
                <w:lang w:val="fr-FR"/>
              </w:rPr>
              <w:t>m</w:t>
            </w:r>
          </w:p>
        </w:tc>
        <w:tc>
          <w:tcPr>
            <w:tcW w:w="6635" w:type="dxa"/>
          </w:tcPr>
          <w:p w14:paraId="73F9A2CD"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Micromètres (10</w:t>
            </w:r>
            <w:r w:rsidRPr="00C12DC9">
              <w:rPr>
                <w:rFonts w:ascii="Times New Roman" w:hAnsi="Times New Roman"/>
                <w:dstrike/>
                <w:color w:val="FF0000"/>
                <w:sz w:val="24"/>
                <w:szCs w:val="24"/>
                <w:vertAlign w:val="superscript"/>
                <w:lang w:val="fr-FR"/>
              </w:rPr>
              <w:t>-</w:t>
            </w:r>
            <w:r w:rsidR="00CE209A" w:rsidRPr="00C12DC9">
              <w:rPr>
                <w:rFonts w:ascii="Times New Roman" w:hAnsi="Times New Roman"/>
                <w:dstrike/>
                <w:color w:val="FF0000"/>
                <w:sz w:val="24"/>
                <w:szCs w:val="24"/>
                <w:vertAlign w:val="superscript"/>
                <w:lang w:val="fr-FR"/>
              </w:rPr>
              <w:t>6</w:t>
            </w:r>
            <w:r w:rsidRPr="00C12DC9">
              <w:rPr>
                <w:rFonts w:ascii="Times New Roman" w:hAnsi="Times New Roman"/>
                <w:dstrike/>
                <w:color w:val="FF0000"/>
                <w:sz w:val="24"/>
                <w:szCs w:val="24"/>
                <w:vertAlign w:val="superscript"/>
                <w:lang w:val="fr-FR"/>
              </w:rPr>
              <w:t xml:space="preserve"> </w:t>
            </w:r>
            <w:r w:rsidR="00CE209A" w:rsidRPr="00C12DC9">
              <w:rPr>
                <w:rFonts w:ascii="Times New Roman" w:hAnsi="Times New Roman"/>
                <w:dstrike/>
                <w:color w:val="FF0000"/>
                <w:sz w:val="24"/>
                <w:szCs w:val="24"/>
                <w:lang w:val="fr-FR"/>
              </w:rPr>
              <w:t>mètres)</w:t>
            </w:r>
            <w:r w:rsidRPr="00C12DC9">
              <w:rPr>
                <w:rFonts w:ascii="Times New Roman" w:hAnsi="Times New Roman"/>
                <w:dstrike/>
                <w:color w:val="FF0000"/>
                <w:sz w:val="24"/>
                <w:szCs w:val="24"/>
                <w:lang w:val="fr-FR"/>
              </w:rPr>
              <w:t xml:space="preserve"> </w:t>
            </w:r>
          </w:p>
        </w:tc>
      </w:tr>
      <w:tr w:rsidR="000857CC" w:rsidRPr="0091564B" w14:paraId="0446F514" w14:textId="77777777" w:rsidTr="00CE209A">
        <w:trPr>
          <w:cantSplit/>
          <w:trHeight w:hRule="exact" w:val="454"/>
        </w:trPr>
        <w:tc>
          <w:tcPr>
            <w:tcW w:w="2653" w:type="dxa"/>
          </w:tcPr>
          <w:p w14:paraId="2C891B7F"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 xml:space="preserve">ADN </w:t>
            </w:r>
          </w:p>
        </w:tc>
        <w:tc>
          <w:tcPr>
            <w:tcW w:w="6635" w:type="dxa"/>
          </w:tcPr>
          <w:p w14:paraId="22F0A06B"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Acide désoxyribonucléique</w:t>
            </w:r>
          </w:p>
        </w:tc>
      </w:tr>
      <w:tr w:rsidR="000857CC" w:rsidRPr="0091564B" w14:paraId="516F7440" w14:textId="77777777" w:rsidTr="00CE209A">
        <w:trPr>
          <w:cantSplit/>
          <w:trHeight w:hRule="exact" w:val="454"/>
        </w:trPr>
        <w:tc>
          <w:tcPr>
            <w:tcW w:w="2653" w:type="dxa"/>
          </w:tcPr>
          <w:p w14:paraId="3134A954"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ARN</w:t>
            </w:r>
          </w:p>
        </w:tc>
        <w:tc>
          <w:tcPr>
            <w:tcW w:w="6635" w:type="dxa"/>
          </w:tcPr>
          <w:p w14:paraId="4C50C3AC"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Acide ribonucléique</w:t>
            </w:r>
          </w:p>
        </w:tc>
      </w:tr>
      <w:tr w:rsidR="000857CC" w:rsidRPr="0091564B" w14:paraId="38C38FE9" w14:textId="77777777" w:rsidTr="00CE209A">
        <w:trPr>
          <w:cantSplit/>
          <w:trHeight w:hRule="exact" w:val="454"/>
        </w:trPr>
        <w:tc>
          <w:tcPr>
            <w:tcW w:w="2653" w:type="dxa"/>
          </w:tcPr>
          <w:p w14:paraId="3BCBA221"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ATP</w:t>
            </w:r>
          </w:p>
        </w:tc>
        <w:tc>
          <w:tcPr>
            <w:tcW w:w="6635" w:type="dxa"/>
          </w:tcPr>
          <w:p w14:paraId="0E178E87"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Adénosine triphosphate</w:t>
            </w:r>
          </w:p>
        </w:tc>
      </w:tr>
      <w:tr w:rsidR="000857CC" w:rsidRPr="0091564B" w14:paraId="1C755905" w14:textId="77777777" w:rsidTr="00CE209A">
        <w:trPr>
          <w:cantSplit/>
          <w:trHeight w:hRule="exact" w:val="454"/>
        </w:trPr>
        <w:tc>
          <w:tcPr>
            <w:tcW w:w="2653" w:type="dxa"/>
          </w:tcPr>
          <w:p w14:paraId="4174A055" w14:textId="77777777" w:rsidR="000857CC" w:rsidRPr="0091564B" w:rsidRDefault="000857CC" w:rsidP="007E3D73">
            <w:pPr>
              <w:rPr>
                <w:rFonts w:ascii="Times New Roman" w:hAnsi="Times New Roman"/>
                <w:sz w:val="24"/>
                <w:szCs w:val="24"/>
                <w:lang w:val="fr-FR"/>
              </w:rPr>
            </w:pPr>
            <w:r w:rsidRPr="0091564B">
              <w:rPr>
                <w:rFonts w:ascii="Times New Roman" w:hAnsi="Times New Roman"/>
                <w:color w:val="000000"/>
                <w:sz w:val="24"/>
                <w:szCs w:val="24"/>
                <w:shd w:val="clear" w:color="auto" w:fill="FFFFFF"/>
                <w:lang w:val="fr-FR"/>
              </w:rPr>
              <w:t>AviMeCys</w:t>
            </w:r>
          </w:p>
        </w:tc>
        <w:tc>
          <w:tcPr>
            <w:tcW w:w="6635" w:type="dxa"/>
          </w:tcPr>
          <w:p w14:paraId="3237A9AE" w14:textId="77777777" w:rsidR="000857CC" w:rsidRPr="0091564B" w:rsidRDefault="000857CC" w:rsidP="007E3D73">
            <w:pPr>
              <w:rPr>
                <w:rFonts w:ascii="Times New Roman" w:hAnsi="Times New Roman"/>
                <w:sz w:val="24"/>
                <w:szCs w:val="24"/>
                <w:lang w:val="fr-FR"/>
              </w:rPr>
            </w:pPr>
            <w:r w:rsidRPr="0091564B">
              <w:rPr>
                <w:rFonts w:ascii="Times New Roman" w:hAnsi="Times New Roman"/>
                <w:color w:val="000000"/>
                <w:sz w:val="24"/>
                <w:szCs w:val="24"/>
                <w:shd w:val="clear" w:color="auto" w:fill="FFFFFF"/>
                <w:lang w:val="fr-FR"/>
              </w:rPr>
              <w:t>S-[(Z)-2-aminovinyl]-méthyle-D-cystéine</w:t>
            </w:r>
          </w:p>
        </w:tc>
      </w:tr>
      <w:tr w:rsidR="000857CC" w:rsidRPr="0091564B" w14:paraId="7C0220B5" w14:textId="77777777" w:rsidTr="00CE209A">
        <w:trPr>
          <w:cantSplit/>
          <w:trHeight w:hRule="exact" w:val="454"/>
        </w:trPr>
        <w:tc>
          <w:tcPr>
            <w:tcW w:w="2653" w:type="dxa"/>
          </w:tcPr>
          <w:p w14:paraId="5CE4E25E"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 xml:space="preserve">bp </w:t>
            </w:r>
          </w:p>
        </w:tc>
        <w:tc>
          <w:tcPr>
            <w:tcW w:w="6635" w:type="dxa"/>
          </w:tcPr>
          <w:p w14:paraId="53CD09E9"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 xml:space="preserve">Base pairs </w:t>
            </w:r>
          </w:p>
        </w:tc>
      </w:tr>
      <w:tr w:rsidR="000857CC" w:rsidRPr="0091564B" w14:paraId="793D69F4" w14:textId="77777777" w:rsidTr="00CE209A">
        <w:trPr>
          <w:cantSplit/>
          <w:trHeight w:hRule="exact" w:val="454"/>
        </w:trPr>
        <w:tc>
          <w:tcPr>
            <w:tcW w:w="2653" w:type="dxa"/>
          </w:tcPr>
          <w:p w14:paraId="78ADC3A0"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Dha</w:t>
            </w:r>
          </w:p>
        </w:tc>
        <w:tc>
          <w:tcPr>
            <w:tcW w:w="6635" w:type="dxa"/>
          </w:tcPr>
          <w:p w14:paraId="3D36C557" w14:textId="77777777" w:rsidR="000857CC"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D</w:t>
            </w:r>
            <w:r w:rsidR="000857CC" w:rsidRPr="0091564B">
              <w:rPr>
                <w:rFonts w:ascii="Times New Roman" w:hAnsi="Times New Roman"/>
                <w:sz w:val="24"/>
                <w:szCs w:val="24"/>
                <w:lang w:val="fr-FR"/>
              </w:rPr>
              <w:t>éhydroalanine</w:t>
            </w:r>
          </w:p>
        </w:tc>
      </w:tr>
      <w:tr w:rsidR="000857CC" w:rsidRPr="0091564B" w14:paraId="3B99752E" w14:textId="77777777" w:rsidTr="00CE209A">
        <w:trPr>
          <w:cantSplit/>
          <w:trHeight w:hRule="exact" w:val="454"/>
        </w:trPr>
        <w:tc>
          <w:tcPr>
            <w:tcW w:w="2653" w:type="dxa"/>
          </w:tcPr>
          <w:p w14:paraId="44169D31"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Dhb</w:t>
            </w:r>
          </w:p>
        </w:tc>
        <w:tc>
          <w:tcPr>
            <w:tcW w:w="6635" w:type="dxa"/>
          </w:tcPr>
          <w:p w14:paraId="32993BD7" w14:textId="77777777" w:rsidR="000857CC"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D</w:t>
            </w:r>
            <w:r w:rsidR="000857CC" w:rsidRPr="0091564B">
              <w:rPr>
                <w:rFonts w:ascii="Times New Roman" w:hAnsi="Times New Roman"/>
                <w:sz w:val="24"/>
                <w:szCs w:val="24"/>
                <w:lang w:val="fr-FR"/>
              </w:rPr>
              <w:t>i-déhydrobutyrine</w:t>
            </w:r>
          </w:p>
        </w:tc>
      </w:tr>
      <w:tr w:rsidR="000857CC" w:rsidRPr="0091564B" w14:paraId="0692A07F" w14:textId="77777777" w:rsidTr="00CE209A">
        <w:trPr>
          <w:cantSplit/>
          <w:trHeight w:hRule="exact" w:val="454"/>
        </w:trPr>
        <w:tc>
          <w:tcPr>
            <w:tcW w:w="2653" w:type="dxa"/>
          </w:tcPr>
          <w:p w14:paraId="093149E5"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GlcNAc</w:t>
            </w:r>
          </w:p>
        </w:tc>
        <w:tc>
          <w:tcPr>
            <w:tcW w:w="6635" w:type="dxa"/>
          </w:tcPr>
          <w:p w14:paraId="42EC840C"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N-acétylglucosamine</w:t>
            </w:r>
          </w:p>
        </w:tc>
      </w:tr>
      <w:tr w:rsidR="000857CC" w:rsidRPr="0091564B" w14:paraId="109567A2" w14:textId="77777777" w:rsidTr="00CE209A">
        <w:trPr>
          <w:cantSplit/>
          <w:trHeight w:hRule="exact" w:val="454"/>
        </w:trPr>
        <w:tc>
          <w:tcPr>
            <w:tcW w:w="2653" w:type="dxa"/>
          </w:tcPr>
          <w:p w14:paraId="4223DD56"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GRAS</w:t>
            </w:r>
          </w:p>
        </w:tc>
        <w:tc>
          <w:tcPr>
            <w:tcW w:w="6635" w:type="dxa"/>
          </w:tcPr>
          <w:p w14:paraId="74EF04BB"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 xml:space="preserve">Generally recognized as safe   </w:t>
            </w:r>
          </w:p>
        </w:tc>
      </w:tr>
      <w:tr w:rsidR="000857CC" w:rsidRPr="0091564B" w14:paraId="10BB9434" w14:textId="77777777" w:rsidTr="00CE209A">
        <w:trPr>
          <w:cantSplit/>
          <w:trHeight w:hRule="exact" w:val="454"/>
        </w:trPr>
        <w:tc>
          <w:tcPr>
            <w:tcW w:w="2653" w:type="dxa"/>
          </w:tcPr>
          <w:p w14:paraId="4EB56254"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 xml:space="preserve">Kb </w:t>
            </w:r>
          </w:p>
        </w:tc>
        <w:tc>
          <w:tcPr>
            <w:tcW w:w="6635" w:type="dxa"/>
          </w:tcPr>
          <w:p w14:paraId="1F8A1E5D"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 xml:space="preserve">Kilobase (1000 bases) </w:t>
            </w:r>
          </w:p>
        </w:tc>
      </w:tr>
      <w:tr w:rsidR="000857CC" w:rsidRPr="0091564B" w14:paraId="54D1FF83" w14:textId="77777777" w:rsidTr="00CE209A">
        <w:trPr>
          <w:cantSplit/>
          <w:trHeight w:hRule="exact" w:val="454"/>
        </w:trPr>
        <w:tc>
          <w:tcPr>
            <w:tcW w:w="2653" w:type="dxa"/>
          </w:tcPr>
          <w:p w14:paraId="07314E22"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LC-MS</w:t>
            </w:r>
          </w:p>
        </w:tc>
        <w:tc>
          <w:tcPr>
            <w:tcW w:w="6635" w:type="dxa"/>
          </w:tcPr>
          <w:p w14:paraId="098F2D85"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Liquid chromatography – mass spectrometry</w:t>
            </w:r>
          </w:p>
        </w:tc>
      </w:tr>
      <w:tr w:rsidR="000857CC" w:rsidRPr="0091564B" w14:paraId="134E7658" w14:textId="77777777" w:rsidTr="00CE209A">
        <w:trPr>
          <w:cantSplit/>
          <w:trHeight w:hRule="exact" w:val="454"/>
        </w:trPr>
        <w:tc>
          <w:tcPr>
            <w:tcW w:w="2653" w:type="dxa"/>
          </w:tcPr>
          <w:p w14:paraId="17442746"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m-DAP</w:t>
            </w:r>
          </w:p>
        </w:tc>
        <w:tc>
          <w:tcPr>
            <w:tcW w:w="6635" w:type="dxa"/>
          </w:tcPr>
          <w:p w14:paraId="2CA36460" w14:textId="77777777" w:rsidR="000857CC"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 xml:space="preserve">Acide </w:t>
            </w:r>
            <w:r w:rsidRPr="00C12DC9">
              <w:rPr>
                <w:rFonts w:ascii="Times New Roman" w:hAnsi="Times New Roman"/>
                <w:i/>
                <w:color w:val="FF0000"/>
                <w:sz w:val="24"/>
                <w:szCs w:val="24"/>
                <w:lang w:val="fr-FR"/>
              </w:rPr>
              <w:t>méso</w:t>
            </w:r>
            <w:r w:rsidRPr="0091564B">
              <w:rPr>
                <w:rFonts w:ascii="Times New Roman" w:hAnsi="Times New Roman"/>
                <w:sz w:val="24"/>
                <w:szCs w:val="24"/>
                <w:lang w:val="fr-FR"/>
              </w:rPr>
              <w:t>-</w:t>
            </w:r>
            <w:r w:rsidR="000857CC" w:rsidRPr="0091564B">
              <w:rPr>
                <w:rFonts w:ascii="Times New Roman" w:hAnsi="Times New Roman"/>
                <w:sz w:val="24"/>
                <w:szCs w:val="24"/>
                <w:lang w:val="fr-FR"/>
              </w:rPr>
              <w:t>diaminopimélique</w:t>
            </w:r>
          </w:p>
        </w:tc>
      </w:tr>
      <w:tr w:rsidR="000857CC" w:rsidRPr="0091564B" w14:paraId="69ABBFCC" w14:textId="77777777" w:rsidTr="00CE209A">
        <w:trPr>
          <w:cantSplit/>
          <w:trHeight w:hRule="exact" w:val="454"/>
        </w:trPr>
        <w:tc>
          <w:tcPr>
            <w:tcW w:w="2653" w:type="dxa"/>
          </w:tcPr>
          <w:p w14:paraId="441EBBAD"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Mb</w:t>
            </w:r>
          </w:p>
        </w:tc>
        <w:tc>
          <w:tcPr>
            <w:tcW w:w="6635" w:type="dxa"/>
          </w:tcPr>
          <w:p w14:paraId="6A12AE0B"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Mégabases (10</w:t>
            </w:r>
            <w:r w:rsidR="00CE209A" w:rsidRPr="0091564B">
              <w:rPr>
                <w:rFonts w:ascii="Times New Roman" w:hAnsi="Times New Roman"/>
                <w:sz w:val="24"/>
                <w:szCs w:val="24"/>
                <w:vertAlign w:val="superscript"/>
                <w:lang w:val="fr-FR"/>
              </w:rPr>
              <w:t>6</w:t>
            </w:r>
            <w:r w:rsidRPr="0091564B">
              <w:rPr>
                <w:rFonts w:ascii="Times New Roman" w:hAnsi="Times New Roman"/>
                <w:sz w:val="24"/>
                <w:szCs w:val="24"/>
                <w:lang w:val="fr-FR"/>
              </w:rPr>
              <w:t xml:space="preserve"> bases) </w:t>
            </w:r>
          </w:p>
        </w:tc>
      </w:tr>
      <w:tr w:rsidR="000857CC" w:rsidRPr="0091564B" w14:paraId="2A9EA3E6" w14:textId="77777777" w:rsidTr="00CE209A">
        <w:trPr>
          <w:cantSplit/>
          <w:trHeight w:hRule="exact" w:val="454"/>
        </w:trPr>
        <w:tc>
          <w:tcPr>
            <w:tcW w:w="2653" w:type="dxa"/>
          </w:tcPr>
          <w:p w14:paraId="7CE9F336"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MIC</w:t>
            </w:r>
          </w:p>
        </w:tc>
        <w:tc>
          <w:tcPr>
            <w:tcW w:w="6635" w:type="dxa"/>
          </w:tcPr>
          <w:p w14:paraId="3624535B"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Concentration minimale inhibitrice</w:t>
            </w:r>
          </w:p>
        </w:tc>
      </w:tr>
      <w:tr w:rsidR="000857CC" w:rsidRPr="0091564B" w14:paraId="79E41F17" w14:textId="77777777" w:rsidTr="00CE209A">
        <w:trPr>
          <w:cantSplit/>
          <w:trHeight w:hRule="exact" w:val="454"/>
        </w:trPr>
        <w:tc>
          <w:tcPr>
            <w:tcW w:w="2653" w:type="dxa"/>
          </w:tcPr>
          <w:p w14:paraId="2302803B"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MurNAc</w:t>
            </w:r>
          </w:p>
        </w:tc>
        <w:tc>
          <w:tcPr>
            <w:tcW w:w="6635" w:type="dxa"/>
          </w:tcPr>
          <w:p w14:paraId="31FE0A76" w14:textId="77777777" w:rsidR="000857CC"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A</w:t>
            </w:r>
            <w:r w:rsidR="000857CC" w:rsidRPr="0091564B">
              <w:rPr>
                <w:rFonts w:ascii="Times New Roman" w:hAnsi="Times New Roman"/>
                <w:sz w:val="24"/>
                <w:szCs w:val="24"/>
                <w:lang w:val="fr-FR"/>
              </w:rPr>
              <w:t>cide N-acétylmuramique</w:t>
            </w:r>
          </w:p>
        </w:tc>
      </w:tr>
      <w:tr w:rsidR="000857CC" w:rsidRPr="0091564B" w14:paraId="28FCC994" w14:textId="77777777" w:rsidTr="00CE209A">
        <w:trPr>
          <w:cantSplit/>
          <w:trHeight w:hRule="exact" w:val="454"/>
        </w:trPr>
        <w:tc>
          <w:tcPr>
            <w:tcW w:w="2653" w:type="dxa"/>
          </w:tcPr>
          <w:p w14:paraId="3F89A779" w14:textId="77777777" w:rsidR="000857CC" w:rsidRPr="00C12DC9" w:rsidRDefault="000857CC"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nm</w:t>
            </w:r>
          </w:p>
        </w:tc>
        <w:tc>
          <w:tcPr>
            <w:tcW w:w="6635" w:type="dxa"/>
          </w:tcPr>
          <w:p w14:paraId="1EEA9903" w14:textId="77777777" w:rsidR="000857CC" w:rsidRPr="00C12DC9" w:rsidRDefault="00CE209A" w:rsidP="007E3D73">
            <w:pPr>
              <w:rPr>
                <w:rFonts w:ascii="Times New Roman" w:hAnsi="Times New Roman"/>
                <w:dstrike/>
                <w:color w:val="FF0000"/>
                <w:sz w:val="24"/>
                <w:szCs w:val="24"/>
                <w:lang w:val="fr-FR"/>
              </w:rPr>
            </w:pPr>
            <w:r w:rsidRPr="00C12DC9">
              <w:rPr>
                <w:rFonts w:ascii="Times New Roman" w:hAnsi="Times New Roman"/>
                <w:dstrike/>
                <w:color w:val="FF0000"/>
                <w:sz w:val="24"/>
                <w:szCs w:val="24"/>
                <w:lang w:val="fr-FR"/>
              </w:rPr>
              <w:t>N</w:t>
            </w:r>
            <w:r w:rsidR="000857CC" w:rsidRPr="00C12DC9">
              <w:rPr>
                <w:rFonts w:ascii="Times New Roman" w:hAnsi="Times New Roman"/>
                <w:dstrike/>
                <w:color w:val="FF0000"/>
                <w:sz w:val="24"/>
                <w:szCs w:val="24"/>
                <w:lang w:val="fr-FR"/>
              </w:rPr>
              <w:t>anomètres</w:t>
            </w:r>
            <w:r w:rsidRPr="00C12DC9">
              <w:rPr>
                <w:rFonts w:ascii="Times New Roman" w:hAnsi="Times New Roman"/>
                <w:dstrike/>
                <w:color w:val="FF0000"/>
                <w:sz w:val="24"/>
                <w:szCs w:val="24"/>
                <w:lang w:val="fr-FR"/>
              </w:rPr>
              <w:t xml:space="preserve"> (10</w:t>
            </w:r>
            <w:r w:rsidRPr="00C12DC9">
              <w:rPr>
                <w:rFonts w:ascii="Times New Roman" w:hAnsi="Times New Roman"/>
                <w:dstrike/>
                <w:color w:val="FF0000"/>
                <w:sz w:val="24"/>
                <w:szCs w:val="24"/>
                <w:vertAlign w:val="superscript"/>
                <w:lang w:val="fr-FR"/>
              </w:rPr>
              <w:t>-9</w:t>
            </w:r>
            <w:r w:rsidRPr="00C12DC9">
              <w:rPr>
                <w:rFonts w:ascii="Times New Roman" w:hAnsi="Times New Roman"/>
                <w:dstrike/>
                <w:color w:val="FF0000"/>
                <w:sz w:val="24"/>
                <w:szCs w:val="24"/>
                <w:lang w:val="fr-FR"/>
              </w:rPr>
              <w:t xml:space="preserve"> mètres)</w:t>
            </w:r>
          </w:p>
        </w:tc>
      </w:tr>
      <w:tr w:rsidR="000857CC" w:rsidRPr="0091564B" w14:paraId="62E7C359" w14:textId="77777777" w:rsidTr="00CE209A">
        <w:trPr>
          <w:cantSplit/>
          <w:trHeight w:hRule="exact" w:val="454"/>
        </w:trPr>
        <w:tc>
          <w:tcPr>
            <w:tcW w:w="2653" w:type="dxa"/>
          </w:tcPr>
          <w:p w14:paraId="04CE032B"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NRPS</w:t>
            </w:r>
          </w:p>
        </w:tc>
        <w:tc>
          <w:tcPr>
            <w:tcW w:w="6635" w:type="dxa"/>
          </w:tcPr>
          <w:p w14:paraId="6E5C3846" w14:textId="77777777" w:rsidR="000857CC" w:rsidRPr="0091564B" w:rsidRDefault="000857CC" w:rsidP="007E3D73">
            <w:pPr>
              <w:rPr>
                <w:rFonts w:ascii="Times New Roman" w:hAnsi="Times New Roman"/>
                <w:sz w:val="24"/>
                <w:szCs w:val="24"/>
                <w:lang w:val="fr-FR"/>
              </w:rPr>
            </w:pPr>
            <w:r w:rsidRPr="0091564B">
              <w:rPr>
                <w:rFonts w:ascii="Times New Roman" w:hAnsi="Times New Roman"/>
                <w:sz w:val="24"/>
                <w:szCs w:val="24"/>
                <w:lang w:val="fr-FR"/>
              </w:rPr>
              <w:t>Non-ribosomal peptide synthetase</w:t>
            </w:r>
          </w:p>
        </w:tc>
      </w:tr>
      <w:tr w:rsidR="00CE209A" w:rsidRPr="0091564B" w14:paraId="59AAF054" w14:textId="77777777" w:rsidTr="00CE209A">
        <w:trPr>
          <w:cantSplit/>
          <w:trHeight w:hRule="exact" w:val="454"/>
        </w:trPr>
        <w:tc>
          <w:tcPr>
            <w:tcW w:w="2653" w:type="dxa"/>
          </w:tcPr>
          <w:p w14:paraId="703E1927"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PBP</w:t>
            </w:r>
          </w:p>
        </w:tc>
        <w:tc>
          <w:tcPr>
            <w:tcW w:w="6635" w:type="dxa"/>
          </w:tcPr>
          <w:p w14:paraId="1957D59F" w14:textId="284B9ABB" w:rsidR="00CE209A" w:rsidRPr="0091564B" w:rsidRDefault="00C12DC9" w:rsidP="007E3D73">
            <w:pPr>
              <w:rPr>
                <w:rFonts w:ascii="Times New Roman" w:hAnsi="Times New Roman"/>
                <w:sz w:val="24"/>
                <w:szCs w:val="24"/>
                <w:lang w:val="fr-FR"/>
              </w:rPr>
            </w:pPr>
            <w:r>
              <w:rPr>
                <w:rFonts w:ascii="Times New Roman" w:hAnsi="Times New Roman"/>
                <w:color w:val="FF0000"/>
                <w:sz w:val="24"/>
                <w:szCs w:val="24"/>
                <w:lang w:val="fr-FR"/>
              </w:rPr>
              <w:t xml:space="preserve">Penicillin-binding protein </w:t>
            </w:r>
            <w:r w:rsidR="00CE209A" w:rsidRPr="00C12DC9">
              <w:rPr>
                <w:rFonts w:ascii="Times New Roman" w:hAnsi="Times New Roman"/>
                <w:dstrike/>
                <w:color w:val="FF0000"/>
                <w:sz w:val="24"/>
                <w:szCs w:val="24"/>
                <w:lang w:val="fr-FR"/>
              </w:rPr>
              <w:t>Protéines liant la pénicilline </w:t>
            </w:r>
          </w:p>
        </w:tc>
      </w:tr>
      <w:tr w:rsidR="00CE209A" w:rsidRPr="0091564B" w14:paraId="466C42B1" w14:textId="77777777" w:rsidTr="00CE209A">
        <w:trPr>
          <w:cantSplit/>
          <w:trHeight w:hRule="exact" w:val="454"/>
        </w:trPr>
        <w:tc>
          <w:tcPr>
            <w:tcW w:w="2653" w:type="dxa"/>
          </w:tcPr>
          <w:p w14:paraId="0DD2AFDE"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PG</w:t>
            </w:r>
          </w:p>
        </w:tc>
        <w:tc>
          <w:tcPr>
            <w:tcW w:w="6635" w:type="dxa"/>
          </w:tcPr>
          <w:p w14:paraId="66B199F5"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Peptidoglycane</w:t>
            </w:r>
          </w:p>
        </w:tc>
      </w:tr>
      <w:tr w:rsidR="00CE209A" w:rsidRPr="0091564B" w14:paraId="7AA756E1" w14:textId="77777777" w:rsidTr="00CE209A">
        <w:trPr>
          <w:cantSplit/>
          <w:trHeight w:hRule="exact" w:val="454"/>
        </w:trPr>
        <w:tc>
          <w:tcPr>
            <w:tcW w:w="2653" w:type="dxa"/>
          </w:tcPr>
          <w:p w14:paraId="42474F5A"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PKS</w:t>
            </w:r>
          </w:p>
        </w:tc>
        <w:tc>
          <w:tcPr>
            <w:tcW w:w="6635" w:type="dxa"/>
          </w:tcPr>
          <w:p w14:paraId="44BBFB5F"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Polyketide synthase</w:t>
            </w:r>
          </w:p>
        </w:tc>
      </w:tr>
      <w:tr w:rsidR="00CE209A" w:rsidRPr="0091564B" w14:paraId="4E8F35CE" w14:textId="77777777" w:rsidTr="00CE209A">
        <w:trPr>
          <w:cantSplit/>
          <w:trHeight w:hRule="exact" w:val="454"/>
        </w:trPr>
        <w:tc>
          <w:tcPr>
            <w:tcW w:w="2653" w:type="dxa"/>
          </w:tcPr>
          <w:p w14:paraId="00BD011C" w14:textId="77777777" w:rsidR="00CE209A" w:rsidRPr="0091564B" w:rsidRDefault="00CE209A" w:rsidP="007E3D73">
            <w:pPr>
              <w:rPr>
                <w:sz w:val="24"/>
                <w:szCs w:val="24"/>
                <w:lang w:val="fr-FR"/>
              </w:rPr>
            </w:pPr>
            <w:r w:rsidRPr="0091564B">
              <w:rPr>
                <w:rFonts w:ascii="Times New Roman" w:hAnsi="Times New Roman"/>
                <w:sz w:val="24"/>
                <w:szCs w:val="24"/>
                <w:lang w:val="fr-FR"/>
              </w:rPr>
              <w:t>RMN</w:t>
            </w:r>
          </w:p>
        </w:tc>
        <w:tc>
          <w:tcPr>
            <w:tcW w:w="6635" w:type="dxa"/>
          </w:tcPr>
          <w:p w14:paraId="6DE03CF3" w14:textId="77777777" w:rsidR="00CE209A" w:rsidRPr="0091564B" w:rsidRDefault="00CE209A" w:rsidP="007E3D73">
            <w:pPr>
              <w:rPr>
                <w:sz w:val="24"/>
                <w:szCs w:val="24"/>
                <w:lang w:val="fr-FR"/>
              </w:rPr>
            </w:pPr>
            <w:r w:rsidRPr="0091564B">
              <w:rPr>
                <w:rFonts w:ascii="Times New Roman" w:hAnsi="Times New Roman"/>
                <w:sz w:val="24"/>
                <w:szCs w:val="24"/>
                <w:lang w:val="fr-FR"/>
              </w:rPr>
              <w:t>Résonance magnétique nucléaire</w:t>
            </w:r>
          </w:p>
        </w:tc>
      </w:tr>
      <w:tr w:rsidR="00CE209A" w:rsidRPr="0091564B" w14:paraId="25974557" w14:textId="77777777" w:rsidTr="00CE209A">
        <w:trPr>
          <w:cantSplit/>
          <w:trHeight w:hRule="exact" w:val="454"/>
        </w:trPr>
        <w:tc>
          <w:tcPr>
            <w:tcW w:w="2653" w:type="dxa"/>
          </w:tcPr>
          <w:p w14:paraId="67100B0E"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RT-PCR</w:t>
            </w:r>
          </w:p>
        </w:tc>
        <w:tc>
          <w:tcPr>
            <w:tcW w:w="6635" w:type="dxa"/>
          </w:tcPr>
          <w:p w14:paraId="6D851583" w14:textId="77777777" w:rsidR="00CE209A" w:rsidRPr="0091564B" w:rsidRDefault="00CE209A" w:rsidP="007E3D73">
            <w:pPr>
              <w:rPr>
                <w:rFonts w:ascii="Times New Roman" w:hAnsi="Times New Roman"/>
                <w:sz w:val="24"/>
                <w:szCs w:val="24"/>
                <w:lang w:val="fr-FR"/>
              </w:rPr>
            </w:pPr>
            <w:r w:rsidRPr="0091564B">
              <w:rPr>
                <w:rFonts w:ascii="Times New Roman" w:hAnsi="Times New Roman"/>
                <w:sz w:val="24"/>
                <w:szCs w:val="24"/>
                <w:lang w:val="fr-FR"/>
              </w:rPr>
              <w:t>PCR à transcription inverse</w:t>
            </w:r>
          </w:p>
        </w:tc>
      </w:tr>
      <w:tr w:rsidR="00CE209A" w:rsidRPr="0091564B" w14:paraId="2E0A325A" w14:textId="77777777" w:rsidTr="00CE209A">
        <w:trPr>
          <w:cantSplit/>
          <w:trHeight w:hRule="exact" w:val="454"/>
        </w:trPr>
        <w:tc>
          <w:tcPr>
            <w:tcW w:w="2653" w:type="dxa"/>
          </w:tcPr>
          <w:p w14:paraId="374BF319" w14:textId="77BC835A" w:rsidR="00CE209A" w:rsidRPr="0091564B" w:rsidRDefault="002513D1" w:rsidP="007E3D73">
            <w:pPr>
              <w:rPr>
                <w:rFonts w:ascii="Times New Roman" w:hAnsi="Times New Roman"/>
                <w:color w:val="FF0000"/>
                <w:sz w:val="24"/>
                <w:szCs w:val="24"/>
                <w:lang w:val="fr-FR"/>
              </w:rPr>
            </w:pPr>
            <w:r w:rsidRPr="0091564B">
              <w:rPr>
                <w:rFonts w:ascii="Times New Roman" w:hAnsi="Times New Roman"/>
                <w:color w:val="FF0000"/>
                <w:sz w:val="24"/>
                <w:szCs w:val="24"/>
                <w:highlight w:val="yellow"/>
                <w:lang w:val="fr-FR"/>
              </w:rPr>
              <w:t>IPCR</w:t>
            </w:r>
          </w:p>
        </w:tc>
        <w:tc>
          <w:tcPr>
            <w:tcW w:w="6635" w:type="dxa"/>
          </w:tcPr>
          <w:p w14:paraId="77B9CD69" w14:textId="77777777" w:rsidR="00CE209A" w:rsidRPr="0091564B" w:rsidRDefault="00CE209A" w:rsidP="007E3D73">
            <w:pPr>
              <w:rPr>
                <w:rFonts w:ascii="Times New Roman" w:hAnsi="Times New Roman"/>
                <w:sz w:val="24"/>
                <w:szCs w:val="24"/>
                <w:lang w:val="fr-FR"/>
              </w:rPr>
            </w:pPr>
          </w:p>
        </w:tc>
      </w:tr>
      <w:tr w:rsidR="00CE209A" w:rsidRPr="0091564B" w14:paraId="44C2B01E" w14:textId="77777777" w:rsidTr="00CE209A">
        <w:trPr>
          <w:cantSplit/>
          <w:trHeight w:hRule="exact" w:val="454"/>
        </w:trPr>
        <w:tc>
          <w:tcPr>
            <w:tcW w:w="2653" w:type="dxa"/>
          </w:tcPr>
          <w:p w14:paraId="583A6E40" w14:textId="323D26FB" w:rsidR="00CE209A" w:rsidRPr="0091564B" w:rsidRDefault="003F3C47" w:rsidP="007E3D73">
            <w:pPr>
              <w:rPr>
                <w:rFonts w:ascii="Times New Roman" w:hAnsi="Times New Roman"/>
                <w:color w:val="FF0000"/>
                <w:sz w:val="24"/>
                <w:szCs w:val="24"/>
                <w:lang w:val="fr-FR"/>
              </w:rPr>
            </w:pPr>
            <w:r w:rsidRPr="0091564B">
              <w:rPr>
                <w:rFonts w:ascii="Times New Roman" w:hAnsi="Times New Roman"/>
                <w:color w:val="FF0000"/>
                <w:sz w:val="24"/>
                <w:szCs w:val="24"/>
                <w:highlight w:val="yellow"/>
                <w:lang w:val="fr-FR"/>
              </w:rPr>
              <w:t>RP-HPLC</w:t>
            </w:r>
          </w:p>
        </w:tc>
        <w:tc>
          <w:tcPr>
            <w:tcW w:w="6635" w:type="dxa"/>
          </w:tcPr>
          <w:p w14:paraId="54A478FF" w14:textId="77777777" w:rsidR="00CE209A" w:rsidRPr="0091564B" w:rsidRDefault="00CE209A" w:rsidP="007E3D73">
            <w:pPr>
              <w:rPr>
                <w:rFonts w:ascii="Times New Roman" w:hAnsi="Times New Roman"/>
                <w:sz w:val="24"/>
                <w:szCs w:val="24"/>
                <w:lang w:val="fr-FR"/>
              </w:rPr>
            </w:pPr>
          </w:p>
        </w:tc>
      </w:tr>
      <w:tr w:rsidR="00CE209A" w:rsidRPr="0091564B" w14:paraId="268FCABE" w14:textId="77777777" w:rsidTr="00CE209A">
        <w:trPr>
          <w:cantSplit/>
          <w:trHeight w:hRule="exact" w:val="454"/>
        </w:trPr>
        <w:tc>
          <w:tcPr>
            <w:tcW w:w="2653" w:type="dxa"/>
          </w:tcPr>
          <w:p w14:paraId="7BEB54CC" w14:textId="401FA487" w:rsidR="00CE209A" w:rsidRPr="002A5216" w:rsidRDefault="002A5216" w:rsidP="007E3D73">
            <w:pPr>
              <w:rPr>
                <w:rFonts w:ascii="Times New Roman" w:hAnsi="Times New Roman"/>
                <w:color w:val="FF0000"/>
                <w:sz w:val="28"/>
                <w:szCs w:val="28"/>
                <w:highlight w:val="yellow"/>
                <w:lang w:val="fr-FR"/>
              </w:rPr>
            </w:pPr>
            <w:r w:rsidRPr="002A5216">
              <w:rPr>
                <w:rFonts w:ascii="Times New Roman" w:hAnsi="Times New Roman"/>
                <w:color w:val="FF0000"/>
                <w:sz w:val="28"/>
                <w:szCs w:val="28"/>
                <w:highlight w:val="yellow"/>
                <w:lang w:val="fr-FR"/>
              </w:rPr>
              <w:t>PK</w:t>
            </w:r>
          </w:p>
        </w:tc>
        <w:tc>
          <w:tcPr>
            <w:tcW w:w="6635" w:type="dxa"/>
          </w:tcPr>
          <w:p w14:paraId="0E211784" w14:textId="77777777" w:rsidR="00CE209A" w:rsidRPr="0091564B" w:rsidRDefault="00CE209A" w:rsidP="007E3D73">
            <w:pPr>
              <w:rPr>
                <w:rFonts w:ascii="Times New Roman" w:hAnsi="Times New Roman"/>
                <w:sz w:val="28"/>
                <w:szCs w:val="28"/>
                <w:lang w:val="fr-FR"/>
              </w:rPr>
            </w:pPr>
          </w:p>
        </w:tc>
      </w:tr>
      <w:tr w:rsidR="00CE209A" w:rsidRPr="0091564B" w14:paraId="58AB7C31" w14:textId="77777777" w:rsidTr="00CE209A">
        <w:trPr>
          <w:cantSplit/>
          <w:trHeight w:hRule="exact" w:val="454"/>
        </w:trPr>
        <w:tc>
          <w:tcPr>
            <w:tcW w:w="2653" w:type="dxa"/>
          </w:tcPr>
          <w:p w14:paraId="75619FCE" w14:textId="18F7A2D1" w:rsidR="00CE209A" w:rsidRPr="002A5216" w:rsidRDefault="002A5216" w:rsidP="007E3D73">
            <w:pPr>
              <w:rPr>
                <w:rFonts w:ascii="Times New Roman" w:hAnsi="Times New Roman"/>
                <w:color w:val="FF0000"/>
                <w:sz w:val="28"/>
                <w:szCs w:val="28"/>
                <w:highlight w:val="yellow"/>
                <w:lang w:val="fr-FR"/>
              </w:rPr>
            </w:pPr>
            <w:r w:rsidRPr="002A5216">
              <w:rPr>
                <w:rFonts w:ascii="Times New Roman" w:hAnsi="Times New Roman"/>
                <w:color w:val="FF0000"/>
                <w:sz w:val="28"/>
                <w:szCs w:val="28"/>
                <w:highlight w:val="yellow"/>
                <w:lang w:val="fr-FR"/>
              </w:rPr>
              <w:t>NRP</w:t>
            </w:r>
          </w:p>
        </w:tc>
        <w:tc>
          <w:tcPr>
            <w:tcW w:w="6635" w:type="dxa"/>
          </w:tcPr>
          <w:p w14:paraId="3D3C984C" w14:textId="77777777" w:rsidR="00CE209A" w:rsidRPr="0091564B" w:rsidRDefault="00CE209A" w:rsidP="007E3D73">
            <w:pPr>
              <w:rPr>
                <w:rFonts w:ascii="Times New Roman" w:hAnsi="Times New Roman"/>
                <w:sz w:val="28"/>
                <w:szCs w:val="28"/>
                <w:lang w:val="fr-FR"/>
              </w:rPr>
            </w:pPr>
          </w:p>
        </w:tc>
      </w:tr>
      <w:tr w:rsidR="00CE209A" w:rsidRPr="0091564B" w14:paraId="5FE59118" w14:textId="77777777" w:rsidTr="00CE209A">
        <w:trPr>
          <w:cantSplit/>
          <w:trHeight w:hRule="exact" w:val="454"/>
        </w:trPr>
        <w:tc>
          <w:tcPr>
            <w:tcW w:w="2653" w:type="dxa"/>
          </w:tcPr>
          <w:p w14:paraId="45C842CF" w14:textId="77777777" w:rsidR="00CE209A" w:rsidRPr="0091564B" w:rsidRDefault="00CE209A" w:rsidP="007E3D73">
            <w:pPr>
              <w:rPr>
                <w:rFonts w:ascii="Times New Roman" w:hAnsi="Times New Roman"/>
                <w:sz w:val="28"/>
                <w:szCs w:val="28"/>
                <w:lang w:val="fr-FR"/>
              </w:rPr>
            </w:pPr>
          </w:p>
        </w:tc>
        <w:tc>
          <w:tcPr>
            <w:tcW w:w="6635" w:type="dxa"/>
          </w:tcPr>
          <w:p w14:paraId="2EB7E554" w14:textId="77777777" w:rsidR="00CE209A" w:rsidRPr="0091564B" w:rsidRDefault="00CE209A" w:rsidP="007E3D73">
            <w:pPr>
              <w:rPr>
                <w:rFonts w:ascii="Times New Roman" w:hAnsi="Times New Roman"/>
                <w:sz w:val="28"/>
                <w:szCs w:val="28"/>
                <w:lang w:val="fr-FR"/>
              </w:rPr>
            </w:pPr>
          </w:p>
        </w:tc>
      </w:tr>
      <w:tr w:rsidR="00CE209A" w:rsidRPr="0091564B" w14:paraId="12097E61" w14:textId="77777777" w:rsidTr="00CE209A">
        <w:trPr>
          <w:cantSplit/>
          <w:trHeight w:hRule="exact" w:val="454"/>
        </w:trPr>
        <w:tc>
          <w:tcPr>
            <w:tcW w:w="2653" w:type="dxa"/>
          </w:tcPr>
          <w:p w14:paraId="04FC2DCC" w14:textId="77777777" w:rsidR="00CE209A" w:rsidRPr="0091564B" w:rsidRDefault="00CE209A" w:rsidP="007E3D73">
            <w:pPr>
              <w:rPr>
                <w:rFonts w:ascii="Times New Roman" w:hAnsi="Times New Roman"/>
                <w:sz w:val="28"/>
                <w:szCs w:val="28"/>
                <w:lang w:val="fr-FR"/>
              </w:rPr>
            </w:pPr>
          </w:p>
        </w:tc>
        <w:tc>
          <w:tcPr>
            <w:tcW w:w="6635" w:type="dxa"/>
          </w:tcPr>
          <w:p w14:paraId="5975AA0C" w14:textId="77777777" w:rsidR="00CE209A" w:rsidRPr="0091564B" w:rsidRDefault="00CE209A" w:rsidP="007E3D73">
            <w:pPr>
              <w:rPr>
                <w:rFonts w:ascii="Times New Roman" w:hAnsi="Times New Roman"/>
                <w:sz w:val="28"/>
                <w:szCs w:val="28"/>
                <w:lang w:val="fr-FR"/>
              </w:rPr>
            </w:pPr>
          </w:p>
        </w:tc>
      </w:tr>
      <w:tr w:rsidR="00CE209A" w:rsidRPr="0091564B" w14:paraId="2009D89E" w14:textId="77777777" w:rsidTr="00CE209A">
        <w:trPr>
          <w:cantSplit/>
          <w:trHeight w:hRule="exact" w:val="454"/>
        </w:trPr>
        <w:tc>
          <w:tcPr>
            <w:tcW w:w="2653" w:type="dxa"/>
          </w:tcPr>
          <w:p w14:paraId="114217EC" w14:textId="77777777" w:rsidR="00CE209A" w:rsidRPr="0091564B" w:rsidRDefault="00CE209A" w:rsidP="007E3D73">
            <w:pPr>
              <w:rPr>
                <w:rFonts w:ascii="Times New Roman" w:hAnsi="Times New Roman"/>
                <w:sz w:val="28"/>
                <w:szCs w:val="28"/>
                <w:lang w:val="fr-FR"/>
              </w:rPr>
            </w:pPr>
          </w:p>
        </w:tc>
        <w:tc>
          <w:tcPr>
            <w:tcW w:w="6635" w:type="dxa"/>
          </w:tcPr>
          <w:p w14:paraId="2F9C738E" w14:textId="77777777" w:rsidR="00CE209A" w:rsidRPr="0091564B" w:rsidRDefault="00CE209A" w:rsidP="007E3D73">
            <w:pPr>
              <w:rPr>
                <w:rFonts w:ascii="Times New Roman" w:hAnsi="Times New Roman"/>
                <w:sz w:val="28"/>
                <w:szCs w:val="28"/>
                <w:lang w:val="fr-FR"/>
              </w:rPr>
            </w:pPr>
          </w:p>
        </w:tc>
      </w:tr>
      <w:tr w:rsidR="00CE209A" w:rsidRPr="0091564B" w14:paraId="29E4D2F2" w14:textId="77777777" w:rsidTr="00CE209A">
        <w:trPr>
          <w:cantSplit/>
          <w:trHeight w:hRule="exact" w:val="454"/>
        </w:trPr>
        <w:tc>
          <w:tcPr>
            <w:tcW w:w="2653" w:type="dxa"/>
          </w:tcPr>
          <w:p w14:paraId="34C7EA8F" w14:textId="77777777" w:rsidR="00CE209A" w:rsidRPr="0091564B" w:rsidRDefault="00CE209A" w:rsidP="007E3D73">
            <w:pPr>
              <w:rPr>
                <w:rFonts w:ascii="Times New Roman" w:hAnsi="Times New Roman"/>
                <w:sz w:val="28"/>
                <w:szCs w:val="28"/>
                <w:lang w:val="fr-FR"/>
              </w:rPr>
            </w:pPr>
          </w:p>
        </w:tc>
        <w:tc>
          <w:tcPr>
            <w:tcW w:w="6635" w:type="dxa"/>
          </w:tcPr>
          <w:p w14:paraId="747E3C86" w14:textId="77777777" w:rsidR="00CE209A" w:rsidRPr="0091564B" w:rsidRDefault="00CE209A" w:rsidP="007E3D73">
            <w:pPr>
              <w:rPr>
                <w:rFonts w:ascii="Times New Roman" w:hAnsi="Times New Roman"/>
                <w:sz w:val="28"/>
                <w:szCs w:val="28"/>
                <w:lang w:val="fr-FR"/>
              </w:rPr>
            </w:pPr>
          </w:p>
        </w:tc>
      </w:tr>
      <w:tr w:rsidR="00CE209A" w:rsidRPr="0091564B" w14:paraId="72705430" w14:textId="77777777" w:rsidTr="00CE209A">
        <w:trPr>
          <w:cantSplit/>
          <w:trHeight w:hRule="exact" w:val="454"/>
        </w:trPr>
        <w:tc>
          <w:tcPr>
            <w:tcW w:w="2653" w:type="dxa"/>
          </w:tcPr>
          <w:p w14:paraId="4A7D67E7" w14:textId="77777777" w:rsidR="00CE209A" w:rsidRPr="0091564B" w:rsidRDefault="00CE209A" w:rsidP="007E3D73">
            <w:pPr>
              <w:rPr>
                <w:rFonts w:ascii="Times New Roman" w:hAnsi="Times New Roman"/>
                <w:sz w:val="28"/>
                <w:szCs w:val="28"/>
                <w:lang w:val="fr-FR"/>
              </w:rPr>
            </w:pPr>
          </w:p>
        </w:tc>
        <w:tc>
          <w:tcPr>
            <w:tcW w:w="6635" w:type="dxa"/>
          </w:tcPr>
          <w:p w14:paraId="4807E887" w14:textId="77777777" w:rsidR="00CE209A" w:rsidRPr="0091564B" w:rsidRDefault="00CE209A" w:rsidP="007E3D73">
            <w:pPr>
              <w:rPr>
                <w:rFonts w:ascii="Times New Roman" w:hAnsi="Times New Roman"/>
                <w:sz w:val="28"/>
                <w:szCs w:val="28"/>
                <w:lang w:val="fr-FR"/>
              </w:rPr>
            </w:pPr>
          </w:p>
        </w:tc>
      </w:tr>
      <w:tr w:rsidR="00CE209A" w:rsidRPr="0091564B" w14:paraId="02A7043D" w14:textId="77777777" w:rsidTr="00CE209A">
        <w:trPr>
          <w:cantSplit/>
          <w:trHeight w:hRule="exact" w:val="454"/>
        </w:trPr>
        <w:tc>
          <w:tcPr>
            <w:tcW w:w="2653" w:type="dxa"/>
          </w:tcPr>
          <w:p w14:paraId="5A5AAAC6" w14:textId="77777777" w:rsidR="00CE209A" w:rsidRPr="0091564B" w:rsidRDefault="00CE209A" w:rsidP="007E3D73">
            <w:pPr>
              <w:rPr>
                <w:rFonts w:ascii="Times New Roman" w:hAnsi="Times New Roman"/>
                <w:sz w:val="28"/>
                <w:szCs w:val="28"/>
                <w:lang w:val="fr-FR"/>
              </w:rPr>
            </w:pPr>
          </w:p>
        </w:tc>
        <w:tc>
          <w:tcPr>
            <w:tcW w:w="6635" w:type="dxa"/>
          </w:tcPr>
          <w:p w14:paraId="63565926" w14:textId="77777777" w:rsidR="00CE209A" w:rsidRPr="0091564B" w:rsidRDefault="00CE209A" w:rsidP="007E3D73">
            <w:pPr>
              <w:rPr>
                <w:rFonts w:ascii="Times New Roman" w:hAnsi="Times New Roman"/>
                <w:sz w:val="28"/>
                <w:szCs w:val="28"/>
                <w:lang w:val="fr-FR"/>
              </w:rPr>
            </w:pPr>
          </w:p>
        </w:tc>
      </w:tr>
      <w:tr w:rsidR="00CE209A" w:rsidRPr="0091564B" w14:paraId="45886E24" w14:textId="77777777" w:rsidTr="00CE209A">
        <w:trPr>
          <w:cantSplit/>
          <w:trHeight w:hRule="exact" w:val="454"/>
        </w:trPr>
        <w:tc>
          <w:tcPr>
            <w:tcW w:w="2653" w:type="dxa"/>
          </w:tcPr>
          <w:p w14:paraId="5C5A4E2F" w14:textId="77777777" w:rsidR="00CE209A" w:rsidRPr="0091564B" w:rsidRDefault="00CE209A" w:rsidP="007E3D73">
            <w:pPr>
              <w:rPr>
                <w:rFonts w:ascii="Times New Roman" w:hAnsi="Times New Roman"/>
                <w:sz w:val="28"/>
                <w:szCs w:val="28"/>
                <w:lang w:val="fr-FR"/>
              </w:rPr>
            </w:pPr>
          </w:p>
        </w:tc>
        <w:tc>
          <w:tcPr>
            <w:tcW w:w="6635" w:type="dxa"/>
          </w:tcPr>
          <w:p w14:paraId="0F76397F" w14:textId="77777777" w:rsidR="00CE209A" w:rsidRPr="0091564B" w:rsidRDefault="00CE209A" w:rsidP="007E3D73">
            <w:pPr>
              <w:rPr>
                <w:rFonts w:ascii="Times New Roman" w:hAnsi="Times New Roman"/>
                <w:sz w:val="28"/>
                <w:szCs w:val="28"/>
                <w:lang w:val="fr-FR"/>
              </w:rPr>
            </w:pPr>
          </w:p>
        </w:tc>
      </w:tr>
      <w:tr w:rsidR="00CE209A" w:rsidRPr="0091564B" w14:paraId="0A62BFFB" w14:textId="77777777" w:rsidTr="00CE209A">
        <w:trPr>
          <w:cantSplit/>
          <w:trHeight w:hRule="exact" w:val="454"/>
        </w:trPr>
        <w:tc>
          <w:tcPr>
            <w:tcW w:w="2653" w:type="dxa"/>
          </w:tcPr>
          <w:p w14:paraId="1DF62CFA" w14:textId="77777777" w:rsidR="00CE209A" w:rsidRPr="0091564B" w:rsidRDefault="00CE209A" w:rsidP="007E3D73">
            <w:pPr>
              <w:rPr>
                <w:rFonts w:ascii="Times New Roman" w:hAnsi="Times New Roman"/>
                <w:sz w:val="28"/>
                <w:szCs w:val="28"/>
                <w:lang w:val="fr-FR"/>
              </w:rPr>
            </w:pPr>
          </w:p>
        </w:tc>
        <w:tc>
          <w:tcPr>
            <w:tcW w:w="6635" w:type="dxa"/>
          </w:tcPr>
          <w:p w14:paraId="08283AC1" w14:textId="77777777" w:rsidR="00CE209A" w:rsidRPr="0091564B" w:rsidRDefault="00CE209A" w:rsidP="007E3D73">
            <w:pPr>
              <w:rPr>
                <w:rFonts w:ascii="Times New Roman" w:hAnsi="Times New Roman"/>
                <w:sz w:val="28"/>
                <w:szCs w:val="28"/>
                <w:lang w:val="fr-FR"/>
              </w:rPr>
            </w:pPr>
          </w:p>
        </w:tc>
      </w:tr>
      <w:tr w:rsidR="00CE209A" w:rsidRPr="0091564B" w14:paraId="1189D27C" w14:textId="77777777" w:rsidTr="00CE209A">
        <w:trPr>
          <w:cantSplit/>
          <w:trHeight w:hRule="exact" w:val="454"/>
        </w:trPr>
        <w:tc>
          <w:tcPr>
            <w:tcW w:w="2653" w:type="dxa"/>
          </w:tcPr>
          <w:p w14:paraId="096BA6B3" w14:textId="77777777" w:rsidR="00CE209A" w:rsidRPr="0091564B" w:rsidRDefault="00CE209A" w:rsidP="007E3D73">
            <w:pPr>
              <w:rPr>
                <w:rFonts w:ascii="Times New Roman" w:hAnsi="Times New Roman"/>
                <w:sz w:val="28"/>
                <w:szCs w:val="28"/>
                <w:lang w:val="fr-FR"/>
              </w:rPr>
            </w:pPr>
          </w:p>
        </w:tc>
        <w:tc>
          <w:tcPr>
            <w:tcW w:w="6635" w:type="dxa"/>
          </w:tcPr>
          <w:p w14:paraId="01E6E272" w14:textId="77777777" w:rsidR="00CE209A" w:rsidRPr="0091564B" w:rsidRDefault="00CE209A" w:rsidP="007E3D73">
            <w:pPr>
              <w:rPr>
                <w:rFonts w:ascii="Times New Roman" w:hAnsi="Times New Roman"/>
                <w:sz w:val="28"/>
                <w:szCs w:val="28"/>
                <w:lang w:val="fr-FR"/>
              </w:rPr>
            </w:pPr>
          </w:p>
        </w:tc>
      </w:tr>
      <w:tr w:rsidR="00CE209A" w:rsidRPr="0091564B" w14:paraId="4A36A605" w14:textId="77777777" w:rsidTr="00CE209A">
        <w:trPr>
          <w:cantSplit/>
          <w:trHeight w:hRule="exact" w:val="454"/>
        </w:trPr>
        <w:tc>
          <w:tcPr>
            <w:tcW w:w="2653" w:type="dxa"/>
          </w:tcPr>
          <w:p w14:paraId="6F5C92D2" w14:textId="77777777" w:rsidR="00CE209A" w:rsidRPr="0091564B" w:rsidRDefault="00CE209A" w:rsidP="007E3D73">
            <w:pPr>
              <w:rPr>
                <w:rFonts w:ascii="Times New Roman" w:hAnsi="Times New Roman"/>
                <w:sz w:val="28"/>
                <w:szCs w:val="28"/>
                <w:lang w:val="fr-FR"/>
              </w:rPr>
            </w:pPr>
          </w:p>
        </w:tc>
        <w:tc>
          <w:tcPr>
            <w:tcW w:w="6635" w:type="dxa"/>
          </w:tcPr>
          <w:p w14:paraId="4D7986D6" w14:textId="77777777" w:rsidR="00CE209A" w:rsidRPr="0091564B" w:rsidRDefault="00CE209A" w:rsidP="007E3D73">
            <w:pPr>
              <w:rPr>
                <w:rFonts w:ascii="Times New Roman" w:hAnsi="Times New Roman"/>
                <w:sz w:val="28"/>
                <w:szCs w:val="28"/>
                <w:lang w:val="fr-FR"/>
              </w:rPr>
            </w:pPr>
          </w:p>
        </w:tc>
      </w:tr>
      <w:tr w:rsidR="00CE209A" w:rsidRPr="0091564B" w14:paraId="2685A52C" w14:textId="77777777" w:rsidTr="00CE209A">
        <w:trPr>
          <w:cantSplit/>
          <w:trHeight w:hRule="exact" w:val="454"/>
        </w:trPr>
        <w:tc>
          <w:tcPr>
            <w:tcW w:w="2653" w:type="dxa"/>
          </w:tcPr>
          <w:p w14:paraId="2D8BE556" w14:textId="77777777" w:rsidR="00CE209A" w:rsidRPr="0091564B" w:rsidRDefault="00CE209A" w:rsidP="007E3D73">
            <w:pPr>
              <w:rPr>
                <w:rFonts w:ascii="Times New Roman" w:hAnsi="Times New Roman"/>
                <w:sz w:val="28"/>
                <w:szCs w:val="28"/>
                <w:lang w:val="fr-FR"/>
              </w:rPr>
            </w:pPr>
          </w:p>
        </w:tc>
        <w:tc>
          <w:tcPr>
            <w:tcW w:w="6635" w:type="dxa"/>
          </w:tcPr>
          <w:p w14:paraId="6AE9CDB6" w14:textId="77777777" w:rsidR="00CE209A" w:rsidRPr="0091564B" w:rsidRDefault="00CE209A" w:rsidP="007E3D73">
            <w:pPr>
              <w:rPr>
                <w:rFonts w:ascii="Times New Roman" w:hAnsi="Times New Roman"/>
                <w:sz w:val="28"/>
                <w:szCs w:val="28"/>
                <w:lang w:val="fr-FR"/>
              </w:rPr>
            </w:pPr>
          </w:p>
        </w:tc>
      </w:tr>
      <w:tr w:rsidR="00CE209A" w:rsidRPr="0091564B" w14:paraId="7A5B855D" w14:textId="77777777" w:rsidTr="00CE209A">
        <w:trPr>
          <w:cantSplit/>
          <w:trHeight w:hRule="exact" w:val="454"/>
        </w:trPr>
        <w:tc>
          <w:tcPr>
            <w:tcW w:w="2653" w:type="dxa"/>
          </w:tcPr>
          <w:p w14:paraId="701E4BBE" w14:textId="77777777" w:rsidR="00CE209A" w:rsidRPr="0091564B" w:rsidRDefault="00CE209A" w:rsidP="007E3D73">
            <w:pPr>
              <w:rPr>
                <w:rFonts w:ascii="Times New Roman" w:hAnsi="Times New Roman"/>
                <w:sz w:val="28"/>
                <w:szCs w:val="28"/>
                <w:lang w:val="fr-FR"/>
              </w:rPr>
            </w:pPr>
          </w:p>
        </w:tc>
        <w:tc>
          <w:tcPr>
            <w:tcW w:w="6635" w:type="dxa"/>
          </w:tcPr>
          <w:p w14:paraId="554CB228" w14:textId="77777777" w:rsidR="00CE209A" w:rsidRPr="0091564B" w:rsidRDefault="00CE209A" w:rsidP="007E3D73">
            <w:pPr>
              <w:rPr>
                <w:rFonts w:ascii="Times New Roman" w:hAnsi="Times New Roman"/>
                <w:sz w:val="28"/>
                <w:szCs w:val="28"/>
                <w:lang w:val="fr-FR"/>
              </w:rPr>
            </w:pPr>
          </w:p>
        </w:tc>
      </w:tr>
      <w:tr w:rsidR="00CE209A" w:rsidRPr="0091564B" w14:paraId="2410474F" w14:textId="77777777" w:rsidTr="00CE209A">
        <w:trPr>
          <w:cantSplit/>
          <w:trHeight w:hRule="exact" w:val="454"/>
        </w:trPr>
        <w:tc>
          <w:tcPr>
            <w:tcW w:w="2653" w:type="dxa"/>
          </w:tcPr>
          <w:p w14:paraId="24184303" w14:textId="77777777" w:rsidR="00CE209A" w:rsidRPr="0091564B" w:rsidRDefault="00CE209A" w:rsidP="007E3D73">
            <w:pPr>
              <w:rPr>
                <w:rFonts w:ascii="Times New Roman" w:hAnsi="Times New Roman"/>
                <w:sz w:val="28"/>
                <w:szCs w:val="28"/>
                <w:lang w:val="fr-FR"/>
              </w:rPr>
            </w:pPr>
          </w:p>
        </w:tc>
        <w:tc>
          <w:tcPr>
            <w:tcW w:w="6635" w:type="dxa"/>
          </w:tcPr>
          <w:p w14:paraId="51CF983D" w14:textId="77777777" w:rsidR="00CE209A" w:rsidRPr="0091564B" w:rsidRDefault="00CE209A" w:rsidP="007E3D73">
            <w:pPr>
              <w:rPr>
                <w:rFonts w:ascii="Times New Roman" w:hAnsi="Times New Roman"/>
                <w:sz w:val="28"/>
                <w:szCs w:val="28"/>
                <w:lang w:val="fr-FR"/>
              </w:rPr>
            </w:pPr>
          </w:p>
        </w:tc>
      </w:tr>
      <w:tr w:rsidR="00CE209A" w:rsidRPr="0091564B" w14:paraId="308AA871" w14:textId="77777777" w:rsidTr="00CE209A">
        <w:trPr>
          <w:cantSplit/>
          <w:trHeight w:hRule="exact" w:val="454"/>
        </w:trPr>
        <w:tc>
          <w:tcPr>
            <w:tcW w:w="2653" w:type="dxa"/>
          </w:tcPr>
          <w:p w14:paraId="1F8C71CD" w14:textId="77777777" w:rsidR="00CE209A" w:rsidRPr="0091564B" w:rsidRDefault="00CE209A" w:rsidP="007E3D73">
            <w:pPr>
              <w:rPr>
                <w:rFonts w:ascii="Times New Roman" w:hAnsi="Times New Roman"/>
                <w:sz w:val="28"/>
                <w:szCs w:val="28"/>
                <w:lang w:val="fr-FR"/>
              </w:rPr>
            </w:pPr>
          </w:p>
        </w:tc>
        <w:tc>
          <w:tcPr>
            <w:tcW w:w="6635" w:type="dxa"/>
          </w:tcPr>
          <w:p w14:paraId="69F67F9D" w14:textId="77777777" w:rsidR="00CE209A" w:rsidRPr="0091564B" w:rsidRDefault="00CE209A" w:rsidP="007E3D73">
            <w:pPr>
              <w:rPr>
                <w:rFonts w:ascii="Times New Roman" w:hAnsi="Times New Roman"/>
                <w:sz w:val="28"/>
                <w:szCs w:val="28"/>
                <w:lang w:val="fr-FR"/>
              </w:rPr>
            </w:pPr>
          </w:p>
        </w:tc>
      </w:tr>
      <w:tr w:rsidR="00CE209A" w:rsidRPr="0091564B" w14:paraId="7B01B1EC" w14:textId="77777777" w:rsidTr="00CE209A">
        <w:trPr>
          <w:cantSplit/>
          <w:trHeight w:hRule="exact" w:val="454"/>
        </w:trPr>
        <w:tc>
          <w:tcPr>
            <w:tcW w:w="2653" w:type="dxa"/>
          </w:tcPr>
          <w:p w14:paraId="526CBAEF" w14:textId="77777777" w:rsidR="00CE209A" w:rsidRPr="0091564B" w:rsidRDefault="00CE209A" w:rsidP="007E3D73">
            <w:pPr>
              <w:rPr>
                <w:rFonts w:ascii="Times New Roman" w:hAnsi="Times New Roman"/>
                <w:sz w:val="28"/>
                <w:szCs w:val="28"/>
                <w:lang w:val="fr-FR"/>
              </w:rPr>
            </w:pPr>
          </w:p>
        </w:tc>
        <w:tc>
          <w:tcPr>
            <w:tcW w:w="6635" w:type="dxa"/>
          </w:tcPr>
          <w:p w14:paraId="304C5265" w14:textId="77777777" w:rsidR="00CE209A" w:rsidRPr="0091564B" w:rsidRDefault="00CE209A" w:rsidP="007E3D73">
            <w:pPr>
              <w:rPr>
                <w:rFonts w:ascii="Times New Roman" w:hAnsi="Times New Roman"/>
                <w:sz w:val="28"/>
                <w:szCs w:val="28"/>
                <w:lang w:val="fr-FR"/>
              </w:rPr>
            </w:pPr>
          </w:p>
        </w:tc>
      </w:tr>
      <w:tr w:rsidR="00CE209A" w:rsidRPr="0091564B" w14:paraId="1771145E" w14:textId="77777777" w:rsidTr="00CE209A">
        <w:trPr>
          <w:cantSplit/>
          <w:trHeight w:hRule="exact" w:val="454"/>
        </w:trPr>
        <w:tc>
          <w:tcPr>
            <w:tcW w:w="2653" w:type="dxa"/>
          </w:tcPr>
          <w:p w14:paraId="0B13A4A5" w14:textId="77777777" w:rsidR="00CE209A" w:rsidRPr="0091564B" w:rsidRDefault="00CE209A" w:rsidP="007E3D73">
            <w:pPr>
              <w:rPr>
                <w:rFonts w:ascii="Times New Roman" w:hAnsi="Times New Roman"/>
                <w:sz w:val="28"/>
                <w:szCs w:val="28"/>
                <w:lang w:val="fr-FR"/>
              </w:rPr>
            </w:pPr>
          </w:p>
        </w:tc>
        <w:tc>
          <w:tcPr>
            <w:tcW w:w="6635" w:type="dxa"/>
          </w:tcPr>
          <w:p w14:paraId="0BA015CD" w14:textId="77777777" w:rsidR="00CE209A" w:rsidRPr="0091564B" w:rsidRDefault="00CE209A" w:rsidP="007E3D73">
            <w:pPr>
              <w:rPr>
                <w:rFonts w:ascii="Times New Roman" w:hAnsi="Times New Roman"/>
                <w:sz w:val="28"/>
                <w:szCs w:val="28"/>
                <w:lang w:val="fr-FR"/>
              </w:rPr>
            </w:pPr>
          </w:p>
        </w:tc>
      </w:tr>
      <w:tr w:rsidR="00CE209A" w:rsidRPr="0091564B" w14:paraId="744C586B" w14:textId="77777777" w:rsidTr="00CE209A">
        <w:trPr>
          <w:cantSplit/>
          <w:trHeight w:hRule="exact" w:val="454"/>
        </w:trPr>
        <w:tc>
          <w:tcPr>
            <w:tcW w:w="2653" w:type="dxa"/>
          </w:tcPr>
          <w:p w14:paraId="68272B25" w14:textId="77777777" w:rsidR="00CE209A" w:rsidRPr="0091564B" w:rsidRDefault="00CE209A" w:rsidP="007E3D73">
            <w:pPr>
              <w:rPr>
                <w:rFonts w:ascii="Times New Roman" w:hAnsi="Times New Roman"/>
                <w:sz w:val="28"/>
                <w:szCs w:val="28"/>
                <w:lang w:val="fr-FR"/>
              </w:rPr>
            </w:pPr>
          </w:p>
        </w:tc>
        <w:tc>
          <w:tcPr>
            <w:tcW w:w="6635" w:type="dxa"/>
          </w:tcPr>
          <w:p w14:paraId="41AF11D8" w14:textId="77777777" w:rsidR="00CE209A" w:rsidRPr="0091564B" w:rsidRDefault="00CE209A" w:rsidP="007E3D73">
            <w:pPr>
              <w:rPr>
                <w:rFonts w:ascii="Times New Roman" w:hAnsi="Times New Roman"/>
                <w:sz w:val="28"/>
                <w:szCs w:val="28"/>
                <w:lang w:val="fr-FR"/>
              </w:rPr>
            </w:pPr>
          </w:p>
        </w:tc>
      </w:tr>
      <w:tr w:rsidR="00CE209A" w:rsidRPr="0091564B" w14:paraId="47ADCB02" w14:textId="77777777" w:rsidTr="00CE209A">
        <w:trPr>
          <w:cantSplit/>
          <w:trHeight w:hRule="exact" w:val="454"/>
        </w:trPr>
        <w:tc>
          <w:tcPr>
            <w:tcW w:w="2653" w:type="dxa"/>
          </w:tcPr>
          <w:p w14:paraId="2FE8EF9E" w14:textId="77777777" w:rsidR="00CE209A" w:rsidRPr="0091564B" w:rsidRDefault="00CE209A" w:rsidP="007E3D73">
            <w:pPr>
              <w:rPr>
                <w:rFonts w:ascii="Times New Roman" w:hAnsi="Times New Roman"/>
                <w:sz w:val="28"/>
                <w:szCs w:val="28"/>
                <w:lang w:val="fr-FR"/>
              </w:rPr>
            </w:pPr>
          </w:p>
        </w:tc>
        <w:tc>
          <w:tcPr>
            <w:tcW w:w="6635" w:type="dxa"/>
          </w:tcPr>
          <w:p w14:paraId="163D45DC" w14:textId="77777777" w:rsidR="00CE209A" w:rsidRPr="0091564B" w:rsidRDefault="00CE209A" w:rsidP="007E3D73">
            <w:pPr>
              <w:rPr>
                <w:rFonts w:ascii="Times New Roman" w:hAnsi="Times New Roman"/>
                <w:sz w:val="28"/>
                <w:szCs w:val="28"/>
                <w:lang w:val="fr-FR"/>
              </w:rPr>
            </w:pPr>
          </w:p>
        </w:tc>
      </w:tr>
      <w:tr w:rsidR="00CE209A" w:rsidRPr="0091564B" w14:paraId="0AF4B123" w14:textId="77777777" w:rsidTr="00CE209A">
        <w:trPr>
          <w:cantSplit/>
          <w:trHeight w:hRule="exact" w:val="454"/>
        </w:trPr>
        <w:tc>
          <w:tcPr>
            <w:tcW w:w="2653" w:type="dxa"/>
          </w:tcPr>
          <w:p w14:paraId="7151ED81" w14:textId="77777777" w:rsidR="00CE209A" w:rsidRPr="0091564B" w:rsidRDefault="00CE209A" w:rsidP="007E3D73">
            <w:pPr>
              <w:rPr>
                <w:rFonts w:ascii="Times New Roman" w:hAnsi="Times New Roman"/>
                <w:sz w:val="28"/>
                <w:szCs w:val="28"/>
                <w:lang w:val="fr-FR"/>
              </w:rPr>
            </w:pPr>
          </w:p>
        </w:tc>
        <w:tc>
          <w:tcPr>
            <w:tcW w:w="6635" w:type="dxa"/>
          </w:tcPr>
          <w:p w14:paraId="6F116FA3" w14:textId="77777777" w:rsidR="00CE209A" w:rsidRPr="0091564B" w:rsidRDefault="00CE209A" w:rsidP="007E3D73">
            <w:pPr>
              <w:rPr>
                <w:rFonts w:ascii="Times New Roman" w:hAnsi="Times New Roman"/>
                <w:sz w:val="28"/>
                <w:szCs w:val="28"/>
                <w:lang w:val="fr-FR"/>
              </w:rPr>
            </w:pPr>
          </w:p>
        </w:tc>
      </w:tr>
      <w:tr w:rsidR="00CE209A" w:rsidRPr="0091564B" w14:paraId="2CF01638" w14:textId="77777777" w:rsidTr="00CE209A">
        <w:trPr>
          <w:cantSplit/>
          <w:trHeight w:hRule="exact" w:val="454"/>
        </w:trPr>
        <w:tc>
          <w:tcPr>
            <w:tcW w:w="2653" w:type="dxa"/>
          </w:tcPr>
          <w:p w14:paraId="683C3500" w14:textId="77777777" w:rsidR="00CE209A" w:rsidRPr="0091564B" w:rsidRDefault="00CE209A" w:rsidP="007E3D73">
            <w:pPr>
              <w:rPr>
                <w:rFonts w:ascii="Times New Roman" w:hAnsi="Times New Roman"/>
                <w:sz w:val="28"/>
                <w:szCs w:val="28"/>
                <w:lang w:val="fr-FR"/>
              </w:rPr>
            </w:pPr>
          </w:p>
        </w:tc>
        <w:tc>
          <w:tcPr>
            <w:tcW w:w="6635" w:type="dxa"/>
          </w:tcPr>
          <w:p w14:paraId="68CA1E0F" w14:textId="77777777" w:rsidR="00CE209A" w:rsidRPr="0091564B" w:rsidRDefault="00CE209A" w:rsidP="007E3D73">
            <w:pPr>
              <w:rPr>
                <w:rFonts w:ascii="Times New Roman" w:hAnsi="Times New Roman"/>
                <w:sz w:val="28"/>
                <w:szCs w:val="28"/>
                <w:lang w:val="fr-FR"/>
              </w:rPr>
            </w:pPr>
          </w:p>
        </w:tc>
      </w:tr>
    </w:tbl>
    <w:p w14:paraId="119123FC" w14:textId="77777777" w:rsidR="00CE209A" w:rsidRPr="0091564B" w:rsidRDefault="00CE209A" w:rsidP="007E3D73">
      <w:pPr>
        <w:jc w:val="center"/>
        <w:rPr>
          <w:rFonts w:ascii="Times New Roman" w:hAnsi="Times New Roman"/>
          <w:b/>
          <w:sz w:val="32"/>
          <w:szCs w:val="32"/>
          <w:lang w:val="fr-FR"/>
        </w:rPr>
      </w:pPr>
    </w:p>
    <w:p w14:paraId="081E3286" w14:textId="77777777" w:rsidR="00CE209A" w:rsidRPr="0091564B" w:rsidRDefault="00CE209A" w:rsidP="007E3D73">
      <w:pPr>
        <w:jc w:val="center"/>
        <w:rPr>
          <w:rFonts w:ascii="Times New Roman" w:hAnsi="Times New Roman"/>
          <w:b/>
          <w:sz w:val="32"/>
          <w:szCs w:val="32"/>
          <w:lang w:val="fr-FR"/>
        </w:rPr>
      </w:pPr>
    </w:p>
    <w:p w14:paraId="0984E618" w14:textId="77777777" w:rsidR="00CE209A" w:rsidRPr="0091564B" w:rsidRDefault="00CE209A" w:rsidP="007E3D73">
      <w:pPr>
        <w:jc w:val="center"/>
        <w:rPr>
          <w:rFonts w:ascii="Times New Roman" w:hAnsi="Times New Roman"/>
          <w:b/>
          <w:sz w:val="32"/>
          <w:szCs w:val="32"/>
          <w:lang w:val="fr-FR"/>
        </w:rPr>
      </w:pPr>
    </w:p>
    <w:p w14:paraId="4A7BEF06" w14:textId="77777777" w:rsidR="00CE209A" w:rsidRPr="0091564B" w:rsidRDefault="00CE209A" w:rsidP="007E3D73">
      <w:pPr>
        <w:jc w:val="center"/>
        <w:rPr>
          <w:rFonts w:ascii="Times New Roman" w:hAnsi="Times New Roman"/>
          <w:b/>
          <w:sz w:val="32"/>
          <w:szCs w:val="32"/>
          <w:lang w:val="fr-FR"/>
        </w:rPr>
      </w:pPr>
    </w:p>
    <w:p w14:paraId="0F8D9DE3" w14:textId="77777777" w:rsidR="00CE209A" w:rsidRPr="0091564B" w:rsidRDefault="00CE209A" w:rsidP="007E3D73">
      <w:pPr>
        <w:jc w:val="center"/>
        <w:rPr>
          <w:rFonts w:ascii="Times New Roman" w:hAnsi="Times New Roman"/>
          <w:b/>
          <w:sz w:val="32"/>
          <w:szCs w:val="32"/>
          <w:lang w:val="fr-FR"/>
        </w:rPr>
      </w:pPr>
    </w:p>
    <w:p w14:paraId="46EEC5BC" w14:textId="77777777" w:rsidR="00CE209A" w:rsidRPr="0091564B" w:rsidRDefault="00CE209A" w:rsidP="007E3D73">
      <w:pPr>
        <w:jc w:val="center"/>
        <w:rPr>
          <w:rFonts w:ascii="Times New Roman" w:hAnsi="Times New Roman"/>
          <w:b/>
          <w:sz w:val="32"/>
          <w:szCs w:val="32"/>
          <w:lang w:val="fr-FR"/>
        </w:rPr>
      </w:pPr>
    </w:p>
    <w:p w14:paraId="5124A6F2" w14:textId="77777777" w:rsidR="00CE209A" w:rsidRPr="0091564B" w:rsidRDefault="00CE209A" w:rsidP="007E3D73">
      <w:pPr>
        <w:jc w:val="center"/>
        <w:rPr>
          <w:rFonts w:ascii="Times New Roman" w:hAnsi="Times New Roman"/>
          <w:b/>
          <w:sz w:val="32"/>
          <w:szCs w:val="32"/>
          <w:lang w:val="fr-FR"/>
        </w:rPr>
      </w:pPr>
    </w:p>
    <w:p w14:paraId="0625701A" w14:textId="77777777" w:rsidR="00CE209A" w:rsidRPr="0091564B" w:rsidRDefault="00CE209A" w:rsidP="007E3D73">
      <w:pPr>
        <w:jc w:val="center"/>
        <w:rPr>
          <w:rFonts w:ascii="Times New Roman" w:hAnsi="Times New Roman"/>
          <w:b/>
          <w:sz w:val="32"/>
          <w:szCs w:val="32"/>
          <w:lang w:val="fr-FR"/>
        </w:rPr>
      </w:pPr>
    </w:p>
    <w:p w14:paraId="654A5548" w14:textId="77777777" w:rsidR="00CE209A" w:rsidRPr="0091564B" w:rsidRDefault="00CE209A" w:rsidP="007E3D73">
      <w:pPr>
        <w:jc w:val="center"/>
        <w:rPr>
          <w:rFonts w:ascii="Times New Roman" w:hAnsi="Times New Roman"/>
          <w:b/>
          <w:sz w:val="32"/>
          <w:szCs w:val="32"/>
          <w:lang w:val="fr-FR"/>
        </w:rPr>
      </w:pPr>
    </w:p>
    <w:p w14:paraId="6FB6A211" w14:textId="77777777" w:rsidR="00BC04E7" w:rsidRPr="0091564B" w:rsidRDefault="00BC04E7" w:rsidP="007E3D73">
      <w:pPr>
        <w:jc w:val="center"/>
        <w:rPr>
          <w:rFonts w:ascii="Times New Roman" w:hAnsi="Times New Roman"/>
          <w:b/>
          <w:sz w:val="32"/>
          <w:szCs w:val="32"/>
          <w:lang w:val="fr-FR"/>
        </w:rPr>
      </w:pPr>
      <w:r w:rsidRPr="0091564B">
        <w:rPr>
          <w:rFonts w:ascii="Times New Roman" w:hAnsi="Times New Roman"/>
          <w:b/>
          <w:sz w:val="32"/>
          <w:szCs w:val="32"/>
          <w:lang w:val="fr-FR"/>
        </w:rPr>
        <w:t>Liste des Figures</w:t>
      </w:r>
    </w:p>
    <w:p w14:paraId="4C744A21" w14:textId="77777777" w:rsidR="00BC04E7" w:rsidRPr="0091564B" w:rsidRDefault="00BC04E7" w:rsidP="007E3D73">
      <w:pPr>
        <w:rPr>
          <w:rFonts w:ascii="Times New Roman" w:hAnsi="Times New Roman"/>
          <w:sz w:val="32"/>
          <w:szCs w:val="32"/>
          <w:lang w:val="fr-FR"/>
        </w:rPr>
      </w:pPr>
    </w:p>
    <w:p w14:paraId="244CB9D1" w14:textId="77777777" w:rsidR="00BC04E7" w:rsidRPr="0091564B" w:rsidRDefault="00BC04E7"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w:t>
      </w:r>
      <w:r w:rsidR="004B4F55" w:rsidRPr="0091564B">
        <w:rPr>
          <w:rFonts w:ascii="Times New Roman" w:hAnsi="Times New Roman"/>
          <w:b/>
          <w:sz w:val="24"/>
          <w:szCs w:val="24"/>
          <w:lang w:val="fr-FR"/>
        </w:rPr>
        <w:t>ure</w:t>
      </w:r>
      <w:r w:rsidRPr="0091564B">
        <w:rPr>
          <w:rFonts w:ascii="Times New Roman" w:hAnsi="Times New Roman"/>
          <w:b/>
          <w:sz w:val="24"/>
          <w:szCs w:val="24"/>
          <w:lang w:val="fr-FR"/>
        </w:rPr>
        <w:t xml:space="preserve"> </w:t>
      </w:r>
      <w:r w:rsidR="00521123" w:rsidRPr="0091564B">
        <w:rPr>
          <w:rFonts w:ascii="Times New Roman" w:hAnsi="Times New Roman"/>
          <w:b/>
          <w:sz w:val="24"/>
          <w:szCs w:val="24"/>
          <w:lang w:val="fr-FR"/>
        </w:rPr>
        <w:t>1</w:t>
      </w:r>
      <w:r w:rsidRPr="0091564B">
        <w:rPr>
          <w:rFonts w:ascii="Times New Roman" w:hAnsi="Times New Roman"/>
          <w:sz w:val="24"/>
          <w:szCs w:val="24"/>
          <w:lang w:val="fr-FR"/>
        </w:rPr>
        <w:t xml:space="preserve">; p. 13: Représentation  du taux de découverte des antibiotiques naturels et apparition de leurs résistances respectives depuis 1940. </w:t>
      </w:r>
    </w:p>
    <w:p w14:paraId="2E815AFF" w14:textId="775D06D1" w:rsidR="00521123" w:rsidRPr="0091564B" w:rsidRDefault="00521123" w:rsidP="005A6F1C">
      <w:pPr>
        <w:spacing w:line="48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2</w:t>
      </w:r>
      <w:r w:rsidRPr="0091564B">
        <w:rPr>
          <w:rFonts w:ascii="Times New Roman" w:hAnsi="Times New Roman"/>
          <w:sz w:val="24"/>
          <w:szCs w:val="24"/>
          <w:lang w:val="fr-FR"/>
        </w:rPr>
        <w:t> ; p. : Schéma de la paroi bactérienne des ba</w:t>
      </w:r>
      <w:r w:rsidR="005A6F1C">
        <w:rPr>
          <w:rFonts w:ascii="Times New Roman" w:hAnsi="Times New Roman"/>
          <w:sz w:val="24"/>
          <w:szCs w:val="24"/>
          <w:lang w:val="fr-FR"/>
        </w:rPr>
        <w:t xml:space="preserve">ctéries à Gram </w:t>
      </w:r>
      <w:r w:rsidR="005A6F1C" w:rsidRPr="005A6F1C">
        <w:rPr>
          <w:rFonts w:ascii="Times New Roman" w:hAnsi="Times New Roman"/>
          <w:color w:val="FF0000"/>
          <w:sz w:val="24"/>
          <w:szCs w:val="24"/>
          <w:lang w:val="fr-FR"/>
        </w:rPr>
        <w:t>positif</w:t>
      </w:r>
      <w:r w:rsidR="004B4F55" w:rsidRPr="005A6F1C">
        <w:rPr>
          <w:rFonts w:ascii="Times New Roman" w:hAnsi="Times New Roman"/>
          <w:color w:val="FF0000"/>
          <w:sz w:val="24"/>
          <w:szCs w:val="24"/>
          <w:lang w:val="fr-FR"/>
        </w:rPr>
        <w:t>.</w:t>
      </w:r>
      <w:r w:rsidR="004B4F55" w:rsidRPr="0091564B">
        <w:rPr>
          <w:rFonts w:ascii="Times New Roman" w:hAnsi="Times New Roman"/>
          <w:sz w:val="24"/>
          <w:szCs w:val="24"/>
          <w:lang w:val="fr-FR"/>
        </w:rPr>
        <w:t xml:space="preserve"> </w:t>
      </w:r>
    </w:p>
    <w:p w14:paraId="338CBAD6" w14:textId="5EDDC86D" w:rsidR="00660FEB" w:rsidRPr="0091564B" w:rsidRDefault="00660FEB"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3</w:t>
      </w:r>
      <w:r w:rsidRPr="0091564B">
        <w:rPr>
          <w:rFonts w:ascii="Times New Roman" w:hAnsi="Times New Roman"/>
          <w:sz w:val="24"/>
          <w:szCs w:val="24"/>
          <w:lang w:val="fr-FR"/>
        </w:rPr>
        <w:t> ; p. : Schéma de la formation des précurseurs du PG e</w:t>
      </w:r>
      <w:r w:rsidR="005A6F1C">
        <w:rPr>
          <w:rFonts w:ascii="Times New Roman" w:hAnsi="Times New Roman"/>
          <w:sz w:val="24"/>
          <w:szCs w:val="24"/>
          <w:lang w:val="fr-FR"/>
        </w:rPr>
        <w:t xml:space="preserve">t des enzymes intervenant dans </w:t>
      </w:r>
      <w:r w:rsidR="005A6F1C">
        <w:rPr>
          <w:rFonts w:ascii="Times New Roman" w:hAnsi="Times New Roman"/>
          <w:color w:val="FF0000"/>
          <w:sz w:val="24"/>
          <w:szCs w:val="24"/>
          <w:lang w:val="fr-FR"/>
        </w:rPr>
        <w:t>s</w:t>
      </w:r>
      <w:r w:rsidRPr="005A6F1C">
        <w:rPr>
          <w:rFonts w:ascii="Times New Roman" w:hAnsi="Times New Roman"/>
          <w:color w:val="FF0000"/>
          <w:sz w:val="24"/>
          <w:szCs w:val="24"/>
          <w:lang w:val="fr-FR"/>
        </w:rPr>
        <w:t>a</w:t>
      </w:r>
      <w:r w:rsidRPr="0091564B">
        <w:rPr>
          <w:rFonts w:ascii="Times New Roman" w:hAnsi="Times New Roman"/>
          <w:sz w:val="24"/>
          <w:szCs w:val="24"/>
          <w:lang w:val="fr-FR"/>
        </w:rPr>
        <w:t xml:space="preserve"> biosynthèse.</w:t>
      </w:r>
    </w:p>
    <w:p w14:paraId="38E8612F" w14:textId="77777777" w:rsidR="00660FEB" w:rsidRPr="0091564B" w:rsidRDefault="00660FEB"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4</w:t>
      </w:r>
      <w:r w:rsidRPr="0091564B">
        <w:rPr>
          <w:rFonts w:ascii="Times New Roman" w:hAnsi="Times New Roman"/>
          <w:sz w:val="24"/>
          <w:szCs w:val="24"/>
          <w:lang w:val="fr-FR"/>
        </w:rPr>
        <w:t> ; p.  : Schéma de biosynthèse du PG, étape de transfert du précurseur cytoplasmique à l’accepteur membranaire.</w:t>
      </w:r>
    </w:p>
    <w:p w14:paraId="45E51FD1" w14:textId="3B842976" w:rsidR="00660FEB" w:rsidRPr="0091564B" w:rsidRDefault="00660FEB"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5 </w:t>
      </w:r>
      <w:r w:rsidRPr="0091564B">
        <w:rPr>
          <w:rFonts w:ascii="Times New Roman" w:hAnsi="Times New Roman"/>
          <w:sz w:val="24"/>
          <w:szCs w:val="24"/>
          <w:lang w:val="fr-FR"/>
        </w:rPr>
        <w:t xml:space="preserve">; p.  : Etape extracellulaire de la biosynthèse du PG des bactéries à Gram </w:t>
      </w:r>
      <w:r w:rsidRPr="005A6F1C">
        <w:rPr>
          <w:rFonts w:ascii="Times New Roman" w:hAnsi="Times New Roman"/>
          <w:color w:val="FF0000"/>
          <w:sz w:val="24"/>
          <w:szCs w:val="24"/>
          <w:lang w:val="fr-FR"/>
        </w:rPr>
        <w:t>positi</w:t>
      </w:r>
      <w:r w:rsidR="005A6F1C" w:rsidRPr="005A6F1C">
        <w:rPr>
          <w:rFonts w:ascii="Times New Roman" w:hAnsi="Times New Roman"/>
          <w:color w:val="FF0000"/>
          <w:sz w:val="24"/>
          <w:szCs w:val="24"/>
          <w:lang w:val="fr-FR"/>
        </w:rPr>
        <w:t>f</w:t>
      </w:r>
    </w:p>
    <w:p w14:paraId="0202634E" w14:textId="349515D9" w:rsidR="00525108" w:rsidRPr="0091564B" w:rsidRDefault="00525108"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6</w:t>
      </w:r>
      <w:r w:rsidR="005A6F1C">
        <w:rPr>
          <w:rFonts w:ascii="Times New Roman" w:hAnsi="Times New Roman"/>
          <w:b/>
          <w:sz w:val="24"/>
          <w:szCs w:val="24"/>
          <w:lang w:val="fr-FR"/>
        </w:rPr>
        <w:t> </w:t>
      </w:r>
      <w:r w:rsidR="005A6F1C" w:rsidRPr="005A6F1C">
        <w:rPr>
          <w:rFonts w:ascii="Times New Roman" w:hAnsi="Times New Roman"/>
          <w:color w:val="FF0000"/>
          <w:sz w:val="24"/>
          <w:szCs w:val="24"/>
          <w:highlight w:val="yellow"/>
          <w:lang w:val="fr-FR"/>
        </w:rPr>
        <w:t>;</w:t>
      </w:r>
      <w:r w:rsidRPr="0091564B">
        <w:rPr>
          <w:rFonts w:ascii="Times New Roman" w:hAnsi="Times New Roman"/>
          <w:sz w:val="24"/>
          <w:szCs w:val="24"/>
          <w:lang w:val="fr-FR"/>
        </w:rPr>
        <w:t xml:space="preserve"> Représentation schématique de la subtiline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ATCC 6633. </w:t>
      </w:r>
    </w:p>
    <w:p w14:paraId="30A85AAA" w14:textId="796CE216" w:rsidR="00525108" w:rsidRPr="0091564B" w:rsidRDefault="00525108"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7</w:t>
      </w:r>
      <w:r w:rsidR="005A6F1C">
        <w:rPr>
          <w:rFonts w:ascii="Times New Roman" w:hAnsi="Times New Roman"/>
          <w:sz w:val="24"/>
          <w:szCs w:val="24"/>
          <w:lang w:val="fr-FR"/>
        </w:rPr>
        <w:t> </w:t>
      </w:r>
      <w:r w:rsidR="005A6F1C">
        <w:rPr>
          <w:rFonts w:ascii="Times New Roman" w:hAnsi="Times New Roman"/>
          <w:color w:val="FF0000"/>
          <w:sz w:val="24"/>
          <w:szCs w:val="24"/>
          <w:lang w:val="fr-FR"/>
        </w:rPr>
        <w:t>;</w:t>
      </w:r>
      <w:r w:rsidRPr="005A6F1C">
        <w:rPr>
          <w:rFonts w:ascii="Times New Roman" w:hAnsi="Times New Roman"/>
          <w:color w:val="FF0000"/>
          <w:sz w:val="24"/>
          <w:szCs w:val="24"/>
          <w:lang w:val="fr-FR"/>
        </w:rPr>
        <w:t xml:space="preserve"> </w:t>
      </w:r>
      <w:r w:rsidRPr="0091564B">
        <w:rPr>
          <w:rFonts w:ascii="Times New Roman" w:hAnsi="Times New Roman"/>
          <w:sz w:val="24"/>
          <w:szCs w:val="24"/>
          <w:lang w:val="fr-FR"/>
        </w:rPr>
        <w:t xml:space="preserve">Représentation schématique des  éricines S et A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A1/3. </w:t>
      </w:r>
    </w:p>
    <w:p w14:paraId="45AAEF7F" w14:textId="77777777" w:rsidR="00525108" w:rsidRPr="0091564B" w:rsidRDefault="00525108"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8</w:t>
      </w:r>
      <w:r w:rsidRPr="0091564B">
        <w:rPr>
          <w:rFonts w:ascii="Times New Roman" w:hAnsi="Times New Roman"/>
          <w:sz w:val="24"/>
          <w:szCs w:val="24"/>
          <w:lang w:val="fr-FR"/>
        </w:rPr>
        <w:t xml:space="preserve"> : Représentation schématique de la mersacidine de </w:t>
      </w:r>
      <w:r w:rsidRPr="0091564B">
        <w:rPr>
          <w:rFonts w:ascii="Times New Roman" w:hAnsi="Times New Roman"/>
          <w:i/>
          <w:sz w:val="24"/>
          <w:szCs w:val="24"/>
          <w:lang w:val="fr-FR" w:eastAsia="fr-BE"/>
        </w:rPr>
        <w:t>Bacillus</w:t>
      </w:r>
      <w:r w:rsidRPr="0091564B">
        <w:rPr>
          <w:rFonts w:ascii="Times New Roman" w:hAnsi="Times New Roman"/>
          <w:sz w:val="24"/>
          <w:szCs w:val="24"/>
          <w:lang w:val="fr-FR" w:eastAsia="fr-BE"/>
        </w:rPr>
        <w:t xml:space="preserve"> </w:t>
      </w:r>
      <w:r w:rsidRPr="0091564B">
        <w:rPr>
          <w:rFonts w:ascii="Times New Roman" w:hAnsi="Times New Roman"/>
          <w:i/>
          <w:sz w:val="24"/>
          <w:szCs w:val="24"/>
          <w:lang w:val="fr-FR" w:eastAsia="fr-BE"/>
        </w:rPr>
        <w:t>amyloliquefaciens.</w:t>
      </w:r>
      <w:r w:rsidRPr="0091564B">
        <w:rPr>
          <w:rFonts w:ascii="Times New Roman" w:hAnsi="Times New Roman"/>
          <w:sz w:val="24"/>
          <w:szCs w:val="24"/>
          <w:lang w:val="fr-FR" w:eastAsia="fr-BE"/>
        </w:rPr>
        <w:t xml:space="preserve"> HIL Y-85,54728</w:t>
      </w:r>
      <w:r w:rsidRPr="0091564B">
        <w:rPr>
          <w:rFonts w:ascii="Times New Roman" w:hAnsi="Times New Roman"/>
          <w:sz w:val="24"/>
          <w:szCs w:val="24"/>
          <w:lang w:val="fr-FR"/>
        </w:rPr>
        <w:t>.</w:t>
      </w:r>
    </w:p>
    <w:p w14:paraId="49B2AD68" w14:textId="77777777" w:rsidR="00525108" w:rsidRPr="0091564B" w:rsidRDefault="00525108"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9</w:t>
      </w:r>
      <w:r w:rsidRPr="0091564B">
        <w:rPr>
          <w:rFonts w:ascii="Times New Roman" w:hAnsi="Times New Roman"/>
          <w:sz w:val="24"/>
          <w:szCs w:val="24"/>
          <w:lang w:val="fr-FR"/>
        </w:rPr>
        <w:t xml:space="preserve"> : Représentation schématique de l’haloduracine et de la lichenicidine respectivement produits par de </w:t>
      </w:r>
      <w:r w:rsidRPr="0091564B">
        <w:rPr>
          <w:rFonts w:ascii="Times New Roman" w:hAnsi="Times New Roman"/>
          <w:i/>
          <w:sz w:val="24"/>
          <w:szCs w:val="24"/>
          <w:lang w:val="fr-FR" w:eastAsia="fr-BE"/>
        </w:rPr>
        <w:t>Bacillus</w:t>
      </w:r>
      <w:r w:rsidRPr="0091564B">
        <w:rPr>
          <w:rFonts w:ascii="Times New Roman" w:hAnsi="Times New Roman"/>
          <w:sz w:val="24"/>
          <w:szCs w:val="24"/>
          <w:lang w:val="fr-FR" w:eastAsia="fr-BE"/>
        </w:rPr>
        <w:t xml:space="preserve"> </w:t>
      </w:r>
      <w:r w:rsidRPr="0091564B">
        <w:rPr>
          <w:rFonts w:ascii="Times New Roman" w:hAnsi="Times New Roman"/>
          <w:i/>
          <w:sz w:val="24"/>
          <w:szCs w:val="24"/>
          <w:lang w:val="fr-FR" w:eastAsia="fr-BE"/>
        </w:rPr>
        <w:t>Bacillus halodurans</w:t>
      </w:r>
      <w:r w:rsidRPr="0091564B">
        <w:rPr>
          <w:rFonts w:ascii="Times New Roman" w:hAnsi="Times New Roman"/>
          <w:sz w:val="24"/>
          <w:szCs w:val="24"/>
          <w:lang w:val="fr-FR" w:eastAsia="fr-BE"/>
        </w:rPr>
        <w:t xml:space="preserve"> C-125 et </w:t>
      </w:r>
      <w:r w:rsidRPr="005A6F1C">
        <w:rPr>
          <w:rFonts w:ascii="Times New Roman" w:hAnsi="Times New Roman"/>
          <w:i/>
          <w:color w:val="FF0000"/>
          <w:sz w:val="24"/>
          <w:szCs w:val="24"/>
          <w:lang w:val="fr-FR" w:eastAsia="fr-BE"/>
        </w:rPr>
        <w:t>Bacillus licheniformis</w:t>
      </w:r>
      <w:r w:rsidRPr="005A6F1C">
        <w:rPr>
          <w:rFonts w:ascii="Times New Roman" w:hAnsi="Times New Roman"/>
          <w:color w:val="FF0000"/>
          <w:sz w:val="24"/>
          <w:szCs w:val="24"/>
          <w:lang w:val="fr-FR"/>
        </w:rPr>
        <w:t>.</w:t>
      </w:r>
    </w:p>
    <w:p w14:paraId="66B3598D" w14:textId="77777777" w:rsidR="00525108" w:rsidRPr="0091564B" w:rsidRDefault="00525108"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10</w:t>
      </w:r>
      <w:r w:rsidRPr="0091564B">
        <w:rPr>
          <w:rFonts w:ascii="Times New Roman" w:hAnsi="Times New Roman"/>
          <w:sz w:val="24"/>
          <w:szCs w:val="24"/>
          <w:lang w:val="fr-FR"/>
        </w:rPr>
        <w:t> : Schéma de la biosynthèse de la nisine</w:t>
      </w:r>
      <w:r w:rsidR="00DF3E71" w:rsidRPr="0091564B">
        <w:rPr>
          <w:rFonts w:ascii="Times New Roman" w:hAnsi="Times New Roman"/>
          <w:sz w:val="24"/>
          <w:szCs w:val="24"/>
          <w:lang w:val="fr-FR"/>
        </w:rPr>
        <w:t xml:space="preserve">. </w:t>
      </w:r>
    </w:p>
    <w:p w14:paraId="097F7036" w14:textId="77777777" w:rsidR="00F61135" w:rsidRPr="0091564B" w:rsidRDefault="00F61135"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 xml:space="preserve">Figure 11 : </w:t>
      </w:r>
      <w:r w:rsidRPr="0091564B">
        <w:rPr>
          <w:rFonts w:ascii="Times New Roman" w:hAnsi="Times New Roman"/>
          <w:sz w:val="24"/>
          <w:szCs w:val="24"/>
          <w:lang w:val="fr-FR"/>
        </w:rPr>
        <w:t>Alignement de séquence des domaines conservés des protéines LanC.</w:t>
      </w:r>
    </w:p>
    <w:p w14:paraId="79007000" w14:textId="77777777" w:rsidR="00F61135" w:rsidRPr="0091564B" w:rsidRDefault="00F61135"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 xml:space="preserve">Figure 12 : </w:t>
      </w:r>
      <w:r w:rsidRPr="0091564B">
        <w:rPr>
          <w:rFonts w:ascii="Times New Roman" w:hAnsi="Times New Roman"/>
          <w:sz w:val="24"/>
          <w:szCs w:val="24"/>
          <w:lang w:val="fr-FR"/>
        </w:rPr>
        <w:t>Structure du cœur catalytique de la cyclase NisC.</w:t>
      </w:r>
    </w:p>
    <w:p w14:paraId="20D5AC88" w14:textId="77777777" w:rsidR="00F967BD" w:rsidRPr="0091564B" w:rsidRDefault="00F967BD"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 xml:space="preserve">Figure 13 : </w:t>
      </w:r>
      <w:r w:rsidR="001C578A" w:rsidRPr="0091564B">
        <w:rPr>
          <w:rFonts w:ascii="Times New Roman" w:hAnsi="Times New Roman"/>
          <w:sz w:val="24"/>
          <w:szCs w:val="24"/>
          <w:lang w:val="fr-FR"/>
        </w:rPr>
        <w:t>Mécanisme</w:t>
      </w:r>
      <w:r w:rsidRPr="0091564B">
        <w:rPr>
          <w:rFonts w:ascii="Times New Roman" w:hAnsi="Times New Roman"/>
          <w:sz w:val="24"/>
          <w:szCs w:val="24"/>
          <w:lang w:val="fr-FR"/>
        </w:rPr>
        <w:t xml:space="preserve"> de formation des résidus déshydratés par NisB. </w:t>
      </w:r>
    </w:p>
    <w:p w14:paraId="4048B30D" w14:textId="77777777" w:rsidR="007A7E8C" w:rsidRPr="0091564B" w:rsidRDefault="007A7E8C" w:rsidP="005A6F1C">
      <w:pPr>
        <w:spacing w:line="240" w:lineRule="auto"/>
        <w:ind w:left="993" w:hanging="993"/>
        <w:rPr>
          <w:rFonts w:ascii="Times New Roman" w:hAnsi="Times New Roman"/>
          <w:sz w:val="24"/>
          <w:szCs w:val="24"/>
          <w:lang w:val="fr-FR"/>
        </w:rPr>
      </w:pPr>
      <w:r w:rsidRPr="0091564B">
        <w:rPr>
          <w:rFonts w:ascii="Times New Roman" w:hAnsi="Times New Roman"/>
          <w:b/>
          <w:color w:val="000000"/>
          <w:sz w:val="24"/>
          <w:szCs w:val="24"/>
          <w:shd w:val="clear" w:color="auto" w:fill="FFFFFF"/>
          <w:lang w:val="fr-FR"/>
        </w:rPr>
        <w:t xml:space="preserve">Figure 14 : </w:t>
      </w:r>
      <w:r w:rsidRPr="0091564B">
        <w:rPr>
          <w:rFonts w:ascii="Times New Roman" w:hAnsi="Times New Roman"/>
          <w:color w:val="000000"/>
          <w:sz w:val="24"/>
          <w:szCs w:val="24"/>
          <w:shd w:val="clear" w:color="auto" w:fill="FFFFFF"/>
          <w:lang w:val="fr-FR"/>
        </w:rPr>
        <w:t>Représentation de SpaI associé une membrane plasmique.</w:t>
      </w:r>
    </w:p>
    <w:p w14:paraId="4009C4CD" w14:textId="77777777" w:rsidR="00DF3E71" w:rsidRPr="0091564B" w:rsidRDefault="00DF3E71"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Figure </w:t>
      </w:r>
      <w:r w:rsidR="007A7E8C" w:rsidRPr="0091564B">
        <w:rPr>
          <w:rFonts w:ascii="Times New Roman" w:hAnsi="Times New Roman"/>
          <w:b/>
          <w:sz w:val="24"/>
          <w:szCs w:val="24"/>
          <w:lang w:val="fr-FR"/>
        </w:rPr>
        <w:t>15</w:t>
      </w:r>
      <w:r w:rsidRPr="0091564B">
        <w:rPr>
          <w:rFonts w:ascii="Times New Roman" w:hAnsi="Times New Roman"/>
          <w:b/>
          <w:sz w:val="24"/>
          <w:szCs w:val="24"/>
          <w:lang w:val="fr-FR"/>
        </w:rPr>
        <w:t xml:space="preserve">: </w:t>
      </w:r>
      <w:r w:rsidRPr="0091564B">
        <w:rPr>
          <w:rFonts w:ascii="Times New Roman" w:hAnsi="Times New Roman"/>
          <w:sz w:val="24"/>
          <w:szCs w:val="24"/>
          <w:lang w:val="fr-FR"/>
        </w:rPr>
        <w:t xml:space="preserve">Représentation schématique des </w:t>
      </w:r>
      <w:r w:rsidR="00117722" w:rsidRPr="0091564B">
        <w:rPr>
          <w:rFonts w:ascii="Times New Roman" w:hAnsi="Times New Roman"/>
          <w:sz w:val="24"/>
          <w:szCs w:val="24"/>
          <w:lang w:val="fr-FR"/>
        </w:rPr>
        <w:t>gènes de biosynthèse</w:t>
      </w:r>
      <w:r w:rsidRPr="0091564B">
        <w:rPr>
          <w:rFonts w:ascii="Times New Roman" w:hAnsi="Times New Roman"/>
          <w:sz w:val="24"/>
          <w:szCs w:val="24"/>
          <w:lang w:val="fr-FR"/>
        </w:rPr>
        <w:t xml:space="preserve"> des lantibiotiques produits par </w:t>
      </w:r>
      <w:r w:rsidRPr="0091564B">
        <w:rPr>
          <w:rFonts w:ascii="Times New Roman" w:hAnsi="Times New Roman"/>
          <w:i/>
          <w:sz w:val="24"/>
          <w:szCs w:val="24"/>
          <w:lang w:val="fr-FR"/>
        </w:rPr>
        <w:t>Bacillus sp</w:t>
      </w:r>
      <w:r w:rsidRPr="0091564B">
        <w:rPr>
          <w:rFonts w:ascii="Times New Roman" w:hAnsi="Times New Roman"/>
          <w:sz w:val="24"/>
          <w:szCs w:val="24"/>
          <w:lang w:val="fr-FR"/>
        </w:rPr>
        <w:t>.</w:t>
      </w:r>
    </w:p>
    <w:p w14:paraId="51CFC676" w14:textId="77777777" w:rsidR="003D548C" w:rsidRPr="0091564B" w:rsidRDefault="003D548C" w:rsidP="005A6F1C">
      <w:pPr>
        <w:spacing w:line="240" w:lineRule="auto"/>
        <w:ind w:left="993" w:hanging="993"/>
        <w:rPr>
          <w:rFonts w:ascii="Times New Roman" w:hAnsi="Times New Roman"/>
          <w:sz w:val="24"/>
          <w:szCs w:val="24"/>
          <w:lang w:val="fr-FR"/>
        </w:rPr>
      </w:pPr>
      <w:r w:rsidRPr="0091564B">
        <w:rPr>
          <w:rFonts w:ascii="Times New Roman" w:hAnsi="Times New Roman"/>
          <w:b/>
          <w:sz w:val="24"/>
          <w:szCs w:val="24"/>
          <w:lang w:val="fr-FR"/>
        </w:rPr>
        <w:t xml:space="preserve">Figure 16 : </w:t>
      </w:r>
      <w:r w:rsidRPr="0091564B">
        <w:rPr>
          <w:rFonts w:ascii="Times New Roman" w:hAnsi="Times New Roman"/>
          <w:sz w:val="24"/>
          <w:szCs w:val="24"/>
          <w:lang w:val="fr-FR"/>
        </w:rPr>
        <w:t>Illustration du rôle central du lipide II dans le mode d’action des lantibiotiques.</w:t>
      </w:r>
    </w:p>
    <w:p w14:paraId="2AFD7C7A" w14:textId="77777777" w:rsidR="00117722" w:rsidRPr="0091564B" w:rsidRDefault="00117722" w:rsidP="005A6F1C">
      <w:pPr>
        <w:pStyle w:val="Lgende"/>
        <w:ind w:left="993" w:hanging="993"/>
        <w:jc w:val="both"/>
        <w:rPr>
          <w:rFonts w:ascii="Times New Roman" w:hAnsi="Times New Roman"/>
          <w:b w:val="0"/>
          <w:noProof/>
          <w:sz w:val="24"/>
          <w:szCs w:val="24"/>
          <w:lang w:val="fr-FR"/>
        </w:rPr>
      </w:pPr>
      <w:r w:rsidRPr="0091564B">
        <w:rPr>
          <w:rFonts w:ascii="Times New Roman" w:hAnsi="Times New Roman"/>
          <w:sz w:val="24"/>
          <w:szCs w:val="24"/>
          <w:lang w:val="fr-FR"/>
        </w:rPr>
        <w:t>Figure</w:t>
      </w:r>
      <w:r w:rsidR="003D548C" w:rsidRPr="0091564B">
        <w:rPr>
          <w:rFonts w:ascii="Times New Roman" w:hAnsi="Times New Roman"/>
          <w:sz w:val="24"/>
          <w:szCs w:val="24"/>
          <w:lang w:val="fr-FR"/>
        </w:rPr>
        <w:t xml:space="preserve"> 17</w:t>
      </w:r>
      <w:r w:rsidRPr="0091564B">
        <w:rPr>
          <w:rFonts w:ascii="Times New Roman" w:hAnsi="Times New Roman"/>
          <w:b w:val="0"/>
          <w:sz w:val="24"/>
          <w:szCs w:val="24"/>
          <w:lang w:val="fr-FR"/>
        </w:rPr>
        <w:t>: Représentation de la nukacine ISK-1 et de la mersacidine et de leurs  motifs peptidiques conservés</w:t>
      </w:r>
      <w:r w:rsidRPr="0091564B">
        <w:rPr>
          <w:rFonts w:ascii="Times New Roman" w:hAnsi="Times New Roman"/>
          <w:b w:val="0"/>
          <w:noProof/>
          <w:sz w:val="24"/>
          <w:szCs w:val="24"/>
          <w:lang w:val="fr-FR"/>
        </w:rPr>
        <w:t xml:space="preserve"> </w:t>
      </w:r>
      <w:r w:rsidR="001C0B23" w:rsidRPr="0091564B">
        <w:rPr>
          <w:rFonts w:ascii="Times New Roman" w:hAnsi="Times New Roman"/>
          <w:b w:val="0"/>
          <w:noProof/>
          <w:sz w:val="24"/>
          <w:szCs w:val="24"/>
          <w:lang w:val="fr-FR"/>
        </w:rPr>
        <w:t>respectivement TxSxDEC et CTLTxEC.</w:t>
      </w:r>
      <w:r w:rsidRPr="0091564B">
        <w:rPr>
          <w:rFonts w:ascii="Times New Roman" w:hAnsi="Times New Roman"/>
          <w:b w:val="0"/>
          <w:noProof/>
          <w:sz w:val="24"/>
          <w:szCs w:val="24"/>
          <w:lang w:val="fr-FR"/>
        </w:rPr>
        <w:t xml:space="preserve"> </w:t>
      </w:r>
    </w:p>
    <w:p w14:paraId="599D2577" w14:textId="77777777" w:rsidR="00BC04E7" w:rsidRPr="0091564B" w:rsidRDefault="00BC04E7" w:rsidP="005A6F1C">
      <w:pPr>
        <w:ind w:left="1134" w:hanging="1134"/>
        <w:jc w:val="center"/>
        <w:rPr>
          <w:rFonts w:ascii="Times New Roman" w:hAnsi="Times New Roman"/>
          <w:b/>
          <w:sz w:val="32"/>
          <w:szCs w:val="32"/>
          <w:lang w:val="fr-FR"/>
        </w:rPr>
      </w:pPr>
    </w:p>
    <w:p w14:paraId="7CB33B91" w14:textId="7038A95B" w:rsidR="00BC04E7" w:rsidRDefault="005A6F1C" w:rsidP="007E3D73">
      <w:pPr>
        <w:jc w:val="center"/>
        <w:rPr>
          <w:rFonts w:ascii="Times New Roman" w:hAnsi="Times New Roman"/>
          <w:color w:val="0000FF"/>
          <w:sz w:val="24"/>
          <w:szCs w:val="24"/>
          <w:highlight w:val="green"/>
          <w:lang w:val="fr-FR"/>
        </w:rPr>
      </w:pPr>
      <w:r w:rsidRPr="005A6F1C">
        <w:rPr>
          <w:rFonts w:ascii="Times New Roman" w:hAnsi="Times New Roman"/>
          <w:color w:val="0000FF"/>
          <w:sz w:val="24"/>
          <w:szCs w:val="24"/>
          <w:highlight w:val="green"/>
          <w:lang w:val="fr-FR"/>
        </w:rPr>
        <w:t>J’ai aligné les deuxièmes lignes des paragraphes</w:t>
      </w:r>
    </w:p>
    <w:p w14:paraId="77E9D229" w14:textId="7D3C1D3A" w:rsidR="002930F2" w:rsidRPr="005A6F1C" w:rsidRDefault="002930F2" w:rsidP="007E3D73">
      <w:pPr>
        <w:jc w:val="center"/>
        <w:rPr>
          <w:rFonts w:ascii="Times New Roman" w:hAnsi="Times New Roman"/>
          <w:color w:val="0000FF"/>
          <w:sz w:val="24"/>
          <w:szCs w:val="24"/>
          <w:highlight w:val="green"/>
          <w:lang w:val="fr-FR"/>
        </w:rPr>
      </w:pPr>
      <w:r>
        <w:rPr>
          <w:rFonts w:ascii="Times New Roman" w:hAnsi="Times New Roman"/>
          <w:color w:val="0000FF"/>
          <w:sz w:val="24"/>
          <w:szCs w:val="24"/>
          <w:highlight w:val="green"/>
          <w:lang w:val="fr-FR"/>
        </w:rPr>
        <w:t xml:space="preserve">: </w:t>
      </w:r>
      <w:proofErr w:type="gramStart"/>
      <w:r>
        <w:rPr>
          <w:rFonts w:ascii="Times New Roman" w:hAnsi="Times New Roman"/>
          <w:color w:val="0000FF"/>
          <w:sz w:val="24"/>
          <w:szCs w:val="24"/>
          <w:highlight w:val="green"/>
          <w:lang w:val="fr-FR"/>
        </w:rPr>
        <w:t>ou</w:t>
      </w:r>
      <w:proofErr w:type="gramEnd"/>
      <w:r>
        <w:rPr>
          <w:rFonts w:ascii="Times New Roman" w:hAnsi="Times New Roman"/>
          <w:color w:val="0000FF"/>
          <w:sz w:val="24"/>
          <w:szCs w:val="24"/>
          <w:highlight w:val="green"/>
          <w:lang w:val="fr-FR"/>
        </w:rPr>
        <w:t> ; après Figure ; ????</w:t>
      </w:r>
      <w:r w:rsidR="002A5D0C">
        <w:rPr>
          <w:rFonts w:ascii="Times New Roman" w:hAnsi="Times New Roman"/>
          <w:color w:val="0000FF"/>
          <w:sz w:val="24"/>
          <w:szCs w:val="24"/>
          <w:highlight w:val="green"/>
          <w:lang w:val="fr-FR"/>
        </w:rPr>
        <w:t xml:space="preserve"> </w:t>
      </w:r>
      <w:proofErr w:type="gramStart"/>
      <w:r w:rsidR="002A5D0C">
        <w:rPr>
          <w:rFonts w:ascii="Times New Roman" w:hAnsi="Times New Roman"/>
          <w:color w:val="0000FF"/>
          <w:sz w:val="24"/>
          <w:szCs w:val="24"/>
          <w:highlight w:val="green"/>
          <w:lang w:val="fr-FR"/>
        </w:rPr>
        <w:t>en</w:t>
      </w:r>
      <w:proofErr w:type="gramEnd"/>
      <w:r w:rsidR="002A5D0C">
        <w:rPr>
          <w:rFonts w:ascii="Times New Roman" w:hAnsi="Times New Roman"/>
          <w:color w:val="0000FF"/>
          <w:sz w:val="24"/>
          <w:szCs w:val="24"/>
          <w:highlight w:val="green"/>
          <w:lang w:val="fr-FR"/>
        </w:rPr>
        <w:t xml:space="preserve"> gras ou pas ???</w:t>
      </w:r>
    </w:p>
    <w:p w14:paraId="02757C92" w14:textId="2ED26FF4" w:rsidR="005A6F1C" w:rsidRPr="005A6F1C" w:rsidRDefault="005A6F1C" w:rsidP="007E3D73">
      <w:pPr>
        <w:jc w:val="center"/>
        <w:rPr>
          <w:rFonts w:ascii="Times New Roman" w:hAnsi="Times New Roman"/>
          <w:color w:val="0000FF"/>
          <w:sz w:val="24"/>
          <w:szCs w:val="24"/>
          <w:highlight w:val="green"/>
          <w:lang w:val="fr-FR"/>
        </w:rPr>
      </w:pPr>
      <w:r w:rsidRPr="005A6F1C">
        <w:rPr>
          <w:rFonts w:ascii="Times New Roman" w:hAnsi="Times New Roman"/>
          <w:color w:val="0000FF"/>
          <w:sz w:val="24"/>
          <w:szCs w:val="24"/>
          <w:highlight w:val="green"/>
          <w:lang w:val="fr-FR"/>
        </w:rPr>
        <w:t xml:space="preserve">Bactéries à Gram-positif </w:t>
      </w:r>
    </w:p>
    <w:p w14:paraId="6BBCEEB0" w14:textId="335087C3" w:rsidR="005A6F1C" w:rsidRPr="005A6F1C" w:rsidRDefault="005A6F1C" w:rsidP="007E3D73">
      <w:pPr>
        <w:jc w:val="center"/>
        <w:rPr>
          <w:rFonts w:ascii="Times New Roman" w:hAnsi="Times New Roman"/>
          <w:color w:val="0000FF"/>
          <w:sz w:val="24"/>
          <w:szCs w:val="24"/>
          <w:lang w:val="fr-FR"/>
        </w:rPr>
      </w:pPr>
      <w:r w:rsidRPr="005A6F1C">
        <w:rPr>
          <w:rFonts w:ascii="Times New Roman" w:hAnsi="Times New Roman"/>
          <w:color w:val="0000FF"/>
          <w:sz w:val="24"/>
          <w:szCs w:val="24"/>
          <w:highlight w:val="green"/>
          <w:lang w:val="fr-FR"/>
        </w:rPr>
        <w:t>Bactéries Gram-positives</w:t>
      </w:r>
    </w:p>
    <w:p w14:paraId="030114C1" w14:textId="77777777" w:rsidR="00BC04E7" w:rsidRPr="0091564B" w:rsidRDefault="00BC04E7" w:rsidP="007E3D73">
      <w:pPr>
        <w:jc w:val="center"/>
        <w:rPr>
          <w:rFonts w:ascii="Times New Roman" w:hAnsi="Times New Roman"/>
          <w:b/>
          <w:sz w:val="32"/>
          <w:szCs w:val="32"/>
          <w:lang w:val="fr-FR"/>
        </w:rPr>
      </w:pPr>
    </w:p>
    <w:p w14:paraId="5B85D2F4" w14:textId="77777777" w:rsidR="00BC04E7" w:rsidRPr="0091564B" w:rsidRDefault="00BC04E7" w:rsidP="007E3D73">
      <w:pPr>
        <w:jc w:val="center"/>
        <w:rPr>
          <w:rFonts w:ascii="Times New Roman" w:hAnsi="Times New Roman"/>
          <w:b/>
          <w:sz w:val="32"/>
          <w:szCs w:val="32"/>
          <w:lang w:val="fr-FR"/>
        </w:rPr>
      </w:pPr>
    </w:p>
    <w:p w14:paraId="37FAC63E" w14:textId="77777777" w:rsidR="00BC04E7" w:rsidRPr="0091564B" w:rsidRDefault="00BC04E7" w:rsidP="007E3D73">
      <w:pPr>
        <w:jc w:val="center"/>
        <w:rPr>
          <w:rFonts w:ascii="Times New Roman" w:hAnsi="Times New Roman"/>
          <w:b/>
          <w:sz w:val="32"/>
          <w:szCs w:val="32"/>
          <w:lang w:val="fr-FR"/>
        </w:rPr>
      </w:pPr>
      <w:r w:rsidRPr="0091564B">
        <w:rPr>
          <w:rFonts w:ascii="Times New Roman" w:hAnsi="Times New Roman"/>
          <w:b/>
          <w:sz w:val="32"/>
          <w:szCs w:val="32"/>
          <w:lang w:val="fr-FR"/>
        </w:rPr>
        <w:t>Liste des Tableaux</w:t>
      </w:r>
    </w:p>
    <w:p w14:paraId="2A93FCB6" w14:textId="77777777" w:rsidR="00BC04E7" w:rsidRPr="0091564B" w:rsidRDefault="00BC04E7" w:rsidP="007E3D73">
      <w:pPr>
        <w:jc w:val="center"/>
        <w:rPr>
          <w:rFonts w:ascii="Times New Roman" w:hAnsi="Times New Roman"/>
          <w:b/>
          <w:sz w:val="32"/>
          <w:szCs w:val="32"/>
          <w:lang w:val="fr-FR"/>
        </w:rPr>
      </w:pPr>
    </w:p>
    <w:p w14:paraId="0A5290D6" w14:textId="77777777" w:rsidR="004B4F55" w:rsidRPr="0091564B" w:rsidRDefault="004B4F55" w:rsidP="007E3D73">
      <w:pPr>
        <w:rPr>
          <w:rFonts w:ascii="Times New Roman" w:hAnsi="Times New Roman"/>
          <w:i/>
          <w:sz w:val="24"/>
          <w:szCs w:val="24"/>
          <w:lang w:val="fr-FR"/>
        </w:rPr>
      </w:pPr>
      <w:r w:rsidRPr="0091564B">
        <w:rPr>
          <w:rFonts w:ascii="Times New Roman" w:hAnsi="Times New Roman"/>
          <w:b/>
          <w:sz w:val="24"/>
          <w:szCs w:val="24"/>
          <w:lang w:val="fr-FR"/>
        </w:rPr>
        <w:t>Table I</w:t>
      </w:r>
      <w:r w:rsidRPr="0091564B">
        <w:rPr>
          <w:rFonts w:ascii="Times New Roman" w:hAnsi="Times New Roman"/>
          <w:sz w:val="24"/>
          <w:szCs w:val="24"/>
          <w:lang w:val="fr-FR"/>
        </w:rPr>
        <w:t xml:space="preserve">: Liste des gènes essentiels de </w:t>
      </w:r>
      <w:r w:rsidRPr="0091564B">
        <w:rPr>
          <w:rFonts w:ascii="Times New Roman" w:hAnsi="Times New Roman"/>
          <w:i/>
          <w:sz w:val="24"/>
          <w:szCs w:val="24"/>
          <w:lang w:val="fr-FR"/>
        </w:rPr>
        <w:t xml:space="preserve">B. subtilis. </w:t>
      </w:r>
    </w:p>
    <w:p w14:paraId="1C8B167F" w14:textId="77777777" w:rsidR="004B4F55" w:rsidRPr="0091564B" w:rsidRDefault="004B4F55" w:rsidP="007E3D73">
      <w:pPr>
        <w:rPr>
          <w:rFonts w:ascii="Times New Roman" w:hAnsi="Times New Roman"/>
          <w:b/>
          <w:sz w:val="32"/>
          <w:szCs w:val="32"/>
          <w:lang w:val="fr-FR"/>
        </w:rPr>
      </w:pPr>
    </w:p>
    <w:p w14:paraId="1EEAB4D2" w14:textId="77777777" w:rsidR="00BC04E7" w:rsidRPr="0091564B" w:rsidRDefault="00BC04E7" w:rsidP="007E3D73">
      <w:pPr>
        <w:rPr>
          <w:rFonts w:ascii="Times New Roman" w:hAnsi="Times New Roman"/>
          <w:sz w:val="32"/>
          <w:szCs w:val="32"/>
          <w:lang w:val="fr-FR"/>
        </w:rPr>
      </w:pPr>
    </w:p>
    <w:p w14:paraId="2D2795FC" w14:textId="77777777" w:rsidR="00BC04E7" w:rsidRPr="0091564B" w:rsidRDefault="00BC04E7" w:rsidP="007E3D73">
      <w:pPr>
        <w:rPr>
          <w:rFonts w:ascii="Times New Roman" w:hAnsi="Times New Roman"/>
          <w:sz w:val="32"/>
          <w:szCs w:val="32"/>
          <w:lang w:val="fr-FR"/>
        </w:rPr>
      </w:pPr>
    </w:p>
    <w:p w14:paraId="62B1B924" w14:textId="77777777" w:rsidR="00BC04E7" w:rsidRPr="0091564B" w:rsidRDefault="00BC04E7" w:rsidP="007E3D73">
      <w:pPr>
        <w:rPr>
          <w:rFonts w:ascii="Times New Roman" w:hAnsi="Times New Roman"/>
          <w:sz w:val="32"/>
          <w:szCs w:val="32"/>
          <w:lang w:val="fr-FR"/>
        </w:rPr>
      </w:pPr>
    </w:p>
    <w:p w14:paraId="571876B0" w14:textId="77777777" w:rsidR="00BC04E7" w:rsidRPr="0091564B" w:rsidRDefault="00BC04E7" w:rsidP="007E3D73">
      <w:pPr>
        <w:rPr>
          <w:rFonts w:ascii="Times New Roman" w:hAnsi="Times New Roman"/>
          <w:sz w:val="32"/>
          <w:szCs w:val="32"/>
          <w:lang w:val="fr-FR"/>
        </w:rPr>
      </w:pPr>
    </w:p>
    <w:p w14:paraId="608E2B42" w14:textId="77777777" w:rsidR="00BC04E7" w:rsidRPr="0091564B" w:rsidRDefault="00BC04E7" w:rsidP="007E3D73">
      <w:pPr>
        <w:rPr>
          <w:rFonts w:ascii="Times New Roman" w:hAnsi="Times New Roman"/>
          <w:sz w:val="32"/>
          <w:szCs w:val="32"/>
          <w:lang w:val="fr-FR"/>
        </w:rPr>
      </w:pPr>
    </w:p>
    <w:p w14:paraId="491E5D57" w14:textId="77777777" w:rsidR="00BC04E7" w:rsidRPr="0091564B" w:rsidRDefault="00BC04E7" w:rsidP="007E3D73">
      <w:pPr>
        <w:rPr>
          <w:rFonts w:ascii="Times New Roman" w:hAnsi="Times New Roman"/>
          <w:sz w:val="32"/>
          <w:szCs w:val="32"/>
          <w:lang w:val="fr-FR"/>
        </w:rPr>
      </w:pPr>
    </w:p>
    <w:p w14:paraId="2CEFAEB2" w14:textId="77777777" w:rsidR="00BC04E7" w:rsidRPr="0091564B" w:rsidRDefault="00BC04E7" w:rsidP="007E3D73">
      <w:pPr>
        <w:rPr>
          <w:rFonts w:ascii="Times New Roman" w:hAnsi="Times New Roman"/>
          <w:sz w:val="32"/>
          <w:szCs w:val="32"/>
          <w:lang w:val="fr-FR"/>
        </w:rPr>
      </w:pPr>
    </w:p>
    <w:p w14:paraId="020D9F36" w14:textId="77777777" w:rsidR="00BC04E7" w:rsidRPr="0091564B" w:rsidRDefault="00BC04E7" w:rsidP="007E3D73">
      <w:pPr>
        <w:rPr>
          <w:rFonts w:ascii="Times New Roman" w:hAnsi="Times New Roman"/>
          <w:sz w:val="32"/>
          <w:szCs w:val="32"/>
          <w:lang w:val="fr-FR"/>
        </w:rPr>
      </w:pPr>
    </w:p>
    <w:p w14:paraId="5FA1851A" w14:textId="77777777" w:rsidR="00BC04E7" w:rsidRPr="0091564B" w:rsidRDefault="00BC04E7" w:rsidP="007E3D73">
      <w:pPr>
        <w:rPr>
          <w:rFonts w:ascii="Times New Roman" w:hAnsi="Times New Roman"/>
          <w:sz w:val="32"/>
          <w:szCs w:val="32"/>
          <w:lang w:val="fr-FR"/>
        </w:rPr>
      </w:pPr>
    </w:p>
    <w:p w14:paraId="527C0FE9" w14:textId="77777777" w:rsidR="00BC04E7" w:rsidRPr="0091564B" w:rsidRDefault="00BC04E7" w:rsidP="007E3D73">
      <w:pPr>
        <w:rPr>
          <w:rFonts w:ascii="Times New Roman" w:hAnsi="Times New Roman"/>
          <w:sz w:val="32"/>
          <w:szCs w:val="32"/>
          <w:lang w:val="fr-FR"/>
        </w:rPr>
      </w:pPr>
    </w:p>
    <w:p w14:paraId="7C7B49D6" w14:textId="77777777" w:rsidR="00BC04E7" w:rsidRPr="0091564B" w:rsidRDefault="00BC04E7" w:rsidP="007E3D73">
      <w:pPr>
        <w:rPr>
          <w:rFonts w:ascii="Times New Roman" w:hAnsi="Times New Roman"/>
          <w:sz w:val="32"/>
          <w:szCs w:val="32"/>
          <w:lang w:val="fr-FR"/>
        </w:rPr>
      </w:pPr>
    </w:p>
    <w:p w14:paraId="20CCA209" w14:textId="77777777" w:rsidR="00BC04E7" w:rsidRPr="0091564B" w:rsidRDefault="00BC04E7" w:rsidP="007E3D73">
      <w:pPr>
        <w:rPr>
          <w:rFonts w:ascii="Times New Roman" w:hAnsi="Times New Roman"/>
          <w:sz w:val="32"/>
          <w:szCs w:val="32"/>
          <w:lang w:val="fr-FR"/>
        </w:rPr>
      </w:pPr>
    </w:p>
    <w:p w14:paraId="65710085" w14:textId="77777777" w:rsidR="00BC04E7" w:rsidRPr="0091564B" w:rsidRDefault="00BC04E7" w:rsidP="007E3D73">
      <w:pPr>
        <w:rPr>
          <w:rFonts w:ascii="Times New Roman" w:hAnsi="Times New Roman"/>
          <w:sz w:val="32"/>
          <w:szCs w:val="32"/>
          <w:lang w:val="fr-FR"/>
        </w:rPr>
      </w:pPr>
    </w:p>
    <w:p w14:paraId="3B2DD292" w14:textId="77777777" w:rsidR="00BC04E7" w:rsidRPr="0091564B" w:rsidRDefault="00BC04E7" w:rsidP="007E3D73">
      <w:pPr>
        <w:rPr>
          <w:rFonts w:ascii="Times New Roman" w:hAnsi="Times New Roman"/>
          <w:sz w:val="32"/>
          <w:szCs w:val="32"/>
          <w:lang w:val="fr-FR"/>
        </w:rPr>
      </w:pPr>
    </w:p>
    <w:p w14:paraId="67F4063A" w14:textId="77777777" w:rsidR="00BC04E7" w:rsidRPr="0091564B" w:rsidRDefault="00BC04E7" w:rsidP="007E3D73">
      <w:pPr>
        <w:rPr>
          <w:rFonts w:ascii="Times New Roman" w:hAnsi="Times New Roman"/>
          <w:sz w:val="32"/>
          <w:szCs w:val="32"/>
          <w:lang w:val="fr-FR"/>
        </w:rPr>
      </w:pPr>
    </w:p>
    <w:p w14:paraId="179FBB16" w14:textId="77777777" w:rsidR="00BC04E7" w:rsidRPr="0091564B" w:rsidRDefault="00BC04E7" w:rsidP="007E3D73">
      <w:pPr>
        <w:rPr>
          <w:rFonts w:ascii="Times New Roman" w:hAnsi="Times New Roman"/>
          <w:sz w:val="32"/>
          <w:szCs w:val="32"/>
          <w:lang w:val="fr-FR"/>
        </w:rPr>
      </w:pPr>
    </w:p>
    <w:p w14:paraId="65D8F090" w14:textId="77777777" w:rsidR="00BC04E7" w:rsidRPr="0091564B" w:rsidRDefault="00BC04E7" w:rsidP="007E3D73">
      <w:pPr>
        <w:rPr>
          <w:rFonts w:ascii="Times New Roman" w:hAnsi="Times New Roman"/>
          <w:sz w:val="32"/>
          <w:szCs w:val="32"/>
          <w:lang w:val="fr-FR"/>
        </w:rPr>
      </w:pPr>
    </w:p>
    <w:p w14:paraId="4E91BFA5" w14:textId="77777777" w:rsidR="00BC04E7" w:rsidRPr="0091564B" w:rsidRDefault="00BC04E7" w:rsidP="007E3D73">
      <w:pPr>
        <w:rPr>
          <w:rFonts w:ascii="Times New Roman" w:hAnsi="Times New Roman"/>
          <w:sz w:val="32"/>
          <w:szCs w:val="32"/>
          <w:lang w:val="fr-FR"/>
        </w:rPr>
      </w:pPr>
    </w:p>
    <w:p w14:paraId="4871F608" w14:textId="77777777" w:rsidR="004B4F55" w:rsidRPr="0091564B" w:rsidRDefault="004B4F55" w:rsidP="007E3D73">
      <w:pPr>
        <w:rPr>
          <w:rFonts w:ascii="Times New Roman" w:hAnsi="Times New Roman"/>
          <w:sz w:val="32"/>
          <w:szCs w:val="32"/>
          <w:lang w:val="fr-FR"/>
        </w:rPr>
      </w:pPr>
    </w:p>
    <w:p w14:paraId="56F8699F" w14:textId="6576B3C3" w:rsidR="00BC04E7" w:rsidRPr="0091564B" w:rsidRDefault="00BC04E7" w:rsidP="007E3D73">
      <w:pPr>
        <w:jc w:val="center"/>
        <w:rPr>
          <w:rFonts w:ascii="Times New Roman" w:hAnsi="Times New Roman"/>
          <w:b/>
          <w:sz w:val="32"/>
          <w:szCs w:val="32"/>
          <w:lang w:val="fr-FR"/>
        </w:rPr>
      </w:pPr>
      <w:r w:rsidRPr="00335DBA">
        <w:rPr>
          <w:rFonts w:ascii="Times New Roman" w:hAnsi="Times New Roman"/>
          <w:b/>
          <w:color w:val="FF0000"/>
          <w:sz w:val="32"/>
          <w:szCs w:val="32"/>
          <w:lang w:val="fr-FR"/>
        </w:rPr>
        <w:t>Contexte</w:t>
      </w:r>
      <w:r w:rsidR="00335DBA">
        <w:rPr>
          <w:rFonts w:ascii="Times New Roman" w:hAnsi="Times New Roman"/>
          <w:b/>
          <w:color w:val="FF0000"/>
          <w:sz w:val="32"/>
          <w:szCs w:val="32"/>
          <w:lang w:val="fr-FR"/>
        </w:rPr>
        <w:t xml:space="preserve">, </w:t>
      </w:r>
      <w:r w:rsidRPr="00335DBA">
        <w:rPr>
          <w:rFonts w:ascii="Times New Roman" w:hAnsi="Times New Roman"/>
          <w:b/>
          <w:color w:val="FF0000"/>
          <w:sz w:val="32"/>
          <w:szCs w:val="32"/>
          <w:lang w:val="fr-FR"/>
        </w:rPr>
        <w:t>Objectifs</w:t>
      </w:r>
      <w:r w:rsidR="00335DBA">
        <w:rPr>
          <w:rFonts w:ascii="Times New Roman" w:hAnsi="Times New Roman"/>
          <w:b/>
          <w:color w:val="FF0000"/>
          <w:sz w:val="32"/>
          <w:szCs w:val="32"/>
          <w:lang w:val="fr-FR"/>
        </w:rPr>
        <w:t xml:space="preserve"> et organisation du manuscript</w:t>
      </w:r>
      <w:r w:rsidRPr="0091564B">
        <w:rPr>
          <w:rFonts w:ascii="Times New Roman" w:hAnsi="Times New Roman"/>
          <w:b/>
          <w:sz w:val="32"/>
          <w:szCs w:val="32"/>
          <w:lang w:val="fr-FR"/>
        </w:rPr>
        <w:t xml:space="preserve"> de la Thèse</w:t>
      </w:r>
    </w:p>
    <w:p w14:paraId="12F8D500" w14:textId="77777777" w:rsidR="00BC04E7" w:rsidRPr="0091564B" w:rsidRDefault="00BC04E7" w:rsidP="007E3D73">
      <w:pPr>
        <w:spacing w:line="480" w:lineRule="auto"/>
        <w:rPr>
          <w:rFonts w:ascii="Times New Roman" w:hAnsi="Times New Roman"/>
          <w:b/>
          <w:sz w:val="24"/>
          <w:szCs w:val="24"/>
          <w:lang w:val="fr-FR"/>
        </w:rPr>
      </w:pPr>
    </w:p>
    <w:p w14:paraId="6F102B7A" w14:textId="77777777" w:rsidR="00BC04E7" w:rsidRPr="0091564B" w:rsidRDefault="00BC04E7" w:rsidP="007E3D7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Depuis 1928 et la découverte par Alexander Fleming de la pénicilline comme étant une molécule naturelle capable d’inhiber la croissance des bactéries, les scientifiques n’ont cessé de chercher à découvrir de nouvelles molécules antibactériennes. En effet, la découverte et la commercialisation en 1933 des premiers antibiotiques augmenta, en l’espace d’une cinquantaine d’années, l’espérance de vie de l’homme de plus de dix ans et permit de soigner des maladies qui étaient alors considérées comme incurables. Fleming s’était rendu compte assez vite qu’une dose trop faible de pénicilline ou un traitement pendant un temps trop court rendaient les bactéries résistantes à l’antibiotique, mais le scientifique ne se doutait </w:t>
      </w:r>
      <w:r w:rsidRPr="00DA30D2">
        <w:rPr>
          <w:rFonts w:ascii="Times New Roman" w:hAnsi="Times New Roman"/>
          <w:dstrike/>
          <w:color w:val="FF0000"/>
          <w:sz w:val="24"/>
          <w:szCs w:val="24"/>
          <w:lang w:val="fr-FR"/>
        </w:rPr>
        <w:t xml:space="preserve">sans doute </w:t>
      </w:r>
      <w:r w:rsidRPr="0091564B">
        <w:rPr>
          <w:rFonts w:ascii="Times New Roman" w:hAnsi="Times New Roman"/>
          <w:sz w:val="24"/>
          <w:szCs w:val="24"/>
          <w:lang w:val="fr-FR"/>
        </w:rPr>
        <w:t xml:space="preserve">pas que les phénomènes de résistance bactérienne qu’il avait observés seraient quelques décennies plus tard une des préoccupations majeures des scientifiques. En effet, dès 1940, les phénomènes de résistance commencèrent à prendre de l’ampleur et depuis cette date n’ont fait qu’augmenter (Fig 1 p.13). </w:t>
      </w:r>
    </w:p>
    <w:p w14:paraId="5A60D64A" w14:textId="530F2C03" w:rsidR="00BC04E7" w:rsidRPr="0091564B" w:rsidRDefault="00BC04E7" w:rsidP="007E3D7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Plus précisément, dans le cas des bactéries à Gram positif</w:t>
      </w:r>
      <w:r w:rsidRPr="00DA30D2">
        <w:rPr>
          <w:rFonts w:ascii="Times New Roman" w:hAnsi="Times New Roman"/>
          <w:dstrike/>
          <w:color w:val="FF0000"/>
          <w:sz w:val="24"/>
          <w:szCs w:val="24"/>
          <w:lang w:val="fr-FR"/>
        </w:rPr>
        <w:t>s</w:t>
      </w:r>
      <w:r w:rsidRPr="0091564B">
        <w:rPr>
          <w:rFonts w:ascii="Times New Roman" w:hAnsi="Times New Roman"/>
          <w:sz w:val="24"/>
          <w:szCs w:val="24"/>
          <w:lang w:val="fr-FR"/>
        </w:rPr>
        <w:t>,  l’émergence  de bactéries multi-résistantes</w:t>
      </w:r>
      <w:r w:rsidR="00C35571" w:rsidRPr="0091564B">
        <w:rPr>
          <w:rFonts w:ascii="Times New Roman" w:hAnsi="Times New Roman"/>
          <w:sz w:val="24"/>
          <w:szCs w:val="24"/>
          <w:lang w:val="fr-FR"/>
        </w:rPr>
        <w:t xml:space="preserve">, entre autres à la </w:t>
      </w:r>
      <w:r w:rsidR="00C85884">
        <w:rPr>
          <w:rFonts w:ascii="Times New Roman" w:hAnsi="Times New Roman"/>
          <w:sz w:val="24"/>
          <w:szCs w:val="24"/>
          <w:lang w:val="fr-FR"/>
        </w:rPr>
        <w:t>méticilline</w:t>
      </w:r>
      <w:r w:rsidR="00C35571" w:rsidRPr="0091564B">
        <w:rPr>
          <w:rFonts w:ascii="Times New Roman" w:hAnsi="Times New Roman"/>
          <w:sz w:val="24"/>
          <w:szCs w:val="24"/>
          <w:lang w:val="fr-FR"/>
        </w:rPr>
        <w:t xml:space="preserve"> ou à la vancomycine, </w:t>
      </w:r>
      <w:r w:rsidRPr="0091564B">
        <w:rPr>
          <w:rFonts w:ascii="Times New Roman" w:hAnsi="Times New Roman"/>
          <w:sz w:val="24"/>
          <w:szCs w:val="24"/>
          <w:lang w:val="fr-FR"/>
        </w:rPr>
        <w:t xml:space="preserve">des  genres </w:t>
      </w:r>
      <w:r w:rsidRPr="0091564B">
        <w:rPr>
          <w:rFonts w:ascii="Times New Roman" w:hAnsi="Times New Roman"/>
          <w:i/>
          <w:sz w:val="24"/>
          <w:szCs w:val="24"/>
          <w:lang w:val="fr-FR"/>
        </w:rPr>
        <w:t>Staphylococcus</w:t>
      </w:r>
      <w:r w:rsidRPr="0091564B">
        <w:rPr>
          <w:rFonts w:ascii="Times New Roman" w:hAnsi="Times New Roman"/>
          <w:sz w:val="24"/>
          <w:szCs w:val="24"/>
          <w:lang w:val="fr-FR"/>
        </w:rPr>
        <w:t xml:space="preserve"> ou </w:t>
      </w:r>
      <w:r w:rsidRPr="0091564B">
        <w:rPr>
          <w:rFonts w:ascii="Times New Roman" w:hAnsi="Times New Roman"/>
          <w:i/>
          <w:sz w:val="24"/>
          <w:szCs w:val="24"/>
          <w:lang w:val="fr-FR"/>
        </w:rPr>
        <w:t>Enterococcus</w:t>
      </w:r>
      <w:r w:rsidRPr="0091564B">
        <w:rPr>
          <w:rFonts w:ascii="Times New Roman" w:hAnsi="Times New Roman"/>
          <w:sz w:val="24"/>
          <w:szCs w:val="24"/>
          <w:lang w:val="fr-FR"/>
        </w:rPr>
        <w:t xml:space="preserve"> dans les hôpitaux est un problème sérieux. </w:t>
      </w:r>
      <w:r w:rsidRPr="0091564B">
        <w:rPr>
          <w:rFonts w:ascii="Times New Roman" w:hAnsi="Times New Roman"/>
          <w:i/>
          <w:sz w:val="24"/>
          <w:szCs w:val="24"/>
          <w:lang w:val="fr-FR"/>
        </w:rPr>
        <w:t>Staphylocoocus</w:t>
      </w:r>
      <w:r w:rsidRPr="0091564B">
        <w:rPr>
          <w:rFonts w:ascii="Times New Roman" w:hAnsi="Times New Roman"/>
          <w:sz w:val="24"/>
          <w:szCs w:val="24"/>
          <w:lang w:val="fr-FR"/>
        </w:rPr>
        <w:t xml:space="preserve"> </w:t>
      </w:r>
      <w:r w:rsidRPr="0091564B">
        <w:rPr>
          <w:rFonts w:ascii="Times New Roman" w:hAnsi="Times New Roman"/>
          <w:i/>
          <w:sz w:val="24"/>
          <w:szCs w:val="24"/>
          <w:lang w:val="fr-FR"/>
        </w:rPr>
        <w:t>aureus</w:t>
      </w:r>
      <w:r w:rsidRPr="0091564B">
        <w:rPr>
          <w:rFonts w:ascii="Times New Roman" w:hAnsi="Times New Roman"/>
          <w:sz w:val="24"/>
          <w:szCs w:val="24"/>
          <w:lang w:val="fr-FR"/>
        </w:rPr>
        <w:t xml:space="preserve"> cause chaque </w:t>
      </w:r>
      <w:proofErr w:type="gramStart"/>
      <w:r w:rsidRPr="0091564B">
        <w:rPr>
          <w:rFonts w:ascii="Times New Roman" w:hAnsi="Times New Roman"/>
          <w:sz w:val="24"/>
          <w:szCs w:val="24"/>
          <w:lang w:val="fr-FR"/>
        </w:rPr>
        <w:t>année</w:t>
      </w:r>
      <w:r w:rsidRPr="005A6F1C">
        <w:rPr>
          <w:rFonts w:ascii="Times New Roman" w:hAnsi="Times New Roman"/>
          <w:dstrike/>
          <w:color w:val="FF0000"/>
          <w:sz w:val="24"/>
          <w:szCs w:val="24"/>
          <w:lang w:val="fr-FR"/>
        </w:rPr>
        <w:t>s</w:t>
      </w:r>
      <w:proofErr w:type="gramEnd"/>
      <w:r w:rsidRPr="0091564B">
        <w:rPr>
          <w:rFonts w:ascii="Times New Roman" w:hAnsi="Times New Roman"/>
          <w:sz w:val="24"/>
          <w:szCs w:val="24"/>
          <w:lang w:val="fr-FR"/>
        </w:rPr>
        <w:t xml:space="preserve"> de nombreuses infections nosocomiales telles que des infections mineures de la peau, ou encore des maladies potentiellement mortelles comme les infections des tissus mous, les septicémies et les endocardites invasives. Tandis que le genre </w:t>
      </w:r>
      <w:r w:rsidRPr="0091564B">
        <w:rPr>
          <w:rFonts w:ascii="Times New Roman" w:hAnsi="Times New Roman"/>
          <w:i/>
          <w:sz w:val="24"/>
          <w:szCs w:val="24"/>
          <w:lang w:val="fr-FR"/>
        </w:rPr>
        <w:t>Enteroccocus</w:t>
      </w:r>
      <w:r w:rsidRPr="0091564B">
        <w:rPr>
          <w:rFonts w:ascii="Times New Roman" w:hAnsi="Times New Roman"/>
          <w:sz w:val="24"/>
          <w:szCs w:val="24"/>
          <w:lang w:val="fr-FR"/>
        </w:rPr>
        <w:t xml:space="preserve"> est responsable de </w:t>
      </w:r>
      <w:r w:rsidR="001C0B23" w:rsidRPr="0091564B">
        <w:rPr>
          <w:rFonts w:ascii="Times New Roman" w:hAnsi="Times New Roman"/>
          <w:sz w:val="24"/>
          <w:szCs w:val="24"/>
          <w:lang w:val="fr-FR"/>
        </w:rPr>
        <w:t>bactériémies</w:t>
      </w:r>
      <w:r w:rsidRPr="0091564B">
        <w:rPr>
          <w:rFonts w:ascii="Times New Roman" w:hAnsi="Times New Roman"/>
          <w:sz w:val="24"/>
          <w:szCs w:val="24"/>
          <w:lang w:val="fr-FR"/>
        </w:rPr>
        <w:t xml:space="preserve">, infections des plaies chirurgicales ou encore d’endocardite. D’autres part, la bactérie </w:t>
      </w:r>
      <w:r w:rsidRPr="0091564B">
        <w:rPr>
          <w:rFonts w:ascii="Times New Roman" w:hAnsi="Times New Roman"/>
          <w:i/>
          <w:sz w:val="24"/>
          <w:szCs w:val="24"/>
          <w:lang w:val="fr-FR"/>
        </w:rPr>
        <w:t>Listeria monocytogenes</w:t>
      </w:r>
      <w:r w:rsidRPr="0091564B">
        <w:rPr>
          <w:rFonts w:ascii="Times New Roman" w:hAnsi="Times New Roman"/>
          <w:sz w:val="24"/>
          <w:szCs w:val="24"/>
          <w:lang w:val="fr-FR"/>
        </w:rPr>
        <w:t xml:space="preserve">, transmise à l’humain par le biais de nourriture contaminée </w:t>
      </w:r>
      <w:r w:rsidRPr="0091564B">
        <w:rPr>
          <w:rFonts w:ascii="Times New Roman" w:hAnsi="Times New Roman"/>
          <w:sz w:val="24"/>
          <w:szCs w:val="24"/>
          <w:lang w:val="fr-FR"/>
        </w:rPr>
        <w:lastRenderedPageBreak/>
        <w:t xml:space="preserve">cause chaque année de nombreux cas de listériose chez les femmes enceintes, les nouveau-nés ainsi que chez les personnes immuno-déficientes. Dès lors, la recherche de nouvelles molécules pouvant contrer ces phénomènes de résistance chez les bactéries est devenu un des principaux domaines de recherches des microbiologistes. </w:t>
      </w:r>
    </w:p>
    <w:p w14:paraId="5009AF2C" w14:textId="6B098D13" w:rsidR="00BC04E7" w:rsidRPr="00335DBA" w:rsidRDefault="00BC04E7" w:rsidP="007E3D73">
      <w:pPr>
        <w:spacing w:line="480" w:lineRule="auto"/>
        <w:jc w:val="both"/>
        <w:rPr>
          <w:rFonts w:ascii="Times New Roman" w:hAnsi="Times New Roman"/>
          <w:dstrike/>
          <w:color w:val="FF0000"/>
          <w:sz w:val="24"/>
          <w:szCs w:val="24"/>
          <w:lang w:val="fr-FR"/>
        </w:rPr>
      </w:pPr>
      <w:r w:rsidRPr="0091564B">
        <w:rPr>
          <w:rFonts w:ascii="Times New Roman" w:hAnsi="Times New Roman"/>
          <w:i/>
          <w:sz w:val="24"/>
          <w:szCs w:val="24"/>
          <w:lang w:val="fr-FR"/>
        </w:rPr>
        <w:t>Bacillus amyloliquefaciens</w:t>
      </w:r>
      <w:r w:rsidRPr="0091564B">
        <w:rPr>
          <w:rFonts w:ascii="Times New Roman" w:hAnsi="Times New Roman"/>
          <w:sz w:val="24"/>
          <w:szCs w:val="24"/>
          <w:lang w:val="fr-FR"/>
        </w:rPr>
        <w:t xml:space="preserve"> GA1 est décrite dans la littérature comme étant une souche capable d’inhiber la croissance de nombreux champignons pathogènes des plantes mais également de bactéries telle que </w:t>
      </w:r>
      <w:r w:rsidRPr="0091564B">
        <w:rPr>
          <w:rFonts w:ascii="Times New Roman" w:hAnsi="Times New Roman"/>
          <w:i/>
          <w:sz w:val="24"/>
          <w:szCs w:val="24"/>
          <w:lang w:val="fr-FR"/>
        </w:rPr>
        <w:t>Botytris cinerea</w:t>
      </w:r>
      <w:r w:rsidR="005A6F1C">
        <w:rPr>
          <w:rFonts w:ascii="Times New Roman" w:hAnsi="Times New Roman"/>
          <w:i/>
          <w:sz w:val="24"/>
          <w:szCs w:val="24"/>
          <w:lang w:val="fr-FR"/>
        </w:rPr>
        <w:t xml:space="preserve"> </w:t>
      </w:r>
      <w:r w:rsidR="005A6F1C" w:rsidRPr="00335DBA">
        <w:rPr>
          <w:rFonts w:ascii="Times New Roman" w:hAnsi="Times New Roman"/>
          <w:color w:val="FF0000"/>
          <w:sz w:val="24"/>
          <w:szCs w:val="24"/>
          <w:lang w:val="fr-FR"/>
        </w:rPr>
        <w:t>(</w:t>
      </w:r>
      <w:r w:rsidRPr="0091564B">
        <w:rPr>
          <w:rFonts w:ascii="Times New Roman" w:hAnsi="Times New Roman"/>
          <w:i/>
          <w:sz w:val="24"/>
          <w:szCs w:val="24"/>
          <w:lang w:val="fr-FR"/>
        </w:rPr>
        <w:t xml:space="preserve"> </w:t>
      </w:r>
      <w:r w:rsidR="0041509B" w:rsidRPr="0091564B">
        <w:rPr>
          <w:rFonts w:ascii="Times New Roman" w:hAnsi="Times New Roman"/>
          <w:i/>
          <w:sz w:val="24"/>
          <w:szCs w:val="24"/>
          <w:lang w:val="fr-FR"/>
        </w:rPr>
        <w:fldChar w:fldCharType="begin">
          <w:fldData xml:space="preserve">PEVuZE5vdGU+PENpdGUgQXV0aG9yWWVhcj0iMSI+PEF1dGhvcj5Ub3VyZTwvQXV0aG9yPjxZZWFy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</w:fldData>
        </w:fldChar>
      </w:r>
      <w:r w:rsidR="00026210" w:rsidRPr="0091564B">
        <w:rPr>
          <w:rFonts w:ascii="Times New Roman" w:hAnsi="Times New Roman"/>
          <w:i/>
          <w:sz w:val="24"/>
          <w:szCs w:val="24"/>
          <w:lang w:val="fr-FR"/>
        </w:rPr>
        <w:instrText xml:space="preserve"> ADDIN EN.CITE </w:instrText>
      </w:r>
      <w:r w:rsidR="0041509B" w:rsidRPr="0091564B">
        <w:rPr>
          <w:rFonts w:ascii="Times New Roman" w:hAnsi="Times New Roman"/>
          <w:i/>
          <w:sz w:val="24"/>
          <w:szCs w:val="24"/>
          <w:lang w:val="fr-FR"/>
        </w:rPr>
        <w:fldChar w:fldCharType="begin">
          <w:fldData xml:space="preserve">PEVuZE5vdGU+PENpdGUgQXV0aG9yWWVhcj0iMSI+PEF1dGhvcj5Ub3VyZTwvQXV0aG9yPjxZZWFy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</w:fldData>
        </w:fldChar>
      </w:r>
      <w:r w:rsidR="00026210" w:rsidRPr="0091564B">
        <w:rPr>
          <w:rFonts w:ascii="Times New Roman" w:hAnsi="Times New Roman"/>
          <w:i/>
          <w:sz w:val="24"/>
          <w:szCs w:val="24"/>
          <w:lang w:val="fr-FR"/>
        </w:rPr>
        <w:instrText xml:space="preserve"> ADDIN EN.CITE.DATA </w:instrText>
      </w:r>
      <w:r w:rsidR="0041509B" w:rsidRPr="0091564B">
        <w:rPr>
          <w:rFonts w:ascii="Times New Roman" w:hAnsi="Times New Roman"/>
          <w:i/>
          <w:sz w:val="24"/>
          <w:szCs w:val="24"/>
          <w:lang w:val="fr-FR"/>
        </w:rPr>
      </w:r>
      <w:r w:rsidR="0041509B" w:rsidRPr="0091564B">
        <w:rPr>
          <w:rFonts w:ascii="Times New Roman" w:hAnsi="Times New Roman"/>
          <w:i/>
          <w:sz w:val="24"/>
          <w:szCs w:val="24"/>
          <w:lang w:val="fr-FR"/>
        </w:rPr>
        <w:fldChar w:fldCharType="end"/>
      </w:r>
      <w:r w:rsidR="0041509B" w:rsidRPr="0091564B">
        <w:rPr>
          <w:rFonts w:ascii="Times New Roman" w:hAnsi="Times New Roman"/>
          <w:i/>
          <w:sz w:val="24"/>
          <w:szCs w:val="24"/>
          <w:lang w:val="fr-FR"/>
        </w:rPr>
      </w:r>
      <w:r w:rsidR="0041509B" w:rsidRPr="0091564B">
        <w:rPr>
          <w:rFonts w:ascii="Times New Roman" w:hAnsi="Times New Roman"/>
          <w:i/>
          <w:sz w:val="24"/>
          <w:szCs w:val="24"/>
          <w:lang w:val="fr-FR"/>
        </w:rPr>
        <w:fldChar w:fldCharType="separate"/>
      </w:r>
      <w:hyperlink w:anchor="_ENREF_1" w:tooltip="Toure, 2004 #8638" w:history="1">
        <w:r w:rsidR="00926EF0" w:rsidRPr="0091564B">
          <w:rPr>
            <w:rFonts w:ascii="Times New Roman" w:hAnsi="Times New Roman"/>
            <w:i/>
            <w:noProof/>
            <w:sz w:val="24"/>
            <w:szCs w:val="24"/>
            <w:lang w:val="fr-FR"/>
          </w:rPr>
          <w:t>Toure et al. (2004</w:t>
        </w:r>
      </w:hyperlink>
      <w:r w:rsidR="00026210" w:rsidRPr="0091564B">
        <w:rPr>
          <w:rFonts w:ascii="Times New Roman" w:hAnsi="Times New Roman"/>
          <w:i/>
          <w:noProof/>
          <w:sz w:val="24"/>
          <w:szCs w:val="24"/>
          <w:lang w:val="fr-FR"/>
        </w:rPr>
        <w:t>)</w:t>
      </w:r>
      <w:r w:rsidR="0041509B" w:rsidRPr="0091564B">
        <w:rPr>
          <w:rFonts w:ascii="Times New Roman" w:hAnsi="Times New Roman"/>
          <w:i/>
          <w:sz w:val="24"/>
          <w:szCs w:val="24"/>
          <w:lang w:val="fr-FR"/>
        </w:rPr>
        <w:fldChar w:fldCharType="end"/>
      </w:r>
      <w:r w:rsidR="005A6F1C" w:rsidRPr="00335DBA">
        <w:rPr>
          <w:rFonts w:ascii="Times New Roman" w:hAnsi="Times New Roman"/>
          <w:color w:val="FF0000"/>
          <w:sz w:val="24"/>
          <w:szCs w:val="24"/>
          <w:lang w:val="fr-FR"/>
        </w:rPr>
        <w:t>)</w:t>
      </w:r>
      <w:r w:rsidRPr="0091564B">
        <w:rPr>
          <w:rFonts w:ascii="Times New Roman" w:hAnsi="Times New Roman"/>
          <w:i/>
          <w:sz w:val="24"/>
          <w:szCs w:val="24"/>
          <w:lang w:val="fr-FR"/>
        </w:rPr>
        <w:t xml:space="preserve">. </w:t>
      </w:r>
      <w:r w:rsidRPr="0091564B">
        <w:rPr>
          <w:rFonts w:ascii="Times New Roman" w:hAnsi="Times New Roman"/>
          <w:sz w:val="24"/>
          <w:szCs w:val="24"/>
          <w:lang w:val="fr-FR"/>
        </w:rPr>
        <w:t xml:space="preserve"> C’est dans ce contexte, qu’une caractérisation des molécules aux </w:t>
      </w:r>
      <w:r w:rsidR="001C0B23" w:rsidRPr="0091564B">
        <w:rPr>
          <w:rFonts w:ascii="Times New Roman" w:hAnsi="Times New Roman"/>
          <w:sz w:val="24"/>
          <w:szCs w:val="24"/>
          <w:lang w:val="fr-FR"/>
        </w:rPr>
        <w:t>propriétés</w:t>
      </w:r>
      <w:r w:rsidRPr="0091564B">
        <w:rPr>
          <w:rFonts w:ascii="Times New Roman" w:hAnsi="Times New Roman"/>
          <w:sz w:val="24"/>
          <w:szCs w:val="24"/>
          <w:lang w:val="fr-FR"/>
        </w:rPr>
        <w:t xml:space="preserve"> antimicrobiennes produites par la souche de </w:t>
      </w:r>
      <w:r w:rsidRPr="0091564B">
        <w:rPr>
          <w:rFonts w:ascii="Times New Roman" w:hAnsi="Times New Roman"/>
          <w:i/>
          <w:sz w:val="24"/>
          <w:szCs w:val="24"/>
          <w:lang w:val="fr-FR"/>
        </w:rPr>
        <w:t xml:space="preserve">B. amyloliquefaciens </w:t>
      </w:r>
      <w:r w:rsidRPr="0091564B">
        <w:rPr>
          <w:rFonts w:ascii="Times New Roman" w:hAnsi="Times New Roman"/>
          <w:sz w:val="24"/>
          <w:szCs w:val="24"/>
          <w:lang w:val="fr-FR"/>
        </w:rPr>
        <w:t xml:space="preserve">GA1 a  été entamée au laboratoire. Dans ce but, un </w:t>
      </w:r>
      <w:r w:rsidR="001C0B23" w:rsidRPr="0091564B">
        <w:rPr>
          <w:rFonts w:ascii="Times New Roman" w:hAnsi="Times New Roman"/>
          <w:sz w:val="24"/>
          <w:szCs w:val="24"/>
          <w:lang w:val="fr-FR"/>
        </w:rPr>
        <w:t>séquençage</w:t>
      </w:r>
      <w:r w:rsidRPr="0091564B">
        <w:rPr>
          <w:rFonts w:ascii="Times New Roman" w:hAnsi="Times New Roman"/>
          <w:sz w:val="24"/>
          <w:szCs w:val="24"/>
          <w:lang w:val="fr-FR"/>
        </w:rPr>
        <w:t xml:space="preserve"> partiel du génome de la souche a tout d’abord été </w:t>
      </w:r>
      <w:r w:rsidR="001C0B23" w:rsidRPr="0091564B">
        <w:rPr>
          <w:rFonts w:ascii="Times New Roman" w:hAnsi="Times New Roman"/>
          <w:sz w:val="24"/>
          <w:szCs w:val="24"/>
          <w:lang w:val="fr-FR"/>
        </w:rPr>
        <w:t>entrepris</w:t>
      </w:r>
      <w:r w:rsidRPr="0091564B">
        <w:rPr>
          <w:rFonts w:ascii="Times New Roman" w:hAnsi="Times New Roman"/>
          <w:sz w:val="24"/>
          <w:szCs w:val="24"/>
          <w:lang w:val="fr-FR"/>
        </w:rPr>
        <w:t>.  La découverte d’un fragment d’ADN homologue à un un gène codant pour enzyme de modification intervenant dans la synthèse de la mersacidine a été le point de départ de la caractérisation de ce nouvel antibiotique et de cette thèse. Les deux objectifs de cette thèse sont les suivants</w:t>
      </w:r>
      <w:r w:rsidR="00335DBA" w:rsidRPr="00335DBA">
        <w:rPr>
          <w:rFonts w:ascii="Times New Roman" w:hAnsi="Times New Roman"/>
          <w:color w:val="FF0000"/>
          <w:sz w:val="24"/>
          <w:szCs w:val="24"/>
          <w:highlight w:val="yellow"/>
          <w:lang w:val="fr-FR"/>
        </w:rPr>
        <w:t>.</w:t>
      </w:r>
      <w:r w:rsidR="00335DBA">
        <w:rPr>
          <w:rFonts w:ascii="Times New Roman" w:hAnsi="Times New Roman"/>
          <w:sz w:val="24"/>
          <w:szCs w:val="24"/>
          <w:lang w:val="fr-FR"/>
        </w:rPr>
        <w:t xml:space="preserve"> </w:t>
      </w:r>
      <w:proofErr w:type="gramStart"/>
      <w:r w:rsidRPr="00335DBA">
        <w:rPr>
          <w:rFonts w:ascii="Times New Roman" w:hAnsi="Times New Roman"/>
          <w:dstrike/>
          <w:color w:val="FF0000"/>
          <w:sz w:val="24"/>
          <w:szCs w:val="24"/>
          <w:lang w:val="fr-FR"/>
        </w:rPr>
        <w:t>et</w:t>
      </w:r>
      <w:proofErr w:type="gramEnd"/>
      <w:r w:rsidRPr="00335DBA">
        <w:rPr>
          <w:rFonts w:ascii="Times New Roman" w:hAnsi="Times New Roman"/>
          <w:dstrike/>
          <w:color w:val="FF0000"/>
          <w:sz w:val="24"/>
          <w:szCs w:val="24"/>
          <w:lang w:val="fr-FR"/>
        </w:rPr>
        <w:t xml:space="preserve"> les résultats obtenus seront présentés à partir des articles publiés: </w:t>
      </w:r>
    </w:p>
    <w:p w14:paraId="1E92001B" w14:textId="6DADD89B" w:rsidR="00BC04E7" w:rsidRPr="0091564B" w:rsidRDefault="00BC04E7" w:rsidP="007E3D73">
      <w:pPr>
        <w:pStyle w:val="Paragraphedeliste"/>
        <w:numPr>
          <w:ilvl w:val="0"/>
          <w:numId w:val="1"/>
        </w:numPr>
        <w:spacing w:line="480" w:lineRule="auto"/>
        <w:ind w:left="0" w:firstLine="0"/>
        <w:jc w:val="both"/>
        <w:rPr>
          <w:rFonts w:ascii="Times New Roman" w:hAnsi="Times New Roman"/>
          <w:sz w:val="24"/>
          <w:szCs w:val="24"/>
          <w:lang w:val="fr-FR"/>
        </w:rPr>
      </w:pPr>
      <w:r w:rsidRPr="0091564B">
        <w:rPr>
          <w:rFonts w:ascii="Times New Roman" w:hAnsi="Times New Roman"/>
          <w:sz w:val="24"/>
          <w:szCs w:val="24"/>
          <w:lang w:val="fr-FR"/>
        </w:rPr>
        <w:t xml:space="preserve">Premièrement, la mise en évidence des différents métabolites secondaires </w:t>
      </w:r>
      <w:r w:rsidRPr="00335DBA">
        <w:rPr>
          <w:rFonts w:ascii="Times New Roman" w:hAnsi="Times New Roman"/>
          <w:dstrike/>
          <w:color w:val="FF0000"/>
          <w:sz w:val="24"/>
          <w:szCs w:val="24"/>
          <w:lang w:val="fr-FR"/>
        </w:rPr>
        <w:t xml:space="preserve">que </w:t>
      </w:r>
      <w:r w:rsidRPr="0091564B">
        <w:rPr>
          <w:rFonts w:ascii="Times New Roman" w:hAnsi="Times New Roman"/>
          <w:sz w:val="24"/>
          <w:szCs w:val="24"/>
          <w:lang w:val="fr-FR"/>
        </w:rPr>
        <w:t>produit</w:t>
      </w:r>
      <w:r w:rsidR="00335DBA">
        <w:rPr>
          <w:rFonts w:ascii="Times New Roman" w:hAnsi="Times New Roman"/>
          <w:color w:val="FF0000"/>
          <w:sz w:val="24"/>
          <w:szCs w:val="24"/>
          <w:lang w:val="fr-FR"/>
        </w:rPr>
        <w:t>s</w:t>
      </w:r>
      <w:r w:rsidRPr="0091564B">
        <w:rPr>
          <w:rFonts w:ascii="Times New Roman" w:hAnsi="Times New Roman"/>
          <w:sz w:val="24"/>
          <w:szCs w:val="24"/>
          <w:lang w:val="fr-FR"/>
        </w:rPr>
        <w:t xml:space="preserve"> </w:t>
      </w:r>
      <w:r w:rsidRPr="0091564B">
        <w:rPr>
          <w:rFonts w:ascii="Times New Roman" w:hAnsi="Times New Roman"/>
          <w:i/>
          <w:sz w:val="24"/>
          <w:szCs w:val="24"/>
          <w:lang w:val="fr-FR"/>
        </w:rPr>
        <w:t xml:space="preserve">B. amyloliquefaciens </w:t>
      </w:r>
      <w:r w:rsidRPr="0091564B">
        <w:rPr>
          <w:rFonts w:ascii="Times New Roman" w:hAnsi="Times New Roman"/>
          <w:sz w:val="24"/>
          <w:szCs w:val="24"/>
          <w:lang w:val="fr-FR"/>
        </w:rPr>
        <w:t xml:space="preserve">GA1. </w:t>
      </w:r>
    </w:p>
    <w:p w14:paraId="14987A87" w14:textId="77777777" w:rsidR="00335DBA" w:rsidRDefault="00BC04E7" w:rsidP="00335DBA">
      <w:pPr>
        <w:pStyle w:val="Paragraphedeliste"/>
        <w:numPr>
          <w:ilvl w:val="0"/>
          <w:numId w:val="1"/>
        </w:numPr>
        <w:spacing w:line="480" w:lineRule="auto"/>
        <w:ind w:left="0" w:firstLine="0"/>
        <w:jc w:val="both"/>
        <w:rPr>
          <w:rFonts w:ascii="Times New Roman" w:hAnsi="Times New Roman"/>
          <w:sz w:val="24"/>
          <w:szCs w:val="24"/>
          <w:lang w:val="fr-FR"/>
        </w:rPr>
      </w:pPr>
      <w:r w:rsidRPr="0091564B">
        <w:rPr>
          <w:rFonts w:ascii="Times New Roman" w:hAnsi="Times New Roman"/>
          <w:sz w:val="24"/>
          <w:szCs w:val="24"/>
          <w:lang w:val="fr-FR"/>
        </w:rPr>
        <w:t>Deuxièmement,  la caractérisation du lantibiotique produit</w:t>
      </w:r>
      <w:r w:rsidRPr="00335DBA">
        <w:rPr>
          <w:rFonts w:ascii="Times New Roman" w:hAnsi="Times New Roman"/>
          <w:dstrike/>
          <w:color w:val="FF0000"/>
          <w:sz w:val="24"/>
          <w:szCs w:val="24"/>
          <w:highlight w:val="yellow"/>
          <w:lang w:val="fr-FR"/>
        </w:rPr>
        <w:t>s</w:t>
      </w:r>
      <w:r w:rsidRPr="0091564B">
        <w:rPr>
          <w:rFonts w:ascii="Times New Roman" w:hAnsi="Times New Roman"/>
          <w:sz w:val="24"/>
          <w:szCs w:val="24"/>
          <w:lang w:val="fr-FR"/>
        </w:rPr>
        <w:t xml:space="preserve"> par </w:t>
      </w:r>
      <w:r w:rsidRPr="0091564B">
        <w:rPr>
          <w:rFonts w:ascii="Times New Roman" w:hAnsi="Times New Roman"/>
          <w:i/>
          <w:sz w:val="24"/>
          <w:szCs w:val="24"/>
          <w:lang w:val="fr-FR"/>
        </w:rPr>
        <w:t>B. amyloliquefaciens</w:t>
      </w:r>
      <w:r w:rsidR="00335DBA">
        <w:rPr>
          <w:rFonts w:ascii="Times New Roman" w:hAnsi="Times New Roman"/>
          <w:sz w:val="24"/>
          <w:szCs w:val="24"/>
          <w:lang w:val="fr-FR"/>
        </w:rPr>
        <w:t xml:space="preserve"> GA1</w:t>
      </w:r>
      <w:r w:rsidR="00335DBA" w:rsidRPr="00335DBA">
        <w:rPr>
          <w:rFonts w:ascii="Times New Roman" w:hAnsi="Times New Roman"/>
          <w:color w:val="FF0000"/>
          <w:sz w:val="24"/>
          <w:szCs w:val="24"/>
          <w:lang w:val="fr-FR"/>
        </w:rPr>
        <w:t>.</w:t>
      </w:r>
    </w:p>
    <w:p w14:paraId="3295C3A5" w14:textId="20AADEF9" w:rsidR="00335DBA" w:rsidRPr="00335DBA" w:rsidRDefault="00335DBA" w:rsidP="00335DBA">
      <w:pPr>
        <w:spacing w:line="480" w:lineRule="auto"/>
        <w:jc w:val="both"/>
        <w:rPr>
          <w:rFonts w:ascii="Times New Roman" w:hAnsi="Times New Roman"/>
          <w:color w:val="FF0000"/>
          <w:sz w:val="24"/>
          <w:szCs w:val="24"/>
          <w:lang w:val="fr-FR"/>
        </w:rPr>
      </w:pPr>
      <w:r>
        <w:rPr>
          <w:rFonts w:ascii="Times New Roman" w:hAnsi="Times New Roman"/>
          <w:color w:val="FF0000"/>
          <w:sz w:val="24"/>
          <w:szCs w:val="24"/>
          <w:lang w:val="fr-FR"/>
        </w:rPr>
        <w:t>L</w:t>
      </w:r>
      <w:r w:rsidRPr="00335DBA">
        <w:rPr>
          <w:rFonts w:ascii="Times New Roman" w:hAnsi="Times New Roman"/>
          <w:color w:val="FF0000"/>
          <w:sz w:val="24"/>
          <w:szCs w:val="24"/>
          <w:lang w:val="fr-FR"/>
        </w:rPr>
        <w:t xml:space="preserve">es résultats obtenus </w:t>
      </w:r>
      <w:r>
        <w:rPr>
          <w:rFonts w:ascii="Times New Roman" w:hAnsi="Times New Roman"/>
          <w:color w:val="FF0000"/>
          <w:sz w:val="24"/>
          <w:szCs w:val="24"/>
          <w:lang w:val="fr-FR"/>
        </w:rPr>
        <w:t xml:space="preserve">au cours de cette thèse </w:t>
      </w:r>
      <w:r w:rsidRPr="00335DBA">
        <w:rPr>
          <w:rFonts w:ascii="Times New Roman" w:hAnsi="Times New Roman"/>
          <w:color w:val="FF0000"/>
          <w:sz w:val="24"/>
          <w:szCs w:val="24"/>
          <w:lang w:val="fr-FR"/>
        </w:rPr>
        <w:t>seront présenté</w:t>
      </w:r>
      <w:r>
        <w:rPr>
          <w:rFonts w:ascii="Times New Roman" w:hAnsi="Times New Roman"/>
          <w:color w:val="FF0000"/>
          <w:sz w:val="24"/>
          <w:szCs w:val="24"/>
          <w:lang w:val="fr-FR"/>
        </w:rPr>
        <w:t xml:space="preserve">s à partir des articles publiés. </w:t>
      </w:r>
      <w:r w:rsidRPr="00335DBA">
        <w:rPr>
          <w:rFonts w:ascii="Times New Roman" w:hAnsi="Times New Roman"/>
          <w:dstrike/>
          <w:color w:val="FF0000"/>
          <w:sz w:val="24"/>
          <w:szCs w:val="24"/>
          <w:lang w:val="fr-FR"/>
        </w:rPr>
        <w:t>Cet aspect sera discuté au cours des deux premiers chapitres :</w:t>
      </w:r>
      <w:r>
        <w:rPr>
          <w:rFonts w:ascii="Times New Roman" w:hAnsi="Times New Roman"/>
          <w:sz w:val="24"/>
          <w:szCs w:val="24"/>
          <w:lang w:val="fr-FR"/>
        </w:rPr>
        <w:t xml:space="preserve"> L</w:t>
      </w:r>
      <w:r w:rsidRPr="00335DBA">
        <w:rPr>
          <w:rFonts w:ascii="Times New Roman" w:hAnsi="Times New Roman"/>
          <w:sz w:val="24"/>
          <w:szCs w:val="24"/>
          <w:lang w:val="fr-FR"/>
        </w:rPr>
        <w:t xml:space="preserve">e </w:t>
      </w:r>
      <w:r w:rsidRPr="00335DBA">
        <w:rPr>
          <w:rFonts w:ascii="Times New Roman" w:hAnsi="Times New Roman"/>
          <w:b/>
          <w:sz w:val="24"/>
          <w:szCs w:val="24"/>
          <w:lang w:val="fr-FR"/>
        </w:rPr>
        <w:t>chapitre 1</w:t>
      </w:r>
      <w:r>
        <w:rPr>
          <w:rFonts w:ascii="Times New Roman" w:hAnsi="Times New Roman"/>
          <w:b/>
          <w:sz w:val="24"/>
          <w:szCs w:val="24"/>
          <w:lang w:val="fr-FR"/>
        </w:rPr>
        <w:t xml:space="preserve"> </w:t>
      </w:r>
      <w:r>
        <w:rPr>
          <w:rFonts w:ascii="Times New Roman" w:hAnsi="Times New Roman"/>
          <w:color w:val="FF0000"/>
          <w:sz w:val="24"/>
          <w:szCs w:val="24"/>
          <w:lang w:val="fr-FR"/>
        </w:rPr>
        <w:t xml:space="preserve">est </w:t>
      </w:r>
      <w:r w:rsidRPr="00335DBA">
        <w:rPr>
          <w:rFonts w:ascii="Times New Roman" w:hAnsi="Times New Roman"/>
          <w:sz w:val="24"/>
          <w:szCs w:val="24"/>
          <w:lang w:val="fr-FR"/>
        </w:rPr>
        <w:t xml:space="preserve">une revue de la littérature reprenant les caractéristiques majeures des métabolites secondaires aux propriétés antimicrobiennes produits par les bactéries à Gram </w:t>
      </w:r>
      <w:r w:rsidRPr="00335DBA">
        <w:rPr>
          <w:rFonts w:ascii="Times New Roman" w:hAnsi="Times New Roman"/>
          <w:color w:val="FF0000"/>
          <w:sz w:val="24"/>
          <w:szCs w:val="24"/>
          <w:lang w:val="fr-FR"/>
        </w:rPr>
        <w:t>positif</w:t>
      </w:r>
      <w:r w:rsidR="00BB3BA1">
        <w:rPr>
          <w:rFonts w:ascii="Times New Roman" w:hAnsi="Times New Roman"/>
          <w:sz w:val="24"/>
          <w:szCs w:val="24"/>
          <w:lang w:val="fr-FR"/>
        </w:rPr>
        <w:t xml:space="preserve">, </w:t>
      </w:r>
      <w:r w:rsidR="00BB3BA1" w:rsidRPr="00BB3BA1">
        <w:rPr>
          <w:rFonts w:ascii="Times New Roman" w:hAnsi="Times New Roman"/>
          <w:color w:val="FF0000"/>
          <w:sz w:val="24"/>
          <w:szCs w:val="24"/>
          <w:lang w:val="fr-FR"/>
        </w:rPr>
        <w:t>t</w:t>
      </w:r>
      <w:r w:rsidRPr="00BB3BA1">
        <w:rPr>
          <w:rFonts w:ascii="Times New Roman" w:hAnsi="Times New Roman"/>
          <w:color w:val="FF0000"/>
          <w:sz w:val="24"/>
          <w:szCs w:val="24"/>
          <w:lang w:val="fr-FR"/>
        </w:rPr>
        <w:t>andis</w:t>
      </w:r>
      <w:r w:rsidRPr="00335DBA">
        <w:rPr>
          <w:rFonts w:ascii="Times New Roman" w:hAnsi="Times New Roman"/>
          <w:sz w:val="24"/>
          <w:szCs w:val="24"/>
          <w:lang w:val="fr-FR"/>
        </w:rPr>
        <w:t xml:space="preserve"> que le </w:t>
      </w:r>
      <w:r w:rsidRPr="00335DBA">
        <w:rPr>
          <w:rFonts w:ascii="Times New Roman" w:hAnsi="Times New Roman"/>
          <w:b/>
          <w:sz w:val="24"/>
          <w:szCs w:val="24"/>
          <w:lang w:val="fr-FR"/>
        </w:rPr>
        <w:t>chapitre 2</w:t>
      </w:r>
      <w:r w:rsidRPr="00335DBA">
        <w:rPr>
          <w:rFonts w:ascii="Times New Roman" w:hAnsi="Times New Roman"/>
          <w:sz w:val="24"/>
          <w:szCs w:val="24"/>
          <w:lang w:val="fr-FR"/>
        </w:rPr>
        <w:t xml:space="preserve">, fera l’objet de l’analyse de l’ensemble des métabolites produits par </w:t>
      </w:r>
      <w:r w:rsidRPr="00335DBA">
        <w:rPr>
          <w:rFonts w:ascii="Times New Roman" w:hAnsi="Times New Roman"/>
          <w:i/>
          <w:sz w:val="24"/>
          <w:szCs w:val="24"/>
          <w:lang w:val="fr-FR"/>
        </w:rPr>
        <w:t>B. amyloliquefaciens</w:t>
      </w:r>
      <w:r w:rsidRPr="00335DBA">
        <w:rPr>
          <w:rFonts w:ascii="Times New Roman" w:hAnsi="Times New Roman"/>
          <w:sz w:val="24"/>
          <w:szCs w:val="24"/>
          <w:lang w:val="fr-FR"/>
        </w:rPr>
        <w:t xml:space="preserve"> GA1. </w:t>
      </w:r>
    </w:p>
    <w:p w14:paraId="32342212" w14:textId="77777777" w:rsidR="00335DBA" w:rsidRPr="00335DBA" w:rsidRDefault="00335DBA" w:rsidP="00335DBA">
      <w:pPr>
        <w:spacing w:line="480" w:lineRule="auto"/>
        <w:jc w:val="both"/>
        <w:rPr>
          <w:rFonts w:ascii="Times New Roman" w:hAnsi="Times New Roman"/>
          <w:sz w:val="24"/>
          <w:szCs w:val="24"/>
          <w:lang w:val="fr-FR"/>
        </w:rPr>
      </w:pPr>
    </w:p>
    <w:p w14:paraId="39230E6E" w14:textId="5638C102" w:rsidR="00BC04E7" w:rsidRPr="0091564B" w:rsidRDefault="00335DBA" w:rsidP="00BB3BA1">
      <w:pPr>
        <w:pStyle w:val="Paragraphedeliste"/>
        <w:spacing w:line="480" w:lineRule="auto"/>
        <w:ind w:left="0"/>
        <w:jc w:val="both"/>
        <w:rPr>
          <w:rFonts w:ascii="Times New Roman" w:hAnsi="Times New Roman"/>
          <w:sz w:val="24"/>
          <w:szCs w:val="24"/>
          <w:lang w:val="fr-FR"/>
        </w:rPr>
      </w:pPr>
      <w:r w:rsidRPr="00BB3BA1">
        <w:rPr>
          <w:rFonts w:ascii="Times New Roman" w:hAnsi="Times New Roman"/>
          <w:dstrike/>
          <w:color w:val="FF0000"/>
          <w:sz w:val="24"/>
          <w:szCs w:val="24"/>
          <w:lang w:val="fr-FR"/>
        </w:rPr>
        <w:lastRenderedPageBreak/>
        <w:t>Ces résultats seront décrits</w:t>
      </w:r>
      <w:r w:rsidR="00BC04E7" w:rsidRPr="00BB3BA1">
        <w:rPr>
          <w:rFonts w:ascii="Times New Roman" w:hAnsi="Times New Roman"/>
          <w:dstrike/>
          <w:color w:val="FF0000"/>
          <w:sz w:val="24"/>
          <w:szCs w:val="24"/>
          <w:lang w:val="fr-FR"/>
        </w:rPr>
        <w:t xml:space="preserve"> dans les chapitres </w:t>
      </w:r>
      <w:r w:rsidRPr="00BB3BA1">
        <w:rPr>
          <w:rFonts w:ascii="Times New Roman" w:hAnsi="Times New Roman"/>
          <w:dstrike/>
          <w:color w:val="FF0000"/>
          <w:sz w:val="24"/>
          <w:szCs w:val="24"/>
          <w:lang w:val="fr-FR"/>
        </w:rPr>
        <w:t>3 à 6.</w:t>
      </w:r>
      <w:r w:rsidRPr="00335DBA">
        <w:rPr>
          <w:rFonts w:ascii="Times New Roman" w:hAnsi="Times New Roman"/>
          <w:color w:val="FF0000"/>
          <w:sz w:val="24"/>
          <w:szCs w:val="24"/>
          <w:lang w:val="fr-FR"/>
        </w:rPr>
        <w:t xml:space="preserve"> </w:t>
      </w:r>
      <w:r w:rsidR="00BC04E7" w:rsidRPr="00335DBA">
        <w:rPr>
          <w:rFonts w:ascii="Times New Roman" w:hAnsi="Times New Roman"/>
          <w:sz w:val="24"/>
          <w:szCs w:val="24"/>
          <w:lang w:val="fr-FR"/>
        </w:rPr>
        <w:t xml:space="preserve">Le </w:t>
      </w:r>
      <w:r w:rsidR="00BC04E7" w:rsidRPr="00335DBA">
        <w:rPr>
          <w:rFonts w:ascii="Times New Roman" w:hAnsi="Times New Roman"/>
          <w:b/>
          <w:sz w:val="24"/>
          <w:szCs w:val="24"/>
          <w:lang w:val="fr-FR"/>
        </w:rPr>
        <w:t>chapitre 3</w:t>
      </w:r>
      <w:r w:rsidR="00BC04E7" w:rsidRPr="00335DBA">
        <w:rPr>
          <w:rFonts w:ascii="Times New Roman" w:hAnsi="Times New Roman"/>
          <w:sz w:val="24"/>
          <w:szCs w:val="24"/>
          <w:lang w:val="fr-FR"/>
        </w:rPr>
        <w:t xml:space="preserve">, fera l’objet d’une description plus détaillée du genre </w:t>
      </w:r>
      <w:r w:rsidR="00BC04E7" w:rsidRPr="00335DBA">
        <w:rPr>
          <w:rFonts w:ascii="Times New Roman" w:hAnsi="Times New Roman"/>
          <w:i/>
          <w:sz w:val="24"/>
          <w:szCs w:val="24"/>
          <w:lang w:val="fr-FR"/>
        </w:rPr>
        <w:t>Bacillus</w:t>
      </w:r>
      <w:r w:rsidR="00BC04E7" w:rsidRPr="00335DBA">
        <w:rPr>
          <w:rFonts w:ascii="Times New Roman" w:hAnsi="Times New Roman"/>
          <w:sz w:val="24"/>
          <w:szCs w:val="24"/>
          <w:lang w:val="fr-FR"/>
        </w:rPr>
        <w:t xml:space="preserve"> et des lantibiotiques qu’il produit. Puis, le </w:t>
      </w:r>
      <w:r w:rsidR="005D2627" w:rsidRPr="00335DBA">
        <w:rPr>
          <w:rFonts w:ascii="Times New Roman" w:hAnsi="Times New Roman"/>
          <w:sz w:val="24"/>
          <w:szCs w:val="24"/>
          <w:lang w:val="fr-FR"/>
        </w:rPr>
        <w:t>séquençage</w:t>
      </w:r>
      <w:r w:rsidR="00BC04E7" w:rsidRPr="00335DBA">
        <w:rPr>
          <w:rFonts w:ascii="Times New Roman" w:hAnsi="Times New Roman"/>
          <w:sz w:val="24"/>
          <w:szCs w:val="24"/>
          <w:lang w:val="fr-FR"/>
        </w:rPr>
        <w:t xml:space="preserve"> et la caractérisation des gènes responsables de la biosynthèse de la bactériocine ainsi que la caractérisation physico-chimique et structurale de cette dernière feront l’objet du </w:t>
      </w:r>
      <w:r w:rsidR="00BC04E7" w:rsidRPr="00335DBA">
        <w:rPr>
          <w:rFonts w:ascii="Times New Roman" w:hAnsi="Times New Roman"/>
          <w:b/>
          <w:sz w:val="24"/>
          <w:szCs w:val="24"/>
          <w:lang w:val="fr-FR"/>
        </w:rPr>
        <w:t>chapitre 4.</w:t>
      </w:r>
      <w:r w:rsidR="00BC04E7" w:rsidRPr="00335DBA">
        <w:rPr>
          <w:rFonts w:ascii="Times New Roman" w:hAnsi="Times New Roman"/>
          <w:sz w:val="24"/>
          <w:szCs w:val="24"/>
          <w:lang w:val="fr-FR"/>
        </w:rPr>
        <w:t xml:space="preserve"> Suite à cela, une étude du mode d’action de la bactériocine sera effectuée au cours du </w:t>
      </w:r>
      <w:r w:rsidR="00BC04E7" w:rsidRPr="00335DBA">
        <w:rPr>
          <w:rFonts w:ascii="Times New Roman" w:hAnsi="Times New Roman"/>
          <w:b/>
          <w:sz w:val="24"/>
          <w:szCs w:val="24"/>
          <w:lang w:val="fr-FR"/>
        </w:rPr>
        <w:t xml:space="preserve">chapitre 5. </w:t>
      </w:r>
      <w:r w:rsidR="00BC04E7" w:rsidRPr="00335DBA">
        <w:rPr>
          <w:rFonts w:ascii="Times New Roman" w:hAnsi="Times New Roman"/>
          <w:sz w:val="24"/>
          <w:szCs w:val="24"/>
          <w:lang w:val="fr-FR"/>
        </w:rPr>
        <w:t xml:space="preserve">Enfin, une application biotechnologique possible du lantibiotique sera envisagée dans le </w:t>
      </w:r>
      <w:r w:rsidR="00BC04E7" w:rsidRPr="00335DBA">
        <w:rPr>
          <w:rFonts w:ascii="Times New Roman" w:hAnsi="Times New Roman"/>
          <w:b/>
          <w:sz w:val="24"/>
          <w:szCs w:val="24"/>
          <w:lang w:val="fr-FR"/>
        </w:rPr>
        <w:t>chapitre 6</w:t>
      </w:r>
      <w:r w:rsidR="00BC04E7" w:rsidRPr="00335DBA">
        <w:rPr>
          <w:rFonts w:ascii="Times New Roman" w:hAnsi="Times New Roman"/>
          <w:sz w:val="24"/>
          <w:szCs w:val="24"/>
          <w:lang w:val="fr-FR"/>
        </w:rPr>
        <w:t xml:space="preserve">. </w:t>
      </w:r>
      <w:r w:rsidR="00BC04E7" w:rsidRPr="0091564B">
        <w:rPr>
          <w:rFonts w:ascii="Times New Roman" w:hAnsi="Times New Roman"/>
          <w:sz w:val="24"/>
          <w:szCs w:val="24"/>
          <w:lang w:val="fr-FR"/>
        </w:rPr>
        <w:t xml:space="preserve">Le </w:t>
      </w:r>
      <w:r w:rsidR="00BC04E7" w:rsidRPr="0091564B">
        <w:rPr>
          <w:rFonts w:ascii="Times New Roman" w:hAnsi="Times New Roman"/>
          <w:b/>
          <w:sz w:val="24"/>
          <w:szCs w:val="24"/>
          <w:lang w:val="fr-FR"/>
        </w:rPr>
        <w:t>chapitre 7</w:t>
      </w:r>
      <w:r w:rsidR="00BC04E7" w:rsidRPr="0091564B">
        <w:rPr>
          <w:rFonts w:ascii="Times New Roman" w:hAnsi="Times New Roman"/>
          <w:sz w:val="24"/>
          <w:szCs w:val="24"/>
          <w:lang w:val="fr-FR"/>
        </w:rPr>
        <w:t xml:space="preserve"> de cette thèse consistera en une discussion générale de la totalité des résultats obtenu</w:t>
      </w:r>
      <w:r w:rsidR="008B1C6F" w:rsidRPr="0091564B">
        <w:rPr>
          <w:rFonts w:ascii="Times New Roman" w:hAnsi="Times New Roman"/>
          <w:sz w:val="24"/>
          <w:szCs w:val="24"/>
          <w:lang w:val="fr-FR"/>
        </w:rPr>
        <w:t xml:space="preserve">s au cours de ce travail. Enfin, </w:t>
      </w:r>
      <w:r w:rsidR="00BC04E7" w:rsidRPr="0091564B">
        <w:rPr>
          <w:rFonts w:ascii="Times New Roman" w:hAnsi="Times New Roman"/>
          <w:sz w:val="24"/>
          <w:szCs w:val="24"/>
          <w:lang w:val="fr-FR"/>
        </w:rPr>
        <w:t xml:space="preserve">le </w:t>
      </w:r>
      <w:r w:rsidR="00BC04E7" w:rsidRPr="0091564B">
        <w:rPr>
          <w:rFonts w:ascii="Times New Roman" w:hAnsi="Times New Roman"/>
          <w:b/>
          <w:sz w:val="24"/>
          <w:szCs w:val="24"/>
          <w:lang w:val="fr-FR"/>
        </w:rPr>
        <w:t>chapitre 8</w:t>
      </w:r>
      <w:r w:rsidR="00BC04E7" w:rsidRPr="0091564B">
        <w:rPr>
          <w:rFonts w:ascii="Times New Roman" w:hAnsi="Times New Roman"/>
          <w:sz w:val="24"/>
          <w:szCs w:val="24"/>
          <w:lang w:val="fr-FR"/>
        </w:rPr>
        <w:t xml:space="preserve"> discutera des perspectives afin de compléter la caractérisation du lantibiotique. </w:t>
      </w:r>
    </w:p>
    <w:p w14:paraId="10ED6EF3" w14:textId="05D8C3B9" w:rsidR="002B2B10" w:rsidRPr="0091564B" w:rsidRDefault="00BB3BA1" w:rsidP="0053322C">
      <w:pPr>
        <w:spacing w:line="480" w:lineRule="auto"/>
        <w:jc w:val="both"/>
        <w:rPr>
          <w:rFonts w:ascii="Times New Roman" w:hAnsi="Times New Roman"/>
          <w:sz w:val="24"/>
          <w:szCs w:val="24"/>
          <w:lang w:val="fr-FR"/>
        </w:rPr>
        <w:sectPr w:rsidR="002B2B10" w:rsidRPr="0091564B" w:rsidSect="00A16538">
          <w:footerReference w:type="default" r:id="rId8"/>
          <w:footerReference w:type="first" r:id="rId9"/>
          <w:pgSz w:w="11906" w:h="16838" w:code="9"/>
          <w:pgMar w:top="1418" w:right="1418" w:bottom="1418" w:left="1418" w:header="709" w:footer="709" w:gutter="0"/>
          <w:pgNumType w:start="1"/>
          <w:cols w:space="708"/>
          <w:titlePg/>
          <w:docGrid w:linePitch="360"/>
        </w:sectPr>
      </w:pPr>
      <w:r>
        <w:rPr>
          <w:rFonts w:ascii="Times New Roman" w:hAnsi="Times New Roman"/>
          <w:color w:val="FF0000"/>
          <w:sz w:val="24"/>
          <w:szCs w:val="24"/>
          <w:lang w:val="fr-FR"/>
        </w:rPr>
        <w:t>Enfin</w:t>
      </w:r>
      <w:r w:rsidR="00BC04E7" w:rsidRPr="0091564B">
        <w:rPr>
          <w:rFonts w:ascii="Times New Roman" w:hAnsi="Times New Roman"/>
          <w:sz w:val="24"/>
          <w:szCs w:val="24"/>
          <w:lang w:val="fr-FR"/>
        </w:rPr>
        <w:t xml:space="preserve">, des collaborations avec d’autres laboratoires ont été engagées au cours de cette thèse de doctorat. Les travaux effectués dans le cadre de ces différentes collaborations seront brièvement décrits en </w:t>
      </w:r>
      <w:r w:rsidR="00BC04E7" w:rsidRPr="0091564B">
        <w:rPr>
          <w:rFonts w:ascii="Times New Roman" w:hAnsi="Times New Roman"/>
          <w:b/>
          <w:sz w:val="24"/>
          <w:szCs w:val="24"/>
          <w:lang w:val="fr-FR"/>
        </w:rPr>
        <w:t xml:space="preserve">annexe </w:t>
      </w:r>
      <w:r w:rsidR="00BC04E7" w:rsidRPr="0091564B">
        <w:rPr>
          <w:rFonts w:ascii="Times New Roman" w:hAnsi="Times New Roman"/>
          <w:sz w:val="24"/>
          <w:szCs w:val="24"/>
          <w:lang w:val="fr-FR"/>
        </w:rPr>
        <w:t>de cette dissertation.</w:t>
      </w:r>
      <w:r w:rsidR="0053322C" w:rsidRPr="0091564B">
        <w:rPr>
          <w:rFonts w:ascii="Times New Roman" w:hAnsi="Times New Roman"/>
          <w:sz w:val="24"/>
          <w:szCs w:val="24"/>
          <w:lang w:val="fr-FR"/>
        </w:rPr>
        <w:tab/>
      </w:r>
      <w:r w:rsidR="00BC04E7" w:rsidRPr="0091564B">
        <w:rPr>
          <w:rFonts w:ascii="Times New Roman" w:hAnsi="Times New Roman"/>
          <w:sz w:val="24"/>
          <w:szCs w:val="24"/>
          <w:lang w:val="fr-FR"/>
        </w:rPr>
        <w:t xml:space="preserve"> </w:t>
      </w:r>
    </w:p>
    <w:p w14:paraId="7FC623B6" w14:textId="77777777" w:rsidR="000A17E6" w:rsidRPr="0091564B" w:rsidRDefault="000A17E6" w:rsidP="000A17E6">
      <w:pPr>
        <w:widowControl w:val="0"/>
        <w:spacing w:after="0" w:line="200" w:lineRule="exact"/>
        <w:rPr>
          <w:sz w:val="20"/>
          <w:szCs w:val="20"/>
          <w:lang w:val="fr-FR"/>
        </w:rPr>
      </w:pPr>
    </w:p>
    <w:p w14:paraId="6F54E93C" w14:textId="77777777" w:rsidR="000A17E6" w:rsidRPr="0091564B" w:rsidRDefault="000A17E6" w:rsidP="000A17E6">
      <w:pPr>
        <w:widowControl w:val="0"/>
        <w:spacing w:after="0" w:line="240" w:lineRule="auto"/>
        <w:jc w:val="center"/>
        <w:rPr>
          <w:b/>
          <w:sz w:val="72"/>
          <w:szCs w:val="72"/>
          <w:u w:val="single"/>
          <w:lang w:val="fr-FR"/>
        </w:rPr>
      </w:pPr>
    </w:p>
    <w:p w14:paraId="2784A732" w14:textId="77777777" w:rsidR="007314C6" w:rsidRPr="0091564B" w:rsidRDefault="007314C6" w:rsidP="000A17E6">
      <w:pPr>
        <w:widowControl w:val="0"/>
        <w:spacing w:after="0" w:line="240" w:lineRule="auto"/>
        <w:jc w:val="center"/>
        <w:rPr>
          <w:b/>
          <w:sz w:val="72"/>
          <w:szCs w:val="72"/>
          <w:u w:val="single"/>
          <w:lang w:val="fr-FR"/>
        </w:rPr>
      </w:pPr>
    </w:p>
    <w:p w14:paraId="270F0182" w14:textId="77777777" w:rsidR="000A17E6" w:rsidRPr="0091564B" w:rsidRDefault="000A17E6" w:rsidP="000A17E6">
      <w:pPr>
        <w:widowControl w:val="0"/>
        <w:spacing w:after="0" w:line="240" w:lineRule="auto"/>
        <w:jc w:val="center"/>
        <w:rPr>
          <w:b/>
          <w:sz w:val="72"/>
          <w:szCs w:val="72"/>
          <w:u w:val="single"/>
          <w:lang w:val="fr-FR"/>
        </w:rPr>
      </w:pPr>
      <w:r w:rsidRPr="0091564B">
        <w:rPr>
          <w:b/>
          <w:sz w:val="72"/>
          <w:szCs w:val="72"/>
          <w:u w:val="single"/>
          <w:lang w:val="fr-FR"/>
        </w:rPr>
        <w:t>CHAPITRE 1 :</w:t>
      </w:r>
    </w:p>
    <w:p w14:paraId="05B991A0" w14:textId="77777777" w:rsidR="000A17E6" w:rsidRPr="0091564B" w:rsidRDefault="000A17E6" w:rsidP="000A17E6">
      <w:pPr>
        <w:widowControl w:val="0"/>
        <w:spacing w:after="0" w:line="240" w:lineRule="auto"/>
        <w:jc w:val="center"/>
        <w:rPr>
          <w:sz w:val="36"/>
          <w:szCs w:val="36"/>
          <w:lang w:val="fr-FR"/>
        </w:rPr>
      </w:pPr>
      <w:r w:rsidRPr="0091564B">
        <w:rPr>
          <w:sz w:val="48"/>
          <w:szCs w:val="48"/>
          <w:lang w:val="fr-FR"/>
        </w:rPr>
        <w:t xml:space="preserve"> </w:t>
      </w:r>
    </w:p>
    <w:p w14:paraId="3B145FD9" w14:textId="77777777" w:rsidR="000A17E6" w:rsidRPr="0091564B" w:rsidRDefault="000A17E6" w:rsidP="000A17E6">
      <w:pPr>
        <w:widowControl w:val="0"/>
        <w:spacing w:after="0" w:line="240" w:lineRule="auto"/>
        <w:jc w:val="center"/>
        <w:rPr>
          <w:b/>
          <w:sz w:val="36"/>
          <w:szCs w:val="36"/>
          <w:lang w:val="fr-FR"/>
        </w:rPr>
      </w:pPr>
      <w:r w:rsidRPr="0091564B">
        <w:rPr>
          <w:b/>
          <w:sz w:val="36"/>
          <w:szCs w:val="36"/>
          <w:lang w:val="fr-FR"/>
        </w:rPr>
        <w:t xml:space="preserve"> Gram-positive antibiotic biosynthetic clusters: a review. </w:t>
      </w:r>
    </w:p>
    <w:p w14:paraId="17ADCE91" w14:textId="77777777" w:rsidR="000A17E6" w:rsidRPr="0091564B" w:rsidRDefault="000A17E6" w:rsidP="000A17E6">
      <w:pPr>
        <w:widowControl w:val="0"/>
        <w:spacing w:after="0" w:line="240" w:lineRule="auto"/>
        <w:jc w:val="center"/>
        <w:rPr>
          <w:b/>
          <w:sz w:val="36"/>
          <w:szCs w:val="36"/>
          <w:lang w:val="fr-FR"/>
        </w:rPr>
      </w:pPr>
    </w:p>
    <w:p w14:paraId="01DA5623" w14:textId="77777777" w:rsidR="000A17E6" w:rsidRPr="0091564B" w:rsidRDefault="000A17E6" w:rsidP="000A17E6">
      <w:pPr>
        <w:widowControl w:val="0"/>
        <w:spacing w:after="0" w:line="240" w:lineRule="auto"/>
        <w:jc w:val="center"/>
        <w:rPr>
          <w:sz w:val="28"/>
          <w:szCs w:val="28"/>
          <w:lang w:val="fr-FR"/>
        </w:rPr>
      </w:pPr>
      <w:r w:rsidRPr="0091564B">
        <w:rPr>
          <w:sz w:val="28"/>
          <w:szCs w:val="28"/>
          <w:lang w:val="fr-FR"/>
        </w:rPr>
        <w:t xml:space="preserve">Anthony Argüelles Arias, Matthias Craig et Patrick Fickers. </w:t>
      </w:r>
    </w:p>
    <w:p w14:paraId="30273ECE" w14:textId="77777777" w:rsidR="000A17E6" w:rsidRPr="0091564B" w:rsidRDefault="000A17E6" w:rsidP="000A17E6">
      <w:pPr>
        <w:widowControl w:val="0"/>
        <w:spacing w:after="0" w:line="240" w:lineRule="auto"/>
        <w:jc w:val="center"/>
        <w:rPr>
          <w:sz w:val="28"/>
          <w:szCs w:val="28"/>
          <w:lang w:val="fr-FR"/>
        </w:rPr>
      </w:pPr>
    </w:p>
    <w:p w14:paraId="6CA12041" w14:textId="77777777" w:rsidR="000A17E6" w:rsidRPr="0091564B" w:rsidRDefault="000A17E6" w:rsidP="000A17E6">
      <w:pPr>
        <w:widowControl w:val="0"/>
        <w:spacing w:after="0" w:line="240" w:lineRule="auto"/>
        <w:jc w:val="center"/>
        <w:rPr>
          <w:sz w:val="28"/>
          <w:szCs w:val="28"/>
          <w:lang w:val="fr-FR"/>
        </w:rPr>
      </w:pPr>
      <w:r w:rsidRPr="0091564B">
        <w:rPr>
          <w:rFonts w:eastAsia="Times New Roman" w:cs="Calibri"/>
          <w:noProof/>
          <w:szCs w:val="18"/>
          <w:lang w:val="fr-FR"/>
        </w:rPr>
        <w:t>Méndez-Vilas A, editor: Formatex Research Center. 977-986 p.</w:t>
      </w:r>
    </w:p>
    <w:p w14:paraId="7C5F5007" w14:textId="77777777" w:rsidR="000A17E6" w:rsidRPr="0091564B" w:rsidRDefault="000A17E6" w:rsidP="000A17E6">
      <w:pPr>
        <w:widowControl w:val="0"/>
        <w:spacing w:after="0" w:line="240" w:lineRule="auto"/>
        <w:jc w:val="center"/>
        <w:rPr>
          <w:sz w:val="28"/>
          <w:szCs w:val="28"/>
          <w:lang w:val="fr-FR"/>
        </w:rPr>
      </w:pPr>
    </w:p>
    <w:p w14:paraId="6F8E0477" w14:textId="77777777" w:rsidR="000A17E6" w:rsidRPr="0091564B" w:rsidRDefault="000A17E6" w:rsidP="000A17E6">
      <w:pPr>
        <w:widowControl w:val="0"/>
        <w:spacing w:after="0" w:line="240" w:lineRule="auto"/>
        <w:jc w:val="center"/>
        <w:rPr>
          <w:sz w:val="28"/>
          <w:szCs w:val="28"/>
          <w:lang w:val="fr-FR"/>
        </w:rPr>
      </w:pPr>
    </w:p>
    <w:p w14:paraId="364E4709" w14:textId="77777777" w:rsidR="000A17E6" w:rsidRPr="0091564B" w:rsidRDefault="000A17E6" w:rsidP="000A17E6">
      <w:pPr>
        <w:widowControl w:val="0"/>
        <w:spacing w:after="0" w:line="240" w:lineRule="auto"/>
        <w:jc w:val="both"/>
        <w:rPr>
          <w:b/>
          <w:sz w:val="28"/>
          <w:szCs w:val="28"/>
          <w:lang w:val="fr-FR"/>
        </w:rPr>
      </w:pPr>
    </w:p>
    <w:p w14:paraId="7407FD35" w14:textId="409E1E31" w:rsidR="000A17E6" w:rsidRPr="0091564B" w:rsidRDefault="000A17E6" w:rsidP="000A17E6">
      <w:pPr>
        <w:widowControl w:val="0"/>
        <w:spacing w:after="0" w:line="240" w:lineRule="auto"/>
        <w:jc w:val="both"/>
        <w:rPr>
          <w:sz w:val="24"/>
          <w:szCs w:val="24"/>
          <w:lang w:val="fr-FR"/>
        </w:rPr>
      </w:pPr>
      <w:r w:rsidRPr="0091564B">
        <w:rPr>
          <w:b/>
          <w:sz w:val="28"/>
          <w:szCs w:val="28"/>
          <w:lang w:val="fr-FR"/>
        </w:rPr>
        <w:t>Résumé</w:t>
      </w:r>
      <w:r w:rsidRPr="0091564B">
        <w:rPr>
          <w:sz w:val="24"/>
          <w:szCs w:val="24"/>
          <w:lang w:val="fr-FR"/>
        </w:rPr>
        <w:t xml:space="preserve">: </w:t>
      </w:r>
      <w:r w:rsidRPr="0091564B">
        <w:rPr>
          <w:rFonts w:ascii="Times New Roman" w:eastAsia="Times New Roman" w:hAnsi="Times New Roman"/>
          <w:color w:val="333333"/>
          <w:sz w:val="24"/>
          <w:szCs w:val="24"/>
          <w:lang w:val="fr-FR"/>
        </w:rPr>
        <w:t>De nos jours, l'émergence d</w:t>
      </w:r>
      <w:r w:rsidRPr="0091564B">
        <w:rPr>
          <w:sz w:val="24"/>
          <w:szCs w:val="24"/>
          <w:lang w:val="fr-FR"/>
        </w:rPr>
        <w:t>’</w:t>
      </w:r>
      <w:r w:rsidRPr="0091564B">
        <w:rPr>
          <w:rFonts w:ascii="Times New Roman" w:eastAsia="Times New Roman" w:hAnsi="Times New Roman"/>
          <w:color w:val="333333"/>
          <w:sz w:val="24"/>
          <w:szCs w:val="24"/>
          <w:lang w:val="fr-FR"/>
        </w:rPr>
        <w:t>agents pathogènes multirésistants à différentes classes d’antibiotique</w:t>
      </w:r>
      <w:r w:rsidR="00EA08A6">
        <w:rPr>
          <w:rFonts w:ascii="Times New Roman" w:eastAsia="Times New Roman" w:hAnsi="Times New Roman"/>
          <w:color w:val="FF0000"/>
          <w:sz w:val="24"/>
          <w:szCs w:val="24"/>
          <w:lang w:val="fr-FR"/>
        </w:rPr>
        <w:t>s</w:t>
      </w:r>
      <w:r w:rsidRPr="0091564B">
        <w:rPr>
          <w:sz w:val="24"/>
          <w:szCs w:val="24"/>
          <w:lang w:val="fr-FR"/>
        </w:rPr>
        <w:t xml:space="preserve"> </w:t>
      </w:r>
      <w:r w:rsidRPr="0091564B">
        <w:rPr>
          <w:rFonts w:ascii="Times New Roman" w:eastAsia="Times New Roman" w:hAnsi="Times New Roman"/>
          <w:color w:val="333333"/>
          <w:sz w:val="24"/>
          <w:szCs w:val="24"/>
          <w:lang w:val="fr-FR"/>
        </w:rPr>
        <w:t>est une préoccupation</w:t>
      </w:r>
      <w:r w:rsidRPr="0091564B">
        <w:rPr>
          <w:sz w:val="24"/>
          <w:szCs w:val="24"/>
          <w:lang w:val="fr-FR"/>
        </w:rPr>
        <w:t xml:space="preserve"> </w:t>
      </w:r>
      <w:r w:rsidRPr="0091564B">
        <w:rPr>
          <w:rFonts w:ascii="Times New Roman" w:eastAsia="Times New Roman" w:hAnsi="Times New Roman"/>
          <w:color w:val="333333"/>
          <w:sz w:val="24"/>
          <w:szCs w:val="24"/>
          <w:lang w:val="fr-FR"/>
        </w:rPr>
        <w:t>médicale très importante.</w:t>
      </w:r>
      <w:r w:rsidRPr="0091564B">
        <w:rPr>
          <w:sz w:val="24"/>
          <w:szCs w:val="24"/>
          <w:lang w:val="fr-FR"/>
        </w:rPr>
        <w:t xml:space="preserve"> </w:t>
      </w:r>
      <w:r w:rsidRPr="0091564B">
        <w:rPr>
          <w:rFonts w:ascii="Times New Roman" w:eastAsia="Times New Roman" w:hAnsi="Times New Roman"/>
          <w:color w:val="333333"/>
          <w:sz w:val="24"/>
          <w:szCs w:val="24"/>
          <w:lang w:val="fr-FR"/>
        </w:rPr>
        <w:t>La nécessité</w:t>
      </w:r>
      <w:r w:rsidRPr="0091564B">
        <w:rPr>
          <w:sz w:val="24"/>
          <w:szCs w:val="24"/>
          <w:lang w:val="fr-FR"/>
        </w:rPr>
        <w:t xml:space="preserve"> </w:t>
      </w:r>
      <w:r w:rsidRPr="0091564B">
        <w:rPr>
          <w:rFonts w:ascii="Times New Roman" w:eastAsia="Times New Roman" w:hAnsi="Times New Roman"/>
          <w:color w:val="333333"/>
          <w:sz w:val="24"/>
          <w:szCs w:val="24"/>
          <w:lang w:val="fr-FR"/>
        </w:rPr>
        <w:t>de découvrir de nouvelles</w:t>
      </w:r>
      <w:r w:rsidRPr="0091564B">
        <w:rPr>
          <w:sz w:val="24"/>
          <w:szCs w:val="24"/>
          <w:lang w:val="fr-FR"/>
        </w:rPr>
        <w:t xml:space="preserve"> </w:t>
      </w:r>
      <w:r w:rsidRPr="0091564B">
        <w:rPr>
          <w:rFonts w:ascii="Times New Roman" w:eastAsia="Times New Roman" w:hAnsi="Times New Roman"/>
          <w:color w:val="333333"/>
          <w:sz w:val="24"/>
          <w:szCs w:val="24"/>
          <w:lang w:val="fr-FR"/>
        </w:rPr>
        <w:t>molécules actives</w:t>
      </w:r>
      <w:r w:rsidRPr="0091564B">
        <w:rPr>
          <w:sz w:val="24"/>
          <w:szCs w:val="24"/>
          <w:lang w:val="fr-FR"/>
        </w:rPr>
        <w:t xml:space="preserve"> </w:t>
      </w:r>
      <w:r w:rsidRPr="0091564B">
        <w:rPr>
          <w:rFonts w:ascii="Times New Roman" w:eastAsia="Times New Roman" w:hAnsi="Times New Roman"/>
          <w:color w:val="333333"/>
          <w:sz w:val="24"/>
          <w:szCs w:val="24"/>
          <w:lang w:val="fr-FR"/>
        </w:rPr>
        <w:t>contre ces bactéries</w:t>
      </w:r>
      <w:r w:rsidRPr="0091564B">
        <w:rPr>
          <w:sz w:val="24"/>
          <w:szCs w:val="24"/>
          <w:lang w:val="fr-FR"/>
        </w:rPr>
        <w:t xml:space="preserve"> </w:t>
      </w:r>
      <w:r w:rsidRPr="0091564B">
        <w:rPr>
          <w:rFonts w:ascii="Times New Roman" w:eastAsia="Times New Roman" w:hAnsi="Times New Roman"/>
          <w:color w:val="333333"/>
          <w:sz w:val="24"/>
          <w:szCs w:val="24"/>
          <w:lang w:val="fr-FR"/>
        </w:rPr>
        <w:t>est cruciale et</w:t>
      </w:r>
      <w:r w:rsidRPr="0091564B">
        <w:rPr>
          <w:sz w:val="24"/>
          <w:szCs w:val="24"/>
          <w:lang w:val="fr-FR"/>
        </w:rPr>
        <w:t xml:space="preserve"> </w:t>
      </w:r>
      <w:r w:rsidRPr="0091564B">
        <w:rPr>
          <w:rFonts w:ascii="Times New Roman" w:eastAsia="Times New Roman" w:hAnsi="Times New Roman"/>
          <w:color w:val="333333"/>
          <w:sz w:val="24"/>
          <w:szCs w:val="24"/>
          <w:lang w:val="fr-FR"/>
        </w:rPr>
        <w:t>est l'un des</w:t>
      </w:r>
      <w:r w:rsidRPr="0091564B">
        <w:rPr>
          <w:sz w:val="24"/>
          <w:szCs w:val="24"/>
          <w:lang w:val="fr-FR"/>
        </w:rPr>
        <w:t xml:space="preserve"> </w:t>
      </w:r>
      <w:r w:rsidRPr="0091564B">
        <w:rPr>
          <w:rFonts w:ascii="Times New Roman" w:eastAsia="Times New Roman" w:hAnsi="Times New Roman"/>
          <w:color w:val="333333"/>
          <w:sz w:val="24"/>
          <w:szCs w:val="24"/>
          <w:lang w:val="fr-FR"/>
        </w:rPr>
        <w:t>principaux domaines de recherche</w:t>
      </w:r>
      <w:r w:rsidRPr="0091564B">
        <w:rPr>
          <w:sz w:val="24"/>
          <w:szCs w:val="24"/>
          <w:lang w:val="fr-FR"/>
        </w:rPr>
        <w:t xml:space="preserve"> </w:t>
      </w:r>
      <w:r w:rsidRPr="0091564B">
        <w:rPr>
          <w:rFonts w:ascii="Times New Roman" w:eastAsia="Times New Roman" w:hAnsi="Times New Roman"/>
          <w:color w:val="333333"/>
          <w:sz w:val="24"/>
          <w:szCs w:val="24"/>
          <w:lang w:val="fr-FR"/>
        </w:rPr>
        <w:t>pour les microbiologistes</w:t>
      </w:r>
      <w:r w:rsidRPr="0091564B">
        <w:rPr>
          <w:sz w:val="24"/>
          <w:szCs w:val="24"/>
          <w:lang w:val="fr-FR"/>
        </w:rPr>
        <w:t xml:space="preserve">. </w:t>
      </w:r>
      <w:r w:rsidRPr="0091564B">
        <w:rPr>
          <w:rFonts w:ascii="Times New Roman" w:eastAsia="Times New Roman" w:hAnsi="Times New Roman"/>
          <w:color w:val="333333"/>
          <w:sz w:val="24"/>
          <w:szCs w:val="24"/>
          <w:lang w:val="fr-FR"/>
        </w:rPr>
        <w:t>La plupart</w:t>
      </w:r>
      <w:r w:rsidRPr="0091564B">
        <w:rPr>
          <w:sz w:val="24"/>
          <w:szCs w:val="24"/>
          <w:lang w:val="fr-FR"/>
        </w:rPr>
        <w:t xml:space="preserve"> </w:t>
      </w:r>
      <w:r w:rsidRPr="0091564B">
        <w:rPr>
          <w:rFonts w:ascii="Times New Roman" w:eastAsia="Times New Roman" w:hAnsi="Times New Roman"/>
          <w:color w:val="333333"/>
          <w:sz w:val="24"/>
          <w:szCs w:val="24"/>
          <w:lang w:val="fr-FR"/>
        </w:rPr>
        <w:t xml:space="preserve">des </w:t>
      </w:r>
      <w:r w:rsidRPr="00EA08A6">
        <w:rPr>
          <w:rFonts w:ascii="Times New Roman" w:eastAsia="Times New Roman" w:hAnsi="Times New Roman"/>
          <w:dstrike/>
          <w:color w:val="FF0000"/>
          <w:sz w:val="24"/>
          <w:szCs w:val="24"/>
          <w:lang w:val="fr-FR"/>
        </w:rPr>
        <w:t>antibiotiques</w:t>
      </w:r>
      <w:r w:rsidRPr="0091564B">
        <w:rPr>
          <w:sz w:val="24"/>
          <w:szCs w:val="24"/>
          <w:lang w:val="fr-FR"/>
        </w:rPr>
        <w:t xml:space="preserve"> </w:t>
      </w:r>
      <w:r w:rsidR="00EA08A6">
        <w:rPr>
          <w:color w:val="FF0000"/>
          <w:sz w:val="24"/>
          <w:szCs w:val="24"/>
          <w:lang w:val="fr-FR"/>
        </w:rPr>
        <w:t xml:space="preserve">agents antibactériens </w:t>
      </w:r>
      <w:r w:rsidRPr="0091564B">
        <w:rPr>
          <w:rFonts w:ascii="Times New Roman" w:eastAsia="Times New Roman" w:hAnsi="Times New Roman"/>
          <w:color w:val="333333"/>
          <w:sz w:val="24"/>
          <w:szCs w:val="24"/>
          <w:lang w:val="fr-FR"/>
        </w:rPr>
        <w:t>utilisés</w:t>
      </w:r>
      <w:r w:rsidRPr="0091564B">
        <w:rPr>
          <w:sz w:val="24"/>
          <w:szCs w:val="24"/>
          <w:lang w:val="fr-FR"/>
        </w:rPr>
        <w:t xml:space="preserve"> </w:t>
      </w:r>
      <w:r w:rsidRPr="0091564B">
        <w:rPr>
          <w:rFonts w:ascii="Times New Roman" w:eastAsia="Times New Roman" w:hAnsi="Times New Roman"/>
          <w:color w:val="333333"/>
          <w:sz w:val="24"/>
          <w:szCs w:val="24"/>
          <w:lang w:val="fr-FR"/>
        </w:rPr>
        <w:t>en médecine</w:t>
      </w:r>
      <w:r w:rsidRPr="0091564B">
        <w:rPr>
          <w:sz w:val="24"/>
          <w:szCs w:val="24"/>
          <w:lang w:val="fr-FR"/>
        </w:rPr>
        <w:t xml:space="preserve"> </w:t>
      </w:r>
      <w:r w:rsidRPr="0091564B">
        <w:rPr>
          <w:rFonts w:ascii="Times New Roman" w:eastAsia="Times New Roman" w:hAnsi="Times New Roman"/>
          <w:color w:val="333333"/>
          <w:sz w:val="24"/>
          <w:szCs w:val="24"/>
          <w:lang w:val="fr-FR"/>
        </w:rPr>
        <w:t>sont</w:t>
      </w:r>
      <w:r w:rsidRPr="0091564B">
        <w:rPr>
          <w:sz w:val="24"/>
          <w:szCs w:val="24"/>
          <w:lang w:val="fr-FR"/>
        </w:rPr>
        <w:t xml:space="preserve"> </w:t>
      </w:r>
      <w:r w:rsidRPr="00EA08A6">
        <w:rPr>
          <w:rFonts w:ascii="Times New Roman" w:eastAsia="Times New Roman" w:hAnsi="Times New Roman"/>
          <w:dstrike/>
          <w:color w:val="FF0000"/>
          <w:sz w:val="24"/>
          <w:szCs w:val="24"/>
          <w:lang w:val="fr-FR"/>
        </w:rPr>
        <w:t>biosynthétisés</w:t>
      </w:r>
      <w:r w:rsidRPr="0091564B">
        <w:rPr>
          <w:sz w:val="24"/>
          <w:szCs w:val="24"/>
          <w:lang w:val="fr-FR"/>
        </w:rPr>
        <w:t xml:space="preserve"> </w:t>
      </w:r>
      <w:r w:rsidR="00EA08A6" w:rsidRPr="007B14FC">
        <w:rPr>
          <w:rFonts w:ascii="Times New Roman" w:hAnsi="Times New Roman"/>
          <w:color w:val="FF0000"/>
          <w:sz w:val="24"/>
          <w:szCs w:val="24"/>
          <w:lang w:val="fr-FR"/>
        </w:rPr>
        <w:t>produits</w:t>
      </w:r>
      <w:r w:rsidR="00EA08A6">
        <w:rPr>
          <w:color w:val="FF0000"/>
          <w:sz w:val="24"/>
          <w:szCs w:val="24"/>
          <w:lang w:val="fr-FR"/>
        </w:rPr>
        <w:t xml:space="preserve"> </w:t>
      </w:r>
      <w:r w:rsidRPr="0091564B">
        <w:rPr>
          <w:rFonts w:ascii="Times New Roman" w:eastAsia="Times New Roman" w:hAnsi="Times New Roman"/>
          <w:color w:val="333333"/>
          <w:sz w:val="24"/>
          <w:szCs w:val="24"/>
          <w:lang w:val="fr-FR"/>
        </w:rPr>
        <w:t>par</w:t>
      </w:r>
      <w:r w:rsidRPr="0091564B">
        <w:rPr>
          <w:sz w:val="24"/>
          <w:szCs w:val="24"/>
          <w:lang w:val="fr-FR"/>
        </w:rPr>
        <w:t xml:space="preserve"> </w:t>
      </w:r>
      <w:r w:rsidRPr="0091564B">
        <w:rPr>
          <w:rFonts w:ascii="Times New Roman" w:eastAsia="Times New Roman" w:hAnsi="Times New Roman"/>
          <w:color w:val="333333"/>
          <w:sz w:val="24"/>
          <w:szCs w:val="24"/>
          <w:lang w:val="fr-FR"/>
        </w:rPr>
        <w:t>des bactéries Gram positives</w:t>
      </w:r>
      <w:r w:rsidRPr="0091564B">
        <w:rPr>
          <w:sz w:val="24"/>
          <w:szCs w:val="24"/>
          <w:lang w:val="fr-FR"/>
        </w:rPr>
        <w:t xml:space="preserve">. </w:t>
      </w:r>
      <w:r w:rsidRPr="0091564B">
        <w:rPr>
          <w:rFonts w:ascii="Times New Roman" w:eastAsia="Times New Roman" w:hAnsi="Times New Roman"/>
          <w:color w:val="333333"/>
          <w:sz w:val="24"/>
          <w:szCs w:val="24"/>
          <w:lang w:val="fr-FR"/>
        </w:rPr>
        <w:t>Les progrès récents</w:t>
      </w:r>
      <w:r w:rsidRPr="0091564B">
        <w:rPr>
          <w:sz w:val="24"/>
          <w:szCs w:val="24"/>
          <w:lang w:val="fr-FR"/>
        </w:rPr>
        <w:t xml:space="preserve"> </w:t>
      </w:r>
      <w:r w:rsidRPr="0091564B">
        <w:rPr>
          <w:rFonts w:ascii="Times New Roman" w:eastAsia="Times New Roman" w:hAnsi="Times New Roman"/>
          <w:color w:val="333333"/>
          <w:sz w:val="24"/>
          <w:szCs w:val="24"/>
          <w:lang w:val="fr-FR"/>
        </w:rPr>
        <w:t>de la génomique</w:t>
      </w:r>
      <w:r w:rsidRPr="0091564B">
        <w:rPr>
          <w:sz w:val="24"/>
          <w:szCs w:val="24"/>
          <w:lang w:val="fr-FR"/>
        </w:rPr>
        <w:t xml:space="preserve"> </w:t>
      </w:r>
      <w:r w:rsidRPr="0091564B">
        <w:rPr>
          <w:rFonts w:ascii="Times New Roman" w:eastAsia="Times New Roman" w:hAnsi="Times New Roman"/>
          <w:color w:val="333333"/>
          <w:sz w:val="24"/>
          <w:szCs w:val="24"/>
          <w:lang w:val="fr-FR"/>
        </w:rPr>
        <w:t>et dans les techniques de séquençage</w:t>
      </w:r>
      <w:r w:rsidRPr="0091564B">
        <w:rPr>
          <w:sz w:val="24"/>
          <w:szCs w:val="24"/>
          <w:lang w:val="fr-FR"/>
        </w:rPr>
        <w:t xml:space="preserve"> </w:t>
      </w:r>
      <w:r w:rsidRPr="0091564B">
        <w:rPr>
          <w:rFonts w:ascii="Times New Roman" w:eastAsia="Times New Roman" w:hAnsi="Times New Roman"/>
          <w:color w:val="333333"/>
          <w:sz w:val="24"/>
          <w:szCs w:val="24"/>
          <w:lang w:val="fr-FR"/>
        </w:rPr>
        <w:t>des génomes</w:t>
      </w:r>
      <w:r w:rsidRPr="0091564B">
        <w:rPr>
          <w:sz w:val="24"/>
          <w:szCs w:val="24"/>
          <w:lang w:val="fr-FR"/>
        </w:rPr>
        <w:t xml:space="preserve"> </w:t>
      </w:r>
      <w:r w:rsidRPr="0091564B">
        <w:rPr>
          <w:rFonts w:ascii="Times New Roman" w:eastAsia="Times New Roman" w:hAnsi="Times New Roman"/>
          <w:color w:val="333333"/>
          <w:sz w:val="24"/>
          <w:szCs w:val="24"/>
          <w:lang w:val="fr-FR"/>
        </w:rPr>
        <w:t>ont montré que</w:t>
      </w:r>
      <w:r w:rsidRPr="0091564B">
        <w:rPr>
          <w:sz w:val="24"/>
          <w:szCs w:val="24"/>
          <w:lang w:val="fr-FR"/>
        </w:rPr>
        <w:t xml:space="preserve"> </w:t>
      </w:r>
      <w:r w:rsidRPr="0091564B">
        <w:rPr>
          <w:rFonts w:ascii="Times New Roman" w:eastAsia="Times New Roman" w:hAnsi="Times New Roman"/>
          <w:color w:val="333333"/>
          <w:sz w:val="24"/>
          <w:szCs w:val="24"/>
          <w:lang w:val="fr-FR"/>
        </w:rPr>
        <w:t>le potentiel de ces</w:t>
      </w:r>
      <w:r w:rsidRPr="0091564B">
        <w:rPr>
          <w:sz w:val="24"/>
          <w:szCs w:val="24"/>
          <w:lang w:val="fr-FR"/>
        </w:rPr>
        <w:t xml:space="preserve"> </w:t>
      </w:r>
      <w:r w:rsidR="00EA08A6" w:rsidRPr="00EA08A6">
        <w:rPr>
          <w:rFonts w:ascii="Times New Roman" w:hAnsi="Times New Roman"/>
          <w:color w:val="FF0000"/>
          <w:sz w:val="24"/>
          <w:szCs w:val="24"/>
          <w:lang w:val="fr-FR"/>
        </w:rPr>
        <w:t>micro</w:t>
      </w:r>
      <w:r w:rsidR="00EA08A6">
        <w:rPr>
          <w:color w:val="FF0000"/>
          <w:sz w:val="24"/>
          <w:szCs w:val="24"/>
          <w:lang w:val="fr-FR"/>
        </w:rPr>
        <w:t>-</w:t>
      </w:r>
      <w:r w:rsidRPr="0091564B">
        <w:rPr>
          <w:rFonts w:ascii="Times New Roman" w:eastAsia="Times New Roman" w:hAnsi="Times New Roman"/>
          <w:color w:val="333333"/>
          <w:sz w:val="24"/>
          <w:szCs w:val="24"/>
          <w:lang w:val="fr-FR"/>
        </w:rPr>
        <w:t>organismes</w:t>
      </w:r>
      <w:r w:rsidRPr="0091564B">
        <w:rPr>
          <w:sz w:val="24"/>
          <w:szCs w:val="24"/>
          <w:lang w:val="fr-FR"/>
        </w:rPr>
        <w:t xml:space="preserve"> </w:t>
      </w:r>
      <w:r w:rsidRPr="0091564B">
        <w:rPr>
          <w:rFonts w:ascii="Times New Roman" w:eastAsia="Times New Roman" w:hAnsi="Times New Roman"/>
          <w:color w:val="333333"/>
          <w:sz w:val="24"/>
          <w:szCs w:val="24"/>
          <w:lang w:val="fr-FR"/>
        </w:rPr>
        <w:t>à produire des molécules</w:t>
      </w:r>
      <w:r w:rsidRPr="0091564B">
        <w:rPr>
          <w:sz w:val="24"/>
          <w:szCs w:val="24"/>
          <w:lang w:val="fr-FR"/>
        </w:rPr>
        <w:t xml:space="preserve"> </w:t>
      </w:r>
      <w:r w:rsidRPr="0091564B">
        <w:rPr>
          <w:rFonts w:ascii="Times New Roman" w:eastAsia="Times New Roman" w:hAnsi="Times New Roman"/>
          <w:color w:val="333333"/>
          <w:sz w:val="24"/>
          <w:szCs w:val="24"/>
          <w:lang w:val="fr-FR"/>
        </w:rPr>
        <w:t>d'intérêt pharmacologique</w:t>
      </w:r>
      <w:r w:rsidRPr="0091564B">
        <w:rPr>
          <w:sz w:val="24"/>
          <w:szCs w:val="24"/>
          <w:lang w:val="fr-FR"/>
        </w:rPr>
        <w:t xml:space="preserve"> </w:t>
      </w:r>
      <w:r w:rsidRPr="0091564B">
        <w:rPr>
          <w:rFonts w:ascii="Times New Roman" w:eastAsia="Times New Roman" w:hAnsi="Times New Roman"/>
          <w:color w:val="333333"/>
          <w:sz w:val="24"/>
          <w:szCs w:val="24"/>
          <w:lang w:val="fr-FR"/>
        </w:rPr>
        <w:t>a été</w:t>
      </w:r>
      <w:r w:rsidRPr="0091564B">
        <w:rPr>
          <w:sz w:val="24"/>
          <w:szCs w:val="24"/>
          <w:lang w:val="fr-FR"/>
        </w:rPr>
        <w:t xml:space="preserve"> </w:t>
      </w:r>
      <w:r w:rsidRPr="0091564B">
        <w:rPr>
          <w:rFonts w:ascii="Times New Roman" w:eastAsia="Times New Roman" w:hAnsi="Times New Roman"/>
          <w:color w:val="333333"/>
          <w:sz w:val="24"/>
          <w:szCs w:val="24"/>
          <w:lang w:val="fr-FR"/>
        </w:rPr>
        <w:t>largement sous-estimé</w:t>
      </w:r>
      <w:r w:rsidRPr="0091564B">
        <w:rPr>
          <w:sz w:val="24"/>
          <w:szCs w:val="24"/>
          <w:lang w:val="fr-FR"/>
        </w:rPr>
        <w:t xml:space="preserve">. </w:t>
      </w:r>
      <w:r w:rsidRPr="00EA08A6">
        <w:rPr>
          <w:rFonts w:ascii="Times New Roman" w:hAnsi="Times New Roman"/>
          <w:color w:val="FF0000"/>
          <w:sz w:val="24"/>
          <w:szCs w:val="24"/>
          <w:lang w:val="fr-FR"/>
        </w:rPr>
        <w:t>On distingue parmi ceux-ci  trois</w:t>
      </w:r>
      <w:r w:rsidRPr="0091564B">
        <w:rPr>
          <w:sz w:val="24"/>
          <w:szCs w:val="24"/>
          <w:lang w:val="fr-FR"/>
        </w:rPr>
        <w:t xml:space="preserve"> </w:t>
      </w:r>
      <w:r w:rsidRPr="00EA08A6">
        <w:rPr>
          <w:rFonts w:ascii="Times New Roman" w:hAnsi="Times New Roman"/>
          <w:color w:val="FF0000"/>
          <w:sz w:val="24"/>
          <w:szCs w:val="24"/>
          <w:lang w:val="fr-FR"/>
        </w:rPr>
        <w:t>principaux</w:t>
      </w:r>
      <w:r w:rsidRPr="0091564B">
        <w:rPr>
          <w:sz w:val="24"/>
          <w:szCs w:val="24"/>
          <w:lang w:val="fr-FR"/>
        </w:rPr>
        <w:t xml:space="preserve"> </w:t>
      </w:r>
      <w:r w:rsidRPr="0091564B">
        <w:rPr>
          <w:rFonts w:ascii="Times New Roman" w:eastAsia="Times New Roman" w:hAnsi="Times New Roman"/>
          <w:color w:val="333333"/>
          <w:sz w:val="24"/>
          <w:szCs w:val="24"/>
          <w:lang w:val="fr-FR"/>
        </w:rPr>
        <w:t>groupes classés en fonction de leurs</w:t>
      </w:r>
      <w:r w:rsidRPr="0091564B">
        <w:rPr>
          <w:sz w:val="24"/>
          <w:szCs w:val="24"/>
          <w:lang w:val="fr-FR"/>
        </w:rPr>
        <w:t xml:space="preserve"> </w:t>
      </w:r>
      <w:r w:rsidRPr="0091564B">
        <w:rPr>
          <w:rFonts w:ascii="Times New Roman" w:eastAsia="Times New Roman" w:hAnsi="Times New Roman"/>
          <w:color w:val="333333"/>
          <w:sz w:val="24"/>
          <w:szCs w:val="24"/>
          <w:lang w:val="fr-FR"/>
        </w:rPr>
        <w:t>voies de biosynthèse</w:t>
      </w:r>
      <w:r w:rsidRPr="0091564B">
        <w:rPr>
          <w:sz w:val="24"/>
          <w:szCs w:val="24"/>
          <w:lang w:val="fr-FR"/>
        </w:rPr>
        <w:t xml:space="preserve">: </w:t>
      </w:r>
      <w:r w:rsidRPr="00EA08A6">
        <w:rPr>
          <w:rFonts w:ascii="Times New Roman" w:hAnsi="Times New Roman"/>
          <w:color w:val="FF0000"/>
          <w:sz w:val="24"/>
          <w:szCs w:val="24"/>
          <w:lang w:val="fr-FR"/>
        </w:rPr>
        <w:t>les peptides</w:t>
      </w:r>
      <w:r w:rsidRPr="0091564B">
        <w:rPr>
          <w:sz w:val="24"/>
          <w:szCs w:val="24"/>
          <w:lang w:val="fr-FR"/>
        </w:rPr>
        <w:t xml:space="preserve"> </w:t>
      </w:r>
      <w:r w:rsidR="001C0B23" w:rsidRPr="00EA08A6">
        <w:rPr>
          <w:rFonts w:ascii="Times New Roman" w:hAnsi="Times New Roman"/>
          <w:dstrike/>
          <w:color w:val="FF0000"/>
          <w:sz w:val="24"/>
          <w:szCs w:val="24"/>
          <w:lang w:val="fr-FR"/>
        </w:rPr>
        <w:t>bio</w:t>
      </w:r>
      <w:r w:rsidR="001C0B23" w:rsidRPr="00EA08A6">
        <w:rPr>
          <w:rFonts w:ascii="Times New Roman" w:eastAsia="Times New Roman" w:hAnsi="Times New Roman"/>
          <w:dstrike/>
          <w:color w:val="FF0000"/>
          <w:sz w:val="24"/>
          <w:szCs w:val="24"/>
          <w:lang w:val="fr-FR"/>
        </w:rPr>
        <w:t>synthétisés</w:t>
      </w:r>
      <w:r w:rsidRPr="0091564B">
        <w:rPr>
          <w:rFonts w:ascii="Times New Roman" w:eastAsia="Times New Roman" w:hAnsi="Times New Roman"/>
          <w:color w:val="333333"/>
          <w:sz w:val="24"/>
          <w:szCs w:val="24"/>
          <w:lang w:val="fr-FR"/>
        </w:rPr>
        <w:t xml:space="preserve"> </w:t>
      </w:r>
      <w:r w:rsidR="007B14FC" w:rsidRPr="007B14FC">
        <w:rPr>
          <w:rFonts w:ascii="Times New Roman" w:eastAsia="Times New Roman" w:hAnsi="Times New Roman"/>
          <w:color w:val="FF0000"/>
          <w:sz w:val="24"/>
          <w:szCs w:val="24"/>
          <w:lang w:val="fr-FR"/>
        </w:rPr>
        <w:t>produit</w:t>
      </w:r>
      <w:r w:rsidR="007B14FC">
        <w:rPr>
          <w:rFonts w:ascii="Times New Roman" w:eastAsia="Times New Roman" w:hAnsi="Times New Roman"/>
          <w:color w:val="333333"/>
          <w:sz w:val="24"/>
          <w:szCs w:val="24"/>
          <w:lang w:val="fr-FR"/>
        </w:rPr>
        <w:t xml:space="preserve"> </w:t>
      </w:r>
      <w:r w:rsidRPr="0091564B">
        <w:rPr>
          <w:rFonts w:ascii="Times New Roman" w:eastAsia="Times New Roman" w:hAnsi="Times New Roman"/>
          <w:color w:val="333333"/>
          <w:sz w:val="24"/>
          <w:szCs w:val="24"/>
          <w:lang w:val="fr-FR"/>
        </w:rPr>
        <w:t>par la voie ribosomale classique</w:t>
      </w:r>
      <w:r w:rsidRPr="0091564B">
        <w:rPr>
          <w:sz w:val="24"/>
          <w:szCs w:val="24"/>
          <w:lang w:val="fr-FR"/>
        </w:rPr>
        <w:t xml:space="preserve">, </w:t>
      </w:r>
      <w:r w:rsidRPr="00EA08A6">
        <w:rPr>
          <w:rFonts w:ascii="Times New Roman" w:hAnsi="Times New Roman"/>
          <w:color w:val="FF0000"/>
          <w:sz w:val="24"/>
          <w:szCs w:val="24"/>
          <w:lang w:val="fr-FR"/>
        </w:rPr>
        <w:t>les métabolites ob</w:t>
      </w:r>
      <w:r w:rsidRPr="007B14FC">
        <w:rPr>
          <w:rFonts w:ascii="Times New Roman" w:hAnsi="Times New Roman"/>
          <w:dstrike/>
          <w:color w:val="FF0000"/>
          <w:sz w:val="24"/>
          <w:szCs w:val="24"/>
          <w:highlight w:val="yellow"/>
          <w:lang w:val="fr-FR"/>
        </w:rPr>
        <w:t>e</w:t>
      </w:r>
      <w:r w:rsidRPr="00EA08A6">
        <w:rPr>
          <w:rFonts w:ascii="Times New Roman" w:hAnsi="Times New Roman"/>
          <w:color w:val="FF0000"/>
          <w:sz w:val="24"/>
          <w:szCs w:val="24"/>
          <w:lang w:val="fr-FR"/>
        </w:rPr>
        <w:t>tenus par l’action</w:t>
      </w:r>
      <w:r w:rsidRPr="007B14FC">
        <w:rPr>
          <w:rFonts w:ascii="Times New Roman" w:hAnsi="Times New Roman"/>
          <w:dstrike/>
          <w:color w:val="FF0000"/>
          <w:sz w:val="24"/>
          <w:szCs w:val="24"/>
          <w:highlight w:val="yellow"/>
          <w:lang w:val="fr-FR"/>
        </w:rPr>
        <w:t>s</w:t>
      </w:r>
      <w:r w:rsidRPr="00EA08A6">
        <w:rPr>
          <w:rFonts w:ascii="Times New Roman" w:hAnsi="Times New Roman"/>
          <w:color w:val="FF0000"/>
          <w:sz w:val="24"/>
          <w:szCs w:val="24"/>
          <w:lang w:val="fr-FR"/>
        </w:rPr>
        <w:t xml:space="preserve"> des</w:t>
      </w:r>
      <w:r w:rsidRPr="0091564B">
        <w:rPr>
          <w:sz w:val="24"/>
          <w:szCs w:val="24"/>
          <w:lang w:val="fr-FR"/>
        </w:rPr>
        <w:t xml:space="preserve"> </w:t>
      </w:r>
      <w:r w:rsidRPr="00EA08A6">
        <w:rPr>
          <w:rFonts w:ascii="Times New Roman" w:eastAsia="Times New Roman" w:hAnsi="Times New Roman"/>
          <w:color w:val="FF0000"/>
          <w:sz w:val="24"/>
          <w:szCs w:val="24"/>
          <w:lang w:val="fr-FR"/>
        </w:rPr>
        <w:t>NRPSs</w:t>
      </w:r>
      <w:r w:rsidRPr="00EA08A6">
        <w:rPr>
          <w:rFonts w:ascii="Times New Roman" w:hAnsi="Times New Roman"/>
          <w:color w:val="FF0000"/>
          <w:sz w:val="24"/>
          <w:szCs w:val="24"/>
          <w:lang w:val="fr-FR"/>
        </w:rPr>
        <w:t xml:space="preserve"> </w:t>
      </w:r>
      <w:r w:rsidRPr="00EA08A6">
        <w:rPr>
          <w:rFonts w:ascii="Times New Roman" w:eastAsia="Times New Roman" w:hAnsi="Times New Roman"/>
          <w:color w:val="FF0000"/>
          <w:sz w:val="24"/>
          <w:szCs w:val="24"/>
          <w:lang w:val="fr-FR"/>
        </w:rPr>
        <w:t>(</w:t>
      </w:r>
      <w:r w:rsidRPr="00EA08A6">
        <w:rPr>
          <w:rFonts w:ascii="Times New Roman" w:hAnsi="Times New Roman"/>
          <w:i/>
          <w:color w:val="FF0000"/>
          <w:sz w:val="24"/>
          <w:szCs w:val="24"/>
          <w:lang w:val="fr-FR"/>
        </w:rPr>
        <w:t>non ribosomal peptide synthetase</w:t>
      </w:r>
      <w:r w:rsidR="007B14FC" w:rsidRPr="007B14FC">
        <w:rPr>
          <w:rFonts w:ascii="Times New Roman" w:hAnsi="Times New Roman"/>
          <w:i/>
          <w:color w:val="FF0000"/>
          <w:sz w:val="24"/>
          <w:szCs w:val="24"/>
          <w:highlight w:val="yellow"/>
          <w:lang w:val="fr-FR"/>
        </w:rPr>
        <w:t>s</w:t>
      </w:r>
      <w:r w:rsidRPr="00EA08A6">
        <w:rPr>
          <w:rFonts w:ascii="Times New Roman" w:hAnsi="Times New Roman"/>
          <w:color w:val="FF0000"/>
          <w:sz w:val="24"/>
          <w:szCs w:val="24"/>
          <w:lang w:val="fr-FR"/>
        </w:rPr>
        <w:t>)</w:t>
      </w:r>
      <w:r w:rsidRPr="0091564B">
        <w:rPr>
          <w:sz w:val="24"/>
          <w:szCs w:val="24"/>
          <w:lang w:val="fr-FR"/>
        </w:rPr>
        <w:t xml:space="preserve"> </w:t>
      </w:r>
      <w:r w:rsidR="007B14FC">
        <w:rPr>
          <w:rFonts w:ascii="Times New Roman" w:hAnsi="Times New Roman"/>
          <w:color w:val="FF0000"/>
          <w:sz w:val="24"/>
          <w:szCs w:val="24"/>
          <w:lang w:val="fr-FR"/>
        </w:rPr>
        <w:t xml:space="preserve">et </w:t>
      </w:r>
      <w:r w:rsidR="007B14FC" w:rsidRPr="007B14FC">
        <w:rPr>
          <w:rFonts w:ascii="Times New Roman" w:hAnsi="Times New Roman"/>
          <w:color w:val="FF0000"/>
          <w:sz w:val="24"/>
          <w:szCs w:val="24"/>
          <w:highlight w:val="yellow"/>
          <w:lang w:val="fr-FR"/>
        </w:rPr>
        <w:t>d</w:t>
      </w:r>
      <w:r w:rsidRPr="007B14FC">
        <w:rPr>
          <w:rFonts w:ascii="Times New Roman" w:hAnsi="Times New Roman"/>
          <w:color w:val="FF0000"/>
          <w:sz w:val="24"/>
          <w:szCs w:val="24"/>
          <w:lang w:val="fr-FR"/>
        </w:rPr>
        <w:t>es</w:t>
      </w:r>
      <w:r w:rsidR="00F30F57">
        <w:rPr>
          <w:rFonts w:ascii="Times New Roman" w:hAnsi="Times New Roman"/>
          <w:color w:val="FF0000"/>
          <w:sz w:val="24"/>
          <w:szCs w:val="24"/>
          <w:lang w:val="fr-FR"/>
        </w:rPr>
        <w:t xml:space="preserve"> PKSs</w:t>
      </w:r>
      <w:r w:rsidRPr="0091564B">
        <w:rPr>
          <w:sz w:val="24"/>
          <w:szCs w:val="24"/>
          <w:lang w:val="fr-FR"/>
        </w:rPr>
        <w:t xml:space="preserve"> </w:t>
      </w:r>
      <w:r w:rsidRPr="0091564B">
        <w:rPr>
          <w:rFonts w:ascii="Times New Roman" w:eastAsia="Times New Roman" w:hAnsi="Times New Roman"/>
          <w:color w:val="333333"/>
          <w:sz w:val="24"/>
          <w:szCs w:val="24"/>
          <w:lang w:val="fr-FR"/>
        </w:rPr>
        <w:t>(</w:t>
      </w:r>
      <w:r w:rsidRPr="0091564B">
        <w:rPr>
          <w:rFonts w:ascii="Times New Roman" w:eastAsia="Times New Roman" w:hAnsi="Times New Roman"/>
          <w:i/>
          <w:color w:val="333333"/>
          <w:sz w:val="24"/>
          <w:szCs w:val="24"/>
          <w:lang w:val="fr-FR"/>
        </w:rPr>
        <w:t>polyketide synthase</w:t>
      </w:r>
      <w:r w:rsidR="007B14FC">
        <w:rPr>
          <w:rFonts w:ascii="Times New Roman" w:eastAsia="Times New Roman" w:hAnsi="Times New Roman"/>
          <w:i/>
          <w:color w:val="FF0000"/>
          <w:sz w:val="24"/>
          <w:szCs w:val="24"/>
          <w:lang w:val="fr-FR"/>
        </w:rPr>
        <w:t>s</w:t>
      </w:r>
      <w:r w:rsidRPr="0091564B">
        <w:rPr>
          <w:sz w:val="24"/>
          <w:szCs w:val="24"/>
          <w:lang w:val="fr-FR"/>
        </w:rPr>
        <w:t xml:space="preserve">). </w:t>
      </w:r>
      <w:r w:rsidRPr="0091564B">
        <w:rPr>
          <w:rFonts w:ascii="Times New Roman" w:eastAsia="Times New Roman" w:hAnsi="Times New Roman"/>
          <w:color w:val="333333"/>
          <w:sz w:val="24"/>
          <w:szCs w:val="24"/>
          <w:lang w:val="fr-FR"/>
        </w:rPr>
        <w:t>Les</w:t>
      </w:r>
      <w:r w:rsidRPr="0091564B">
        <w:rPr>
          <w:sz w:val="24"/>
          <w:szCs w:val="24"/>
          <w:lang w:val="fr-FR"/>
        </w:rPr>
        <w:t xml:space="preserve"> </w:t>
      </w:r>
      <w:r w:rsidRPr="0091564B">
        <w:rPr>
          <w:rFonts w:ascii="Times New Roman" w:eastAsia="Times New Roman" w:hAnsi="Times New Roman"/>
          <w:color w:val="333333"/>
          <w:sz w:val="24"/>
          <w:szCs w:val="24"/>
          <w:lang w:val="fr-FR"/>
        </w:rPr>
        <w:t xml:space="preserve">genres </w:t>
      </w:r>
      <w:r w:rsidRPr="0091564B">
        <w:rPr>
          <w:rFonts w:ascii="Times New Roman" w:eastAsia="Times New Roman" w:hAnsi="Times New Roman"/>
          <w:i/>
          <w:color w:val="333333"/>
          <w:sz w:val="24"/>
          <w:szCs w:val="24"/>
          <w:lang w:val="fr-FR"/>
        </w:rPr>
        <w:t>Bacillus,</w:t>
      </w:r>
      <w:r w:rsidRPr="0091564B">
        <w:rPr>
          <w:i/>
          <w:sz w:val="24"/>
          <w:szCs w:val="24"/>
          <w:lang w:val="fr-FR"/>
        </w:rPr>
        <w:t xml:space="preserve"> </w:t>
      </w:r>
      <w:r w:rsidRPr="0091564B">
        <w:rPr>
          <w:rFonts w:ascii="Times New Roman" w:eastAsia="Times New Roman" w:hAnsi="Times New Roman"/>
          <w:i/>
          <w:color w:val="333333"/>
          <w:sz w:val="24"/>
          <w:szCs w:val="24"/>
          <w:lang w:val="fr-FR"/>
        </w:rPr>
        <w:t>Lactobacillus</w:t>
      </w:r>
      <w:r w:rsidRPr="0091564B">
        <w:rPr>
          <w:i/>
          <w:sz w:val="24"/>
          <w:szCs w:val="24"/>
          <w:lang w:val="fr-FR"/>
        </w:rPr>
        <w:t xml:space="preserve">, </w:t>
      </w:r>
      <w:r w:rsidRPr="0091564B">
        <w:rPr>
          <w:rFonts w:ascii="Times New Roman" w:eastAsia="Times New Roman" w:hAnsi="Times New Roman"/>
          <w:i/>
          <w:color w:val="333333"/>
          <w:sz w:val="24"/>
          <w:szCs w:val="24"/>
          <w:lang w:val="fr-FR"/>
        </w:rPr>
        <w:t>Enterococcus</w:t>
      </w:r>
      <w:r w:rsidRPr="0091564B">
        <w:rPr>
          <w:i/>
          <w:sz w:val="24"/>
          <w:szCs w:val="24"/>
          <w:lang w:val="fr-FR"/>
        </w:rPr>
        <w:t xml:space="preserve">, </w:t>
      </w:r>
      <w:r w:rsidRPr="0091564B">
        <w:rPr>
          <w:rFonts w:ascii="Times New Roman" w:eastAsia="Times New Roman" w:hAnsi="Times New Roman"/>
          <w:i/>
          <w:color w:val="333333"/>
          <w:sz w:val="24"/>
          <w:szCs w:val="24"/>
          <w:lang w:val="fr-FR"/>
        </w:rPr>
        <w:t>Lactococcus</w:t>
      </w:r>
      <w:r w:rsidRPr="0091564B">
        <w:rPr>
          <w:sz w:val="24"/>
          <w:szCs w:val="24"/>
          <w:lang w:val="fr-FR"/>
        </w:rPr>
        <w:t xml:space="preserve"> </w:t>
      </w:r>
      <w:r w:rsidRPr="0091564B">
        <w:rPr>
          <w:rFonts w:ascii="Times New Roman" w:eastAsia="Times New Roman" w:hAnsi="Times New Roman"/>
          <w:color w:val="333333"/>
          <w:sz w:val="24"/>
          <w:szCs w:val="24"/>
          <w:lang w:val="fr-FR"/>
        </w:rPr>
        <w:t>et</w:t>
      </w:r>
      <w:r w:rsidRPr="0091564B">
        <w:rPr>
          <w:sz w:val="24"/>
          <w:szCs w:val="24"/>
          <w:lang w:val="fr-FR"/>
        </w:rPr>
        <w:t xml:space="preserve"> </w:t>
      </w:r>
      <w:r w:rsidRPr="0091564B">
        <w:rPr>
          <w:rFonts w:ascii="Times New Roman" w:eastAsia="Times New Roman" w:hAnsi="Times New Roman"/>
          <w:i/>
          <w:color w:val="333333"/>
          <w:sz w:val="24"/>
          <w:szCs w:val="24"/>
          <w:lang w:val="fr-FR"/>
        </w:rPr>
        <w:t>Streptococcus</w:t>
      </w:r>
      <w:r w:rsidRPr="0091564B">
        <w:rPr>
          <w:sz w:val="24"/>
          <w:szCs w:val="24"/>
          <w:lang w:val="fr-FR"/>
        </w:rPr>
        <w:t xml:space="preserve"> </w:t>
      </w:r>
      <w:r w:rsidRPr="0091564B">
        <w:rPr>
          <w:rFonts w:ascii="Times New Roman" w:eastAsia="Times New Roman" w:hAnsi="Times New Roman"/>
          <w:color w:val="333333"/>
          <w:sz w:val="24"/>
          <w:szCs w:val="24"/>
          <w:lang w:val="fr-FR"/>
        </w:rPr>
        <w:t>sont responsables de</w:t>
      </w:r>
      <w:r w:rsidRPr="0091564B">
        <w:rPr>
          <w:sz w:val="24"/>
          <w:szCs w:val="24"/>
          <w:lang w:val="fr-FR"/>
        </w:rPr>
        <w:t xml:space="preserve"> </w:t>
      </w:r>
      <w:r w:rsidRPr="0091564B">
        <w:rPr>
          <w:rFonts w:ascii="Times New Roman" w:eastAsia="Times New Roman" w:hAnsi="Times New Roman"/>
          <w:color w:val="333333"/>
          <w:sz w:val="24"/>
          <w:szCs w:val="24"/>
          <w:lang w:val="fr-FR"/>
        </w:rPr>
        <w:t>la production</w:t>
      </w:r>
      <w:r w:rsidRPr="0091564B">
        <w:rPr>
          <w:sz w:val="24"/>
          <w:szCs w:val="24"/>
          <w:lang w:val="fr-FR"/>
        </w:rPr>
        <w:t xml:space="preserve"> </w:t>
      </w:r>
      <w:r w:rsidRPr="0091564B">
        <w:rPr>
          <w:rFonts w:ascii="Times New Roman" w:eastAsia="Times New Roman" w:hAnsi="Times New Roman"/>
          <w:color w:val="333333"/>
          <w:sz w:val="24"/>
          <w:szCs w:val="24"/>
          <w:lang w:val="fr-FR"/>
        </w:rPr>
        <w:t>de la majorité des</w:t>
      </w:r>
      <w:r w:rsidRPr="0091564B">
        <w:rPr>
          <w:sz w:val="24"/>
          <w:szCs w:val="24"/>
          <w:lang w:val="fr-FR"/>
        </w:rPr>
        <w:t xml:space="preserve"> </w:t>
      </w:r>
      <w:r w:rsidRPr="0091564B">
        <w:rPr>
          <w:rFonts w:ascii="Times New Roman" w:eastAsia="Times New Roman" w:hAnsi="Times New Roman"/>
          <w:color w:val="333333"/>
          <w:sz w:val="24"/>
          <w:szCs w:val="24"/>
          <w:lang w:val="fr-FR"/>
        </w:rPr>
        <w:t>peptides</w:t>
      </w:r>
      <w:r w:rsidRPr="0091564B">
        <w:rPr>
          <w:sz w:val="24"/>
          <w:szCs w:val="24"/>
          <w:lang w:val="fr-FR"/>
        </w:rPr>
        <w:t xml:space="preserve"> </w:t>
      </w:r>
      <w:r w:rsidRPr="0091564B">
        <w:rPr>
          <w:rFonts w:ascii="Times New Roman" w:eastAsia="Times New Roman" w:hAnsi="Times New Roman"/>
          <w:color w:val="333333"/>
          <w:sz w:val="24"/>
          <w:szCs w:val="24"/>
          <w:lang w:val="fr-FR"/>
        </w:rPr>
        <w:t>ribosomaux</w:t>
      </w:r>
      <w:r w:rsidRPr="0091564B">
        <w:rPr>
          <w:sz w:val="24"/>
          <w:szCs w:val="24"/>
          <w:lang w:val="fr-FR"/>
        </w:rPr>
        <w:t xml:space="preserve"> </w:t>
      </w:r>
      <w:r w:rsidRPr="0091564B">
        <w:rPr>
          <w:rFonts w:ascii="Times New Roman" w:eastAsia="Times New Roman" w:hAnsi="Times New Roman"/>
          <w:color w:val="333333"/>
          <w:sz w:val="24"/>
          <w:szCs w:val="24"/>
          <w:lang w:val="fr-FR"/>
        </w:rPr>
        <w:t>(</w:t>
      </w:r>
      <w:r w:rsidRPr="007B14FC">
        <w:rPr>
          <w:rFonts w:ascii="Times New Roman" w:hAnsi="Times New Roman"/>
          <w:color w:val="FF0000"/>
          <w:sz w:val="24"/>
          <w:szCs w:val="24"/>
          <w:lang w:val="fr-FR"/>
        </w:rPr>
        <w:t>lantibiotiques</w:t>
      </w:r>
      <w:r w:rsidRPr="0091564B">
        <w:rPr>
          <w:sz w:val="24"/>
          <w:szCs w:val="24"/>
          <w:lang w:val="fr-FR"/>
        </w:rPr>
        <w:t xml:space="preserve"> </w:t>
      </w:r>
      <w:r w:rsidRPr="0091564B">
        <w:rPr>
          <w:rFonts w:ascii="Times New Roman" w:eastAsia="Times New Roman" w:hAnsi="Times New Roman"/>
          <w:color w:val="333333"/>
          <w:sz w:val="24"/>
          <w:szCs w:val="24"/>
          <w:lang w:val="fr-FR"/>
        </w:rPr>
        <w:t>et des bactériocines</w:t>
      </w:r>
      <w:r w:rsidRPr="0091564B">
        <w:rPr>
          <w:sz w:val="24"/>
          <w:szCs w:val="24"/>
          <w:lang w:val="fr-FR"/>
        </w:rPr>
        <w:t xml:space="preserve">), </w:t>
      </w:r>
      <w:r w:rsidRPr="007B14FC">
        <w:rPr>
          <w:rFonts w:ascii="Times New Roman" w:hAnsi="Times New Roman"/>
          <w:color w:val="FF0000"/>
          <w:sz w:val="24"/>
          <w:szCs w:val="24"/>
          <w:lang w:val="fr-FR"/>
        </w:rPr>
        <w:t>tandis que</w:t>
      </w:r>
      <w:r w:rsidRPr="0091564B">
        <w:rPr>
          <w:sz w:val="24"/>
          <w:szCs w:val="24"/>
          <w:lang w:val="fr-FR"/>
        </w:rPr>
        <w:t xml:space="preserve"> </w:t>
      </w:r>
      <w:r w:rsidRPr="0091564B">
        <w:rPr>
          <w:rFonts w:ascii="Times New Roman" w:eastAsia="Times New Roman" w:hAnsi="Times New Roman"/>
          <w:color w:val="333333"/>
          <w:sz w:val="24"/>
          <w:szCs w:val="24"/>
          <w:lang w:val="fr-FR"/>
        </w:rPr>
        <w:t>les métabolites</w:t>
      </w:r>
      <w:r w:rsidRPr="0091564B">
        <w:rPr>
          <w:sz w:val="24"/>
          <w:szCs w:val="24"/>
          <w:lang w:val="fr-FR"/>
        </w:rPr>
        <w:t xml:space="preserve"> </w:t>
      </w:r>
      <w:r w:rsidRPr="00F30F57">
        <w:rPr>
          <w:rFonts w:ascii="Times New Roman" w:hAnsi="Times New Roman"/>
          <w:color w:val="FF0000"/>
          <w:sz w:val="24"/>
          <w:szCs w:val="24"/>
          <w:lang w:val="fr-FR"/>
        </w:rPr>
        <w:t>de type</w:t>
      </w:r>
      <w:r w:rsidRPr="0091564B">
        <w:rPr>
          <w:sz w:val="24"/>
          <w:szCs w:val="24"/>
          <w:lang w:val="fr-FR"/>
        </w:rPr>
        <w:t xml:space="preserve"> </w:t>
      </w:r>
      <w:r w:rsidRPr="0091564B">
        <w:rPr>
          <w:rFonts w:ascii="Times New Roman" w:eastAsia="Times New Roman" w:hAnsi="Times New Roman"/>
          <w:color w:val="333333"/>
          <w:sz w:val="24"/>
          <w:szCs w:val="24"/>
          <w:lang w:val="fr-FR"/>
        </w:rPr>
        <w:t>NRPS</w:t>
      </w:r>
      <w:r w:rsidRPr="0091564B">
        <w:rPr>
          <w:sz w:val="24"/>
          <w:szCs w:val="24"/>
          <w:lang w:val="fr-FR"/>
        </w:rPr>
        <w:t xml:space="preserve"> </w:t>
      </w:r>
      <w:r w:rsidRPr="0091564B">
        <w:rPr>
          <w:rFonts w:ascii="Times New Roman" w:eastAsia="Times New Roman" w:hAnsi="Times New Roman"/>
          <w:color w:val="333333"/>
          <w:sz w:val="24"/>
          <w:szCs w:val="24"/>
          <w:lang w:val="fr-FR"/>
        </w:rPr>
        <w:t>et PKS</w:t>
      </w:r>
      <w:r w:rsidRPr="0091564B">
        <w:rPr>
          <w:sz w:val="24"/>
          <w:szCs w:val="24"/>
          <w:lang w:val="fr-FR"/>
        </w:rPr>
        <w:t xml:space="preserve"> </w:t>
      </w:r>
      <w:r w:rsidRPr="0091564B">
        <w:rPr>
          <w:rFonts w:ascii="Times New Roman" w:eastAsia="Times New Roman" w:hAnsi="Times New Roman"/>
          <w:color w:val="333333"/>
          <w:sz w:val="24"/>
          <w:szCs w:val="24"/>
          <w:lang w:val="fr-FR"/>
        </w:rPr>
        <w:t>- des molécules</w:t>
      </w:r>
      <w:r w:rsidRPr="0091564B">
        <w:rPr>
          <w:sz w:val="24"/>
          <w:szCs w:val="24"/>
          <w:lang w:val="fr-FR"/>
        </w:rPr>
        <w:t xml:space="preserve"> </w:t>
      </w:r>
      <w:r w:rsidRPr="0091564B">
        <w:rPr>
          <w:rFonts w:ascii="Times New Roman" w:eastAsia="Times New Roman" w:hAnsi="Times New Roman"/>
          <w:color w:val="333333"/>
          <w:sz w:val="24"/>
          <w:szCs w:val="24"/>
          <w:lang w:val="fr-FR"/>
        </w:rPr>
        <w:t>synthétisées par de</w:t>
      </w:r>
      <w:r w:rsidRPr="0091564B">
        <w:rPr>
          <w:sz w:val="24"/>
          <w:szCs w:val="24"/>
          <w:lang w:val="fr-FR"/>
        </w:rPr>
        <w:t xml:space="preserve"> </w:t>
      </w:r>
      <w:r w:rsidRPr="0091564B">
        <w:rPr>
          <w:rFonts w:ascii="Times New Roman" w:eastAsia="Times New Roman" w:hAnsi="Times New Roman"/>
          <w:color w:val="333333"/>
          <w:sz w:val="24"/>
          <w:szCs w:val="24"/>
          <w:lang w:val="fr-FR"/>
        </w:rPr>
        <w:t>grands complexes</w:t>
      </w:r>
      <w:r w:rsidRPr="0091564B">
        <w:rPr>
          <w:sz w:val="24"/>
          <w:szCs w:val="24"/>
          <w:lang w:val="fr-FR"/>
        </w:rPr>
        <w:t xml:space="preserve"> </w:t>
      </w:r>
      <w:r w:rsidRPr="0091564B">
        <w:rPr>
          <w:rFonts w:ascii="Times New Roman" w:eastAsia="Times New Roman" w:hAnsi="Times New Roman"/>
          <w:color w:val="333333"/>
          <w:sz w:val="24"/>
          <w:szCs w:val="24"/>
          <w:lang w:val="fr-FR"/>
        </w:rPr>
        <w:t>enzymatiques</w:t>
      </w:r>
      <w:r w:rsidRPr="0091564B">
        <w:rPr>
          <w:sz w:val="24"/>
          <w:szCs w:val="24"/>
          <w:lang w:val="fr-FR"/>
        </w:rPr>
        <w:t xml:space="preserve"> </w:t>
      </w:r>
      <w:r w:rsidRPr="0091564B">
        <w:rPr>
          <w:rFonts w:ascii="Times New Roman" w:eastAsia="Times New Roman" w:hAnsi="Times New Roman"/>
          <w:color w:val="333333"/>
          <w:sz w:val="24"/>
          <w:szCs w:val="24"/>
          <w:lang w:val="fr-FR"/>
        </w:rPr>
        <w:t>-</w:t>
      </w:r>
      <w:r w:rsidRPr="0091564B">
        <w:rPr>
          <w:sz w:val="24"/>
          <w:szCs w:val="24"/>
          <w:lang w:val="fr-FR"/>
        </w:rPr>
        <w:t xml:space="preserve"> </w:t>
      </w:r>
      <w:r w:rsidRPr="0091564B">
        <w:rPr>
          <w:rFonts w:ascii="Times New Roman" w:eastAsia="Times New Roman" w:hAnsi="Times New Roman"/>
          <w:color w:val="333333"/>
          <w:sz w:val="24"/>
          <w:szCs w:val="24"/>
          <w:lang w:val="fr-FR"/>
        </w:rPr>
        <w:t>sont pour la plupart</w:t>
      </w:r>
      <w:r w:rsidRPr="0091564B">
        <w:rPr>
          <w:sz w:val="24"/>
          <w:szCs w:val="24"/>
          <w:lang w:val="fr-FR"/>
        </w:rPr>
        <w:t xml:space="preserve"> </w:t>
      </w:r>
      <w:r w:rsidRPr="0091564B">
        <w:rPr>
          <w:rFonts w:ascii="Times New Roman" w:eastAsia="Times New Roman" w:hAnsi="Times New Roman"/>
          <w:color w:val="333333"/>
          <w:sz w:val="24"/>
          <w:szCs w:val="24"/>
          <w:lang w:val="fr-FR"/>
        </w:rPr>
        <w:t>produites par les bactéries</w:t>
      </w:r>
      <w:r w:rsidRPr="0091564B">
        <w:rPr>
          <w:sz w:val="24"/>
          <w:szCs w:val="24"/>
          <w:lang w:val="fr-FR"/>
        </w:rPr>
        <w:t xml:space="preserve"> </w:t>
      </w:r>
      <w:r w:rsidRPr="0091564B">
        <w:rPr>
          <w:rFonts w:ascii="Times New Roman" w:eastAsia="Times New Roman" w:hAnsi="Times New Roman"/>
          <w:color w:val="333333"/>
          <w:sz w:val="24"/>
          <w:szCs w:val="24"/>
          <w:lang w:val="fr-FR"/>
        </w:rPr>
        <w:t>de l'ordre</w:t>
      </w:r>
      <w:r w:rsidRPr="0091564B">
        <w:rPr>
          <w:sz w:val="24"/>
          <w:szCs w:val="24"/>
          <w:lang w:val="fr-FR"/>
        </w:rPr>
        <w:t xml:space="preserve"> </w:t>
      </w:r>
      <w:r w:rsidR="00F30F57">
        <w:rPr>
          <w:rFonts w:ascii="Times New Roman" w:eastAsia="Times New Roman" w:hAnsi="Times New Roman"/>
          <w:i/>
          <w:color w:val="333333"/>
          <w:sz w:val="24"/>
          <w:szCs w:val="24"/>
          <w:lang w:val="fr-FR"/>
        </w:rPr>
        <w:t>Actinomyc</w:t>
      </w:r>
      <w:r w:rsidR="00F30F57" w:rsidRPr="00F30F57">
        <w:rPr>
          <w:rFonts w:ascii="Times New Roman" w:eastAsia="Times New Roman" w:hAnsi="Times New Roman"/>
          <w:i/>
          <w:color w:val="FF0000"/>
          <w:sz w:val="24"/>
          <w:szCs w:val="24"/>
          <w:highlight w:val="yellow"/>
          <w:lang w:val="fr-FR"/>
        </w:rPr>
        <w:t>é</w:t>
      </w:r>
      <w:r w:rsidRPr="0091564B">
        <w:rPr>
          <w:rFonts w:ascii="Times New Roman" w:eastAsia="Times New Roman" w:hAnsi="Times New Roman"/>
          <w:i/>
          <w:color w:val="333333"/>
          <w:sz w:val="24"/>
          <w:szCs w:val="24"/>
          <w:lang w:val="fr-FR"/>
        </w:rPr>
        <w:t>tales, (</w:t>
      </w:r>
      <w:r w:rsidRPr="0091564B">
        <w:rPr>
          <w:rFonts w:ascii="Times New Roman" w:eastAsia="Times New Roman" w:hAnsi="Times New Roman"/>
          <w:color w:val="333333"/>
          <w:sz w:val="24"/>
          <w:szCs w:val="24"/>
          <w:lang w:val="fr-FR"/>
        </w:rPr>
        <w:t xml:space="preserve">essentiellement le genre </w:t>
      </w:r>
      <w:r w:rsidRPr="0091564B">
        <w:rPr>
          <w:rFonts w:ascii="Times New Roman" w:eastAsia="Times New Roman" w:hAnsi="Times New Roman"/>
          <w:i/>
          <w:color w:val="333333"/>
          <w:sz w:val="24"/>
          <w:szCs w:val="24"/>
          <w:lang w:val="fr-FR"/>
        </w:rPr>
        <w:t xml:space="preserve">Streptomyces), </w:t>
      </w:r>
      <w:r w:rsidRPr="0091564B">
        <w:rPr>
          <w:rFonts w:ascii="Times New Roman" w:eastAsia="Times New Roman" w:hAnsi="Times New Roman"/>
          <w:color w:val="333333"/>
          <w:sz w:val="24"/>
          <w:szCs w:val="24"/>
          <w:lang w:val="fr-FR"/>
        </w:rPr>
        <w:t xml:space="preserve">et par des espèces de </w:t>
      </w:r>
      <w:r w:rsidRPr="0091564B">
        <w:rPr>
          <w:rFonts w:ascii="Times New Roman" w:eastAsia="Times New Roman" w:hAnsi="Times New Roman"/>
          <w:i/>
          <w:color w:val="333333"/>
          <w:sz w:val="24"/>
          <w:szCs w:val="24"/>
          <w:lang w:val="fr-FR"/>
        </w:rPr>
        <w:t>Bacillus sp</w:t>
      </w:r>
      <w:r w:rsidRPr="0091564B">
        <w:rPr>
          <w:sz w:val="24"/>
          <w:szCs w:val="24"/>
          <w:lang w:val="fr-FR"/>
        </w:rPr>
        <w:t>.</w:t>
      </w:r>
      <w:r w:rsidR="001C0B23" w:rsidRPr="0091564B">
        <w:rPr>
          <w:sz w:val="24"/>
          <w:szCs w:val="24"/>
          <w:lang w:val="fr-FR"/>
        </w:rPr>
        <w:tab/>
      </w:r>
      <w:r w:rsidRPr="0091564B">
        <w:rPr>
          <w:sz w:val="24"/>
          <w:szCs w:val="24"/>
          <w:lang w:val="fr-FR"/>
        </w:rPr>
        <w:br/>
      </w:r>
      <w:r w:rsidRPr="0091564B">
        <w:rPr>
          <w:sz w:val="24"/>
          <w:szCs w:val="24"/>
          <w:lang w:val="fr-FR"/>
        </w:rPr>
        <w:br/>
      </w:r>
      <w:r w:rsidRPr="0091564B">
        <w:rPr>
          <w:rFonts w:ascii="Times New Roman" w:eastAsia="Times New Roman" w:hAnsi="Times New Roman"/>
          <w:color w:val="333333"/>
          <w:sz w:val="24"/>
          <w:szCs w:val="24"/>
          <w:lang w:val="fr-FR"/>
        </w:rPr>
        <w:t>Ce chapitre</w:t>
      </w:r>
      <w:r w:rsidRPr="0091564B">
        <w:rPr>
          <w:sz w:val="24"/>
          <w:szCs w:val="24"/>
          <w:lang w:val="fr-FR"/>
        </w:rPr>
        <w:t xml:space="preserve"> </w:t>
      </w:r>
      <w:r w:rsidRPr="0091564B">
        <w:rPr>
          <w:rFonts w:ascii="Times New Roman" w:eastAsia="Times New Roman" w:hAnsi="Times New Roman"/>
          <w:color w:val="333333"/>
          <w:sz w:val="24"/>
          <w:szCs w:val="24"/>
          <w:lang w:val="fr-FR"/>
        </w:rPr>
        <w:t>passera en revue</w:t>
      </w:r>
      <w:r w:rsidRPr="0091564B">
        <w:rPr>
          <w:sz w:val="24"/>
          <w:szCs w:val="24"/>
          <w:lang w:val="fr-FR"/>
        </w:rPr>
        <w:t xml:space="preserve"> </w:t>
      </w:r>
      <w:r w:rsidRPr="0091564B">
        <w:rPr>
          <w:rFonts w:ascii="Times New Roman" w:eastAsia="Times New Roman" w:hAnsi="Times New Roman"/>
          <w:color w:val="333333"/>
          <w:sz w:val="24"/>
          <w:szCs w:val="24"/>
          <w:lang w:val="fr-FR"/>
        </w:rPr>
        <w:t>les</w:t>
      </w:r>
      <w:r w:rsidRPr="0091564B">
        <w:rPr>
          <w:sz w:val="24"/>
          <w:szCs w:val="24"/>
          <w:lang w:val="fr-FR"/>
        </w:rPr>
        <w:t xml:space="preserve"> </w:t>
      </w:r>
      <w:r w:rsidRPr="0091564B">
        <w:rPr>
          <w:rFonts w:ascii="Times New Roman" w:eastAsia="Times New Roman" w:hAnsi="Times New Roman"/>
          <w:color w:val="333333"/>
          <w:sz w:val="24"/>
          <w:szCs w:val="24"/>
          <w:lang w:val="fr-FR"/>
        </w:rPr>
        <w:t>trois principales</w:t>
      </w:r>
      <w:r w:rsidRPr="0091564B">
        <w:rPr>
          <w:sz w:val="24"/>
          <w:szCs w:val="24"/>
          <w:lang w:val="fr-FR"/>
        </w:rPr>
        <w:t xml:space="preserve"> </w:t>
      </w:r>
      <w:r w:rsidRPr="0091564B">
        <w:rPr>
          <w:rFonts w:ascii="Times New Roman" w:eastAsia="Times New Roman" w:hAnsi="Times New Roman"/>
          <w:color w:val="333333"/>
          <w:sz w:val="24"/>
          <w:szCs w:val="24"/>
          <w:lang w:val="fr-FR"/>
        </w:rPr>
        <w:t>voies de</w:t>
      </w:r>
      <w:r w:rsidRPr="0091564B">
        <w:rPr>
          <w:sz w:val="24"/>
          <w:szCs w:val="24"/>
          <w:lang w:val="fr-FR"/>
        </w:rPr>
        <w:t xml:space="preserve"> </w:t>
      </w:r>
      <w:r w:rsidRPr="0091564B">
        <w:rPr>
          <w:rFonts w:ascii="Times New Roman" w:eastAsia="Times New Roman" w:hAnsi="Times New Roman"/>
          <w:color w:val="333333"/>
          <w:sz w:val="24"/>
          <w:szCs w:val="24"/>
          <w:lang w:val="fr-FR"/>
        </w:rPr>
        <w:t>biosynthèse</w:t>
      </w:r>
      <w:r w:rsidRPr="0091564B">
        <w:rPr>
          <w:sz w:val="24"/>
          <w:szCs w:val="24"/>
          <w:lang w:val="fr-FR"/>
        </w:rPr>
        <w:t xml:space="preserve"> </w:t>
      </w:r>
      <w:r w:rsidRPr="0091564B">
        <w:rPr>
          <w:rFonts w:ascii="Times New Roman" w:eastAsia="Times New Roman" w:hAnsi="Times New Roman"/>
          <w:color w:val="333333"/>
          <w:sz w:val="24"/>
          <w:szCs w:val="24"/>
          <w:lang w:val="fr-FR"/>
        </w:rPr>
        <w:t>conduisant à</w:t>
      </w:r>
      <w:r w:rsidRPr="0091564B">
        <w:rPr>
          <w:sz w:val="24"/>
          <w:szCs w:val="24"/>
          <w:lang w:val="fr-FR"/>
        </w:rPr>
        <w:t xml:space="preserve"> </w:t>
      </w:r>
      <w:r w:rsidRPr="0091564B">
        <w:rPr>
          <w:rFonts w:ascii="Times New Roman" w:eastAsia="Times New Roman" w:hAnsi="Times New Roman"/>
          <w:color w:val="333333"/>
          <w:sz w:val="24"/>
          <w:szCs w:val="24"/>
          <w:lang w:val="fr-FR"/>
        </w:rPr>
        <w:t>la production d'antibiotiques</w:t>
      </w:r>
      <w:r w:rsidRPr="0091564B">
        <w:rPr>
          <w:sz w:val="24"/>
          <w:szCs w:val="24"/>
          <w:lang w:val="fr-FR"/>
        </w:rPr>
        <w:t xml:space="preserve"> </w:t>
      </w:r>
      <w:r w:rsidRPr="00F30F57">
        <w:rPr>
          <w:rFonts w:ascii="Times New Roman" w:eastAsia="Times New Roman" w:hAnsi="Times New Roman"/>
          <w:dstrike/>
          <w:color w:val="FF0000"/>
          <w:sz w:val="24"/>
          <w:szCs w:val="24"/>
          <w:lang w:val="fr-FR"/>
        </w:rPr>
        <w:t>dans</w:t>
      </w:r>
      <w:r w:rsidR="00F30F57">
        <w:rPr>
          <w:rFonts w:ascii="Times New Roman" w:eastAsia="Times New Roman" w:hAnsi="Times New Roman"/>
          <w:color w:val="333333"/>
          <w:sz w:val="24"/>
          <w:szCs w:val="24"/>
          <w:lang w:val="fr-FR"/>
        </w:rPr>
        <w:t xml:space="preserve"> </w:t>
      </w:r>
      <w:r w:rsidR="00F30F57">
        <w:rPr>
          <w:rFonts w:ascii="Times New Roman" w:eastAsia="Times New Roman" w:hAnsi="Times New Roman"/>
          <w:color w:val="FF0000"/>
          <w:sz w:val="24"/>
          <w:szCs w:val="24"/>
          <w:lang w:val="fr-FR"/>
        </w:rPr>
        <w:t>chez</w:t>
      </w:r>
      <w:r w:rsidRPr="0091564B">
        <w:rPr>
          <w:rFonts w:ascii="Times New Roman" w:eastAsia="Times New Roman" w:hAnsi="Times New Roman"/>
          <w:color w:val="333333"/>
          <w:sz w:val="24"/>
          <w:szCs w:val="24"/>
          <w:lang w:val="fr-FR"/>
        </w:rPr>
        <w:t xml:space="preserve"> les</w:t>
      </w:r>
      <w:r w:rsidRPr="0091564B">
        <w:rPr>
          <w:sz w:val="24"/>
          <w:szCs w:val="24"/>
          <w:lang w:val="fr-FR"/>
        </w:rPr>
        <w:t xml:space="preserve"> </w:t>
      </w:r>
      <w:r w:rsidRPr="0091564B">
        <w:rPr>
          <w:rFonts w:ascii="Times New Roman" w:eastAsia="Times New Roman" w:hAnsi="Times New Roman"/>
          <w:color w:val="333333"/>
          <w:sz w:val="24"/>
          <w:szCs w:val="24"/>
          <w:lang w:val="fr-FR"/>
        </w:rPr>
        <w:t>bactéries Gram-positives</w:t>
      </w:r>
      <w:r w:rsidRPr="0091564B">
        <w:rPr>
          <w:sz w:val="24"/>
          <w:szCs w:val="24"/>
          <w:lang w:val="fr-FR"/>
        </w:rPr>
        <w:t xml:space="preserve"> (</w:t>
      </w:r>
      <w:r w:rsidRPr="0091564B">
        <w:rPr>
          <w:rFonts w:ascii="Times New Roman" w:eastAsia="Times New Roman" w:hAnsi="Times New Roman"/>
          <w:color w:val="333333"/>
          <w:sz w:val="24"/>
          <w:szCs w:val="24"/>
          <w:lang w:val="fr-FR"/>
        </w:rPr>
        <w:t>bactériocines</w:t>
      </w:r>
      <w:r w:rsidRPr="0091564B">
        <w:rPr>
          <w:sz w:val="24"/>
          <w:szCs w:val="24"/>
          <w:lang w:val="fr-FR"/>
        </w:rPr>
        <w:t xml:space="preserve">, </w:t>
      </w:r>
      <w:r w:rsidRPr="0091564B">
        <w:rPr>
          <w:rFonts w:ascii="Times New Roman" w:eastAsia="Times New Roman" w:hAnsi="Times New Roman"/>
          <w:color w:val="333333"/>
          <w:sz w:val="24"/>
          <w:szCs w:val="24"/>
          <w:lang w:val="fr-FR"/>
        </w:rPr>
        <w:t>NRPS</w:t>
      </w:r>
      <w:r w:rsidRPr="0091564B">
        <w:rPr>
          <w:sz w:val="24"/>
          <w:szCs w:val="24"/>
          <w:lang w:val="fr-FR"/>
        </w:rPr>
        <w:t xml:space="preserve"> </w:t>
      </w:r>
      <w:r w:rsidRPr="0091564B">
        <w:rPr>
          <w:rFonts w:ascii="Times New Roman" w:eastAsia="Times New Roman" w:hAnsi="Times New Roman"/>
          <w:color w:val="333333"/>
          <w:sz w:val="24"/>
          <w:szCs w:val="24"/>
          <w:lang w:val="fr-FR"/>
        </w:rPr>
        <w:t>et PKS)</w:t>
      </w:r>
      <w:r w:rsidRPr="0091564B">
        <w:rPr>
          <w:sz w:val="24"/>
          <w:szCs w:val="24"/>
          <w:lang w:val="fr-FR"/>
        </w:rPr>
        <w:t>.</w:t>
      </w:r>
    </w:p>
    <w:p w14:paraId="7189CB65" w14:textId="77777777" w:rsidR="000A17E6" w:rsidRPr="0091564B" w:rsidRDefault="000A17E6" w:rsidP="000A17E6">
      <w:pPr>
        <w:widowControl w:val="0"/>
        <w:spacing w:after="0" w:line="240" w:lineRule="auto"/>
        <w:jc w:val="both"/>
        <w:rPr>
          <w:sz w:val="24"/>
          <w:szCs w:val="24"/>
          <w:lang w:val="fr-FR"/>
        </w:rPr>
      </w:pPr>
    </w:p>
    <w:p w14:paraId="4E4CC652" w14:textId="768B207C" w:rsidR="000A17E6" w:rsidRPr="006A2ED2" w:rsidRDefault="006A2ED2" w:rsidP="000A17E6">
      <w:pPr>
        <w:widowControl w:val="0"/>
        <w:spacing w:after="0" w:line="240" w:lineRule="auto"/>
        <w:rPr>
          <w:color w:val="0000FF"/>
          <w:sz w:val="20"/>
          <w:szCs w:val="20"/>
          <w:lang w:val="fr-FR"/>
        </w:rPr>
      </w:pPr>
      <w:r w:rsidRPr="006A2ED2">
        <w:rPr>
          <w:color w:val="0000FF"/>
          <w:sz w:val="20"/>
          <w:szCs w:val="20"/>
          <w:highlight w:val="green"/>
          <w:lang w:val="fr-FR"/>
        </w:rPr>
        <w:t xml:space="preserve">Attention </w:t>
      </w:r>
      <w:proofErr w:type="gramStart"/>
      <w:r w:rsidRPr="006A2ED2">
        <w:rPr>
          <w:color w:val="0000FF"/>
          <w:sz w:val="20"/>
          <w:szCs w:val="20"/>
          <w:highlight w:val="green"/>
          <w:lang w:val="fr-FR"/>
        </w:rPr>
        <w:t>certaines</w:t>
      </w:r>
      <w:proofErr w:type="gramEnd"/>
      <w:r w:rsidRPr="006A2ED2">
        <w:rPr>
          <w:color w:val="0000FF"/>
          <w:sz w:val="20"/>
          <w:szCs w:val="20"/>
          <w:highlight w:val="green"/>
          <w:lang w:val="fr-FR"/>
        </w:rPr>
        <w:t xml:space="preserve"> partis du texte étaient en calibri au lieu de Times New Roman</w:t>
      </w:r>
    </w:p>
    <w:p w14:paraId="72610F87" w14:textId="77777777" w:rsidR="000A17E6" w:rsidRPr="0091564B" w:rsidRDefault="000A17E6" w:rsidP="000A17E6">
      <w:pPr>
        <w:widowControl w:val="0"/>
        <w:spacing w:after="0" w:line="200" w:lineRule="exact"/>
        <w:rPr>
          <w:sz w:val="20"/>
          <w:szCs w:val="20"/>
          <w:lang w:val="fr-FR"/>
        </w:rPr>
      </w:pPr>
    </w:p>
    <w:p w14:paraId="109DA2C9" w14:textId="77777777" w:rsidR="000A17E6" w:rsidRPr="0091564B" w:rsidRDefault="000A17E6" w:rsidP="000A17E6">
      <w:pPr>
        <w:widowControl w:val="0"/>
        <w:spacing w:after="0" w:line="200" w:lineRule="exact"/>
        <w:rPr>
          <w:sz w:val="20"/>
          <w:szCs w:val="20"/>
          <w:lang w:val="fr-FR"/>
        </w:rPr>
      </w:pPr>
    </w:p>
    <w:p w14:paraId="0A7AAC80" w14:textId="77777777" w:rsidR="00BC04E7" w:rsidRPr="0091564B" w:rsidRDefault="00F2068D" w:rsidP="007E3D73">
      <w:pPr>
        <w:ind w:left="-1417" w:right="-1417"/>
        <w:jc w:val="center"/>
        <w:rPr>
          <w:rFonts w:ascii="Times New Roman" w:hAnsi="Times New Roman"/>
          <w:sz w:val="72"/>
          <w:szCs w:val="72"/>
          <w:lang w:val="fr-FR"/>
        </w:rPr>
      </w:pPr>
      <w:r w:rsidRPr="0091564B">
        <w:rPr>
          <w:rFonts w:ascii="Times New Roman" w:hAnsi="Times New Roman"/>
          <w:noProof/>
          <w:sz w:val="72"/>
          <w:szCs w:val="72"/>
          <w:lang w:val="fr-FR" w:eastAsia="fr-FR"/>
        </w:rPr>
        <w:lastRenderedPageBreak/>
        <w:drawing>
          <wp:inline distT="0" distB="0" distL="0" distR="0" wp14:anchorId="386B94F4" wp14:editId="123E2411">
            <wp:extent cx="7105512" cy="10050862"/>
            <wp:effectExtent l="19050" t="0" r="138" b="0"/>
            <wp:docPr id="1" name="Image 0" descr="page_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1.png"/>
                    <pic:cNvPicPr/>
                  </pic:nvPicPr>
                  <pic:blipFill>
                    <a:blip r:embed="rId10"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74FA6854" wp14:editId="45815BA5">
            <wp:extent cx="7105512" cy="10050862"/>
            <wp:effectExtent l="19050" t="0" r="138" b="0"/>
            <wp:docPr id="2" name="Image 1" descr="page_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2.png"/>
                    <pic:cNvPicPr/>
                  </pic:nvPicPr>
                  <pic:blipFill>
                    <a:blip r:embed="rId11"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0EA5AFF9" wp14:editId="055C8D92">
            <wp:extent cx="7105512" cy="10050862"/>
            <wp:effectExtent l="19050" t="0" r="138" b="0"/>
            <wp:docPr id="3" name="Image 2" descr="page_00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3.png"/>
                    <pic:cNvPicPr/>
                  </pic:nvPicPr>
                  <pic:blipFill>
                    <a:blip r:embed="rId12"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4AAFD0A9" wp14:editId="55E4CD31">
            <wp:extent cx="7105512" cy="10050862"/>
            <wp:effectExtent l="19050" t="0" r="138" b="0"/>
            <wp:docPr id="4" name="Image 3" descr="page_00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4.png"/>
                    <pic:cNvPicPr/>
                  </pic:nvPicPr>
                  <pic:blipFill>
                    <a:blip r:embed="rId13"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45A0BCEC" wp14:editId="427C87B2">
            <wp:extent cx="7105512" cy="10050862"/>
            <wp:effectExtent l="19050" t="0" r="138" b="0"/>
            <wp:docPr id="5" name="Image 4" descr="page_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5.png"/>
                    <pic:cNvPicPr/>
                  </pic:nvPicPr>
                  <pic:blipFill>
                    <a:blip r:embed="rId14"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3E6E88F6" wp14:editId="31892248">
            <wp:extent cx="7105512" cy="10050862"/>
            <wp:effectExtent l="19050" t="0" r="138" b="0"/>
            <wp:docPr id="6" name="Image 5" descr="page_00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6.png"/>
                    <pic:cNvPicPr/>
                  </pic:nvPicPr>
                  <pic:blipFill>
                    <a:blip r:embed="rId15"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74F4E09F" wp14:editId="715A2400">
            <wp:extent cx="7105512" cy="10050862"/>
            <wp:effectExtent l="19050" t="0" r="138" b="0"/>
            <wp:docPr id="7" name="Image 6" descr="page_00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7.png"/>
                    <pic:cNvPicPr/>
                  </pic:nvPicPr>
                  <pic:blipFill>
                    <a:blip r:embed="rId16"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2A24181A" wp14:editId="45BD59EA">
            <wp:extent cx="7105512" cy="10050862"/>
            <wp:effectExtent l="19050" t="0" r="138" b="0"/>
            <wp:docPr id="8" name="Image 7" descr="page_00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8.png"/>
                    <pic:cNvPicPr/>
                  </pic:nvPicPr>
                  <pic:blipFill>
                    <a:blip r:embed="rId17"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0C2F2FE4" wp14:editId="094CF50E">
            <wp:extent cx="7105512" cy="10050862"/>
            <wp:effectExtent l="19050" t="0" r="138" b="0"/>
            <wp:docPr id="9" name="Image 8" descr="page_00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9.png"/>
                    <pic:cNvPicPr/>
                  </pic:nvPicPr>
                  <pic:blipFill>
                    <a:blip r:embed="rId18" cstate="print"/>
                    <a:stretch>
                      <a:fillRect/>
                    </a:stretch>
                  </pic:blipFill>
                  <pic:spPr>
                    <a:xfrm>
                      <a:off x="0" y="0"/>
                      <a:ext cx="7105512" cy="10050862"/>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6861C88A" wp14:editId="0A5747A7">
            <wp:extent cx="7105512" cy="10050862"/>
            <wp:effectExtent l="19050" t="0" r="138" b="0"/>
            <wp:docPr id="10" name="Image 9" descr="page_00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0.png"/>
                    <pic:cNvPicPr/>
                  </pic:nvPicPr>
                  <pic:blipFill>
                    <a:blip r:embed="rId19" cstate="print"/>
                    <a:stretch>
                      <a:fillRect/>
                    </a:stretch>
                  </pic:blipFill>
                  <pic:spPr>
                    <a:xfrm>
                      <a:off x="0" y="0"/>
                      <a:ext cx="7105512" cy="10050862"/>
                    </a:xfrm>
                    <a:prstGeom prst="rect">
                      <a:avLst/>
                    </a:prstGeom>
                  </pic:spPr>
                </pic:pic>
              </a:graphicData>
            </a:graphic>
          </wp:inline>
        </w:drawing>
      </w:r>
    </w:p>
    <w:p w14:paraId="1F3855D0" w14:textId="77777777" w:rsidR="007314C6" w:rsidRPr="0091564B" w:rsidRDefault="007314C6" w:rsidP="007314C6">
      <w:pPr>
        <w:widowControl w:val="0"/>
        <w:spacing w:after="0" w:line="240" w:lineRule="auto"/>
        <w:jc w:val="center"/>
        <w:rPr>
          <w:rFonts w:ascii="Times New Roman" w:hAnsi="Times New Roman"/>
          <w:b/>
          <w:sz w:val="72"/>
          <w:szCs w:val="72"/>
          <w:u w:val="single"/>
          <w:lang w:val="fr-FR"/>
        </w:rPr>
        <w:sectPr w:rsidR="007314C6" w:rsidRPr="0091564B" w:rsidSect="000D16AA">
          <w:footerReference w:type="default" r:id="rId20"/>
          <w:pgSz w:w="11906" w:h="16838"/>
          <w:pgMar w:top="0" w:right="1418" w:bottom="1418" w:left="1418" w:header="709" w:footer="709" w:gutter="0"/>
          <w:pgNumType w:start="10"/>
          <w:cols w:space="708"/>
          <w:docGrid w:linePitch="360"/>
        </w:sectPr>
      </w:pPr>
    </w:p>
    <w:p w14:paraId="4F40BF97" w14:textId="77777777" w:rsidR="007314C6" w:rsidRPr="0091564B" w:rsidRDefault="007314C6" w:rsidP="007314C6">
      <w:pPr>
        <w:widowControl w:val="0"/>
        <w:spacing w:after="0" w:line="240" w:lineRule="auto"/>
        <w:jc w:val="center"/>
        <w:rPr>
          <w:rFonts w:ascii="Times New Roman" w:hAnsi="Times New Roman"/>
          <w:b/>
          <w:sz w:val="72"/>
          <w:szCs w:val="72"/>
          <w:u w:val="single"/>
          <w:lang w:val="fr-FR"/>
        </w:rPr>
      </w:pPr>
      <w:r w:rsidRPr="0091564B">
        <w:rPr>
          <w:rFonts w:ascii="Times New Roman" w:hAnsi="Times New Roman"/>
          <w:b/>
          <w:sz w:val="72"/>
          <w:szCs w:val="72"/>
          <w:u w:val="single"/>
          <w:lang w:val="fr-FR"/>
        </w:rPr>
        <w:lastRenderedPageBreak/>
        <w:t>CHAPITRE 2 :</w:t>
      </w:r>
    </w:p>
    <w:p w14:paraId="0202D216" w14:textId="77777777" w:rsidR="007314C6" w:rsidRPr="0091564B" w:rsidRDefault="007314C6" w:rsidP="007314C6">
      <w:pPr>
        <w:widowControl w:val="0"/>
        <w:spacing w:after="0" w:line="240" w:lineRule="auto"/>
        <w:jc w:val="center"/>
        <w:rPr>
          <w:rFonts w:ascii="Times New Roman" w:hAnsi="Times New Roman"/>
          <w:sz w:val="36"/>
          <w:szCs w:val="36"/>
          <w:lang w:val="fr-FR"/>
        </w:rPr>
      </w:pPr>
    </w:p>
    <w:p w14:paraId="41423B62" w14:textId="77777777" w:rsidR="007314C6" w:rsidRPr="0091564B" w:rsidRDefault="007314C6" w:rsidP="007314C6">
      <w:pPr>
        <w:widowControl w:val="0"/>
        <w:autoSpaceDE w:val="0"/>
        <w:autoSpaceDN w:val="0"/>
        <w:adjustRightInd w:val="0"/>
        <w:spacing w:after="0" w:line="240" w:lineRule="auto"/>
        <w:jc w:val="center"/>
        <w:rPr>
          <w:rFonts w:ascii="Times New Roman" w:hAnsi="Times New Roman"/>
          <w:sz w:val="36"/>
          <w:szCs w:val="36"/>
          <w:lang w:val="fr-FR"/>
        </w:rPr>
      </w:pPr>
      <w:r w:rsidRPr="0091564B">
        <w:rPr>
          <w:rFonts w:ascii="Times New Roman" w:hAnsi="Times New Roman"/>
          <w:b/>
          <w:bCs/>
          <w:i/>
          <w:iCs/>
          <w:sz w:val="36"/>
          <w:szCs w:val="36"/>
          <w:lang w:val="fr-FR" w:eastAsia="fr-BE"/>
        </w:rPr>
        <w:t xml:space="preserve">Bacillus amyloliquefaciens </w:t>
      </w:r>
      <w:r w:rsidRPr="0091564B">
        <w:rPr>
          <w:rFonts w:ascii="Times New Roman" w:hAnsi="Times New Roman"/>
          <w:b/>
          <w:bCs/>
          <w:sz w:val="36"/>
          <w:szCs w:val="36"/>
          <w:lang w:val="fr-FR" w:eastAsia="fr-BE"/>
        </w:rPr>
        <w:t>GA1 as a source of potent antibiotics and other secondary metabolites for biocontrol of plant pathogens</w:t>
      </w:r>
    </w:p>
    <w:p w14:paraId="24ECEA95" w14:textId="77777777" w:rsidR="007314C6" w:rsidRPr="0091564B" w:rsidRDefault="007314C6" w:rsidP="007314C6">
      <w:pPr>
        <w:widowControl w:val="0"/>
        <w:spacing w:after="0" w:line="240" w:lineRule="auto"/>
        <w:jc w:val="center"/>
        <w:rPr>
          <w:rFonts w:ascii="Times New Roman" w:hAnsi="Times New Roman"/>
          <w:sz w:val="48"/>
          <w:szCs w:val="48"/>
          <w:lang w:val="fr-FR"/>
        </w:rPr>
      </w:pPr>
    </w:p>
    <w:p w14:paraId="2FF027A7" w14:textId="77777777" w:rsidR="007314C6" w:rsidRPr="0091564B" w:rsidRDefault="007314C6" w:rsidP="007314C6">
      <w:pPr>
        <w:widowControl w:val="0"/>
        <w:autoSpaceDE w:val="0"/>
        <w:autoSpaceDN w:val="0"/>
        <w:adjustRightInd w:val="0"/>
        <w:spacing w:after="0" w:line="240" w:lineRule="auto"/>
        <w:jc w:val="center"/>
        <w:rPr>
          <w:rFonts w:ascii="Times New Roman" w:hAnsi="Times New Roman"/>
          <w:sz w:val="30"/>
          <w:szCs w:val="30"/>
          <w:lang w:val="fr-FR" w:eastAsia="fr-BE"/>
        </w:rPr>
      </w:pPr>
      <w:r w:rsidRPr="0091564B">
        <w:rPr>
          <w:rFonts w:ascii="Times New Roman" w:hAnsi="Times New Roman"/>
          <w:sz w:val="30"/>
          <w:szCs w:val="30"/>
          <w:lang w:val="fr-FR" w:eastAsia="fr-BE"/>
        </w:rPr>
        <w:t xml:space="preserve">Anthony Arguelles Arias, Marc </w:t>
      </w:r>
      <w:proofErr w:type="gramStart"/>
      <w:r w:rsidRPr="0091564B">
        <w:rPr>
          <w:rFonts w:ascii="Times New Roman" w:hAnsi="Times New Roman"/>
          <w:sz w:val="30"/>
          <w:szCs w:val="30"/>
          <w:lang w:val="fr-FR" w:eastAsia="fr-BE"/>
        </w:rPr>
        <w:t>Ongena</w:t>
      </w:r>
      <w:r w:rsidRPr="0091564B">
        <w:rPr>
          <w:rFonts w:ascii="Times New Roman" w:hAnsi="Times New Roman"/>
          <w:sz w:val="21"/>
          <w:szCs w:val="21"/>
          <w:lang w:val="fr-FR" w:eastAsia="fr-BE"/>
        </w:rPr>
        <w:t xml:space="preserve"> </w:t>
      </w:r>
      <w:r w:rsidRPr="0091564B">
        <w:rPr>
          <w:rFonts w:ascii="Times New Roman" w:hAnsi="Times New Roman"/>
          <w:sz w:val="30"/>
          <w:szCs w:val="30"/>
          <w:lang w:val="fr-FR" w:eastAsia="fr-BE"/>
        </w:rPr>
        <w:t>,</w:t>
      </w:r>
      <w:proofErr w:type="gramEnd"/>
      <w:r w:rsidRPr="0091564B">
        <w:rPr>
          <w:rFonts w:ascii="Times New Roman" w:hAnsi="Times New Roman"/>
          <w:sz w:val="30"/>
          <w:szCs w:val="30"/>
          <w:lang w:val="fr-FR" w:eastAsia="fr-BE"/>
        </w:rPr>
        <w:t xml:space="preserve"> Badre Halimi</w:t>
      </w:r>
      <w:r w:rsidRPr="0091564B">
        <w:rPr>
          <w:rFonts w:ascii="Times New Roman" w:hAnsi="Times New Roman"/>
          <w:sz w:val="21"/>
          <w:szCs w:val="21"/>
          <w:lang w:val="fr-FR" w:eastAsia="fr-BE"/>
        </w:rPr>
        <w:t xml:space="preserve"> </w:t>
      </w:r>
      <w:r w:rsidRPr="0091564B">
        <w:rPr>
          <w:rFonts w:ascii="Times New Roman" w:hAnsi="Times New Roman"/>
          <w:sz w:val="30"/>
          <w:szCs w:val="30"/>
          <w:lang w:val="fr-FR" w:eastAsia="fr-BE"/>
        </w:rPr>
        <w:t>, Yannick Lara</w:t>
      </w:r>
      <w:r w:rsidRPr="0091564B">
        <w:rPr>
          <w:rFonts w:ascii="Times New Roman" w:hAnsi="Times New Roman"/>
          <w:sz w:val="21"/>
          <w:szCs w:val="21"/>
          <w:lang w:val="fr-FR" w:eastAsia="fr-BE"/>
        </w:rPr>
        <w:t xml:space="preserve"> </w:t>
      </w:r>
      <w:r w:rsidRPr="0091564B">
        <w:rPr>
          <w:rFonts w:ascii="Times New Roman" w:hAnsi="Times New Roman"/>
          <w:sz w:val="30"/>
          <w:szCs w:val="30"/>
          <w:lang w:val="fr-FR" w:eastAsia="fr-BE"/>
        </w:rPr>
        <w:t>,</w:t>
      </w:r>
    </w:p>
    <w:p w14:paraId="2B2DFD1F" w14:textId="77777777" w:rsidR="007314C6" w:rsidRPr="0091564B" w:rsidRDefault="007314C6" w:rsidP="007314C6">
      <w:pPr>
        <w:widowControl w:val="0"/>
        <w:spacing w:after="0" w:line="240" w:lineRule="auto"/>
        <w:jc w:val="center"/>
        <w:rPr>
          <w:rFonts w:ascii="Times New Roman" w:hAnsi="Times New Roman"/>
          <w:sz w:val="30"/>
          <w:szCs w:val="30"/>
          <w:lang w:val="fr-FR" w:eastAsia="fr-BE"/>
        </w:rPr>
      </w:pPr>
      <w:r w:rsidRPr="0091564B">
        <w:rPr>
          <w:rFonts w:ascii="Times New Roman" w:hAnsi="Times New Roman"/>
          <w:sz w:val="30"/>
          <w:szCs w:val="30"/>
          <w:lang w:val="fr-FR" w:eastAsia="fr-BE"/>
        </w:rPr>
        <w:t>Alain Brans, Bernard Joris</w:t>
      </w:r>
      <w:r w:rsidRPr="0091564B">
        <w:rPr>
          <w:rFonts w:ascii="Times New Roman" w:hAnsi="Times New Roman"/>
          <w:sz w:val="21"/>
          <w:szCs w:val="21"/>
          <w:lang w:val="fr-FR" w:eastAsia="fr-BE"/>
        </w:rPr>
        <w:t xml:space="preserve">  </w:t>
      </w:r>
      <w:r w:rsidRPr="0091564B">
        <w:rPr>
          <w:rFonts w:ascii="Times New Roman" w:hAnsi="Times New Roman"/>
          <w:sz w:val="36"/>
          <w:szCs w:val="36"/>
          <w:lang w:val="fr-FR" w:eastAsia="fr-BE"/>
        </w:rPr>
        <w:t>et</w:t>
      </w:r>
      <w:r w:rsidRPr="0091564B">
        <w:rPr>
          <w:rFonts w:ascii="Times New Roman" w:hAnsi="Times New Roman"/>
          <w:sz w:val="21"/>
          <w:szCs w:val="21"/>
          <w:lang w:val="fr-FR" w:eastAsia="fr-BE"/>
        </w:rPr>
        <w:t xml:space="preserve"> </w:t>
      </w:r>
      <w:r w:rsidRPr="0091564B">
        <w:rPr>
          <w:rFonts w:ascii="Times New Roman" w:hAnsi="Times New Roman"/>
          <w:sz w:val="30"/>
          <w:szCs w:val="30"/>
          <w:lang w:val="fr-FR" w:eastAsia="fr-BE"/>
        </w:rPr>
        <w:t>Patrick Fickers</w:t>
      </w:r>
    </w:p>
    <w:p w14:paraId="1E5464BB" w14:textId="77777777" w:rsidR="007314C6" w:rsidRPr="0091564B" w:rsidRDefault="007314C6" w:rsidP="007314C6">
      <w:pPr>
        <w:widowControl w:val="0"/>
        <w:spacing w:after="0" w:line="240" w:lineRule="auto"/>
        <w:jc w:val="center"/>
        <w:rPr>
          <w:rFonts w:ascii="Times New Roman" w:hAnsi="Times New Roman"/>
          <w:sz w:val="30"/>
          <w:szCs w:val="30"/>
          <w:lang w:val="fr-FR" w:eastAsia="fr-BE"/>
        </w:rPr>
      </w:pPr>
    </w:p>
    <w:p w14:paraId="26A924F0" w14:textId="77777777" w:rsidR="007314C6" w:rsidRPr="0091564B" w:rsidRDefault="00275517" w:rsidP="007314C6">
      <w:pPr>
        <w:widowControl w:val="0"/>
        <w:spacing w:after="0" w:line="240" w:lineRule="auto"/>
        <w:jc w:val="center"/>
        <w:rPr>
          <w:rFonts w:ascii="Times New Roman" w:hAnsi="Times New Roman"/>
          <w:sz w:val="24"/>
          <w:szCs w:val="24"/>
          <w:lang w:val="fr-FR" w:eastAsia="fr-BE"/>
        </w:rPr>
      </w:pPr>
      <w:hyperlink w:anchor="_ENREF_1" w:tooltip="Arguelles-Arias, 2009 #8490" w:history="1"/>
      <w:r w:rsidR="007314C6" w:rsidRPr="0091564B">
        <w:rPr>
          <w:rFonts w:cs="Calibri"/>
          <w:i/>
          <w:noProof/>
          <w:szCs w:val="17"/>
          <w:lang w:val="fr-FR"/>
        </w:rPr>
        <w:t xml:space="preserve"> </w:t>
      </w:r>
      <w:r w:rsidR="007314C6" w:rsidRPr="0091564B">
        <w:rPr>
          <w:rFonts w:ascii="Times New Roman" w:hAnsi="Times New Roman"/>
          <w:i/>
          <w:noProof/>
          <w:sz w:val="24"/>
          <w:szCs w:val="24"/>
          <w:lang w:val="fr-FR"/>
        </w:rPr>
        <w:t xml:space="preserve">Microbial cell factories </w:t>
      </w:r>
      <w:r w:rsidR="007314C6" w:rsidRPr="0091564B">
        <w:rPr>
          <w:rFonts w:ascii="Times New Roman" w:hAnsi="Times New Roman"/>
          <w:b/>
          <w:noProof/>
          <w:sz w:val="24"/>
          <w:szCs w:val="24"/>
          <w:lang w:val="fr-FR"/>
        </w:rPr>
        <w:t>2009,</w:t>
      </w:r>
      <w:r w:rsidR="007314C6" w:rsidRPr="0091564B">
        <w:rPr>
          <w:rFonts w:ascii="Times New Roman" w:hAnsi="Times New Roman"/>
          <w:noProof/>
          <w:sz w:val="24"/>
          <w:szCs w:val="24"/>
          <w:lang w:val="fr-FR"/>
        </w:rPr>
        <w:t xml:space="preserve"> </w:t>
      </w:r>
      <w:r w:rsidR="007314C6" w:rsidRPr="0091564B">
        <w:rPr>
          <w:rFonts w:ascii="Times New Roman" w:hAnsi="Times New Roman"/>
          <w:i/>
          <w:noProof/>
          <w:sz w:val="24"/>
          <w:szCs w:val="24"/>
          <w:lang w:val="fr-FR"/>
        </w:rPr>
        <w:t>8</w:t>
      </w:r>
      <w:r w:rsidR="007314C6" w:rsidRPr="0091564B">
        <w:rPr>
          <w:rFonts w:ascii="Times New Roman" w:hAnsi="Times New Roman"/>
          <w:noProof/>
          <w:sz w:val="24"/>
          <w:szCs w:val="24"/>
          <w:lang w:val="fr-FR"/>
        </w:rPr>
        <w:t>, 63</w:t>
      </w:r>
    </w:p>
    <w:p w14:paraId="41FADE35" w14:textId="77777777" w:rsidR="007314C6" w:rsidRPr="0091564B" w:rsidRDefault="007314C6" w:rsidP="007314C6">
      <w:pPr>
        <w:widowControl w:val="0"/>
        <w:spacing w:after="0" w:line="240" w:lineRule="auto"/>
        <w:jc w:val="center"/>
        <w:rPr>
          <w:rFonts w:ascii="Times New Roman" w:hAnsi="Times New Roman"/>
          <w:sz w:val="30"/>
          <w:szCs w:val="30"/>
          <w:lang w:val="fr-FR" w:eastAsia="fr-BE"/>
        </w:rPr>
      </w:pPr>
    </w:p>
    <w:p w14:paraId="502B7AFC" w14:textId="77777777" w:rsidR="007314C6" w:rsidRPr="006F6A85" w:rsidRDefault="007314C6" w:rsidP="007314C6">
      <w:pPr>
        <w:widowControl w:val="0"/>
        <w:spacing w:after="0" w:line="240" w:lineRule="auto"/>
        <w:jc w:val="center"/>
        <w:rPr>
          <w:rFonts w:ascii="Times New Roman" w:hAnsi="Times New Roman"/>
          <w:sz w:val="24"/>
          <w:szCs w:val="24"/>
          <w:lang w:val="fr-FR"/>
        </w:rPr>
      </w:pPr>
    </w:p>
    <w:p w14:paraId="2F19E652" w14:textId="75BE9AB5" w:rsidR="007314C6" w:rsidRDefault="007314C6" w:rsidP="007314C6">
      <w:pPr>
        <w:widowControl w:val="0"/>
        <w:spacing w:after="0" w:line="240" w:lineRule="auto"/>
        <w:jc w:val="both"/>
        <w:rPr>
          <w:rFonts w:ascii="Times New Roman" w:hAnsi="Times New Roman"/>
          <w:sz w:val="24"/>
          <w:szCs w:val="24"/>
          <w:lang w:val="fr-FR"/>
        </w:rPr>
      </w:pPr>
      <w:r w:rsidRPr="006F6A85">
        <w:rPr>
          <w:rFonts w:ascii="Times New Roman" w:hAnsi="Times New Roman"/>
          <w:b/>
          <w:sz w:val="24"/>
          <w:szCs w:val="24"/>
          <w:lang w:val="fr-FR"/>
        </w:rPr>
        <w:t>Résumé</w:t>
      </w:r>
      <w:r w:rsidRPr="006F6A85">
        <w:rPr>
          <w:rFonts w:ascii="Times New Roman" w:hAnsi="Times New Roman"/>
          <w:sz w:val="24"/>
          <w:szCs w:val="24"/>
          <w:lang w:val="fr-FR"/>
        </w:rPr>
        <w:t xml:space="preserve"> : Cet article reprend le séquençage partiel du génome de </w:t>
      </w:r>
      <w:r w:rsidRPr="006F6A85">
        <w:rPr>
          <w:rFonts w:ascii="Times New Roman" w:hAnsi="Times New Roman"/>
          <w:i/>
          <w:sz w:val="24"/>
          <w:szCs w:val="24"/>
          <w:lang w:val="fr-FR"/>
        </w:rPr>
        <w:t>B. amyloliquefaciens</w:t>
      </w:r>
      <w:r w:rsidRPr="006F6A85">
        <w:rPr>
          <w:rFonts w:ascii="Times New Roman" w:hAnsi="Times New Roman"/>
          <w:sz w:val="24"/>
          <w:szCs w:val="24"/>
          <w:lang w:val="fr-FR"/>
        </w:rPr>
        <w:t xml:space="preserve"> GA1.  Plusieurs groupes de gènes impliqués dans la synthèse de composés antibiotiques ont été identifiés. Quatre groupes de gènes ont été caractérisés comme étant responsables de la biosynthèse de lipopeptides cycliques : la surfactine, l'iturine A, la fengycine ainsi que la bacillibactine. A côté de ces peptides synthétisés de manière non-ribosomale, trois groupes de gènes supplémentaires, intervenant dans la biosynthèse de</w:t>
      </w:r>
      <w:r w:rsidRPr="007D4771">
        <w:rPr>
          <w:rFonts w:ascii="Times New Roman" w:hAnsi="Times New Roman"/>
          <w:dstrike/>
          <w:color w:val="FF0000"/>
          <w:sz w:val="24"/>
          <w:szCs w:val="24"/>
          <w:highlight w:val="yellow"/>
          <w:lang w:val="fr-FR"/>
        </w:rPr>
        <w:t>s</w:t>
      </w:r>
      <w:r w:rsidRPr="006F6A85">
        <w:rPr>
          <w:rFonts w:ascii="Times New Roman" w:hAnsi="Times New Roman"/>
          <w:sz w:val="24"/>
          <w:szCs w:val="24"/>
          <w:lang w:val="fr-FR"/>
        </w:rPr>
        <w:t xml:space="preserve"> polykétides antibactérien</w:t>
      </w:r>
      <w:r w:rsidR="007D4771" w:rsidRPr="007D4771">
        <w:rPr>
          <w:rFonts w:ascii="Times New Roman" w:hAnsi="Times New Roman"/>
          <w:color w:val="FF0000"/>
          <w:sz w:val="24"/>
          <w:szCs w:val="24"/>
          <w:highlight w:val="yellow"/>
          <w:lang w:val="fr-FR"/>
        </w:rPr>
        <w:t>s</w:t>
      </w:r>
      <w:r w:rsidRPr="006F6A85">
        <w:rPr>
          <w:rFonts w:ascii="Times New Roman" w:hAnsi="Times New Roman"/>
          <w:sz w:val="24"/>
          <w:szCs w:val="24"/>
          <w:lang w:val="fr-FR"/>
        </w:rPr>
        <w:t xml:space="preserve"> (la macrolactine, la bacillaene et la difficidine) ont été identifiés. Une analyse par spectrométrie de masse du surnageant de culture a conduit à l'identification de ces métabolites secondaires, démontrant ainsi que les groupes de gènes de biosynthèse correspondants sont fonctionnels dans la souche GA1. En outre, les gènes codant pour des enzymes impliquées dans la synthèse et l'exportation de la bacilysine, antibiotique à deux acides aminés, ont été identifiés. Cependant, seul son dérivé chloré, la chlorotétaïne, n’a pu être détecté dans le surnageant de culture. Au contraire, les gènes impliqués dans la synthèse de bactériocines synthétisées par la voie ribosomale et d’autres peptides antibiotiques n'ont pas été détectés par rapport à la souche de référence </w:t>
      </w:r>
      <w:r w:rsidR="007D4771" w:rsidRPr="007D4771">
        <w:rPr>
          <w:rFonts w:ascii="Times New Roman" w:hAnsi="Times New Roman"/>
          <w:i/>
          <w:color w:val="FF0000"/>
          <w:sz w:val="24"/>
          <w:szCs w:val="24"/>
          <w:lang w:val="fr-FR"/>
        </w:rPr>
        <w:t>Bacillu</w:t>
      </w:r>
      <w:r w:rsidR="007D4771">
        <w:rPr>
          <w:rFonts w:ascii="Times New Roman" w:hAnsi="Times New Roman"/>
          <w:i/>
          <w:sz w:val="24"/>
          <w:szCs w:val="24"/>
          <w:lang w:val="fr-FR"/>
        </w:rPr>
        <w:t xml:space="preserve">s </w:t>
      </w:r>
      <w:r w:rsidRPr="006F6A85">
        <w:rPr>
          <w:rFonts w:ascii="Times New Roman" w:hAnsi="Times New Roman"/>
          <w:i/>
          <w:sz w:val="24"/>
          <w:szCs w:val="24"/>
          <w:lang w:val="fr-FR"/>
        </w:rPr>
        <w:t>amyloliquefaciens</w:t>
      </w:r>
      <w:r w:rsidRPr="006F6A85">
        <w:rPr>
          <w:rFonts w:ascii="Times New Roman" w:hAnsi="Times New Roman"/>
          <w:sz w:val="24"/>
          <w:szCs w:val="24"/>
          <w:lang w:val="fr-FR"/>
        </w:rPr>
        <w:t xml:space="preserve"> FZB42. La production de ces composés antibiotiques, démontre le haut potentiel de la souche </w:t>
      </w:r>
      <w:r w:rsidRPr="006F6A85">
        <w:rPr>
          <w:rFonts w:ascii="Times New Roman" w:hAnsi="Times New Roman"/>
          <w:i/>
          <w:sz w:val="24"/>
          <w:szCs w:val="24"/>
          <w:lang w:val="fr-FR"/>
        </w:rPr>
        <w:t>B. amyloliquefaciens</w:t>
      </w:r>
      <w:r w:rsidRPr="006F6A85">
        <w:rPr>
          <w:rFonts w:ascii="Times New Roman" w:hAnsi="Times New Roman"/>
          <w:sz w:val="24"/>
          <w:szCs w:val="24"/>
          <w:lang w:val="fr-FR"/>
        </w:rPr>
        <w:t xml:space="preserve"> GA1 en tant que productrice de molécules antibiotiques.</w:t>
      </w:r>
    </w:p>
    <w:p w14:paraId="36D9A7DC" w14:textId="77777777" w:rsidR="006F6A85" w:rsidRDefault="006F6A85" w:rsidP="007314C6">
      <w:pPr>
        <w:widowControl w:val="0"/>
        <w:spacing w:after="0" w:line="240" w:lineRule="auto"/>
        <w:jc w:val="both"/>
        <w:rPr>
          <w:rFonts w:ascii="Times New Roman" w:hAnsi="Times New Roman"/>
          <w:sz w:val="24"/>
          <w:szCs w:val="24"/>
          <w:lang w:val="fr-FR"/>
        </w:rPr>
      </w:pPr>
    </w:p>
    <w:p w14:paraId="57096D66" w14:textId="1FB6D107" w:rsidR="006F6A85" w:rsidRPr="006F6A85" w:rsidRDefault="006F6A85" w:rsidP="007314C6">
      <w:pPr>
        <w:widowControl w:val="0"/>
        <w:spacing w:after="0" w:line="240" w:lineRule="auto"/>
        <w:jc w:val="both"/>
        <w:rPr>
          <w:rFonts w:ascii="Times New Roman" w:hAnsi="Times New Roman"/>
          <w:color w:val="0000FF"/>
          <w:sz w:val="24"/>
          <w:szCs w:val="24"/>
          <w:lang w:val="fr-FR"/>
        </w:rPr>
      </w:pPr>
      <w:r w:rsidRPr="006F6A85">
        <w:rPr>
          <w:rFonts w:ascii="Times New Roman" w:hAnsi="Times New Roman"/>
          <w:color w:val="0000FF"/>
          <w:sz w:val="24"/>
          <w:szCs w:val="24"/>
          <w:highlight w:val="green"/>
          <w:lang w:val="fr-FR"/>
        </w:rPr>
        <w:t>Attention le texte était en Times New Roman caractère 14</w:t>
      </w:r>
      <w:r>
        <w:rPr>
          <w:rFonts w:ascii="Times New Roman" w:hAnsi="Times New Roman"/>
          <w:color w:val="0000FF"/>
          <w:sz w:val="24"/>
          <w:szCs w:val="24"/>
          <w:lang w:val="fr-FR"/>
        </w:rPr>
        <w:t xml:space="preserve"> </w:t>
      </w:r>
    </w:p>
    <w:p w14:paraId="0FA5AA4A" w14:textId="77777777" w:rsidR="00F2068D" w:rsidRPr="0091564B" w:rsidRDefault="00F2068D" w:rsidP="007E3D73">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51648C43" wp14:editId="1965C1D4">
            <wp:extent cx="7105512" cy="9440589"/>
            <wp:effectExtent l="19050" t="0" r="138" b="0"/>
            <wp:docPr id="11" name="Image 10" descr="page_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1.png"/>
                    <pic:cNvPicPr/>
                  </pic:nvPicPr>
                  <pic:blipFill>
                    <a:blip r:embed="rId21"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6FC9B389" wp14:editId="27F98096">
            <wp:extent cx="7105512" cy="9440589"/>
            <wp:effectExtent l="19050" t="0" r="138" b="0"/>
            <wp:docPr id="12" name="Image 11" descr="page_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2.png"/>
                    <pic:cNvPicPr/>
                  </pic:nvPicPr>
                  <pic:blipFill>
                    <a:blip r:embed="rId22"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29C6D109" wp14:editId="4B4E183E">
            <wp:extent cx="7105512" cy="9440589"/>
            <wp:effectExtent l="19050" t="0" r="138" b="0"/>
            <wp:docPr id="13" name="Image 12" descr="page_00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3.png"/>
                    <pic:cNvPicPr/>
                  </pic:nvPicPr>
                  <pic:blipFill>
                    <a:blip r:embed="rId23"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0E04D16D" wp14:editId="69E30056">
            <wp:extent cx="7105512" cy="9440589"/>
            <wp:effectExtent l="19050" t="0" r="138" b="0"/>
            <wp:docPr id="14" name="Image 13" descr="page_00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4.png"/>
                    <pic:cNvPicPr/>
                  </pic:nvPicPr>
                  <pic:blipFill>
                    <a:blip r:embed="rId24"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4490D6DB" wp14:editId="038F73D1">
            <wp:extent cx="7105512" cy="9440589"/>
            <wp:effectExtent l="19050" t="0" r="138" b="0"/>
            <wp:docPr id="15" name="Image 14" descr="page_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5.png"/>
                    <pic:cNvPicPr/>
                  </pic:nvPicPr>
                  <pic:blipFill>
                    <a:blip r:embed="rId25" cstate="print"/>
                    <a:stretch>
                      <a:fillRect/>
                    </a:stretch>
                  </pic:blipFill>
                  <pic:spPr>
                    <a:xfrm>
                      <a:off x="0" y="0"/>
                      <a:ext cx="7105512" cy="9440589"/>
                    </a:xfrm>
                    <a:prstGeom prst="rect">
                      <a:avLst/>
                    </a:prstGeom>
                  </pic:spPr>
                </pic:pic>
              </a:graphicData>
            </a:graphic>
          </wp:inline>
        </w:drawing>
      </w:r>
    </w:p>
    <w:p w14:paraId="61828BD5" w14:textId="77777777" w:rsidR="0053322C" w:rsidRPr="0091564B" w:rsidRDefault="00F2068D" w:rsidP="006F794D">
      <w:pPr>
        <w:ind w:left="-1417" w:right="-1417"/>
        <w:jc w:val="center"/>
        <w:rPr>
          <w:rFonts w:ascii="Times New Roman" w:hAnsi="Times New Roman"/>
          <w:sz w:val="72"/>
          <w:szCs w:val="72"/>
          <w:lang w:val="fr-FR"/>
        </w:rPr>
        <w:sectPr w:rsidR="0053322C" w:rsidRPr="0091564B" w:rsidSect="007314C6">
          <w:pgSz w:w="11906" w:h="16838"/>
          <w:pgMar w:top="1417" w:right="1417" w:bottom="1417" w:left="1417" w:header="709" w:footer="709" w:gutter="0"/>
          <w:cols w:space="708"/>
          <w:docGrid w:linePitch="360"/>
        </w:sectPr>
      </w:pPr>
      <w:r w:rsidRPr="0091564B">
        <w:rPr>
          <w:rFonts w:ascii="Times New Roman" w:hAnsi="Times New Roman"/>
          <w:noProof/>
          <w:sz w:val="72"/>
          <w:szCs w:val="72"/>
          <w:lang w:val="fr-FR" w:eastAsia="fr-FR"/>
        </w:rPr>
        <w:lastRenderedPageBreak/>
        <w:drawing>
          <wp:inline distT="0" distB="0" distL="0" distR="0" wp14:anchorId="315ACDC0" wp14:editId="03941AC4">
            <wp:extent cx="7105512" cy="9440589"/>
            <wp:effectExtent l="19050" t="0" r="138" b="0"/>
            <wp:docPr id="16" name="Image 15" descr="page_00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6.png"/>
                    <pic:cNvPicPr/>
                  </pic:nvPicPr>
                  <pic:blipFill>
                    <a:blip r:embed="rId26" cstate="print"/>
                    <a:stretch>
                      <a:fillRect/>
                    </a:stretch>
                  </pic:blipFill>
                  <pic:spPr>
                    <a:xfrm>
                      <a:off x="0" y="0"/>
                      <a:ext cx="7105512" cy="9440589"/>
                    </a:xfrm>
                    <a:prstGeom prst="rect">
                      <a:avLst/>
                    </a:prstGeom>
                  </pic:spPr>
                </pic:pic>
              </a:graphicData>
            </a:graphic>
          </wp:inline>
        </w:drawing>
      </w:r>
    </w:p>
    <w:p w14:paraId="683B57FF" w14:textId="77777777" w:rsidR="00F2068D" w:rsidRPr="0091564B" w:rsidRDefault="00F2068D" w:rsidP="00F2068D">
      <w:pPr>
        <w:jc w:val="center"/>
        <w:rPr>
          <w:rFonts w:ascii="Times New Roman" w:hAnsi="Times New Roman"/>
          <w:b/>
          <w:sz w:val="72"/>
          <w:szCs w:val="72"/>
          <w:u w:val="single"/>
          <w:lang w:val="fr-FR"/>
        </w:rPr>
      </w:pPr>
    </w:p>
    <w:p w14:paraId="47ABC7E0" w14:textId="77777777" w:rsidR="00F2068D" w:rsidRPr="0091564B" w:rsidRDefault="00F2068D" w:rsidP="00F2068D">
      <w:pPr>
        <w:jc w:val="center"/>
        <w:rPr>
          <w:rFonts w:ascii="Times New Roman" w:hAnsi="Times New Roman"/>
          <w:b/>
          <w:sz w:val="72"/>
          <w:szCs w:val="72"/>
          <w:u w:val="single"/>
          <w:lang w:val="fr-FR"/>
        </w:rPr>
      </w:pPr>
    </w:p>
    <w:p w14:paraId="241FA7FB" w14:textId="77777777" w:rsidR="00F2068D" w:rsidRPr="0091564B" w:rsidRDefault="00F2068D" w:rsidP="00F2068D">
      <w:pPr>
        <w:jc w:val="center"/>
        <w:rPr>
          <w:rFonts w:ascii="Times New Roman" w:hAnsi="Times New Roman"/>
          <w:b/>
          <w:sz w:val="72"/>
          <w:szCs w:val="72"/>
          <w:u w:val="single"/>
          <w:lang w:val="fr-FR"/>
        </w:rPr>
      </w:pPr>
    </w:p>
    <w:p w14:paraId="6D7C0639" w14:textId="77777777" w:rsidR="00F2068D" w:rsidRPr="0091564B" w:rsidRDefault="00F2068D" w:rsidP="00F2068D">
      <w:pPr>
        <w:jc w:val="center"/>
        <w:rPr>
          <w:rFonts w:ascii="Times New Roman" w:hAnsi="Times New Roman"/>
          <w:b/>
          <w:sz w:val="72"/>
          <w:szCs w:val="72"/>
          <w:u w:val="single"/>
          <w:lang w:val="fr-FR"/>
        </w:rPr>
      </w:pPr>
    </w:p>
    <w:p w14:paraId="4A07A1D5" w14:textId="77777777" w:rsidR="00F2068D" w:rsidRPr="0091564B" w:rsidRDefault="00F2068D" w:rsidP="00F2068D">
      <w:pPr>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3 :</w:t>
      </w:r>
    </w:p>
    <w:p w14:paraId="21D83C3A" w14:textId="77777777" w:rsidR="00F2068D" w:rsidRPr="0091564B" w:rsidRDefault="00F2068D" w:rsidP="00F2068D">
      <w:pPr>
        <w:jc w:val="center"/>
        <w:rPr>
          <w:rFonts w:ascii="Times New Roman" w:hAnsi="Times New Roman"/>
          <w:sz w:val="72"/>
          <w:szCs w:val="72"/>
          <w:lang w:val="fr-FR"/>
        </w:rPr>
      </w:pPr>
    </w:p>
    <w:p w14:paraId="7F8B3A5C" w14:textId="77777777" w:rsidR="00F2068D" w:rsidRPr="0091564B" w:rsidRDefault="00F2068D" w:rsidP="00F2068D">
      <w:pPr>
        <w:jc w:val="center"/>
        <w:rPr>
          <w:rFonts w:ascii="Times New Roman" w:hAnsi="Times New Roman"/>
          <w:b/>
          <w:sz w:val="36"/>
          <w:szCs w:val="36"/>
          <w:lang w:val="fr-FR"/>
        </w:rPr>
      </w:pPr>
      <w:r w:rsidRPr="0091564B">
        <w:rPr>
          <w:rFonts w:ascii="Times New Roman" w:hAnsi="Times New Roman"/>
          <w:b/>
          <w:i/>
          <w:sz w:val="36"/>
          <w:szCs w:val="36"/>
          <w:lang w:val="fr-FR"/>
        </w:rPr>
        <w:t xml:space="preserve">Bacillus </w:t>
      </w:r>
      <w:r w:rsidRPr="0091564B">
        <w:rPr>
          <w:rFonts w:ascii="Times New Roman" w:hAnsi="Times New Roman"/>
          <w:b/>
          <w:sz w:val="36"/>
          <w:szCs w:val="36"/>
          <w:lang w:val="fr-FR"/>
        </w:rPr>
        <w:t>et ses lantibiotiques.</w:t>
      </w:r>
    </w:p>
    <w:p w14:paraId="1B4ACB98" w14:textId="77777777" w:rsidR="00F2068D" w:rsidRPr="0091564B" w:rsidRDefault="00F2068D" w:rsidP="00F2068D">
      <w:pPr>
        <w:jc w:val="center"/>
        <w:rPr>
          <w:rFonts w:ascii="Times New Roman" w:hAnsi="Times New Roman"/>
          <w:b/>
          <w:sz w:val="36"/>
          <w:szCs w:val="36"/>
          <w:lang w:val="fr-FR"/>
        </w:rPr>
      </w:pPr>
    </w:p>
    <w:p w14:paraId="1F71368D" w14:textId="77777777" w:rsidR="00F2068D" w:rsidRPr="0091564B" w:rsidRDefault="00F2068D" w:rsidP="00F2068D">
      <w:pPr>
        <w:jc w:val="center"/>
        <w:rPr>
          <w:rFonts w:ascii="Times New Roman" w:hAnsi="Times New Roman"/>
          <w:b/>
          <w:sz w:val="36"/>
          <w:szCs w:val="36"/>
          <w:lang w:val="fr-FR"/>
        </w:rPr>
      </w:pPr>
    </w:p>
    <w:p w14:paraId="554678C4" w14:textId="77777777" w:rsidR="00F2068D" w:rsidRPr="0091564B" w:rsidRDefault="00F2068D" w:rsidP="00F2068D">
      <w:pPr>
        <w:jc w:val="center"/>
        <w:rPr>
          <w:rFonts w:ascii="Times New Roman" w:hAnsi="Times New Roman"/>
          <w:b/>
          <w:sz w:val="36"/>
          <w:szCs w:val="36"/>
          <w:lang w:val="fr-FR"/>
        </w:rPr>
      </w:pPr>
    </w:p>
    <w:p w14:paraId="0B93E43A" w14:textId="77777777" w:rsidR="00F2068D" w:rsidRPr="0091564B" w:rsidRDefault="00F2068D" w:rsidP="00F2068D">
      <w:pPr>
        <w:jc w:val="center"/>
        <w:rPr>
          <w:rFonts w:ascii="Times New Roman" w:hAnsi="Times New Roman"/>
          <w:b/>
          <w:sz w:val="36"/>
          <w:szCs w:val="36"/>
          <w:lang w:val="fr-FR"/>
        </w:rPr>
      </w:pPr>
    </w:p>
    <w:p w14:paraId="43A74390" w14:textId="77777777" w:rsidR="00F2068D" w:rsidRPr="0091564B" w:rsidRDefault="00F2068D" w:rsidP="00F2068D">
      <w:pPr>
        <w:jc w:val="center"/>
        <w:rPr>
          <w:rFonts w:ascii="Times New Roman" w:hAnsi="Times New Roman"/>
          <w:b/>
          <w:sz w:val="36"/>
          <w:szCs w:val="36"/>
          <w:lang w:val="fr-FR"/>
        </w:rPr>
      </w:pPr>
    </w:p>
    <w:p w14:paraId="02D7B186" w14:textId="77777777" w:rsidR="00F2068D" w:rsidRPr="0091564B" w:rsidRDefault="00F2068D" w:rsidP="00F2068D">
      <w:pPr>
        <w:jc w:val="center"/>
        <w:rPr>
          <w:rFonts w:ascii="Times New Roman" w:hAnsi="Times New Roman"/>
          <w:b/>
          <w:sz w:val="36"/>
          <w:szCs w:val="36"/>
          <w:lang w:val="fr-FR"/>
        </w:rPr>
      </w:pPr>
    </w:p>
    <w:p w14:paraId="27C21CBA" w14:textId="77777777" w:rsidR="00F2068D" w:rsidRPr="0091564B" w:rsidRDefault="00F2068D" w:rsidP="00F2068D">
      <w:pPr>
        <w:jc w:val="center"/>
        <w:rPr>
          <w:rFonts w:ascii="Times New Roman" w:hAnsi="Times New Roman"/>
          <w:b/>
          <w:sz w:val="36"/>
          <w:szCs w:val="36"/>
          <w:lang w:val="fr-FR"/>
        </w:rPr>
      </w:pPr>
    </w:p>
    <w:p w14:paraId="5CD4C424" w14:textId="77777777" w:rsidR="00F2068D" w:rsidRPr="0091564B" w:rsidRDefault="00F2068D" w:rsidP="00F2068D">
      <w:pPr>
        <w:jc w:val="center"/>
        <w:rPr>
          <w:rFonts w:ascii="Times New Roman" w:hAnsi="Times New Roman"/>
          <w:b/>
          <w:sz w:val="36"/>
          <w:szCs w:val="36"/>
          <w:lang w:val="fr-FR"/>
        </w:rPr>
      </w:pPr>
    </w:p>
    <w:p w14:paraId="69758F3D" w14:textId="77777777" w:rsidR="006F794D" w:rsidRPr="0091564B" w:rsidRDefault="006F794D" w:rsidP="00F2068D">
      <w:pPr>
        <w:jc w:val="center"/>
        <w:rPr>
          <w:rFonts w:ascii="Times New Roman" w:hAnsi="Times New Roman"/>
          <w:b/>
          <w:sz w:val="36"/>
          <w:szCs w:val="36"/>
          <w:lang w:val="fr-FR"/>
        </w:rPr>
      </w:pPr>
    </w:p>
    <w:p w14:paraId="5E050228" w14:textId="77777777" w:rsidR="00F2068D" w:rsidRPr="0091564B" w:rsidRDefault="00F2068D" w:rsidP="00F2068D">
      <w:pPr>
        <w:jc w:val="center"/>
        <w:rPr>
          <w:rFonts w:ascii="Times New Roman" w:hAnsi="Times New Roman"/>
          <w:b/>
          <w:sz w:val="36"/>
          <w:szCs w:val="36"/>
          <w:lang w:val="fr-FR"/>
        </w:rPr>
      </w:pPr>
    </w:p>
    <w:p w14:paraId="0130A10F"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3.1 </w:t>
      </w:r>
      <w:r w:rsidRPr="0091564B">
        <w:rPr>
          <w:rFonts w:ascii="Times New Roman" w:hAnsi="Times New Roman"/>
          <w:b/>
          <w:i/>
          <w:sz w:val="24"/>
          <w:szCs w:val="24"/>
          <w:lang w:val="fr-FR"/>
        </w:rPr>
        <w:t>Bacillus</w:t>
      </w:r>
      <w:r w:rsidRPr="0091564B">
        <w:rPr>
          <w:rFonts w:ascii="Times New Roman" w:hAnsi="Times New Roman"/>
          <w:b/>
          <w:sz w:val="24"/>
          <w:szCs w:val="24"/>
          <w:lang w:val="fr-FR"/>
        </w:rPr>
        <w:t xml:space="preserve"> : Généralités.   </w:t>
      </w:r>
    </w:p>
    <w:p w14:paraId="419F7ED6"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3.1.1 Physiologie. </w:t>
      </w:r>
    </w:p>
    <w:p w14:paraId="1ED1AF0A"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Membre du phylum des </w:t>
      </w:r>
      <w:r w:rsidRPr="0091564B">
        <w:rPr>
          <w:rFonts w:ascii="Times New Roman" w:hAnsi="Times New Roman"/>
          <w:i/>
          <w:sz w:val="24"/>
          <w:szCs w:val="24"/>
          <w:lang w:val="fr-FR"/>
        </w:rPr>
        <w:t xml:space="preserve">Firmicutes, </w:t>
      </w:r>
      <w:r w:rsidRPr="0091564B">
        <w:rPr>
          <w:rFonts w:ascii="Times New Roman" w:hAnsi="Times New Roman"/>
          <w:sz w:val="24"/>
          <w:szCs w:val="24"/>
          <w:lang w:val="fr-FR"/>
        </w:rPr>
        <w:t xml:space="preserve">de la classe des </w:t>
      </w:r>
      <w:r w:rsidRPr="0091564B">
        <w:rPr>
          <w:rFonts w:ascii="Times New Roman" w:hAnsi="Times New Roman"/>
          <w:i/>
          <w:sz w:val="24"/>
          <w:szCs w:val="24"/>
          <w:lang w:val="fr-FR"/>
        </w:rPr>
        <w:t>Bacilles</w:t>
      </w:r>
      <w:r w:rsidRPr="0091564B">
        <w:rPr>
          <w:rFonts w:ascii="Times New Roman" w:hAnsi="Times New Roman"/>
          <w:sz w:val="24"/>
          <w:szCs w:val="24"/>
          <w:lang w:val="fr-FR"/>
        </w:rPr>
        <w:t xml:space="preserve"> de l’ordre des </w:t>
      </w:r>
      <w:r w:rsidRPr="0091564B">
        <w:rPr>
          <w:rFonts w:ascii="Times New Roman" w:hAnsi="Times New Roman"/>
          <w:i/>
          <w:sz w:val="24"/>
          <w:szCs w:val="24"/>
          <w:lang w:val="fr-FR"/>
        </w:rPr>
        <w:t>Bacillales</w:t>
      </w:r>
      <w:r w:rsidRPr="0091564B">
        <w:rPr>
          <w:rFonts w:ascii="Times New Roman" w:hAnsi="Times New Roman"/>
          <w:sz w:val="24"/>
          <w:szCs w:val="24"/>
          <w:lang w:val="fr-FR"/>
        </w:rPr>
        <w:t xml:space="preserve"> et de la famille des </w:t>
      </w:r>
      <w:r w:rsidRPr="0091564B">
        <w:rPr>
          <w:rFonts w:ascii="Times New Roman" w:hAnsi="Times New Roman"/>
          <w:i/>
          <w:sz w:val="24"/>
          <w:szCs w:val="24"/>
          <w:lang w:val="fr-FR"/>
        </w:rPr>
        <w:t>Bacillacées</w:t>
      </w:r>
      <w:r w:rsidRPr="0091564B">
        <w:rPr>
          <w:rFonts w:ascii="Times New Roman" w:hAnsi="Times New Roman"/>
          <w:sz w:val="24"/>
          <w:szCs w:val="24"/>
          <w:lang w:val="fr-FR"/>
        </w:rPr>
        <w:t xml:space="preserv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est certainement le genre bactérien le mieux connu </w:t>
      </w:r>
      <w:r w:rsidRPr="00C903B7">
        <w:rPr>
          <w:rFonts w:ascii="Times New Roman" w:hAnsi="Times New Roman"/>
          <w:dstrike/>
          <w:color w:val="FF0000"/>
          <w:sz w:val="24"/>
          <w:szCs w:val="24"/>
          <w:lang w:val="fr-FR"/>
        </w:rPr>
        <w:t xml:space="preserve">dans le monde </w:t>
      </w:r>
      <w:r w:rsidRPr="0091564B">
        <w:rPr>
          <w:rFonts w:ascii="Times New Roman" w:hAnsi="Times New Roman"/>
          <w:sz w:val="24"/>
          <w:szCs w:val="24"/>
          <w:lang w:val="fr-FR"/>
        </w:rPr>
        <w:t xml:space="preserve">des procaryotes, ceci est essentiellement dû à </w:t>
      </w:r>
      <w:r w:rsidRPr="0091564B">
        <w:rPr>
          <w:rFonts w:ascii="Times New Roman" w:hAnsi="Times New Roman"/>
          <w:i/>
          <w:sz w:val="24"/>
          <w:szCs w:val="24"/>
          <w:lang w:val="fr-FR"/>
        </w:rPr>
        <w:t>Bacillus subtilis</w:t>
      </w:r>
      <w:r w:rsidRPr="0091564B">
        <w:rPr>
          <w:rFonts w:ascii="Times New Roman" w:hAnsi="Times New Roman"/>
          <w:sz w:val="24"/>
          <w:szCs w:val="24"/>
          <w:lang w:val="fr-FR"/>
        </w:rPr>
        <w:t xml:space="preserve">, puisque l’obtention de mutants transformables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168 par Spizizen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&lt;EndNote&gt;&lt;Cite&gt;&lt;Author&gt;Spizizen&lt;/Author&gt;&lt;Year&gt;1958&lt;/Year&gt;&lt;RecNum&gt;8945&lt;/RecNum&gt;&lt;DisplayText&gt;(Spizizen 1958)&lt;/DisplayText&gt;&lt;record&gt;&lt;rec-number&gt;8945&lt;/rec-number&gt;&lt;foreign-keys&gt;&lt;key app="EN" db-id="szdfz9rz2xtaviers5wpfdz7zxp5ss9wwd0z"&gt;8945&lt;/key&gt;&lt;/foreign-keys&gt;&lt;ref-type name="Journal Article"&gt;17&lt;/ref-type&gt;&lt;contributors&gt;&lt;authors&gt;&lt;author&gt;Spizizen, J.&lt;/author&gt;&lt;/authors&gt;&lt;/contributors&gt;&lt;auth-address&gt;Department of microbiology, western reserve university school of medicine, cleveland, ohio.&lt;/auth-address&gt;&lt;titles&gt;&lt;title&gt;Transformation of Biochemically Deficient Strains of Bacillus Subtilis by Deoxyribonucleate&lt;/title&gt;&lt;secondary-title&gt;Proc Natl Acad Sci U S A&lt;/secondary-title&gt;&lt;alt-title&gt;Proceedings of the National Academy of Sciences of the United States of America&lt;/alt-title&gt;&lt;/titles&gt;&lt;periodical&gt;&lt;full-title&gt;Proc Natl Acad Sci U S A&lt;/full-title&gt;&lt;abbr-1&gt;Proceedings of the National Academy of Sciences of the United States of America&lt;/abbr-1&gt;&lt;/periodical&gt;&lt;alt-periodical&gt;&lt;full-title&gt;Proc Natl Acad Sci U S A&lt;/full-title&gt;&lt;abbr-1&gt;Proceedings of the National Academy of Sciences of the United States of America&lt;/abbr-1&gt;&lt;/alt-periodical&gt;&lt;pages&gt;1072-8&lt;/pages&gt;&lt;volume&gt;44&lt;/volume&gt;&lt;number&gt;10&lt;/number&gt;&lt;edition&gt;1958/10/15&lt;/edition&gt;&lt;dates&gt;&lt;year&gt;1958&lt;/year&gt;&lt;pub-dates&gt;&lt;date&gt;Oct 15&lt;/date&gt;&lt;/pub-dates&gt;&lt;/dates&gt;&lt;isbn&gt;0027-8424 (Print)&amp;#xD;0027-8424 (Linking)&lt;/isbn&gt;&lt;accession-num&gt;16590310&lt;/accession-num&gt;&lt;urls&gt;&lt;related-urls&gt;&lt;url&gt;http://www.ncbi.nlm.nih.gov/pubmed/16590310&lt;/url&gt;&lt;/related-urls&gt;&lt;/urls&gt;&lt;custom2&gt;528696&lt;/custom2&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 w:tooltip="Spizizen, 1958 #8945" w:history="1">
        <w:r w:rsidR="00926EF0" w:rsidRPr="0091564B">
          <w:rPr>
            <w:rFonts w:ascii="Times New Roman" w:hAnsi="Times New Roman"/>
            <w:noProof/>
            <w:sz w:val="24"/>
            <w:szCs w:val="24"/>
            <w:lang w:val="fr-FR"/>
          </w:rPr>
          <w:t>Spizizen 1958</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a largement contribué à l’intérêt porté par les scientifiques au genre </w:t>
      </w:r>
      <w:r w:rsidRPr="0091564B">
        <w:rPr>
          <w:rFonts w:ascii="Times New Roman" w:hAnsi="Times New Roman"/>
          <w:i/>
          <w:sz w:val="24"/>
          <w:szCs w:val="24"/>
          <w:lang w:val="fr-FR"/>
        </w:rPr>
        <w:t>Bacillus</w:t>
      </w:r>
      <w:r w:rsidRPr="0091564B">
        <w:rPr>
          <w:rFonts w:ascii="Times New Roman" w:hAnsi="Times New Roman"/>
          <w:sz w:val="24"/>
          <w:szCs w:val="24"/>
          <w:lang w:val="fr-FR"/>
        </w:rPr>
        <w:t>. De ce fait</w:t>
      </w:r>
      <w:r w:rsidRPr="0091564B">
        <w:rPr>
          <w:rFonts w:ascii="Times New Roman" w:hAnsi="Times New Roman"/>
          <w:i/>
          <w:sz w:val="24"/>
          <w:szCs w:val="24"/>
          <w:lang w:val="fr-FR"/>
        </w:rPr>
        <w:t>, B. subtilis</w:t>
      </w:r>
      <w:r w:rsidRPr="0091564B">
        <w:rPr>
          <w:rFonts w:ascii="Times New Roman" w:hAnsi="Times New Roman"/>
          <w:sz w:val="24"/>
          <w:szCs w:val="24"/>
          <w:lang w:val="fr-FR"/>
        </w:rPr>
        <w:t xml:space="preserve"> a beaucoup été utilisé comme modèle bactérien par de nombreux bactériologistes en termes de biologie cellulaire et moléculaire et notamment comme modèle de différenciation cellulaire.</w:t>
      </w:r>
    </w:p>
    <w:p w14:paraId="6D34C2A9" w14:textId="0F119E80"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a été proposé en 1872 par Ferdinand Cohn qui changea le nom d’une souche décrite par Ehrenberg en 1835 (alors nommée </w:t>
      </w:r>
      <w:r w:rsidRPr="0091564B">
        <w:rPr>
          <w:rFonts w:ascii="Times New Roman" w:hAnsi="Times New Roman"/>
          <w:i/>
          <w:sz w:val="24"/>
          <w:szCs w:val="24"/>
          <w:lang w:val="fr-FR"/>
        </w:rPr>
        <w:t xml:space="preserve">Vibrio subtilis) </w:t>
      </w:r>
      <w:r w:rsidRPr="0091564B">
        <w:rPr>
          <w:rFonts w:ascii="Times New Roman" w:hAnsi="Times New Roman"/>
          <w:sz w:val="24"/>
          <w:szCs w:val="24"/>
          <w:lang w:val="fr-FR"/>
        </w:rPr>
        <w:t xml:space="preserve">en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Bactéries à Gram </w:t>
      </w:r>
      <w:r w:rsidRPr="00C903B7">
        <w:rPr>
          <w:rFonts w:ascii="Times New Roman" w:hAnsi="Times New Roman"/>
          <w:color w:val="FF0000"/>
          <w:sz w:val="24"/>
          <w:szCs w:val="24"/>
          <w:lang w:val="fr-FR"/>
        </w:rPr>
        <w:t>positi</w:t>
      </w:r>
      <w:r w:rsidR="00C903B7" w:rsidRPr="00C903B7">
        <w:rPr>
          <w:rFonts w:ascii="Times New Roman" w:hAnsi="Times New Roman"/>
          <w:color w:val="FF0000"/>
          <w:sz w:val="24"/>
          <w:szCs w:val="24"/>
          <w:lang w:val="fr-FR"/>
        </w:rPr>
        <w:t>f</w:t>
      </w:r>
      <w:r w:rsidR="00C903B7">
        <w:rPr>
          <w:rFonts w:ascii="Times New Roman" w:hAnsi="Times New Roman"/>
          <w:color w:val="FF0000"/>
          <w:sz w:val="24"/>
          <w:szCs w:val="24"/>
          <w:lang w:val="fr-FR"/>
        </w:rPr>
        <w:t>,</w:t>
      </w:r>
      <w:r w:rsidRPr="0091564B">
        <w:rPr>
          <w:rFonts w:ascii="Times New Roman" w:hAnsi="Times New Roman"/>
          <w:sz w:val="24"/>
          <w:szCs w:val="24"/>
          <w:lang w:val="fr-FR"/>
        </w:rPr>
        <w:t xml:space="preserve"> aérobies ou aéro-anaérobies facultatives dont la taille varie de 1 à 10 µm de long. Le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est caractérisé par le fait qu’il peut former des endospores rondes, ovales ou cylindriques. Les bactéries sont en général hétérotrophes, saprophytes et ubiquitaires. Ce genre bactérien se trouve dans de très nombreux environnements tels que les sols, l’air, l’eau douce et l’eau de mer, les denrées alimentaires, etc. La capacité de certaines de ces souches à tolérer des grandes variations de température et de pH </w:t>
      </w:r>
      <w:r w:rsidR="00C903B7">
        <w:rPr>
          <w:rFonts w:ascii="Times New Roman" w:hAnsi="Times New Roman"/>
          <w:color w:val="FF0000"/>
          <w:sz w:val="24"/>
          <w:szCs w:val="24"/>
          <w:lang w:val="fr-FR"/>
        </w:rPr>
        <w:t>a</w:t>
      </w:r>
      <w:r w:rsidRPr="0091564B">
        <w:rPr>
          <w:rFonts w:ascii="Times New Roman" w:hAnsi="Times New Roman"/>
          <w:sz w:val="24"/>
          <w:szCs w:val="24"/>
          <w:lang w:val="fr-FR"/>
        </w:rPr>
        <w:t xml:space="preserve"> fait de celles-ci une source très importante d’enzymes protéolytiques et amylolytiques.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&lt;EndNote&gt;&lt;Cite&gt;&lt;Author&gt;norris&lt;/Author&gt;&lt;Year&gt;1981&lt;/Year&gt;&lt;RecNum&gt;8947&lt;/RecNum&gt;&lt;DisplayText&gt;(norris&lt;style face="italic"&gt; et al.&lt;/style&gt; 1981)&lt;/DisplayText&gt;&lt;record&gt;&lt;rec-number&gt;8947&lt;/rec-number&gt;&lt;foreign-keys&gt;&lt;key app="EN" db-id="szdfz9rz2xtaviers5wpfdz7zxp5ss9wwd0z"&gt;8947&lt;/key&gt;&lt;/foreign-keys&gt;&lt;ref-type name="Journal Article"&gt;17&lt;/ref-type&gt;&lt;contributors&gt;&lt;authors&gt;&lt;author&gt;norris, J.R.&lt;/author&gt;&lt;author&gt;Berkeley, R.C.W&lt;/author&gt;&lt;author&gt;Logan, N.A.&lt;/author&gt;&lt;author&gt;O&amp;apos;Donnell, A.G.&lt;/author&gt;&lt;/authors&gt;&lt;/contributors&gt;&lt;titles&gt;&lt;title&gt;&lt;style face="normal" font="default" size="100%"&gt;The genera &lt;/style&gt;&lt;style face="italic" font="default" size="100%"&gt;Bacillus&lt;/style&gt;&lt;style face="normal" font="default" size="100%"&gt; and &lt;/style&gt;&lt;style face="italic" font="default" size="100%"&gt;Sporolactobacillus&lt;/style&gt;&lt;/title&gt;&lt;secondary-title&gt;he Prokaryotes: A Handbook on Habitats, Isolation, and Identification of Bacteria&lt;/secondary-title&gt;&lt;/titles&gt;&lt;periodical&gt;&lt;full-title&gt;he Prokaryotes: A Handbook on Habitats, Isolation, and Identification of Bacteria&lt;/full-title&gt;&lt;/periodical&gt;&lt;pages&gt;1711-1742&lt;/pages&gt;&lt;volume&gt;2&lt;/volume&gt;&lt;dates&gt;&lt;year&gt;1981&lt;/year&gt;&lt;/dates&gt;&lt;urls&gt;&lt;/urls&gt;&lt;/record&gt;&lt;/Cite&gt;&lt;/EndNote&gt;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 w:tooltip="norris, 1981 #8947" w:history="1">
        <w:r w:rsidR="00926EF0" w:rsidRPr="0091564B">
          <w:rPr>
            <w:rFonts w:ascii="Times New Roman" w:hAnsi="Times New Roman"/>
            <w:noProof/>
            <w:sz w:val="24"/>
            <w:szCs w:val="24"/>
            <w:lang w:val="fr-FR"/>
          </w:rPr>
          <w:t>norris</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1981</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00C903B7">
        <w:rPr>
          <w:rFonts w:ascii="Times New Roman" w:hAnsi="Times New Roman"/>
          <w:sz w:val="24"/>
          <w:szCs w:val="24"/>
          <w:lang w:val="fr-FR"/>
        </w:rPr>
        <w:t xml:space="preserve"> </w:t>
      </w:r>
      <w:r w:rsidR="00C903B7" w:rsidRPr="00C903B7">
        <w:rPr>
          <w:rFonts w:ascii="Times New Roman" w:hAnsi="Times New Roman"/>
          <w:color w:val="0000FF"/>
          <w:sz w:val="24"/>
          <w:szCs w:val="24"/>
          <w:highlight w:val="green"/>
          <w:lang w:val="fr-FR"/>
        </w:rPr>
        <w:t>Majuscule a Norris</w:t>
      </w:r>
      <w:r w:rsidRPr="00C903B7">
        <w:rPr>
          <w:rFonts w:ascii="Times New Roman" w:hAnsi="Times New Roman"/>
          <w:sz w:val="24"/>
          <w:szCs w:val="24"/>
          <w:highlight w:val="green"/>
          <w:lang w:val="fr-FR"/>
        </w:rPr>
        <w:t>.</w:t>
      </w:r>
      <w:r w:rsidRPr="0091564B">
        <w:rPr>
          <w:rFonts w:ascii="Times New Roman" w:hAnsi="Times New Roman"/>
          <w:sz w:val="24"/>
          <w:szCs w:val="24"/>
          <w:lang w:val="fr-FR"/>
        </w:rPr>
        <w:t xml:space="preserve"> La plupart des espèces du genre </w:t>
      </w:r>
      <w:r w:rsidRPr="0091564B">
        <w:rPr>
          <w:rFonts w:ascii="Times New Roman" w:hAnsi="Times New Roman"/>
          <w:i/>
          <w:sz w:val="24"/>
          <w:szCs w:val="24"/>
          <w:lang w:val="fr-FR"/>
        </w:rPr>
        <w:t xml:space="preserve">Bacillus </w:t>
      </w:r>
      <w:r w:rsidRPr="0091564B">
        <w:rPr>
          <w:rFonts w:ascii="Times New Roman" w:hAnsi="Times New Roman"/>
          <w:sz w:val="24"/>
          <w:szCs w:val="24"/>
          <w:lang w:val="fr-FR"/>
        </w:rPr>
        <w:t>possèdent une ciliature péritriche, c’est à dire que ces bactéries possèdent des flagelles qui recouvrent tout</w:t>
      </w:r>
      <w:r w:rsidR="00C903B7">
        <w:rPr>
          <w:rFonts w:ascii="Times New Roman" w:hAnsi="Times New Roman"/>
          <w:color w:val="FF0000"/>
          <w:sz w:val="24"/>
          <w:szCs w:val="24"/>
          <w:lang w:val="fr-FR"/>
        </w:rPr>
        <w:t>e</w:t>
      </w:r>
      <w:r w:rsidRPr="0091564B">
        <w:rPr>
          <w:rFonts w:ascii="Times New Roman" w:hAnsi="Times New Roman"/>
          <w:sz w:val="24"/>
          <w:szCs w:val="24"/>
          <w:lang w:val="fr-FR"/>
        </w:rPr>
        <w:t xml:space="preserve"> leur surface. Des phénomènes de chimiotaxie ont également été étudiés dans la littérature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&lt;EndNote&gt;&lt;Cite&gt;&lt;Author&gt;Ordal&lt;/Author&gt;&lt;Year&gt;1983&lt;/Year&gt;&lt;RecNum&gt;8948&lt;/RecNum&gt;&lt;DisplayText&gt;(Ordal&lt;style face="italic"&gt; et al.&lt;/style&gt; 1983)&lt;/DisplayText&gt;&lt;record&gt;&lt;rec-number&gt;8948&lt;/rec-number&gt;&lt;foreign-keys&gt;&lt;key app="EN" db-id="szdfz9rz2xtaviers5wpfdz7zxp5ss9wwd0z"&gt;8948&lt;/key&gt;&lt;/foreign-keys&gt;&lt;ref-type name="Journal Article"&gt;17&lt;/ref-type&gt;&lt;contributors&gt;&lt;authors&gt;&lt;author&gt;Ordal, G. W.&lt;/author&gt;&lt;author&gt;Nettleton, D. O.&lt;/author&gt;&lt;author&gt;Hoch, J. A.&lt;/author&gt;&lt;/authors&gt;&lt;/contributors&gt;&lt;titles&gt;&lt;title&gt;Genetics of Bacillus subtilis chemotaxis: isolation and mapping of mutations and cloning of chemotaxis genes&lt;/title&gt;&lt;secondary-title&gt;J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bacteriology&lt;/abbr-1&gt;&lt;/alt-periodical&gt;&lt;pages&gt;1088-97&lt;/pages&gt;&lt;volume&gt;154&lt;/volume&gt;&lt;number&gt;3&lt;/number&gt;&lt;edition&gt;1983/06/01&lt;/edition&gt;&lt;keywords&gt;&lt;keyword&gt;Bacillus subtilis/*genetics/physiology&lt;/keyword&gt;&lt;keyword&gt;Bacteriophage lambda/genetics&lt;/keyword&gt;&lt;keyword&gt;*Chemotaxis&lt;/keyword&gt;&lt;keyword&gt;Chromosome Mapping&lt;/keyword&gt;&lt;keyword&gt;Chromosomes, Bacterial&lt;/keyword&gt;&lt;keyword&gt;*Cloning, Molecular&lt;/keyword&gt;&lt;keyword&gt;*Genes, Bacterial&lt;/keyword&gt;&lt;keyword&gt;Genetic Complementation Test&lt;/keyword&gt;&lt;keyword&gt;Mutation&lt;/keyword&gt;&lt;keyword&gt;Transduction, Genetic&lt;/keyword&gt;&lt;/keywords&gt;&lt;dates&gt;&lt;year&gt;1983&lt;/year&gt;&lt;pub-dates&gt;&lt;date&gt;Jun&lt;/date&gt;&lt;/pub-dates&gt;&lt;/dates&gt;&lt;isbn&gt;0021-9193 (Print)&amp;#xD;0021-9193 (Linking)&lt;/isbn&gt;&lt;accession-num&gt;6222032&lt;/accession-num&gt;&lt;work-type&gt;Research Support, U.S. Gov&amp;apos;t, P.H.S.&lt;/work-type&gt;&lt;urls&gt;&lt;related-urls&gt;&lt;url&gt;http://www.ncbi.nlm.nih.gov/pubmed/6222032&lt;/url&gt;&lt;/related-urls&gt;&lt;/urls&gt;&lt;custom2&gt;217578&lt;/custom2&gt;&lt;language&gt;eng&lt;/language&gt;&lt;/record&gt;&lt;/Cite&gt;&lt;/EndNote&gt;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 w:tooltip="Ordal, 1983 #8948" w:history="1">
        <w:r w:rsidR="00926EF0" w:rsidRPr="0091564B">
          <w:rPr>
            <w:rFonts w:ascii="Times New Roman" w:hAnsi="Times New Roman"/>
            <w:noProof/>
            <w:sz w:val="24"/>
            <w:szCs w:val="24"/>
            <w:lang w:val="fr-FR"/>
          </w:rPr>
          <w:t>Ordal</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1983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1C1CB7CC"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lastRenderedPageBreak/>
        <w:t xml:space="preserve">Genre extrêmement hétérogène sur le plan génétique avec des pourcentages en GC allant de 33% (dans le cas de </w:t>
      </w:r>
      <w:r w:rsidRPr="0091564B">
        <w:rPr>
          <w:rFonts w:ascii="Times New Roman" w:hAnsi="Times New Roman"/>
          <w:i/>
          <w:sz w:val="24"/>
          <w:szCs w:val="24"/>
          <w:lang w:val="fr-FR"/>
        </w:rPr>
        <w:t>Bacillus anthracis</w:t>
      </w:r>
      <w:r w:rsidRPr="0091564B">
        <w:rPr>
          <w:rFonts w:ascii="Times New Roman" w:hAnsi="Times New Roman"/>
          <w:sz w:val="24"/>
          <w:szCs w:val="24"/>
          <w:lang w:val="fr-FR"/>
        </w:rPr>
        <w:t xml:space="preserve">) à 69% (dans le cas de </w:t>
      </w:r>
      <w:r w:rsidRPr="0091564B">
        <w:rPr>
          <w:rFonts w:ascii="Times New Roman" w:hAnsi="Times New Roman"/>
          <w:i/>
          <w:sz w:val="24"/>
          <w:szCs w:val="24"/>
          <w:lang w:val="fr-FR"/>
        </w:rPr>
        <w:t>Bacillus schlegelii</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&lt;EndNote&gt;&lt;Cite&gt;&lt;Author&gt;Fahmy&lt;/Author&gt;&lt;Year&gt;1985&lt;/Year&gt;&lt;RecNum&gt;8949&lt;/RecNum&gt;&lt;DisplayText&gt;(Fahmy&lt;style face="italic"&gt; et al.&lt;/style&gt; 1985)&lt;/DisplayText&gt;&lt;record&gt;&lt;rec-number&gt;8949&lt;/rec-number&gt;&lt;foreign-keys&gt;&lt;key app="EN" db-id="szdfz9rz2xtaviers5wpfdz7zxp5ss9wwd0z"&gt;8949&lt;/key&gt;&lt;/foreign-keys&gt;&lt;ref-type name="Journal Article"&gt;17&lt;/ref-type&gt;&lt;contributors&gt;&lt;authors&gt;&lt;author&gt;Fahmy, F.&lt;/author&gt;&lt;author&gt;Flossdorf, J.&lt;/author&gt;&lt;author&gt;Claus, D. &lt;/author&gt;&lt;/authors&gt;&lt;/contributors&gt;&lt;titles&gt;&lt;title&gt;&lt;style face="normal" font="default" size="100%"&gt;The DNA base composition of type strains of the genus &lt;/style&gt;&lt;style face="italic" font="default" size="100%"&gt;Bacillus&lt;/style&gt;&lt;/title&gt;&lt;secondary-title&gt; Systematic and Applied Microbiology&lt;/secondary-title&gt;&lt;/titles&gt;&lt;pages&gt;60-65&lt;/pages&gt;&lt;volume&gt;6&lt;/volume&gt;&lt;dates&gt;&lt;year&gt;1985&lt;/year&gt;&lt;/dates&gt;&lt;urls&gt;&lt;/urls&gt;&lt;/record&gt;&lt;/Cite&gt;&lt;/EndNote&gt;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5" w:tooltip="Fahmy, 1985 #8949" w:history="1">
        <w:r w:rsidR="00926EF0" w:rsidRPr="0091564B">
          <w:rPr>
            <w:rFonts w:ascii="Times New Roman" w:hAnsi="Times New Roman"/>
            <w:noProof/>
            <w:sz w:val="24"/>
            <w:szCs w:val="24"/>
            <w:lang w:val="fr-FR"/>
          </w:rPr>
          <w:t>Fahmy</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1985</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Le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compte plusieurs dizaines d’espèces différentes dont une minorité sont identifiées comme étant pathogènes tels que </w:t>
      </w:r>
      <w:r w:rsidRPr="0091564B">
        <w:rPr>
          <w:rFonts w:ascii="Times New Roman" w:hAnsi="Times New Roman"/>
          <w:i/>
          <w:sz w:val="24"/>
          <w:szCs w:val="24"/>
          <w:lang w:val="fr-FR"/>
        </w:rPr>
        <w:t>B. anthracis</w:t>
      </w:r>
      <w:r w:rsidRPr="0091564B">
        <w:rPr>
          <w:rFonts w:ascii="Times New Roman" w:hAnsi="Times New Roman"/>
          <w:sz w:val="24"/>
          <w:szCs w:val="24"/>
          <w:lang w:val="fr-FR"/>
        </w:rPr>
        <w:t xml:space="preserve"> ou </w:t>
      </w:r>
      <w:r w:rsidRPr="0091564B">
        <w:rPr>
          <w:rFonts w:ascii="Times New Roman" w:hAnsi="Times New Roman"/>
          <w:i/>
          <w:sz w:val="24"/>
          <w:szCs w:val="24"/>
          <w:lang w:val="fr-FR"/>
        </w:rPr>
        <w:t>Bacillus cereus</w:t>
      </w:r>
      <w:r w:rsidRPr="0091564B">
        <w:rPr>
          <w:rFonts w:ascii="Times New Roman" w:hAnsi="Times New Roman"/>
          <w:sz w:val="24"/>
          <w:szCs w:val="24"/>
          <w:lang w:val="fr-FR"/>
        </w:rPr>
        <w:t xml:space="preserve"> ; ou encore pathogènes opportunistes comme par exemple </w:t>
      </w:r>
      <w:r w:rsidRPr="0091564B">
        <w:rPr>
          <w:rFonts w:ascii="Times New Roman" w:hAnsi="Times New Roman"/>
          <w:i/>
          <w:sz w:val="24"/>
          <w:szCs w:val="24"/>
          <w:lang w:val="fr-FR"/>
        </w:rPr>
        <w:t>Bacillus licheniformis</w:t>
      </w:r>
      <w:r w:rsidRPr="0091564B">
        <w:rPr>
          <w:rFonts w:ascii="Times New Roman" w:hAnsi="Times New Roman"/>
          <w:sz w:val="24"/>
          <w:szCs w:val="24"/>
          <w:lang w:val="fr-FR"/>
        </w:rPr>
        <w:t xml:space="preserve"> ou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Des nombreuses différences phénotypiques sont également observables chez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 différents types de respirations, métabolismes des carbohydates, de compositions de la paroi, etc. Ces différences font du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un des genres bactériens les plus hétérogènes ; ce qui provoque toujours à l’heure actuelle certaines difficultés dans la classification des différentes espèces. </w:t>
      </w:r>
    </w:p>
    <w:p w14:paraId="14C3BDE4" w14:textId="26D8E68C"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chromosomes des espèces du genre </w:t>
      </w:r>
      <w:r w:rsidRPr="0091564B">
        <w:rPr>
          <w:rFonts w:ascii="Times New Roman" w:hAnsi="Times New Roman"/>
          <w:i/>
          <w:sz w:val="24"/>
          <w:szCs w:val="24"/>
          <w:lang w:val="fr-FR"/>
        </w:rPr>
        <w:t xml:space="preserve">Bacillus </w:t>
      </w:r>
      <w:r w:rsidRPr="0091564B">
        <w:rPr>
          <w:rFonts w:ascii="Times New Roman" w:hAnsi="Times New Roman"/>
          <w:sz w:val="24"/>
          <w:szCs w:val="24"/>
          <w:lang w:val="fr-FR"/>
        </w:rPr>
        <w:t>comptent en moyenne un peu plus de 4000 gènes, cependant</w:t>
      </w:r>
      <w:r w:rsidR="00C620C3">
        <w:rPr>
          <w:rFonts w:ascii="Times New Roman" w:hAnsi="Times New Roman"/>
          <w:color w:val="FF0000"/>
          <w:sz w:val="24"/>
          <w:szCs w:val="24"/>
          <w:lang w:val="fr-FR"/>
        </w:rPr>
        <w:t>, en 2003,</w:t>
      </w:r>
      <w:r w:rsidRPr="0091564B">
        <w:rPr>
          <w:rFonts w:ascii="Times New Roman" w:hAnsi="Times New Roman"/>
          <w:sz w:val="24"/>
          <w:szCs w:val="24"/>
          <w:lang w:val="fr-FR"/>
        </w:rPr>
        <w:t xml:space="preserve"> il a été proposé par  Kobayashi et al. </w:t>
      </w:r>
      <w:proofErr w:type="gramStart"/>
      <w:r w:rsidRPr="00C620C3">
        <w:rPr>
          <w:rFonts w:ascii="Times New Roman" w:hAnsi="Times New Roman"/>
          <w:dstrike/>
          <w:color w:val="FF0000"/>
          <w:sz w:val="24"/>
          <w:szCs w:val="24"/>
          <w:lang w:val="fr-FR"/>
        </w:rPr>
        <w:t>en</w:t>
      </w:r>
      <w:proofErr w:type="gramEnd"/>
      <w:r w:rsidRPr="00C620C3">
        <w:rPr>
          <w:rFonts w:ascii="Times New Roman" w:hAnsi="Times New Roman"/>
          <w:dstrike/>
          <w:color w:val="FF0000"/>
          <w:sz w:val="24"/>
          <w:szCs w:val="24"/>
          <w:lang w:val="fr-FR"/>
        </w:rPr>
        <w:t xml:space="preserve"> 2003</w:t>
      </w:r>
      <w:r w:rsidRPr="0091564B">
        <w:rPr>
          <w:rFonts w:ascii="Times New Roman" w:hAnsi="Times New Roman"/>
          <w:sz w:val="24"/>
          <w:szCs w:val="24"/>
          <w:lang w:val="fr-FR"/>
        </w:rPr>
        <w:t xml:space="preserve"> que moins de 300 gènes sont indispensables (</w:t>
      </w:r>
      <w:r w:rsidRPr="0091564B">
        <w:rPr>
          <w:rFonts w:ascii="Times New Roman" w:hAnsi="Times New Roman"/>
          <w:b/>
          <w:sz w:val="24"/>
          <w:szCs w:val="24"/>
          <w:lang w:val="fr-FR"/>
        </w:rPr>
        <w:t>Table I</w:t>
      </w:r>
      <w:r w:rsidR="00C620C3">
        <w:rPr>
          <w:rFonts w:ascii="Times New Roman" w:hAnsi="Times New Roman"/>
          <w:sz w:val="24"/>
          <w:szCs w:val="24"/>
          <w:lang w:val="fr-FR"/>
        </w:rPr>
        <w:t>)</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PEVuZE5vdGU+PENpdGU+PEF1dGhvcj5Lb2JheWFzaGk8L0F1dGhvcj48WWVhcj4yMDAzPC9ZZWFy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ZiBBbWVyaWNhPC9hYmJyLTE+PC9hbHQtcGVyaW9kaWNhbD48cGFnZXM+NDY3OC04MzwvcGFnZXM+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PEVuZE5vdGU+PENpdGU+PEF1dGhvcj5Lb2JheWFzaGk8L0F1dGhvcj48WWVhcj4yMDAzPC9ZZWFy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ZiBBbWVyaWNhPC9hYmJyLTE+PC9hbHQtcGVyaW9kaWNhbD48cGFnZXM+NDY3OC04MzwvcGFnZXM+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6" w:tooltip="Kobayashi, 2003 #8950" w:history="1">
        <w:r w:rsidR="00926EF0" w:rsidRPr="0091564B">
          <w:rPr>
            <w:rFonts w:ascii="Times New Roman" w:hAnsi="Times New Roman"/>
            <w:noProof/>
            <w:sz w:val="24"/>
            <w:szCs w:val="24"/>
            <w:lang w:val="fr-FR"/>
          </w:rPr>
          <w:t>Kobayashi</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Parmi ceux-ci on retrouve essentiellement des gènes impliqués dans le métabolisme de l’ADN et  de l’ARN, de la biosynthèse des protéines et de la paroi, de la division cellulaire, de la glycolyse et de la chaine respiratoire.</w:t>
      </w:r>
    </w:p>
    <w:p w14:paraId="345890D2" w14:textId="77777777" w:rsidR="00F2068D" w:rsidRPr="0091564B" w:rsidRDefault="00F2068D" w:rsidP="006F794D">
      <w:pPr>
        <w:spacing w:line="480" w:lineRule="auto"/>
        <w:jc w:val="both"/>
        <w:rPr>
          <w:rFonts w:ascii="Times New Roman" w:hAnsi="Times New Roman"/>
          <w:sz w:val="24"/>
          <w:szCs w:val="24"/>
          <w:lang w:val="fr-FR"/>
        </w:rPr>
      </w:pPr>
    </w:p>
    <w:p w14:paraId="44B89C95"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3.1.2 Synthèse de la paroi : rôle du lipide II. </w:t>
      </w:r>
    </w:p>
    <w:p w14:paraId="795BE73A" w14:textId="3664D7D1"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bactéries à Gram </w:t>
      </w:r>
      <w:r w:rsidR="001037AD">
        <w:rPr>
          <w:rFonts w:ascii="Times New Roman" w:hAnsi="Times New Roman"/>
          <w:color w:val="FF0000"/>
          <w:sz w:val="24"/>
          <w:szCs w:val="24"/>
          <w:lang w:val="fr-FR"/>
        </w:rPr>
        <w:t>positif</w:t>
      </w:r>
      <w:r w:rsidRPr="0091564B">
        <w:rPr>
          <w:rFonts w:ascii="Times New Roman" w:hAnsi="Times New Roman"/>
          <w:sz w:val="24"/>
          <w:szCs w:val="24"/>
          <w:lang w:val="fr-FR"/>
        </w:rPr>
        <w:t xml:space="preserve"> n’ayant pas de membrane externe</w:t>
      </w:r>
      <w:r w:rsidR="001037AD">
        <w:rPr>
          <w:rFonts w:ascii="Times New Roman" w:hAnsi="Times New Roman"/>
          <w:color w:val="FF0000"/>
          <w:sz w:val="24"/>
          <w:szCs w:val="24"/>
          <w:lang w:val="fr-FR"/>
        </w:rPr>
        <w:t>, contrairement aux bactéries à Gram négatif</w:t>
      </w:r>
      <w:r w:rsidRPr="0091564B">
        <w:rPr>
          <w:rFonts w:ascii="Times New Roman" w:hAnsi="Times New Roman"/>
          <w:sz w:val="24"/>
          <w:szCs w:val="24"/>
          <w:lang w:val="fr-FR"/>
        </w:rPr>
        <w:t>, la paroi bactérienne constitue la surface de contact avec le milieu extracellulaire. Celle-ci, relativement rigide forme la première barrière entre la cellule et son environnement et en assure sa turgescence. La paroi bactérienne est composée en majeure partie de dix à trente couches d’un polymère réticulé appelé peptidoglycane</w:t>
      </w:r>
      <w:r w:rsidR="001037AD">
        <w:rPr>
          <w:rFonts w:ascii="Times New Roman" w:hAnsi="Times New Roman"/>
          <w:sz w:val="24"/>
          <w:szCs w:val="24"/>
          <w:lang w:val="fr-FR"/>
        </w:rPr>
        <w:t xml:space="preserve"> </w:t>
      </w:r>
      <w:r w:rsidR="001037AD" w:rsidRPr="001037AD">
        <w:rPr>
          <w:rFonts w:ascii="Times New Roman" w:hAnsi="Times New Roman"/>
          <w:color w:val="FF0000"/>
          <w:sz w:val="24"/>
          <w:szCs w:val="24"/>
          <w:lang w:val="fr-FR"/>
        </w:rPr>
        <w:t>(PG)</w:t>
      </w:r>
      <w:r w:rsidRPr="0091564B">
        <w:rPr>
          <w:rFonts w:ascii="Times New Roman" w:hAnsi="Times New Roman"/>
          <w:sz w:val="24"/>
          <w:szCs w:val="24"/>
          <w:lang w:val="fr-FR"/>
        </w:rPr>
        <w:t xml:space="preserve"> et possédant </w:t>
      </w:r>
      <w:r w:rsidRPr="0091564B">
        <w:rPr>
          <w:rFonts w:ascii="Times New Roman" w:hAnsi="Times New Roman"/>
          <w:sz w:val="24"/>
          <w:szCs w:val="24"/>
          <w:lang w:val="fr-FR"/>
        </w:rPr>
        <w:lastRenderedPageBreak/>
        <w:t>une épaisseur allant de 10 à 80 nm. On y retrouve également des polymères d’acide téchoïque et téchuronique et des protéines.  (</w:t>
      </w:r>
      <w:r w:rsidRPr="0091564B">
        <w:rPr>
          <w:rFonts w:ascii="Times New Roman" w:hAnsi="Times New Roman"/>
          <w:b/>
          <w:sz w:val="24"/>
          <w:szCs w:val="24"/>
          <w:lang w:val="fr-FR"/>
        </w:rPr>
        <w:t>Figure 2</w:t>
      </w:r>
      <w:r w:rsidRPr="0091564B">
        <w:rPr>
          <w:rFonts w:ascii="Times New Roman" w:hAnsi="Times New Roman"/>
          <w:sz w:val="24"/>
          <w:szCs w:val="24"/>
          <w:lang w:val="fr-FR"/>
        </w:rPr>
        <w:t>).</w:t>
      </w:r>
    </w:p>
    <w:p w14:paraId="55C299E0" w14:textId="77777777" w:rsidR="00F2068D" w:rsidRPr="0091564B" w:rsidRDefault="00F2068D" w:rsidP="006F794D">
      <w:pPr>
        <w:keepNext/>
        <w:spacing w:line="480" w:lineRule="auto"/>
        <w:jc w:val="center"/>
        <w:rPr>
          <w:rFonts w:ascii="Times New Roman" w:hAnsi="Times New Roman"/>
          <w:sz w:val="24"/>
          <w:szCs w:val="24"/>
          <w:lang w:val="fr-FR"/>
        </w:rPr>
      </w:pPr>
    </w:p>
    <w:p w14:paraId="2595FF51" w14:textId="2BA5697D"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 </w:t>
      </w:r>
      <w:r w:rsidRPr="001037AD">
        <w:rPr>
          <w:rFonts w:ascii="Times New Roman" w:hAnsi="Times New Roman"/>
          <w:dstrike/>
          <w:color w:val="FF0000"/>
          <w:sz w:val="24"/>
          <w:szCs w:val="24"/>
          <w:lang w:val="fr-FR"/>
        </w:rPr>
        <w:t>peptidoglycane</w:t>
      </w:r>
      <w:r w:rsidR="001037AD">
        <w:rPr>
          <w:rFonts w:ascii="Times New Roman" w:hAnsi="Times New Roman"/>
          <w:sz w:val="24"/>
          <w:szCs w:val="24"/>
          <w:lang w:val="fr-FR"/>
        </w:rPr>
        <w:t xml:space="preserve"> PG</w:t>
      </w:r>
      <w:r w:rsidRPr="0091564B">
        <w:rPr>
          <w:rFonts w:ascii="Times New Roman" w:hAnsi="Times New Roman"/>
          <w:sz w:val="24"/>
          <w:szCs w:val="24"/>
          <w:lang w:val="fr-FR"/>
        </w:rPr>
        <w:t xml:space="preserve"> et les p</w:t>
      </w:r>
      <w:r w:rsidR="001037AD">
        <w:rPr>
          <w:rFonts w:ascii="Times New Roman" w:hAnsi="Times New Roman"/>
          <w:sz w:val="24"/>
          <w:szCs w:val="24"/>
          <w:lang w:val="fr-FR"/>
        </w:rPr>
        <w:t>olymères anioniques covalentiell</w:t>
      </w:r>
      <w:r w:rsidRPr="0091564B">
        <w:rPr>
          <w:rFonts w:ascii="Times New Roman" w:hAnsi="Times New Roman"/>
          <w:sz w:val="24"/>
          <w:szCs w:val="24"/>
          <w:lang w:val="fr-FR"/>
        </w:rPr>
        <w:t xml:space="preserve">ement attachés à ce dernier (acides téchoïques)  ou lié à la membrane cytoplasmique (acides lipotéchoïques). Merchante </w:t>
      </w:r>
      <w:r w:rsidRPr="0091564B">
        <w:rPr>
          <w:rFonts w:ascii="Times New Roman" w:hAnsi="Times New Roman"/>
          <w:i/>
          <w:sz w:val="24"/>
          <w:szCs w:val="24"/>
          <w:lang w:val="fr-FR"/>
        </w:rPr>
        <w:t>et al</w:t>
      </w:r>
      <w:r w:rsidRPr="0091564B">
        <w:rPr>
          <w:rFonts w:ascii="Times New Roman" w:hAnsi="Times New Roman"/>
          <w:sz w:val="24"/>
          <w:szCs w:val="24"/>
          <w:lang w:val="fr-FR"/>
        </w:rPr>
        <w:t xml:space="preserve"> 1995 ont montré que 10% des protéines totales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étaient impliquées dans la structure de la paroi bactérienne.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&lt;EndNote&gt;&lt;Cite&gt;&lt;Author&gt;Merchante&lt;/Author&gt;&lt;Year&gt;1995&lt;/Year&gt;&lt;RecNum&gt;8951&lt;/RecNum&gt;&lt;DisplayText&gt;(Merchante&lt;style face="italic"&gt; et al.&lt;/style&gt; 1995)&lt;/DisplayText&gt;&lt;record&gt;&lt;rec-number&gt;8951&lt;/rec-number&gt;&lt;foreign-keys&gt;&lt;key app="EN" db-id="szdfz9rz2xtaviers5wpfdz7zxp5ss9wwd0z"&gt;8951&lt;/key&gt;&lt;/foreign-keys&gt;&lt;ref-type name="Journal Article"&gt;17&lt;/ref-type&gt;&lt;contributors&gt;&lt;authors&gt;&lt;author&gt;Merchante, R.&lt;/author&gt;&lt;author&gt;Pooley, H. M.&lt;/author&gt;&lt;author&gt;Karamata, D.&lt;/author&gt;&lt;/authors&gt;&lt;/contributors&gt;&lt;auth-address&gt;Institut de Genetique et de Biologie Microbiennes, Lausanne, Switzerland.&lt;/auth-address&gt;&lt;titles&gt;&lt;title&gt;A periplasm in Bacillus subtilis&lt;/title&gt;&lt;secondary-title&gt;J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bacteriology&lt;/abbr-1&gt;&lt;/alt-periodical&gt;&lt;pages&gt;6176-83&lt;/pages&gt;&lt;volume&gt;177&lt;/volume&gt;&lt;number&gt;21&lt;/number&gt;&lt;edition&gt;1995/11/01&lt;/edition&gt;&lt;keywords&gt;&lt;keyword&gt;Bacillus subtilis/chemistry/enzymology/*ultrastructure&lt;/keyword&gt;&lt;keyword&gt;Bacterial Proteins/*analysis&lt;/keyword&gt;&lt;keyword&gt;Bacteriolysis&lt;/keyword&gt;&lt;keyword&gt;*Cell Compartmentation&lt;/keyword&gt;&lt;keyword&gt;Cell Membrane/chemistry/enzymology/*ultrastructure&lt;/keyword&gt;&lt;keyword&gt;Cell Wall/chemistry/enzymology/*ultrastructure&lt;/keyword&gt;&lt;keyword&gt;Deoxyribonucleases/analysis&lt;/keyword&gt;&lt;keyword&gt;Electrophoresis, Polyacrylamide Gel&lt;/keyword&gt;&lt;keyword&gt;Permeability&lt;/keyword&gt;&lt;keyword&gt;Protoplasts&lt;/keyword&gt;&lt;keyword&gt;Ribonucleases/analysis&lt;/keyword&gt;&lt;keyword&gt;Subcellular Fractions/enzymology&lt;/keyword&gt;&lt;/keywords&gt;&lt;dates&gt;&lt;year&gt;1995&lt;/year&gt;&lt;pub-dates&gt;&lt;date&gt;Nov&lt;/date&gt;&lt;/pub-dates&gt;&lt;/dates&gt;&lt;isbn&gt;0021-9193 (Print)&amp;#xD;0021-9193 (Linking)&lt;/isbn&gt;&lt;accession-num&gt;7592383&lt;/accession-num&gt;&lt;work-type&gt;Research Support, Non-U.S. Gov&amp;apos;t&lt;/work-type&gt;&lt;urls&gt;&lt;related-urls&gt;&lt;url&gt;http://www.ncbi.nlm.nih.gov/pubmed/7592383&lt;/url&gt;&lt;/related-urls&gt;&lt;/urls&gt;&lt;custom2&gt;177458&lt;/custom2&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7" w:tooltip="Merchante, 1995 #8951" w:history="1">
        <w:r w:rsidR="00926EF0" w:rsidRPr="0091564B">
          <w:rPr>
            <w:rFonts w:ascii="Times New Roman" w:hAnsi="Times New Roman"/>
            <w:noProof/>
            <w:sz w:val="24"/>
            <w:szCs w:val="24"/>
            <w:lang w:val="fr-FR"/>
          </w:rPr>
          <w:t>Merchante</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1995</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p>
    <w:p w14:paraId="06709135"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Le PG, aussi appelé muréine, est un polymère constitué de longues chaînes polysaccharidiques formées d’acides N-acétylmuramique (MurNAc) et de N-acétylglucosamine (GlcNAc). On retrouve, liés aux MurNAc des tétrapeptides, ces derniers sont eux-mêmes reliés entre eux par des ponts interpeptidiques.</w:t>
      </w:r>
    </w:p>
    <w:p w14:paraId="277F5C5F" w14:textId="397EADCC"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 processus de biosynthèse du PG peut se diviser en trois étapes ; premièrement, la synthèse des précurseurs et leur liaison </w:t>
      </w:r>
      <w:r w:rsidRPr="00F325AB">
        <w:rPr>
          <w:rFonts w:ascii="Times New Roman" w:hAnsi="Times New Roman"/>
          <w:dstrike/>
          <w:color w:val="FF0000"/>
          <w:sz w:val="24"/>
          <w:szCs w:val="24"/>
          <w:lang w:val="fr-FR"/>
        </w:rPr>
        <w:t>au</w:t>
      </w:r>
      <w:r w:rsidRPr="0091564B">
        <w:rPr>
          <w:rFonts w:ascii="Times New Roman" w:hAnsi="Times New Roman"/>
          <w:sz w:val="24"/>
          <w:szCs w:val="24"/>
          <w:lang w:val="fr-FR"/>
        </w:rPr>
        <w:t xml:space="preserve"> </w:t>
      </w:r>
      <w:r w:rsidR="00F325AB">
        <w:rPr>
          <w:rFonts w:ascii="Times New Roman" w:hAnsi="Times New Roman"/>
          <w:color w:val="FF0000"/>
          <w:sz w:val="24"/>
          <w:szCs w:val="24"/>
          <w:lang w:val="fr-FR"/>
        </w:rPr>
        <w:t xml:space="preserve">à un </w:t>
      </w:r>
      <w:r w:rsidRPr="0091564B">
        <w:rPr>
          <w:rFonts w:ascii="Times New Roman" w:hAnsi="Times New Roman"/>
          <w:sz w:val="24"/>
          <w:szCs w:val="24"/>
          <w:lang w:val="fr-FR"/>
        </w:rPr>
        <w:t xml:space="preserve">transporteur lipidique ; deuxièmement le passage à l’extérieur de la membrane cytoplasmique et enfin l’incorporation de ces précurseurs à la paroi bactérienne. </w:t>
      </w:r>
    </w:p>
    <w:p w14:paraId="5C07723D" w14:textId="32EFC94B"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formation des précurseurs PG commence </w:t>
      </w:r>
      <w:r w:rsidR="00F325AB">
        <w:rPr>
          <w:rFonts w:ascii="Times New Roman" w:hAnsi="Times New Roman"/>
          <w:sz w:val="24"/>
          <w:szCs w:val="24"/>
          <w:lang w:val="fr-FR"/>
        </w:rPr>
        <w:t>par la conversion de l’UDP-GlcN</w:t>
      </w:r>
      <w:r w:rsidR="00F325AB" w:rsidRPr="00F325AB">
        <w:rPr>
          <w:rFonts w:ascii="Times New Roman" w:hAnsi="Times New Roman"/>
          <w:color w:val="FF0000"/>
          <w:sz w:val="24"/>
          <w:szCs w:val="24"/>
          <w:lang w:val="fr-FR"/>
        </w:rPr>
        <w:t>A</w:t>
      </w:r>
      <w:r w:rsidRPr="0091564B">
        <w:rPr>
          <w:rFonts w:ascii="Times New Roman" w:hAnsi="Times New Roman"/>
          <w:sz w:val="24"/>
          <w:szCs w:val="24"/>
          <w:lang w:val="fr-FR"/>
        </w:rPr>
        <w:t>c</w:t>
      </w:r>
      <w:r w:rsidR="00F325AB">
        <w:rPr>
          <w:rFonts w:ascii="Times New Roman" w:hAnsi="Times New Roman"/>
          <w:sz w:val="24"/>
          <w:szCs w:val="24"/>
          <w:lang w:val="fr-FR"/>
        </w:rPr>
        <w:t xml:space="preserve"> en UDP-MurN</w:t>
      </w:r>
      <w:r w:rsidR="00F325AB" w:rsidRPr="00F325AB">
        <w:rPr>
          <w:rFonts w:ascii="Times New Roman" w:hAnsi="Times New Roman"/>
          <w:color w:val="FF0000"/>
          <w:sz w:val="24"/>
          <w:szCs w:val="24"/>
          <w:lang w:val="fr-FR"/>
        </w:rPr>
        <w:t>A</w:t>
      </w:r>
      <w:r w:rsidRPr="0091564B">
        <w:rPr>
          <w:rFonts w:ascii="Times New Roman" w:hAnsi="Times New Roman"/>
          <w:sz w:val="24"/>
          <w:szCs w:val="24"/>
          <w:lang w:val="fr-FR"/>
        </w:rPr>
        <w:t xml:space="preserve">c. </w:t>
      </w:r>
    </w:p>
    <w:p w14:paraId="24B6842D"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première étape de la biosynthèse est le transfert d’un résidu énolpyruvate (EP) sur </w:t>
      </w:r>
      <w:proofErr w:type="gramStart"/>
      <w:r w:rsidRPr="0091564B">
        <w:rPr>
          <w:rFonts w:ascii="Times New Roman" w:hAnsi="Times New Roman"/>
          <w:sz w:val="24"/>
          <w:szCs w:val="24"/>
          <w:lang w:val="fr-FR"/>
        </w:rPr>
        <w:t>l’ UDP</w:t>
      </w:r>
      <w:proofErr w:type="gramEnd"/>
      <w:r w:rsidRPr="0091564B">
        <w:rPr>
          <w:rFonts w:ascii="Times New Roman" w:hAnsi="Times New Roman"/>
          <w:sz w:val="24"/>
          <w:szCs w:val="24"/>
          <w:lang w:val="fr-FR"/>
        </w:rPr>
        <w:t xml:space="preserve">-GlcNAc. Cette réaction enzymatique est catalysée par MurA. Puis, la réductase MurB, catalyse la réduction de l’EP en D-lactate, produisant de cette manière le MurNAc. Enfin, différentes enzyme (MurC, MurD, MurE et MurF) catalysent l’ajout des différents acides aminés sur le groupement lactyle du MurNAc afin de former le MurNAc-pentapeptide </w:t>
      </w:r>
      <w:r w:rsidR="0041509B" w:rsidRPr="0091564B">
        <w:rPr>
          <w:rFonts w:ascii="Times New Roman" w:hAnsi="Times New Roman"/>
          <w:sz w:val="24"/>
          <w:szCs w:val="24"/>
          <w:lang w:val="fr-FR"/>
        </w:rPr>
        <w:fldChar w:fldCharType="begin">
          <w:fldData xml:space="preserve">PEVuZE5vdGU+PENpdGU+PEF1dGhvcj5FbCBab2VpYnk8L0F1dGhvcj48WWVhcj4yMDAzPC9ZZWFy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LTE+PC9hbHQtcGVyaW9kaWNhbD48cGFnZXM+MS0xMjwvcGFnZXM+PHZvbHVtZT40Nzwvdm9sdW1l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PEVuZE5vdGU+PENpdGU+PEF1dGhvcj5FbCBab2VpYnk8L0F1dGhvcj48WWVhcj4yMDAzPC9ZZWFy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LTE+PC9hbHQtcGVyaW9kaWNhbD48cGFnZXM+MS0xMjwvcGFnZXM+PHZvbHVtZT40Nzwvdm9sdW1l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8" w:tooltip="El Zoeiby, 2003 #8952" w:history="1">
        <w:r w:rsidR="00926EF0" w:rsidRPr="0091564B">
          <w:rPr>
            <w:rFonts w:ascii="Times New Roman" w:hAnsi="Times New Roman"/>
            <w:noProof/>
            <w:sz w:val="24"/>
            <w:szCs w:val="24"/>
            <w:lang w:val="fr-FR"/>
          </w:rPr>
          <w:t>El Zoeiby</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Il est à noter que MurF, ajoute lors de la dernière étape le dipeptide D-</w:t>
      </w:r>
      <w:r w:rsidRPr="0091564B">
        <w:rPr>
          <w:rFonts w:ascii="Times New Roman" w:hAnsi="Times New Roman"/>
          <w:sz w:val="24"/>
          <w:szCs w:val="24"/>
          <w:lang w:val="fr-FR"/>
        </w:rPr>
        <w:lastRenderedPageBreak/>
        <w:t>Ala-D-Ala (</w:t>
      </w:r>
      <w:r w:rsidRPr="0091564B">
        <w:rPr>
          <w:rFonts w:ascii="Times New Roman" w:hAnsi="Times New Roman"/>
          <w:b/>
          <w:sz w:val="24"/>
          <w:szCs w:val="24"/>
          <w:lang w:val="fr-FR"/>
        </w:rPr>
        <w:t>Figure 3</w:t>
      </w:r>
      <w:r w:rsidRPr="0091564B">
        <w:rPr>
          <w:rFonts w:ascii="Times New Roman" w:hAnsi="Times New Roman"/>
          <w:sz w:val="24"/>
          <w:szCs w:val="24"/>
          <w:lang w:val="fr-FR"/>
        </w:rPr>
        <w:t xml:space="preserve">).  Cette D-Ala est produite à partir d’une L-Ala par l’alanine racémase codée par le produit du gène </w:t>
      </w:r>
      <w:r w:rsidRPr="0091564B">
        <w:rPr>
          <w:rFonts w:ascii="Times New Roman" w:hAnsi="Times New Roman"/>
          <w:i/>
          <w:sz w:val="24"/>
          <w:szCs w:val="24"/>
          <w:lang w:val="fr-FR"/>
        </w:rPr>
        <w:t>dal</w:t>
      </w:r>
      <w:r w:rsidRPr="0091564B">
        <w:rPr>
          <w:rFonts w:ascii="Times New Roman" w:hAnsi="Times New Roman"/>
          <w:sz w:val="24"/>
          <w:szCs w:val="24"/>
          <w:lang w:val="fr-FR"/>
        </w:rPr>
        <w:t>.</w:t>
      </w:r>
    </w:p>
    <w:p w14:paraId="08F9690D" w14:textId="7F6EFFE1"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Ensuite, MraY catalyse le transfert de l’UDP-MurNAc-pentapeptide sur l’undécaprénol-pyrophosphate (bactoprénol) pour donner le lipide I [MurNAc – (pentapeptide) –undécaprényl-pyrophosphate]. Le GlcNAc est ensuite lié par une liaison osidique  β 1-4 au lipide I pour donner le GlcNAc β 1-4-MurNAc (pentapeptide)-undécaprényl-pyrophosphate (ou lipide II). Cette réaction est catalysée par l’enzyme MurG. Cette réaction de lia</w:t>
      </w:r>
      <w:r w:rsidR="00F325AB">
        <w:rPr>
          <w:rFonts w:ascii="Times New Roman" w:hAnsi="Times New Roman"/>
          <w:sz w:val="24"/>
          <w:szCs w:val="24"/>
          <w:lang w:val="fr-FR"/>
        </w:rPr>
        <w:t>ison du MurNAc-pentapetide-GlcN</w:t>
      </w:r>
      <w:r w:rsidR="00F325AB" w:rsidRPr="00F325AB">
        <w:rPr>
          <w:rFonts w:ascii="Times New Roman" w:hAnsi="Times New Roman"/>
          <w:color w:val="FF0000"/>
          <w:sz w:val="24"/>
          <w:szCs w:val="24"/>
          <w:lang w:val="fr-FR"/>
        </w:rPr>
        <w:t>A</w:t>
      </w:r>
      <w:r w:rsidRPr="0091564B">
        <w:rPr>
          <w:rFonts w:ascii="Times New Roman" w:hAnsi="Times New Roman"/>
          <w:sz w:val="24"/>
          <w:szCs w:val="24"/>
          <w:lang w:val="fr-FR"/>
        </w:rPr>
        <w:t>c à l’undécaprényl-pyrophosphate a pour but de permettre le passage du disaccharide pentapeptide à travers la membrane plasmique. (</w:t>
      </w:r>
      <w:r w:rsidRPr="0091564B">
        <w:rPr>
          <w:rFonts w:ascii="Times New Roman" w:hAnsi="Times New Roman"/>
          <w:b/>
          <w:sz w:val="24"/>
          <w:szCs w:val="24"/>
          <w:lang w:val="fr-FR"/>
        </w:rPr>
        <w:t>Figure 4</w:t>
      </w:r>
      <w:r w:rsidRPr="0091564B">
        <w:rPr>
          <w:rFonts w:ascii="Times New Roman" w:hAnsi="Times New Roman"/>
          <w:sz w:val="24"/>
          <w:szCs w:val="24"/>
          <w:lang w:val="fr-FR"/>
        </w:rPr>
        <w:t>).</w:t>
      </w:r>
    </w:p>
    <w:p w14:paraId="633FBBC3" w14:textId="77777777" w:rsidR="00F2068D" w:rsidRPr="0091564B" w:rsidRDefault="00F2068D" w:rsidP="006F794D">
      <w:pPr>
        <w:spacing w:line="480" w:lineRule="auto"/>
        <w:jc w:val="both"/>
        <w:rPr>
          <w:rFonts w:ascii="Times New Roman" w:hAnsi="Times New Roman"/>
          <w:b/>
          <w:sz w:val="24"/>
          <w:szCs w:val="24"/>
          <w:lang w:val="fr-FR"/>
        </w:rPr>
      </w:pPr>
      <w:r w:rsidRPr="0091564B">
        <w:rPr>
          <w:rFonts w:ascii="Times New Roman" w:hAnsi="Times New Roman"/>
          <w:sz w:val="24"/>
          <w:szCs w:val="24"/>
          <w:lang w:val="fr-FR"/>
        </w:rPr>
        <w:t>Une fois le MurNAc-pentapeptide-GlcNAc du coté extracellulaire, l’incorporation des précurseurs du PG implique l’action de certaines protéines appelées PBPs (penicillin-binding proteins) qui vont catalyser les réactions de transglycosylation et de transpeptidation responsables du pontage glycosidiques et peptidiques, respectivement, du PG. Pendant la réaction de transglycosylation la chaîne de glycane est allongée par la formation de lien glycosidique entre le lipide II et le brin de PG naissant. Tandis que lors de  la réaction de transpeptidation,   la première D-Ala  du motif D-Ala-D-Ala va être couplée à l’acide méso diaminopimélique (m-DAP) d’une autre sous-unité du PG. Enfin la D-Ala non impliquée dans la réaction de pontage est clivée du pentapeptide par l’activité DD carboxypeptidase de certaines PBP. (</w:t>
      </w:r>
      <w:r w:rsidRPr="0091564B">
        <w:rPr>
          <w:rFonts w:ascii="Times New Roman" w:hAnsi="Times New Roman"/>
          <w:b/>
          <w:sz w:val="24"/>
          <w:szCs w:val="24"/>
          <w:lang w:val="fr-FR"/>
        </w:rPr>
        <w:t>Figure 5</w:t>
      </w:r>
      <w:r w:rsidRPr="0091564B">
        <w:rPr>
          <w:rFonts w:ascii="Times New Roman" w:hAnsi="Times New Roman"/>
          <w:sz w:val="24"/>
          <w:szCs w:val="24"/>
          <w:lang w:val="fr-FR"/>
        </w:rPr>
        <w:t>)</w:t>
      </w:r>
    </w:p>
    <w:p w14:paraId="1F130FD8"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3.1.3 </w:t>
      </w:r>
      <w:r w:rsidRPr="0091564B">
        <w:rPr>
          <w:rFonts w:ascii="Times New Roman" w:hAnsi="Times New Roman"/>
          <w:b/>
          <w:i/>
          <w:sz w:val="24"/>
          <w:szCs w:val="24"/>
          <w:lang w:val="fr-FR"/>
        </w:rPr>
        <w:t>Bacillus amyloliquefaciens</w:t>
      </w:r>
      <w:r w:rsidRPr="0091564B">
        <w:rPr>
          <w:rFonts w:ascii="Times New Roman" w:hAnsi="Times New Roman"/>
          <w:b/>
          <w:sz w:val="24"/>
          <w:szCs w:val="24"/>
          <w:lang w:val="fr-FR"/>
        </w:rPr>
        <w:t xml:space="preserve">. </w:t>
      </w:r>
    </w:p>
    <w:p w14:paraId="39538971"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est une bactérie du sol très souvent associée à la rhizosphère et connue pour produire un grand nombre molécules actives contre les pathogènes des plantes et généralement reconnue comme bénéfique pour la croissance et à la bonne santé des plantes.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fut très longtemps confondu avec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en effet, de simples tests </w:t>
      </w:r>
      <w:r w:rsidRPr="0091564B">
        <w:rPr>
          <w:rFonts w:ascii="Times New Roman" w:hAnsi="Times New Roman"/>
          <w:sz w:val="24"/>
          <w:szCs w:val="24"/>
          <w:lang w:val="fr-FR"/>
        </w:rPr>
        <w:lastRenderedPageBreak/>
        <w:t xml:space="preserve">physiologiques ne sont en général pas suffisants pour différencier ces deux espèces. La seule raison de l’établissement d’une nouvelle espèce a été la différence de production d’α-amylase chez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par rapport à celle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La première description dans la littérature d’une bactérie du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produisant une α-amylase de manière très importante remonte à 1943 par Fukumoto. Cependant ce n’est qu’en 1967 que Welker et Campbell firent la différence entre les espèces </w:t>
      </w:r>
      <w:r w:rsidRPr="0091564B">
        <w:rPr>
          <w:rFonts w:ascii="Times New Roman" w:hAnsi="Times New Roman"/>
          <w:i/>
          <w:sz w:val="24"/>
          <w:szCs w:val="24"/>
          <w:lang w:val="fr-FR"/>
        </w:rPr>
        <w:t>B.</w:t>
      </w:r>
      <w:r w:rsidRPr="0091564B">
        <w:rPr>
          <w:rFonts w:ascii="Times New Roman" w:hAnsi="Times New Roman"/>
          <w:sz w:val="24"/>
          <w:szCs w:val="24"/>
          <w:lang w:val="fr-FR"/>
        </w:rPr>
        <w:t xml:space="preserve"> </w:t>
      </w:r>
      <w:r w:rsidRPr="0091564B">
        <w:rPr>
          <w:rFonts w:ascii="Times New Roman" w:hAnsi="Times New Roman"/>
          <w:i/>
          <w:sz w:val="24"/>
          <w:szCs w:val="24"/>
          <w:lang w:val="fr-FR"/>
        </w:rPr>
        <w:t>amyloliquefaciens</w:t>
      </w:r>
      <w:r w:rsidRPr="0091564B">
        <w:rPr>
          <w:rFonts w:ascii="Times New Roman" w:hAnsi="Times New Roman"/>
          <w:sz w:val="24"/>
          <w:szCs w:val="24"/>
          <w:lang w:val="fr-FR"/>
        </w:rPr>
        <w:t xml:space="preserve"> et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Il est d’ailleurs probable qu’un certain nombre de souches qui sont acceptées comme faisant partie de l’espèce </w:t>
      </w:r>
      <w:r w:rsidRPr="0091564B">
        <w:rPr>
          <w:rFonts w:ascii="Times New Roman" w:hAnsi="Times New Roman"/>
          <w:i/>
          <w:sz w:val="24"/>
          <w:szCs w:val="24"/>
          <w:lang w:val="fr-FR"/>
        </w:rPr>
        <w:t>B.</w:t>
      </w:r>
      <w:r w:rsidRPr="0091564B">
        <w:rPr>
          <w:rFonts w:ascii="Times New Roman" w:hAnsi="Times New Roman"/>
          <w:sz w:val="24"/>
          <w:szCs w:val="24"/>
          <w:lang w:val="fr-FR"/>
        </w:rPr>
        <w:t xml:space="preserve"> </w:t>
      </w:r>
      <w:r w:rsidRPr="0091564B">
        <w:rPr>
          <w:rFonts w:ascii="Times New Roman" w:hAnsi="Times New Roman"/>
          <w:i/>
          <w:sz w:val="24"/>
          <w:szCs w:val="24"/>
          <w:lang w:val="fr-FR"/>
        </w:rPr>
        <w:t>subtilis</w:t>
      </w:r>
      <w:r w:rsidRPr="0091564B">
        <w:rPr>
          <w:rFonts w:ascii="Times New Roman" w:hAnsi="Times New Roman"/>
          <w:sz w:val="24"/>
          <w:szCs w:val="24"/>
          <w:lang w:val="fr-FR"/>
        </w:rPr>
        <w:t xml:space="preserve"> appartiennent en fait à l’espèce </w:t>
      </w:r>
      <w:r w:rsidRPr="0091564B">
        <w:rPr>
          <w:rFonts w:ascii="Times New Roman" w:hAnsi="Times New Roman"/>
          <w:i/>
          <w:sz w:val="24"/>
          <w:szCs w:val="24"/>
          <w:lang w:val="fr-FR"/>
        </w:rPr>
        <w:t>B.</w:t>
      </w:r>
      <w:r w:rsidRPr="0091564B">
        <w:rPr>
          <w:rFonts w:ascii="Times New Roman" w:hAnsi="Times New Roman"/>
          <w:sz w:val="24"/>
          <w:szCs w:val="24"/>
          <w:lang w:val="fr-FR"/>
        </w:rPr>
        <w:t xml:space="preserve"> </w:t>
      </w:r>
      <w:r w:rsidRPr="0091564B">
        <w:rPr>
          <w:rFonts w:ascii="Times New Roman" w:hAnsi="Times New Roman"/>
          <w:i/>
          <w:sz w:val="24"/>
          <w:szCs w:val="24"/>
          <w:lang w:val="fr-FR"/>
        </w:rPr>
        <w:t>amyloliquefaciens</w:t>
      </w:r>
      <w:r w:rsidRPr="0091564B">
        <w:rPr>
          <w:rFonts w:ascii="Times New Roman" w:hAnsi="Times New Roman"/>
          <w:sz w:val="24"/>
          <w:szCs w:val="24"/>
          <w:lang w:val="fr-FR"/>
        </w:rPr>
        <w:t xml:space="preserve">. La différenciation entre ces deux espèces du genre </w:t>
      </w:r>
      <w:r w:rsidRPr="0091564B">
        <w:rPr>
          <w:rFonts w:ascii="Times New Roman" w:hAnsi="Times New Roman"/>
          <w:i/>
          <w:sz w:val="24"/>
          <w:szCs w:val="24"/>
          <w:lang w:val="fr-FR"/>
        </w:rPr>
        <w:t xml:space="preserve">Bacillus </w:t>
      </w:r>
      <w:r w:rsidRPr="0091564B">
        <w:rPr>
          <w:rFonts w:ascii="Times New Roman" w:hAnsi="Times New Roman"/>
          <w:sz w:val="24"/>
          <w:szCs w:val="24"/>
          <w:lang w:val="fr-FR"/>
        </w:rPr>
        <w:t xml:space="preserve">sera sans doute rendue plus facile par le séquençage de leurs génomes. Ces dernières années, plusieurs génomes de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ont été entièrement séquencé (IT-45, FZB42, DSM7</w:t>
      </w:r>
      <w:proofErr w:type="gramStart"/>
      <w:r w:rsidRPr="0091564B">
        <w:rPr>
          <w:rFonts w:ascii="Times New Roman" w:hAnsi="Times New Roman"/>
          <w:sz w:val="24"/>
          <w:szCs w:val="24"/>
          <w:lang w:val="fr-FR"/>
        </w:rPr>
        <w:t>,…)</w:t>
      </w:r>
      <w:proofErr w:type="gramEnd"/>
      <w:r w:rsidRPr="0091564B">
        <w:rPr>
          <w:rFonts w:ascii="Times New Roman" w:hAnsi="Times New Roman"/>
          <w:sz w:val="24"/>
          <w:szCs w:val="24"/>
          <w:lang w:val="fr-FR"/>
        </w:rPr>
        <w:t>.</w:t>
      </w:r>
    </w:p>
    <w:p w14:paraId="54CC81D3" w14:textId="605B58FE"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D’un point de vue génétique,  l’espèce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comporte un chromosome de plus ou moins 4 Mb qui contient </w:t>
      </w:r>
      <w:r w:rsidR="00F325AB">
        <w:rPr>
          <w:rFonts w:ascii="Times New Roman" w:hAnsi="Times New Roman"/>
          <w:color w:val="FF0000"/>
          <w:sz w:val="24"/>
          <w:szCs w:val="24"/>
          <w:lang w:val="fr-FR"/>
        </w:rPr>
        <w:t xml:space="preserve">environ </w:t>
      </w:r>
      <w:r w:rsidRPr="0091564B">
        <w:rPr>
          <w:rFonts w:ascii="Times New Roman" w:hAnsi="Times New Roman"/>
          <w:sz w:val="24"/>
          <w:szCs w:val="24"/>
          <w:lang w:val="fr-FR"/>
        </w:rPr>
        <w:t>4000 gènes avec un pourcentage moyen en GC de 45%.</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&lt;EndNote&gt;&lt;Cite&gt;&lt;Author&gt;Welker&lt;/Author&gt;&lt;Year&gt;1967&lt;/Year&gt;&lt;RecNum&gt;8953&lt;/RecNum&gt;&lt;DisplayText&gt;(Welker et Campbell 1967)&lt;/DisplayText&gt;&lt;record&gt;&lt;rec-number&gt;8953&lt;/rec-number&gt;&lt;foreign-keys&gt;&lt;key app="EN" db-id="szdfz9rz2xtaviers5wpfdz7zxp5ss9wwd0z"&gt;8953&lt;/key&gt;&lt;/foreign-keys&gt;&lt;ref-type name="Journal Article"&gt;17&lt;/ref-type&gt;&lt;contributors&gt;&lt;authors&gt;&lt;author&gt;Welker, N. E.&lt;/author&gt;&lt;author&gt;Campbell, L. L.&lt;/author&gt;&lt;/authors&gt;&lt;/contributors&gt;&lt;titles&gt;&lt;title&gt;Unrelatedness of Bacillus amyloliquefaciens and Bacillus subtilis&lt;/title&gt;&lt;secondary-title&gt;J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1124-30&lt;/pages&gt;&lt;volume&gt;94&lt;/volume&gt;&lt;number&gt;4&lt;/number&gt;&lt;edition&gt;1967/10/01&lt;/edition&gt;&lt;keywords&gt;&lt;keyword&gt;Adenine/analysis&lt;/keyword&gt;&lt;keyword&gt;Amylases/biosynthesis&lt;/keyword&gt;&lt;keyword&gt;Bacillus/*classification/enzymology/growth &amp;amp; development&lt;/keyword&gt;&lt;keyword&gt;Bacillus subtilis/*classification/enzymology/growth &amp;amp; development&lt;/keyword&gt;&lt;keyword&gt;Culture Media&lt;/keyword&gt;&lt;keyword&gt;Cytosine/analysis&lt;/keyword&gt;&lt;keyword&gt;DNA, Bacterial/analysis&lt;/keyword&gt;&lt;keyword&gt;Fermentation&lt;/keyword&gt;&lt;keyword&gt;Guanine/analysis&lt;/keyword&gt;&lt;keyword&gt;Hybridization, Genetic&lt;/keyword&gt;&lt;keyword&gt;Lactates/biosynthesis&lt;/keyword&gt;&lt;keyword&gt;Lactose&lt;/keyword&gt;&lt;keyword&gt;Mutation&lt;/keyword&gt;&lt;keyword&gt;Thymine/analysis&lt;/keyword&gt;&lt;keyword&gt;Transduction, Genetic&lt;/keyword&gt;&lt;keyword&gt;Transformation, Genetic&lt;/keyword&gt;&lt;/keywords&gt;&lt;dates&gt;&lt;year&gt;1967&lt;/year&gt;&lt;pub-dates&gt;&lt;date&gt;Oct&lt;/date&gt;&lt;/pub-dates&gt;&lt;/dates&gt;&lt;isbn&gt;0021-9193 (Print)&amp;#xD;0021-9193 (Linking)&lt;/isbn&gt;&lt;accession-num&gt;4963774&lt;/accession-num&gt;&lt;urls&gt;&lt;related-urls&gt;&lt;url&gt;http://www.ncbi.nlm.nih.gov/pubmed/4963774&lt;/url&gt;&lt;/related-urls&gt;&lt;/urls&gt;&lt;custom2&gt;276783&lt;/custom2&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9" w:tooltip="Welker, 1967 #8953" w:history="1">
        <w:r w:rsidR="00926EF0" w:rsidRPr="0091564B">
          <w:rPr>
            <w:rFonts w:ascii="Times New Roman" w:hAnsi="Times New Roman"/>
            <w:noProof/>
            <w:sz w:val="24"/>
            <w:szCs w:val="24"/>
            <w:lang w:val="fr-FR"/>
          </w:rPr>
          <w:t>Welker et Campbell 1967</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449D6A52" w14:textId="77777777" w:rsidR="00F2068D" w:rsidRPr="0091564B" w:rsidRDefault="00F2068D" w:rsidP="006F794D">
      <w:pPr>
        <w:spacing w:line="480" w:lineRule="auto"/>
        <w:jc w:val="both"/>
        <w:rPr>
          <w:rFonts w:ascii="Times New Roman" w:hAnsi="Times New Roman"/>
          <w:b/>
          <w:sz w:val="24"/>
          <w:szCs w:val="24"/>
          <w:lang w:val="fr-FR"/>
        </w:rPr>
      </w:pPr>
      <w:r w:rsidRPr="0091564B">
        <w:rPr>
          <w:rFonts w:ascii="Times New Roman" w:hAnsi="Times New Roman"/>
          <w:sz w:val="24"/>
          <w:szCs w:val="24"/>
          <w:lang w:val="fr-FR"/>
        </w:rPr>
        <w:t xml:space="preserve">A l’heure actuelle, l’espèce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présente un intérêt industriel essentiellement dû à la commercialisation de plusieurs de ces protéases et amylases. </w:t>
      </w:r>
    </w:p>
    <w:p w14:paraId="6604B07E" w14:textId="77777777" w:rsidR="00F2068D" w:rsidRPr="0091564B" w:rsidRDefault="00F2068D" w:rsidP="006F794D">
      <w:pPr>
        <w:spacing w:line="480" w:lineRule="auto"/>
        <w:rPr>
          <w:rFonts w:ascii="Times New Roman" w:hAnsi="Times New Roman"/>
          <w:b/>
          <w:sz w:val="24"/>
          <w:szCs w:val="24"/>
          <w:lang w:val="fr-FR"/>
        </w:rPr>
      </w:pPr>
    </w:p>
    <w:p w14:paraId="5CF3B068"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3.2 Les lantibiotiques produits par </w:t>
      </w:r>
      <w:r w:rsidRPr="0091564B">
        <w:rPr>
          <w:rFonts w:ascii="Times New Roman" w:hAnsi="Times New Roman"/>
          <w:b/>
          <w:i/>
          <w:sz w:val="24"/>
          <w:szCs w:val="24"/>
          <w:lang w:val="fr-FR"/>
        </w:rPr>
        <w:t>Bacillus</w:t>
      </w:r>
      <w:r w:rsidRPr="0091564B">
        <w:rPr>
          <w:rFonts w:ascii="Times New Roman" w:hAnsi="Times New Roman"/>
          <w:b/>
          <w:sz w:val="24"/>
          <w:szCs w:val="24"/>
          <w:lang w:val="fr-FR"/>
        </w:rPr>
        <w:t xml:space="preserve">. </w:t>
      </w:r>
    </w:p>
    <w:p w14:paraId="0BC36F6F"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3.2.1 Généralités.</w:t>
      </w:r>
    </w:p>
    <w:p w14:paraId="6396AD25"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i/>
          <w:sz w:val="24"/>
          <w:szCs w:val="24"/>
          <w:lang w:val="fr-FR"/>
        </w:rPr>
        <w:t>Le genre Bacillus</w:t>
      </w:r>
      <w:r w:rsidRPr="0091564B">
        <w:rPr>
          <w:rFonts w:ascii="Times New Roman" w:hAnsi="Times New Roman"/>
          <w:sz w:val="24"/>
          <w:szCs w:val="24"/>
          <w:lang w:val="fr-FR"/>
        </w:rPr>
        <w:t xml:space="preserve"> est connu pour sa production de nombreux composés antibiotiques qu’ils soient de nature ribosomale (lantibiotiques et bactériocine non modifiées) ou non (NRPs et PKs). La recherche de nouveaux antibiotiques pour palier aux problèmes de résistance bactérienne à ceux-ci, fait que les lantibiotiques suscitent, depuis quelques années, un intérêt </w:t>
      </w:r>
      <w:r w:rsidRPr="0091564B">
        <w:rPr>
          <w:rFonts w:ascii="Times New Roman" w:hAnsi="Times New Roman"/>
          <w:sz w:val="24"/>
          <w:szCs w:val="24"/>
          <w:lang w:val="fr-FR"/>
        </w:rPr>
        <w:lastRenderedPageBreak/>
        <w:t xml:space="preserve">particulier des lié à leur origine naturel, leur spectre d’action étroit et de leur grande efficacité contre de nombreuses souches pathogènes résistantes ou non aux antibiotiques « classiques ». C’est ainsi que la découverte de nouveaux lantibiotiques et l’étude approfondie de leur structure, mode d’action et leurs applications possibles font l’objet d’un grand nombre de recherche depuis plus de dix ans. Le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produisant une grande variété de lantibiotiques est sans aucun doute un genre bactérien important dans cette optique.</w:t>
      </w:r>
    </w:p>
    <w:p w14:paraId="267D4AA5" w14:textId="77777777" w:rsidR="00F2068D" w:rsidRPr="0091564B" w:rsidRDefault="00F2068D" w:rsidP="006F794D">
      <w:pPr>
        <w:spacing w:line="480" w:lineRule="auto"/>
        <w:jc w:val="both"/>
        <w:rPr>
          <w:rFonts w:ascii="Times New Roman" w:hAnsi="Times New Roman"/>
          <w:sz w:val="24"/>
          <w:szCs w:val="24"/>
          <w:lang w:val="fr-FR" w:eastAsia="fr-BE"/>
        </w:rPr>
      </w:pPr>
      <w:r w:rsidRPr="0091564B">
        <w:rPr>
          <w:rFonts w:ascii="Times New Roman" w:hAnsi="Times New Roman"/>
          <w:sz w:val="24"/>
          <w:szCs w:val="24"/>
          <w:lang w:val="fr-FR"/>
        </w:rPr>
        <w:t xml:space="preserve">En effet, tous les types de lantibiotiques (type A, type-B et les lantibiotiques dits « à deux composantes ») sont produits par différentes souches de </w:t>
      </w:r>
      <w:r w:rsidRPr="0091564B">
        <w:rPr>
          <w:rFonts w:ascii="Times New Roman" w:hAnsi="Times New Roman"/>
          <w:i/>
          <w:sz w:val="24"/>
          <w:szCs w:val="24"/>
          <w:lang w:val="fr-FR"/>
        </w:rPr>
        <w:t>Bacillus sp</w:t>
      </w:r>
      <w:r w:rsidRPr="0091564B">
        <w:rPr>
          <w:rFonts w:ascii="Times New Roman" w:hAnsi="Times New Roman"/>
          <w:sz w:val="24"/>
          <w:szCs w:val="24"/>
          <w:lang w:val="fr-FR"/>
        </w:rPr>
        <w:t>. Parmi ceux-ci, on retrouve les lantibiotiques de type-A tels que la subtiline (</w:t>
      </w:r>
      <w:r w:rsidRPr="0091564B">
        <w:rPr>
          <w:rFonts w:ascii="Times New Roman" w:hAnsi="Times New Roman"/>
          <w:b/>
          <w:sz w:val="24"/>
          <w:szCs w:val="24"/>
          <w:lang w:val="fr-FR"/>
        </w:rPr>
        <w:t>Figure 6</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PEVuZE5vdGU+PENpdGU+PEF1dGhvcj5LbGVpbjwvQXV0aG9yPjxZZWFyPjE5OTI8L1llYXI+PFJl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PEVuZE5vdGU+PENpdGU+PEF1dGhvcj5LbGVpbjwvQXV0aG9yPjxZZWFyPjE5OTI8L1llYXI+PFJl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0" w:tooltip="Klein, 1992 #8954" w:history="1">
        <w:r w:rsidR="00926EF0" w:rsidRPr="0091564B">
          <w:rPr>
            <w:rFonts w:ascii="Times New Roman" w:hAnsi="Times New Roman"/>
            <w:noProof/>
            <w:sz w:val="24"/>
            <w:szCs w:val="24"/>
            <w:lang w:val="fr-FR"/>
          </w:rPr>
          <w:t>Klein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et sa variante la [N</w:t>
      </w:r>
      <w:r w:rsidRPr="0091564B">
        <w:rPr>
          <w:rFonts w:ascii="Times New Roman" w:hAnsi="Times New Roman"/>
          <w:sz w:val="24"/>
          <w:szCs w:val="24"/>
          <w:vertAlign w:val="superscript"/>
          <w:lang w:val="fr-FR"/>
        </w:rPr>
        <w:t>α</w:t>
      </w:r>
      <w:r w:rsidRPr="0091564B">
        <w:rPr>
          <w:rFonts w:ascii="Times New Roman" w:hAnsi="Times New Roman"/>
          <w:sz w:val="24"/>
          <w:szCs w:val="24"/>
          <w:lang w:val="fr-FR"/>
        </w:rPr>
        <w:t>-succinyl-Trp</w:t>
      </w:r>
      <w:r w:rsidRPr="0091564B">
        <w:rPr>
          <w:rFonts w:ascii="Times New Roman" w:hAnsi="Times New Roman"/>
          <w:sz w:val="24"/>
          <w:szCs w:val="24"/>
          <w:vertAlign w:val="superscript"/>
          <w:lang w:val="fr-FR"/>
        </w:rPr>
        <w:t>1</w:t>
      </w:r>
      <w:r w:rsidRPr="0091564B">
        <w:rPr>
          <w:rFonts w:ascii="Times New Roman" w:hAnsi="Times New Roman"/>
          <w:sz w:val="24"/>
          <w:szCs w:val="24"/>
          <w:lang w:val="fr-FR"/>
        </w:rPr>
        <w:t xml:space="preserve">] subtiline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ATCC 6633</w:t>
      </w:r>
      <w:r w:rsidR="0041509B" w:rsidRPr="0091564B">
        <w:rPr>
          <w:rFonts w:ascii="Times New Roman" w:hAnsi="Times New Roman"/>
          <w:sz w:val="24"/>
          <w:szCs w:val="24"/>
          <w:lang w:val="fr-FR"/>
        </w:rPr>
        <w:fldChar w:fldCharType="begin">
          <w:fldData xml:space="preserve">PEVuZE5vdGU+PENpdGU+PEF1dGhvcj5DaGFuPC9BdXRob3I+PFllYXI+MTk5MzwvWWVhcj48UmVj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PEVuZE5vdGU+PENpdGU+PEF1dGhvcj5DaGFuPC9BdXRob3I+PFllYXI+MTk5MzwvWWVhcj48UmVj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1" w:tooltip="Chan, 1993 #8955" w:history="1">
        <w:r w:rsidR="00926EF0" w:rsidRPr="0091564B">
          <w:rPr>
            <w:rFonts w:ascii="Times New Roman" w:hAnsi="Times New Roman"/>
            <w:noProof/>
            <w:sz w:val="24"/>
            <w:szCs w:val="24"/>
            <w:lang w:val="fr-FR"/>
          </w:rPr>
          <w:t>Chan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l’éricine A et S produite par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A1/3 (</w:t>
      </w:r>
      <w:r w:rsidRPr="0091564B">
        <w:rPr>
          <w:rFonts w:ascii="Times New Roman" w:hAnsi="Times New Roman"/>
          <w:b/>
          <w:sz w:val="24"/>
          <w:szCs w:val="24"/>
          <w:lang w:val="fr-FR"/>
        </w:rPr>
        <w:t>Figure 7</w:t>
      </w:r>
      <w:r w:rsidRPr="0091564B">
        <w:rPr>
          <w:rFonts w:ascii="Times New Roman" w:hAnsi="Times New Roman"/>
          <w:sz w:val="24"/>
          <w:szCs w:val="24"/>
          <w:lang w:val="fr-FR"/>
        </w:rPr>
        <w:t>) </w:t>
      </w:r>
      <w:r w:rsidR="0041509B" w:rsidRPr="0091564B">
        <w:rPr>
          <w:rFonts w:ascii="Times New Roman" w:hAnsi="Times New Roman"/>
          <w:sz w:val="24"/>
          <w:szCs w:val="24"/>
          <w:lang w:val="fr-FR"/>
        </w:rPr>
        <w:fldChar w:fldCharType="begin">
          <w:fldData xml:space="preserve">PEVuZE5vdGU+PENpdGU+PEF1dGhvcj5TdGVpbjwvQXV0aG9yPjxZZWFyPjIwMDI8L1llYXI+PFJl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cmlvZGljYWw+PHBhZ2VzPjE3MDMtMTE8L3BhZ2VzPjx2b2x1bWU+MTg0PC92b2x1bWU+PG51bWJl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PEVuZE5vdGU+PENpdGU+PEF1dGhvcj5TdGVpbjwvQXV0aG9yPjxZZWFyPjIwMDI8L1llYXI+PFJl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cmlvZGljYWw+PHBhZ2VzPjE3MDMtMTE8L3BhZ2VzPjx2b2x1bWU+MTg0PC92b2x1bWU+PG51bWJl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2" w:tooltip="Stein, 2002 #8956" w:history="1">
        <w:r w:rsidR="00926EF0" w:rsidRPr="0091564B">
          <w:rPr>
            <w:rFonts w:ascii="Times New Roman" w:hAnsi="Times New Roman"/>
            <w:noProof/>
            <w:sz w:val="24"/>
            <w:szCs w:val="24"/>
            <w:lang w:val="fr-FR"/>
          </w:rPr>
          <w:t>Stein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ainsi que l’entianine de </w:t>
      </w:r>
      <w:r w:rsidRPr="0091564B">
        <w:rPr>
          <w:rFonts w:ascii="Times New Roman" w:hAnsi="Times New Roman"/>
          <w:i/>
          <w:iCs/>
          <w:sz w:val="24"/>
          <w:szCs w:val="24"/>
          <w:lang w:val="fr-FR" w:eastAsia="fr-BE"/>
        </w:rPr>
        <w:t xml:space="preserve">B. subtilis </w:t>
      </w:r>
      <w:r w:rsidRPr="0091564B">
        <w:rPr>
          <w:rFonts w:ascii="Times New Roman" w:hAnsi="Times New Roman"/>
          <w:sz w:val="24"/>
          <w:szCs w:val="24"/>
          <w:lang w:val="fr-FR" w:eastAsia="fr-BE"/>
        </w:rPr>
        <w:t xml:space="preserve">subsp. </w:t>
      </w:r>
      <w:proofErr w:type="gramStart"/>
      <w:r w:rsidRPr="0091564B">
        <w:rPr>
          <w:rFonts w:ascii="Times New Roman" w:hAnsi="Times New Roman"/>
          <w:i/>
          <w:iCs/>
          <w:sz w:val="24"/>
          <w:szCs w:val="24"/>
          <w:lang w:val="fr-FR" w:eastAsia="fr-BE"/>
        </w:rPr>
        <w:t>spizizenii</w:t>
      </w:r>
      <w:proofErr w:type="gramEnd"/>
      <w:r w:rsidRPr="0091564B">
        <w:rPr>
          <w:rFonts w:ascii="Times New Roman" w:hAnsi="Times New Roman"/>
          <w:i/>
          <w:iCs/>
          <w:sz w:val="24"/>
          <w:szCs w:val="24"/>
          <w:lang w:val="fr-FR" w:eastAsia="fr-BE"/>
        </w:rPr>
        <w:t xml:space="preserve"> </w:t>
      </w:r>
      <w:r w:rsidRPr="0091564B">
        <w:rPr>
          <w:rFonts w:ascii="Times New Roman" w:hAnsi="Times New Roman"/>
          <w:sz w:val="24"/>
          <w:szCs w:val="24"/>
          <w:lang w:val="fr-FR" w:eastAsia="fr-BE"/>
        </w:rPr>
        <w:t xml:space="preserve">DSM 15029 </w:t>
      </w:r>
      <w:r w:rsidR="0041509B" w:rsidRPr="0091564B">
        <w:rPr>
          <w:rFonts w:ascii="Times New Roman" w:hAnsi="Times New Roman"/>
          <w:sz w:val="24"/>
          <w:szCs w:val="24"/>
          <w:lang w:val="fr-FR" w:eastAsia="fr-BE"/>
        </w:rPr>
        <w:fldChar w:fldCharType="begin">
          <w:fldData xml:space="preserve">PEVuZE5vdGU+PENpdGU+PEF1dGhvcj5GdWNoczwvQXV0aG9yPjxZZWFyPjIwMTE8L1llYXI+PFJl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=
</w:fldData>
        </w:fldChar>
      </w:r>
      <w:r w:rsidR="00026210" w:rsidRPr="0091564B">
        <w:rPr>
          <w:rFonts w:ascii="Times New Roman" w:hAnsi="Times New Roman"/>
          <w:sz w:val="24"/>
          <w:szCs w:val="24"/>
          <w:lang w:val="fr-FR" w:eastAsia="fr-BE"/>
        </w:rPr>
        <w:instrText xml:space="preserve"> ADDIN EN.CITE </w:instrText>
      </w:r>
      <w:r w:rsidR="0041509B" w:rsidRPr="0091564B">
        <w:rPr>
          <w:rFonts w:ascii="Times New Roman" w:hAnsi="Times New Roman"/>
          <w:sz w:val="24"/>
          <w:szCs w:val="24"/>
          <w:lang w:val="fr-FR" w:eastAsia="fr-BE"/>
        </w:rPr>
        <w:fldChar w:fldCharType="begin">
          <w:fldData xml:space="preserve">PEVuZE5vdGU+PENpdGU+PEF1dGhvcj5GdWNoczwvQXV0aG9yPjxZZWFyPjIwMTE8L1llYXI+PFJl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=
</w:fldData>
        </w:fldChar>
      </w:r>
      <w:r w:rsidR="00026210" w:rsidRPr="0091564B">
        <w:rPr>
          <w:rFonts w:ascii="Times New Roman" w:hAnsi="Times New Roman"/>
          <w:sz w:val="24"/>
          <w:szCs w:val="24"/>
          <w:lang w:val="fr-FR" w:eastAsia="fr-BE"/>
        </w:rPr>
        <w:instrText xml:space="preserve"> ADDIN EN.CITE.DATA </w:instrText>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end"/>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13" w:tooltip="Fuchs, 2011 #8513" w:history="1">
        <w:r w:rsidR="00926EF0" w:rsidRPr="0091564B">
          <w:rPr>
            <w:rFonts w:ascii="Times New Roman" w:hAnsi="Times New Roman"/>
            <w:noProof/>
            <w:sz w:val="24"/>
            <w:szCs w:val="24"/>
            <w:lang w:val="fr-FR" w:eastAsia="fr-BE"/>
          </w:rPr>
          <w:t>Fuchs</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2011</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 xml:space="preserve">et la clausine de </w:t>
      </w:r>
      <w:r w:rsidRPr="0091564B">
        <w:rPr>
          <w:rFonts w:ascii="Times New Roman" w:hAnsi="Times New Roman"/>
          <w:i/>
          <w:sz w:val="24"/>
          <w:szCs w:val="24"/>
          <w:lang w:val="fr-FR" w:eastAsia="fr-BE"/>
        </w:rPr>
        <w:t xml:space="preserve">B. clausii </w:t>
      </w:r>
      <w:r w:rsidR="0041509B" w:rsidRPr="0091564B">
        <w:rPr>
          <w:rFonts w:ascii="Times New Roman" w:hAnsi="Times New Roman"/>
          <w:i/>
          <w:sz w:val="24"/>
          <w:szCs w:val="24"/>
          <w:lang w:val="fr-FR" w:eastAsia="fr-BE"/>
        </w:rPr>
        <w:fldChar w:fldCharType="begin">
          <w:fldData xml:space="preserve">PEVuZE5vdGU+PENpdGU+PEF1dGhvcj5Cb3Voc3M8L0F1dGhvcj48WWVhcj4yMDA5PC9ZZWFyPjxS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=
</w:fldData>
        </w:fldChar>
      </w:r>
      <w:r w:rsidR="00026210" w:rsidRPr="0091564B">
        <w:rPr>
          <w:rFonts w:ascii="Times New Roman" w:hAnsi="Times New Roman"/>
          <w:i/>
          <w:sz w:val="24"/>
          <w:szCs w:val="24"/>
          <w:lang w:val="fr-FR" w:eastAsia="fr-BE"/>
        </w:rPr>
        <w:instrText xml:space="preserve"> ADDIN EN.CITE </w:instrText>
      </w:r>
      <w:r w:rsidR="0041509B" w:rsidRPr="0091564B">
        <w:rPr>
          <w:rFonts w:ascii="Times New Roman" w:hAnsi="Times New Roman"/>
          <w:i/>
          <w:sz w:val="24"/>
          <w:szCs w:val="24"/>
          <w:lang w:val="fr-FR" w:eastAsia="fr-BE"/>
        </w:rPr>
        <w:fldChar w:fldCharType="begin">
          <w:fldData xml:space="preserve">PEVuZE5vdGU+PENpdGU+PEF1dGhvcj5Cb3Voc3M8L0F1dGhvcj48WWVhcj4yMDA5PC9ZZWFyPjxS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=
</w:fldData>
        </w:fldChar>
      </w:r>
      <w:r w:rsidR="00026210" w:rsidRPr="0091564B">
        <w:rPr>
          <w:rFonts w:ascii="Times New Roman" w:hAnsi="Times New Roman"/>
          <w:i/>
          <w:sz w:val="24"/>
          <w:szCs w:val="24"/>
          <w:lang w:val="fr-FR" w:eastAsia="fr-BE"/>
        </w:rPr>
        <w:instrText xml:space="preserve"> ADDIN EN.CITE.DATA </w:instrText>
      </w:r>
      <w:r w:rsidR="0041509B" w:rsidRPr="0091564B">
        <w:rPr>
          <w:rFonts w:ascii="Times New Roman" w:hAnsi="Times New Roman"/>
          <w:i/>
          <w:sz w:val="24"/>
          <w:szCs w:val="24"/>
          <w:lang w:val="fr-FR" w:eastAsia="fr-BE"/>
        </w:rPr>
      </w:r>
      <w:r w:rsidR="0041509B" w:rsidRPr="0091564B">
        <w:rPr>
          <w:rFonts w:ascii="Times New Roman" w:hAnsi="Times New Roman"/>
          <w:i/>
          <w:sz w:val="24"/>
          <w:szCs w:val="24"/>
          <w:lang w:val="fr-FR" w:eastAsia="fr-BE"/>
        </w:rPr>
        <w:fldChar w:fldCharType="end"/>
      </w:r>
      <w:r w:rsidR="0041509B" w:rsidRPr="0091564B">
        <w:rPr>
          <w:rFonts w:ascii="Times New Roman" w:hAnsi="Times New Roman"/>
          <w:i/>
          <w:sz w:val="24"/>
          <w:szCs w:val="24"/>
          <w:lang w:val="fr-FR" w:eastAsia="fr-BE"/>
        </w:rPr>
      </w:r>
      <w:r w:rsidR="0041509B" w:rsidRPr="0091564B">
        <w:rPr>
          <w:rFonts w:ascii="Times New Roman" w:hAnsi="Times New Roman"/>
          <w:i/>
          <w:sz w:val="24"/>
          <w:szCs w:val="24"/>
          <w:lang w:val="fr-FR" w:eastAsia="fr-BE"/>
        </w:rPr>
        <w:fldChar w:fldCharType="separate"/>
      </w:r>
      <w:r w:rsidR="00026210" w:rsidRPr="0091564B">
        <w:rPr>
          <w:rFonts w:ascii="Times New Roman" w:hAnsi="Times New Roman"/>
          <w:i/>
          <w:noProof/>
          <w:sz w:val="24"/>
          <w:szCs w:val="24"/>
          <w:lang w:val="fr-FR" w:eastAsia="fr-BE"/>
        </w:rPr>
        <w:t>(</w:t>
      </w:r>
      <w:hyperlink w:anchor="_ENREF_14" w:tooltip="Bouhss, 2009 #8958" w:history="1">
        <w:r w:rsidR="00926EF0" w:rsidRPr="0091564B">
          <w:rPr>
            <w:rFonts w:ascii="Times New Roman" w:hAnsi="Times New Roman"/>
            <w:i/>
            <w:noProof/>
            <w:sz w:val="24"/>
            <w:szCs w:val="24"/>
            <w:lang w:val="fr-FR" w:eastAsia="fr-BE"/>
          </w:rPr>
          <w:t>Bouhss et al. 2009</w:t>
        </w:r>
      </w:hyperlink>
      <w:r w:rsidR="00026210" w:rsidRPr="0091564B">
        <w:rPr>
          <w:rFonts w:ascii="Times New Roman" w:hAnsi="Times New Roman"/>
          <w:i/>
          <w:noProof/>
          <w:sz w:val="24"/>
          <w:szCs w:val="24"/>
          <w:lang w:val="fr-FR" w:eastAsia="fr-BE"/>
        </w:rPr>
        <w:t>)</w:t>
      </w:r>
      <w:r w:rsidR="0041509B" w:rsidRPr="0091564B">
        <w:rPr>
          <w:rFonts w:ascii="Times New Roman" w:hAnsi="Times New Roman"/>
          <w:i/>
          <w:sz w:val="24"/>
          <w:szCs w:val="24"/>
          <w:lang w:val="fr-FR" w:eastAsia="fr-BE"/>
        </w:rPr>
        <w:fldChar w:fldCharType="end"/>
      </w:r>
      <w:r w:rsidRPr="0091564B">
        <w:rPr>
          <w:rFonts w:ascii="Times New Roman" w:hAnsi="Times New Roman"/>
          <w:sz w:val="24"/>
          <w:szCs w:val="24"/>
          <w:lang w:val="fr-FR" w:eastAsia="fr-BE"/>
        </w:rPr>
        <w:t>.</w:t>
      </w:r>
    </w:p>
    <w:p w14:paraId="2FA56C7E" w14:textId="77777777" w:rsidR="00F2068D" w:rsidRPr="0091564B" w:rsidRDefault="00F2068D" w:rsidP="006F794D">
      <w:pPr>
        <w:autoSpaceDE w:val="0"/>
        <w:autoSpaceDN w:val="0"/>
        <w:adjustRightInd w:val="0"/>
        <w:spacing w:after="0" w:line="480" w:lineRule="auto"/>
        <w:jc w:val="both"/>
        <w:rPr>
          <w:rFonts w:ascii="Times New Roman" w:hAnsi="Times New Roman"/>
          <w:sz w:val="24"/>
          <w:szCs w:val="24"/>
          <w:lang w:val="fr-FR" w:eastAsia="fr-BE"/>
        </w:rPr>
      </w:pPr>
      <w:r w:rsidRPr="0091564B">
        <w:rPr>
          <w:rFonts w:ascii="Times New Roman" w:hAnsi="Times New Roman"/>
          <w:sz w:val="24"/>
          <w:szCs w:val="24"/>
          <w:lang w:val="fr-FR" w:eastAsia="fr-BE"/>
        </w:rPr>
        <w:t>Le type-B est représenté par la mersacidine (</w:t>
      </w:r>
      <w:r w:rsidRPr="0091564B">
        <w:rPr>
          <w:rFonts w:ascii="Times New Roman" w:hAnsi="Times New Roman"/>
          <w:b/>
          <w:sz w:val="24"/>
          <w:szCs w:val="24"/>
          <w:lang w:val="fr-FR" w:eastAsia="fr-BE"/>
        </w:rPr>
        <w:t>Figure 8)</w:t>
      </w:r>
      <w:r w:rsidRPr="0091564B">
        <w:rPr>
          <w:rFonts w:ascii="Times New Roman" w:hAnsi="Times New Roman"/>
          <w:sz w:val="24"/>
          <w:szCs w:val="24"/>
          <w:lang w:val="fr-FR" w:eastAsia="fr-BE"/>
        </w:rPr>
        <w:t xml:space="preserve">, produite par la souche de </w:t>
      </w:r>
      <w:r w:rsidRPr="0091564B">
        <w:rPr>
          <w:rFonts w:ascii="Times New Roman" w:hAnsi="Times New Roman"/>
          <w:i/>
          <w:sz w:val="24"/>
          <w:szCs w:val="24"/>
          <w:lang w:val="fr-FR" w:eastAsia="fr-BE"/>
        </w:rPr>
        <w:t>Bacillus</w:t>
      </w:r>
      <w:r w:rsidRPr="0091564B">
        <w:rPr>
          <w:rFonts w:ascii="Times New Roman" w:hAnsi="Times New Roman"/>
          <w:sz w:val="24"/>
          <w:szCs w:val="24"/>
          <w:lang w:val="fr-FR" w:eastAsia="fr-BE"/>
        </w:rPr>
        <w:t xml:space="preserve"> </w:t>
      </w:r>
      <w:r w:rsidRPr="0091564B">
        <w:rPr>
          <w:rFonts w:ascii="Times New Roman" w:hAnsi="Times New Roman"/>
          <w:i/>
          <w:sz w:val="24"/>
          <w:szCs w:val="24"/>
          <w:lang w:val="fr-FR" w:eastAsia="fr-BE"/>
        </w:rPr>
        <w:t>sp.</w:t>
      </w:r>
      <w:r w:rsidRPr="0091564B">
        <w:rPr>
          <w:rFonts w:ascii="Times New Roman" w:hAnsi="Times New Roman"/>
          <w:sz w:val="24"/>
          <w:szCs w:val="24"/>
          <w:lang w:val="fr-FR" w:eastAsia="fr-BE"/>
        </w:rPr>
        <w:t xml:space="preserve"> HIL Y-85,54728, qui fut récemment identifiée comme appartenant à l’espèce </w:t>
      </w:r>
      <w:r w:rsidRPr="0091564B">
        <w:rPr>
          <w:rFonts w:ascii="Times New Roman" w:hAnsi="Times New Roman"/>
          <w:i/>
          <w:sz w:val="24"/>
          <w:szCs w:val="24"/>
          <w:lang w:val="fr-FR" w:eastAsia="fr-BE"/>
        </w:rPr>
        <w:t xml:space="preserve">B. amyloliquefaciens </w:t>
      </w:r>
      <w:r w:rsidR="0041509B" w:rsidRPr="0091564B">
        <w:rPr>
          <w:rFonts w:ascii="Times New Roman" w:hAnsi="Times New Roman"/>
          <w:i/>
          <w:sz w:val="24"/>
          <w:szCs w:val="24"/>
          <w:lang w:val="fr-FR" w:eastAsia="fr-BE"/>
        </w:rPr>
        <w:fldChar w:fldCharType="begin">
          <w:fldData xml:space="preserve">PEVuZE5vdGU+PENpdGU+PEF1dGhvcj5IZXJ6bmVyPC9BdXRob3I+PFllYXI+MjAxMTwvWWVhcj48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LTE+UGxvUyBvbmU8L2FiYnItMT48L2FsdC1wZXJpb2RpY2FsPjxwYWdlcz5lMjIzODk8L3BhZ2Vz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</w:fldData>
        </w:fldChar>
      </w:r>
      <w:r w:rsidR="00026210" w:rsidRPr="0091564B">
        <w:rPr>
          <w:rFonts w:ascii="Times New Roman" w:hAnsi="Times New Roman"/>
          <w:i/>
          <w:sz w:val="24"/>
          <w:szCs w:val="24"/>
          <w:lang w:val="fr-FR" w:eastAsia="fr-BE"/>
        </w:rPr>
        <w:instrText xml:space="preserve"> ADDIN EN.CITE </w:instrText>
      </w:r>
      <w:r w:rsidR="0041509B" w:rsidRPr="0091564B">
        <w:rPr>
          <w:rFonts w:ascii="Times New Roman" w:hAnsi="Times New Roman"/>
          <w:i/>
          <w:sz w:val="24"/>
          <w:szCs w:val="24"/>
          <w:lang w:val="fr-FR" w:eastAsia="fr-BE"/>
        </w:rPr>
        <w:fldChar w:fldCharType="begin">
          <w:fldData xml:space="preserve">PEVuZE5vdGU+PENpdGU+PEF1dGhvcj5IZXJ6bmVyPC9BdXRob3I+PFllYXI+MjAxMTwvWWVhcj48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LTE+UGxvUyBvbmU8L2FiYnItMT48L2FsdC1wZXJpb2RpY2FsPjxwYWdlcz5lMjIzODk8L3BhZ2Vz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</w:fldData>
        </w:fldChar>
      </w:r>
      <w:r w:rsidR="00026210" w:rsidRPr="0091564B">
        <w:rPr>
          <w:rFonts w:ascii="Times New Roman" w:hAnsi="Times New Roman"/>
          <w:i/>
          <w:sz w:val="24"/>
          <w:szCs w:val="24"/>
          <w:lang w:val="fr-FR" w:eastAsia="fr-BE"/>
        </w:rPr>
        <w:instrText xml:space="preserve"> ADDIN EN.CITE.DATA </w:instrText>
      </w:r>
      <w:r w:rsidR="0041509B" w:rsidRPr="0091564B">
        <w:rPr>
          <w:rFonts w:ascii="Times New Roman" w:hAnsi="Times New Roman"/>
          <w:i/>
          <w:sz w:val="24"/>
          <w:szCs w:val="24"/>
          <w:lang w:val="fr-FR" w:eastAsia="fr-BE"/>
        </w:rPr>
      </w:r>
      <w:r w:rsidR="0041509B" w:rsidRPr="0091564B">
        <w:rPr>
          <w:rFonts w:ascii="Times New Roman" w:hAnsi="Times New Roman"/>
          <w:i/>
          <w:sz w:val="24"/>
          <w:szCs w:val="24"/>
          <w:lang w:val="fr-FR" w:eastAsia="fr-BE"/>
        </w:rPr>
        <w:fldChar w:fldCharType="end"/>
      </w:r>
      <w:r w:rsidR="0041509B" w:rsidRPr="0091564B">
        <w:rPr>
          <w:rFonts w:ascii="Times New Roman" w:hAnsi="Times New Roman"/>
          <w:i/>
          <w:sz w:val="24"/>
          <w:szCs w:val="24"/>
          <w:lang w:val="fr-FR" w:eastAsia="fr-BE"/>
        </w:rPr>
      </w:r>
      <w:r w:rsidR="0041509B" w:rsidRPr="0091564B">
        <w:rPr>
          <w:rFonts w:ascii="Times New Roman" w:hAnsi="Times New Roman"/>
          <w:i/>
          <w:sz w:val="24"/>
          <w:szCs w:val="24"/>
          <w:lang w:val="fr-FR" w:eastAsia="fr-BE"/>
        </w:rPr>
        <w:fldChar w:fldCharType="separate"/>
      </w:r>
      <w:r w:rsidR="00026210" w:rsidRPr="0091564B">
        <w:rPr>
          <w:rFonts w:ascii="Times New Roman" w:hAnsi="Times New Roman"/>
          <w:i/>
          <w:noProof/>
          <w:sz w:val="24"/>
          <w:szCs w:val="24"/>
          <w:lang w:val="fr-FR" w:eastAsia="fr-BE"/>
        </w:rPr>
        <w:t>(</w:t>
      </w:r>
      <w:hyperlink w:anchor="_ENREF_15" w:tooltip="Herzner, 2011 #8591" w:history="1">
        <w:r w:rsidR="00926EF0" w:rsidRPr="0091564B">
          <w:rPr>
            <w:rFonts w:ascii="Times New Roman" w:hAnsi="Times New Roman"/>
            <w:i/>
            <w:noProof/>
            <w:sz w:val="24"/>
            <w:szCs w:val="24"/>
            <w:lang w:val="fr-FR" w:eastAsia="fr-BE"/>
          </w:rPr>
          <w:t>Herzner et al. 2011</w:t>
        </w:r>
      </w:hyperlink>
      <w:r w:rsidR="00026210" w:rsidRPr="0091564B">
        <w:rPr>
          <w:rFonts w:ascii="Times New Roman" w:hAnsi="Times New Roman"/>
          <w:i/>
          <w:noProof/>
          <w:sz w:val="24"/>
          <w:szCs w:val="24"/>
          <w:lang w:val="fr-FR" w:eastAsia="fr-BE"/>
        </w:rPr>
        <w:t>)</w:t>
      </w:r>
      <w:r w:rsidR="0041509B" w:rsidRPr="0091564B">
        <w:rPr>
          <w:rFonts w:ascii="Times New Roman" w:hAnsi="Times New Roman"/>
          <w:i/>
          <w:sz w:val="24"/>
          <w:szCs w:val="24"/>
          <w:lang w:val="fr-FR" w:eastAsia="fr-BE"/>
        </w:rPr>
        <w:fldChar w:fldCharType="end"/>
      </w:r>
      <w:r w:rsidRPr="0091564B">
        <w:rPr>
          <w:rFonts w:ascii="Times New Roman" w:hAnsi="Times New Roman"/>
          <w:i/>
          <w:sz w:val="24"/>
          <w:szCs w:val="24"/>
          <w:lang w:val="fr-FR" w:eastAsia="fr-BE"/>
        </w:rPr>
        <w:t>.</w:t>
      </w:r>
      <w:r w:rsidRPr="0091564B">
        <w:rPr>
          <w:rFonts w:ascii="Times New Roman" w:hAnsi="Times New Roman"/>
          <w:sz w:val="24"/>
          <w:szCs w:val="24"/>
          <w:lang w:val="fr-FR" w:eastAsia="fr-BE"/>
        </w:rPr>
        <w:t xml:space="preserve"> Deux souches de </w:t>
      </w:r>
      <w:r w:rsidRPr="0091564B">
        <w:rPr>
          <w:rFonts w:ascii="Times New Roman" w:hAnsi="Times New Roman"/>
          <w:i/>
          <w:sz w:val="24"/>
          <w:szCs w:val="24"/>
          <w:lang w:val="fr-FR" w:eastAsia="fr-BE"/>
        </w:rPr>
        <w:t>Bacillus sp.</w:t>
      </w:r>
      <w:r w:rsidRPr="0091564B">
        <w:rPr>
          <w:rFonts w:ascii="Times New Roman" w:hAnsi="Times New Roman"/>
          <w:sz w:val="24"/>
          <w:szCs w:val="24"/>
          <w:lang w:val="fr-FR" w:eastAsia="fr-BE"/>
        </w:rPr>
        <w:t xml:space="preserve"> </w:t>
      </w:r>
      <w:proofErr w:type="gramStart"/>
      <w:r w:rsidRPr="0091564B">
        <w:rPr>
          <w:rFonts w:ascii="Times New Roman" w:hAnsi="Times New Roman"/>
          <w:sz w:val="24"/>
          <w:szCs w:val="24"/>
          <w:lang w:val="fr-FR" w:eastAsia="fr-BE"/>
        </w:rPr>
        <w:t>produisent</w:t>
      </w:r>
      <w:proofErr w:type="gramEnd"/>
      <w:r w:rsidRPr="0091564B">
        <w:rPr>
          <w:rFonts w:ascii="Times New Roman" w:hAnsi="Times New Roman"/>
          <w:sz w:val="24"/>
          <w:szCs w:val="24"/>
          <w:lang w:val="fr-FR" w:eastAsia="fr-BE"/>
        </w:rPr>
        <w:t xml:space="preserve"> des lantibiotiques à deux composantes : </w:t>
      </w:r>
      <w:r w:rsidRPr="0091564B">
        <w:rPr>
          <w:rFonts w:ascii="Times New Roman" w:hAnsi="Times New Roman"/>
          <w:i/>
          <w:sz w:val="24"/>
          <w:szCs w:val="24"/>
          <w:lang w:val="fr-FR" w:eastAsia="fr-BE"/>
        </w:rPr>
        <w:t>Bacillus halodurans</w:t>
      </w:r>
      <w:r w:rsidRPr="0091564B">
        <w:rPr>
          <w:rFonts w:ascii="Times New Roman" w:hAnsi="Times New Roman"/>
          <w:sz w:val="24"/>
          <w:szCs w:val="24"/>
          <w:lang w:val="fr-FR" w:eastAsia="fr-BE"/>
        </w:rPr>
        <w:t xml:space="preserve"> C-125 produit l’haloduracine avec ses peptides HalA1 et HalA2 </w:t>
      </w:r>
      <w:r w:rsidR="0041509B" w:rsidRPr="0091564B">
        <w:rPr>
          <w:rFonts w:ascii="Times New Roman" w:hAnsi="Times New Roman"/>
          <w:sz w:val="24"/>
          <w:szCs w:val="24"/>
          <w:lang w:val="fr-FR" w:eastAsia="fr-BE"/>
        </w:rPr>
        <w:fldChar w:fldCharType="begin">
          <w:fldData xml:space="preserve">PEVuZE5vdGU+PENpdGU+PEF1dGhvcj5MYXd0b248L0F1dGhvcj48WWVhcj4yMDA3PC9ZZWFyPjxS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</w:fldData>
        </w:fldChar>
      </w:r>
      <w:r w:rsidR="00026210" w:rsidRPr="0091564B">
        <w:rPr>
          <w:rFonts w:ascii="Times New Roman" w:hAnsi="Times New Roman"/>
          <w:sz w:val="24"/>
          <w:szCs w:val="24"/>
          <w:lang w:val="fr-FR" w:eastAsia="fr-BE"/>
        </w:rPr>
        <w:instrText xml:space="preserve"> ADDIN EN.CITE </w:instrText>
      </w:r>
      <w:r w:rsidR="0041509B" w:rsidRPr="0091564B">
        <w:rPr>
          <w:rFonts w:ascii="Times New Roman" w:hAnsi="Times New Roman"/>
          <w:sz w:val="24"/>
          <w:szCs w:val="24"/>
          <w:lang w:val="fr-FR" w:eastAsia="fr-BE"/>
        </w:rPr>
        <w:fldChar w:fldCharType="begin">
          <w:fldData xml:space="preserve">PEVuZE5vdGU+PENpdGU+PEF1dGhvcj5MYXd0b248L0F1dGhvcj48WWVhcj4yMDA3PC9ZZWFyPjxS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</w:fldData>
        </w:fldChar>
      </w:r>
      <w:r w:rsidR="00026210" w:rsidRPr="0091564B">
        <w:rPr>
          <w:rFonts w:ascii="Times New Roman" w:hAnsi="Times New Roman"/>
          <w:sz w:val="24"/>
          <w:szCs w:val="24"/>
          <w:lang w:val="fr-FR" w:eastAsia="fr-BE"/>
        </w:rPr>
        <w:instrText xml:space="preserve"> ADDIN EN.CITE.DATA </w:instrText>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end"/>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16" w:tooltip="Lawton, 2007 #8960" w:history="1">
        <w:r w:rsidR="00926EF0" w:rsidRPr="0091564B">
          <w:rPr>
            <w:rFonts w:ascii="Times New Roman" w:hAnsi="Times New Roman"/>
            <w:noProof/>
            <w:sz w:val="24"/>
            <w:szCs w:val="24"/>
            <w:lang w:val="fr-FR" w:eastAsia="fr-BE"/>
          </w:rPr>
          <w:t>Lawton</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2007</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 xml:space="preserve"> et </w:t>
      </w:r>
      <w:r w:rsidRPr="0091564B">
        <w:rPr>
          <w:rFonts w:ascii="Times New Roman" w:hAnsi="Times New Roman"/>
          <w:i/>
          <w:sz w:val="24"/>
          <w:szCs w:val="24"/>
          <w:lang w:val="fr-FR" w:eastAsia="fr-BE"/>
        </w:rPr>
        <w:t>Bacillus licheniformis</w:t>
      </w:r>
      <w:r w:rsidRPr="0091564B">
        <w:rPr>
          <w:rFonts w:ascii="Times New Roman" w:hAnsi="Times New Roman"/>
          <w:sz w:val="24"/>
          <w:szCs w:val="24"/>
          <w:lang w:val="fr-FR" w:eastAsia="fr-BE"/>
        </w:rPr>
        <w:t xml:space="preserve"> produit la lichenicidine et ses peptides Lchα (ou A1)  et Lchβ (ou A2) (</w:t>
      </w:r>
      <w:r w:rsidRPr="0091564B">
        <w:rPr>
          <w:rFonts w:ascii="Times New Roman" w:hAnsi="Times New Roman"/>
          <w:b/>
          <w:sz w:val="24"/>
          <w:szCs w:val="24"/>
          <w:lang w:val="fr-FR" w:eastAsia="fr-BE"/>
        </w:rPr>
        <w:t>Figure 9)</w:t>
      </w:r>
      <w:r w:rsidRPr="0091564B">
        <w:rPr>
          <w:rFonts w:ascii="Times New Roman" w:hAnsi="Times New Roman"/>
          <w:sz w:val="24"/>
          <w:szCs w:val="24"/>
          <w:lang w:val="fr-FR" w:eastAsia="fr-BE"/>
        </w:rPr>
        <w:t xml:space="preserve"> </w:t>
      </w:r>
      <w:r w:rsidR="0041509B" w:rsidRPr="0091564B">
        <w:rPr>
          <w:rFonts w:ascii="Times New Roman" w:hAnsi="Times New Roman"/>
          <w:sz w:val="24"/>
          <w:szCs w:val="24"/>
          <w:lang w:val="fr-FR" w:eastAsia="fr-BE"/>
        </w:rPr>
        <w:fldChar w:fldCharType="begin">
          <w:fldData xml:space="preserve">PEVuZE5vdGU+PENpdGU+PEF1dGhvcj5EaXNjaGluZ2VyPC9BdXRob3I+PFllYXI+MjAwOTwvWWVh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aWNhbD48cGFnZXM+ZTY3ODg8L3BhZ2VzPjx2b2x1bWU+NDwvdm9sdW1lPjxudW1iZXI+ODwvbnVt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</w:fldData>
        </w:fldChar>
      </w:r>
      <w:r w:rsidR="00026210" w:rsidRPr="0091564B">
        <w:rPr>
          <w:rFonts w:ascii="Times New Roman" w:hAnsi="Times New Roman"/>
          <w:sz w:val="24"/>
          <w:szCs w:val="24"/>
          <w:lang w:val="fr-FR" w:eastAsia="fr-BE"/>
        </w:rPr>
        <w:instrText xml:space="preserve"> ADDIN EN.CITE </w:instrText>
      </w:r>
      <w:r w:rsidR="0041509B" w:rsidRPr="0091564B">
        <w:rPr>
          <w:rFonts w:ascii="Times New Roman" w:hAnsi="Times New Roman"/>
          <w:sz w:val="24"/>
          <w:szCs w:val="24"/>
          <w:lang w:val="fr-FR" w:eastAsia="fr-BE"/>
        </w:rPr>
        <w:fldChar w:fldCharType="begin">
          <w:fldData xml:space="preserve">PEVuZE5vdGU+PENpdGU+PEF1dGhvcj5EaXNjaGluZ2VyPC9BdXRob3I+PFllYXI+MjAwOTwvWWVh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aWNhbD48cGFnZXM+ZTY3ODg8L3BhZ2VzPjx2b2x1bWU+NDwvdm9sdW1lPjxudW1iZXI+ODwvbnVt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</w:fldData>
        </w:fldChar>
      </w:r>
      <w:r w:rsidR="00026210" w:rsidRPr="0091564B">
        <w:rPr>
          <w:rFonts w:ascii="Times New Roman" w:hAnsi="Times New Roman"/>
          <w:sz w:val="24"/>
          <w:szCs w:val="24"/>
          <w:lang w:val="fr-FR" w:eastAsia="fr-BE"/>
        </w:rPr>
        <w:instrText xml:space="preserve"> ADDIN EN.CITE.DATA </w:instrText>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end"/>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17" w:tooltip="Dischinger, 2009 #8501" w:history="1">
        <w:r w:rsidR="00926EF0" w:rsidRPr="0091564B">
          <w:rPr>
            <w:rFonts w:ascii="Times New Roman" w:hAnsi="Times New Roman"/>
            <w:noProof/>
            <w:sz w:val="24"/>
            <w:szCs w:val="24"/>
            <w:lang w:val="fr-FR" w:eastAsia="fr-BE"/>
          </w:rPr>
          <w:t>Dischinger</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2009</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w:t>
      </w:r>
    </w:p>
    <w:p w14:paraId="783FDB5D" w14:textId="77777777" w:rsidR="00F2068D" w:rsidRPr="0091564B" w:rsidRDefault="00F2068D" w:rsidP="006F794D">
      <w:pPr>
        <w:autoSpaceDE w:val="0"/>
        <w:autoSpaceDN w:val="0"/>
        <w:adjustRightInd w:val="0"/>
        <w:spacing w:after="0" w:line="480" w:lineRule="auto"/>
        <w:jc w:val="both"/>
        <w:rPr>
          <w:rFonts w:ascii="Times New Roman" w:hAnsi="Times New Roman"/>
          <w:sz w:val="24"/>
          <w:szCs w:val="24"/>
          <w:lang w:val="fr-FR" w:eastAsia="fr-BE"/>
        </w:rPr>
      </w:pPr>
    </w:p>
    <w:p w14:paraId="44CF6476" w14:textId="77777777" w:rsidR="00F2068D" w:rsidRPr="0091564B" w:rsidRDefault="00F2068D" w:rsidP="006F794D">
      <w:pPr>
        <w:autoSpaceDE w:val="0"/>
        <w:autoSpaceDN w:val="0"/>
        <w:adjustRightInd w:val="0"/>
        <w:spacing w:after="0" w:line="480" w:lineRule="auto"/>
        <w:jc w:val="both"/>
        <w:rPr>
          <w:rFonts w:ascii="Times New Roman" w:hAnsi="Times New Roman"/>
          <w:sz w:val="24"/>
          <w:szCs w:val="24"/>
          <w:lang w:val="fr-FR"/>
        </w:rPr>
      </w:pPr>
      <w:r w:rsidRPr="0091564B">
        <w:rPr>
          <w:rFonts w:ascii="Times New Roman" w:hAnsi="Times New Roman"/>
          <w:sz w:val="24"/>
          <w:szCs w:val="24"/>
          <w:lang w:val="fr-FR" w:eastAsia="fr-BE"/>
        </w:rPr>
        <w:t xml:space="preserve">Il est à noter que deux composés antibiotiques, la sublancine 168 </w:t>
      </w:r>
      <w:r w:rsidR="0041509B" w:rsidRPr="0091564B">
        <w:rPr>
          <w:rFonts w:ascii="Times New Roman" w:hAnsi="Times New Roman"/>
          <w:sz w:val="24"/>
          <w:szCs w:val="24"/>
          <w:lang w:val="fr-FR" w:eastAsia="fr-BE"/>
        </w:rPr>
        <w:fldChar w:fldCharType="begin"/>
      </w:r>
      <w:r w:rsidR="00026210" w:rsidRPr="0091564B">
        <w:rPr>
          <w:rFonts w:ascii="Times New Roman" w:hAnsi="Times New Roman"/>
          <w:sz w:val="24"/>
          <w:szCs w:val="24"/>
          <w:lang w:val="fr-FR" w:eastAsia="fr-BE"/>
        </w:rPr>
        <w:instrText xml:space="preserve"> ADDIN EN.CITE &lt;EndNote&gt;&lt;Cite&gt;&lt;Author&gt;Hsieh&lt;/Author&gt;&lt;Year&gt;2012&lt;/Year&gt;&lt;RecNum&gt;8962&lt;/RecNum&gt;&lt;DisplayText&gt;(Hsieh&lt;style face="italic"&gt; et al.&lt;/style&gt; 2012)&lt;/DisplayText&gt;&lt;record&gt;&lt;rec-number&gt;8962&lt;/rec-number&gt;&lt;foreign-keys&gt;&lt;key app="EN" db-id="szdfz9rz2xtaviers5wpfdz7zxp5ss9wwd0z"&gt;8962&lt;/key&gt;&lt;/foreign-keys&gt;&lt;ref-type name="Journal Article"&gt;17&lt;/ref-type&gt;&lt;contributors&gt;&lt;authors&gt;&lt;author&gt;Hsieh, Y. S.&lt;/author&gt;&lt;author&gt;Wilkinson, B. L.&lt;/author&gt;&lt;author&gt;O&amp;apos;Connell, M. R.&lt;/author&gt;&lt;author&gt;Mackay, J. P.&lt;/author&gt;&lt;author&gt;Matthews, J. M.&lt;/author&gt;&lt;author&gt;Payne, R. J.&lt;/author&gt;&lt;/authors&gt;&lt;/contributors&gt;&lt;auth-address&gt;School of Chemistry, The University of Sydney, NSW 2006, Australia.&lt;/auth-address&gt;&lt;titles&gt;&lt;title&gt;Synthesis of the bacteriocin glycopeptide sublancin 168 and S-glycosylated variants&lt;/title&gt;&lt;secondary-title&gt;Org Lett&lt;/secondary-title&gt;&lt;alt-title&gt;Organic letters&lt;/alt-title&gt;&lt;/titles&gt;&lt;periodical&gt;&lt;full-title&gt;Org Lett&lt;/full-title&gt;&lt;abbr-1&gt;Organic letters&lt;/abbr-1&gt;&lt;/periodical&gt;&lt;alt-periodical&gt;&lt;full-title&gt;Org Lett&lt;/full-title&gt;&lt;abbr-1&gt;Organic letters&lt;/abbr-1&gt;&lt;/alt-periodical&gt;&lt;pages&gt;1910-3&lt;/pages&gt;&lt;volume&gt;14&lt;/volume&gt;&lt;number&gt;7&lt;/number&gt;&lt;edition&gt;2012/03/30&lt;/edition&gt;&lt;keywords&gt;&lt;keyword&gt;Amino Acid Sequence&lt;/keyword&gt;&lt;keyword&gt;Bacteriocins/*chemical synthesis/chemistry&lt;/keyword&gt;&lt;keyword&gt;Circular Dichroism&lt;/keyword&gt;&lt;keyword&gt;Glycopeptides/*chemical synthesis/chemistry&lt;/keyword&gt;&lt;keyword&gt;Molecular Structure&lt;/keyword&gt;&lt;keyword&gt;Nuclear Magnetic Resonance, Biomolecular&lt;/keyword&gt;&lt;/keywords&gt;&lt;dates&gt;&lt;year&gt;2012&lt;/year&gt;&lt;pub-dates&gt;&lt;date&gt;Apr 6&lt;/date&gt;&lt;/pub-dates&gt;&lt;/dates&gt;&lt;isbn&gt;1523-7052 (Electronic)&amp;#xD;1523-7052 (Linking)&lt;/isbn&gt;&lt;accession-num&gt;22455748&lt;/accession-num&gt;&lt;work-type&gt;Research Support, Non-U.S. Gov&amp;apos;t&lt;/work-type&gt;&lt;urls&gt;&lt;related-urls&gt;&lt;url&gt;http://www.ncbi.nlm.nih.gov/pubmed/22455748&lt;/url&gt;&lt;/related-urls&gt;&lt;/urls&gt;&lt;electronic-resource-num&gt;10.1021/ol300557g&lt;/electronic-resource-num&gt;&lt;language&gt;eng&lt;/language&gt;&lt;/record&gt;&lt;/Cite&gt;&lt;/EndNote&gt;</w:instrText>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18" w:tooltip="Hsieh, 2012 #8962" w:history="1">
        <w:r w:rsidR="00926EF0" w:rsidRPr="0091564B">
          <w:rPr>
            <w:rFonts w:ascii="Times New Roman" w:hAnsi="Times New Roman"/>
            <w:noProof/>
            <w:sz w:val="24"/>
            <w:szCs w:val="24"/>
            <w:lang w:val="fr-FR" w:eastAsia="fr-BE"/>
          </w:rPr>
          <w:t>Hsieh</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2012</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 xml:space="preserve"> et la subtilosine A </w:t>
      </w:r>
      <w:r w:rsidR="0041509B" w:rsidRPr="0091564B">
        <w:rPr>
          <w:rFonts w:ascii="Times New Roman" w:hAnsi="Times New Roman"/>
          <w:sz w:val="24"/>
          <w:szCs w:val="24"/>
          <w:lang w:val="fr-FR" w:eastAsia="fr-BE"/>
        </w:rPr>
        <w:fldChar w:fldCharType="begin">
          <w:fldData xml:space="preserve">PEVuZE5vdGU+PENpdGU+PEF1dGhvcj5IdWFuZzwvQXV0aG9yPjxZZWFyPjIwMDk8L1llYXI+PFJl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</w:fldData>
        </w:fldChar>
      </w:r>
      <w:r w:rsidR="00026210" w:rsidRPr="0091564B">
        <w:rPr>
          <w:rFonts w:ascii="Times New Roman" w:hAnsi="Times New Roman"/>
          <w:sz w:val="24"/>
          <w:szCs w:val="24"/>
          <w:lang w:val="fr-FR" w:eastAsia="fr-BE"/>
        </w:rPr>
        <w:instrText xml:space="preserve"> ADDIN EN.CITE </w:instrText>
      </w:r>
      <w:r w:rsidR="0041509B" w:rsidRPr="0091564B">
        <w:rPr>
          <w:rFonts w:ascii="Times New Roman" w:hAnsi="Times New Roman"/>
          <w:sz w:val="24"/>
          <w:szCs w:val="24"/>
          <w:lang w:val="fr-FR" w:eastAsia="fr-BE"/>
        </w:rPr>
        <w:fldChar w:fldCharType="begin">
          <w:fldData xml:space="preserve">PEVuZE5vdGU+PENpdGU+PEF1dGhvcj5IdWFuZzwvQXV0aG9yPjxZZWFyPjIwMDk8L1llYXI+PFJl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</w:fldData>
        </w:fldChar>
      </w:r>
      <w:r w:rsidR="00026210" w:rsidRPr="0091564B">
        <w:rPr>
          <w:rFonts w:ascii="Times New Roman" w:hAnsi="Times New Roman"/>
          <w:sz w:val="24"/>
          <w:szCs w:val="24"/>
          <w:lang w:val="fr-FR" w:eastAsia="fr-BE"/>
        </w:rPr>
        <w:instrText xml:space="preserve"> ADDIN EN.CITE.DATA </w:instrText>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end"/>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19" w:tooltip="Huang, 2009 #8963" w:history="1">
        <w:r w:rsidR="00926EF0" w:rsidRPr="0091564B">
          <w:rPr>
            <w:rFonts w:ascii="Times New Roman" w:hAnsi="Times New Roman"/>
            <w:noProof/>
            <w:sz w:val="24"/>
            <w:szCs w:val="24"/>
            <w:lang w:val="fr-FR" w:eastAsia="fr-BE"/>
          </w:rPr>
          <w:t>Huang</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2009</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 xml:space="preserve">, autrefois classés parmi les lantibiotiques produits par </w:t>
      </w:r>
      <w:r w:rsidRPr="0091564B">
        <w:rPr>
          <w:rFonts w:ascii="Times New Roman" w:hAnsi="Times New Roman"/>
          <w:i/>
          <w:sz w:val="24"/>
          <w:szCs w:val="24"/>
          <w:lang w:val="fr-FR" w:eastAsia="fr-BE"/>
        </w:rPr>
        <w:t>Bacillus sp.</w:t>
      </w:r>
      <w:r w:rsidRPr="0091564B">
        <w:rPr>
          <w:rFonts w:ascii="Times New Roman" w:hAnsi="Times New Roman"/>
          <w:sz w:val="24"/>
          <w:szCs w:val="24"/>
          <w:lang w:val="fr-FR" w:eastAsia="fr-BE"/>
        </w:rPr>
        <w:t xml:space="preserve">, ne sont pas des lantibiotiques mais, respectivement, un glycopeptide et une bactériocine macrocyclique unique. </w:t>
      </w:r>
    </w:p>
    <w:p w14:paraId="634DEF70" w14:textId="77777777" w:rsidR="00F2068D" w:rsidRPr="0091564B" w:rsidRDefault="00F2068D" w:rsidP="006F794D">
      <w:pPr>
        <w:keepNext/>
        <w:spacing w:line="480" w:lineRule="auto"/>
        <w:jc w:val="center"/>
        <w:rPr>
          <w:rFonts w:ascii="Times New Roman" w:hAnsi="Times New Roman"/>
          <w:sz w:val="24"/>
          <w:szCs w:val="24"/>
          <w:lang w:val="fr-FR"/>
        </w:rPr>
      </w:pPr>
    </w:p>
    <w:p w14:paraId="3FE77D18"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3.2.2 Caractéristiques structurales.</w:t>
      </w:r>
    </w:p>
    <w:p w14:paraId="2EB6E0A7"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lantibiotiques produits par le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possèdent un grand nombre de structures différentes. Cependant, ils possèdent tous en </w:t>
      </w:r>
      <w:proofErr w:type="gramStart"/>
      <w:r w:rsidRPr="0091564B">
        <w:rPr>
          <w:rFonts w:ascii="Times New Roman" w:hAnsi="Times New Roman"/>
          <w:sz w:val="24"/>
          <w:szCs w:val="24"/>
          <w:lang w:val="fr-FR"/>
        </w:rPr>
        <w:t>commun certains traits caractéristiques</w:t>
      </w:r>
      <w:proofErr w:type="gramEnd"/>
      <w:r w:rsidRPr="0091564B">
        <w:rPr>
          <w:rFonts w:ascii="Times New Roman" w:hAnsi="Times New Roman"/>
          <w:sz w:val="24"/>
          <w:szCs w:val="24"/>
          <w:lang w:val="fr-FR"/>
        </w:rPr>
        <w:t xml:space="preserve"> des lantibiotiques. </w:t>
      </w:r>
    </w:p>
    <w:p w14:paraId="38D545D4" w14:textId="77777777" w:rsidR="00F2068D" w:rsidRPr="0091564B" w:rsidRDefault="00F2068D" w:rsidP="006F794D">
      <w:pPr>
        <w:numPr>
          <w:ilvl w:val="0"/>
          <w:numId w:val="12"/>
        </w:numPr>
        <w:spacing w:line="480" w:lineRule="auto"/>
        <w:contextualSpacing/>
        <w:jc w:val="both"/>
        <w:rPr>
          <w:rFonts w:ascii="Times New Roman" w:hAnsi="Times New Roman"/>
          <w:sz w:val="24"/>
          <w:szCs w:val="24"/>
          <w:u w:val="single"/>
          <w:lang w:val="fr-FR"/>
        </w:rPr>
      </w:pPr>
      <w:r w:rsidRPr="0091564B">
        <w:rPr>
          <w:rFonts w:ascii="Times New Roman" w:hAnsi="Times New Roman"/>
          <w:sz w:val="24"/>
          <w:szCs w:val="24"/>
          <w:u w:val="single"/>
          <w:lang w:val="fr-FR"/>
        </w:rPr>
        <w:t xml:space="preserve">Séquence signal </w:t>
      </w:r>
    </w:p>
    <w:p w14:paraId="68E4A3B7"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lantibiotiques possèdent une séquence signal dont les rôles sont multiples.  Tout d’abord, elle permet de maintenir le peptide sous une forme inactive (pré-lantibiotique) pendant toute sa phase de maturation. Mais cette séquence joue également un rôle dans la sécrétion et la modification du lantibiotique. En effet, les transporteurs et les enzymes de modifications des lantibiotiques de type-A reconnaissent spécifiquement cette séquence signal riche en résidus aspartates afin que le peptide subisse les modifications nécessaires  et, qu’il puisse être exporté. Une étude utilisant un peptide chimère composé de la séquence signal de la subtiline et la partie mature de la nisine a en effet montré que la machinerie de modification de la subtiline était capable de modifier les acides aminés de la nisine, et que l’ABC transporteur était capable d’exporter le peptide chimère. Cependant, ce dernier ne possédait pas d’activité biologique. La séquence signal, qui contient un site de clivage spécifique,  joue également un rôle très important en ce qui concerne son clivage qui permet de rendre le lantibiotique actif et sa libération dans le milieu extracellulaire.  </w:t>
      </w:r>
    </w:p>
    <w:p w14:paraId="26698B2F"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Pour les lantibiotiques de Type-B, la séquence signal riche en résidus aspartates et glutamates se termine par un motif glycyl-glycyl et joue les mêmes rôles au niveau de l’enzyme de modification, du clivage du peptide signal et du transport du lantibiotique.  </w:t>
      </w:r>
    </w:p>
    <w:p w14:paraId="3A0D4C89" w14:textId="77777777" w:rsidR="006F794D" w:rsidRPr="0091564B" w:rsidRDefault="006F794D" w:rsidP="006F794D">
      <w:pPr>
        <w:spacing w:line="480" w:lineRule="auto"/>
        <w:jc w:val="both"/>
        <w:rPr>
          <w:rFonts w:ascii="Times New Roman" w:hAnsi="Times New Roman"/>
          <w:sz w:val="24"/>
          <w:szCs w:val="24"/>
          <w:lang w:val="fr-FR"/>
        </w:rPr>
      </w:pPr>
    </w:p>
    <w:p w14:paraId="2B3E0208" w14:textId="77777777" w:rsidR="00F2068D" w:rsidRPr="0091564B" w:rsidRDefault="00F2068D" w:rsidP="006F794D">
      <w:pPr>
        <w:numPr>
          <w:ilvl w:val="0"/>
          <w:numId w:val="12"/>
        </w:numPr>
        <w:spacing w:line="480" w:lineRule="auto"/>
        <w:contextualSpacing/>
        <w:jc w:val="both"/>
        <w:rPr>
          <w:rFonts w:ascii="Times New Roman" w:hAnsi="Times New Roman"/>
          <w:sz w:val="24"/>
          <w:szCs w:val="24"/>
          <w:u w:val="single"/>
          <w:lang w:val="fr-FR"/>
        </w:rPr>
      </w:pPr>
      <w:r w:rsidRPr="0091564B">
        <w:rPr>
          <w:rFonts w:ascii="Times New Roman" w:hAnsi="Times New Roman"/>
          <w:sz w:val="24"/>
          <w:szCs w:val="24"/>
          <w:lang w:val="fr-FR"/>
        </w:rPr>
        <w:lastRenderedPageBreak/>
        <w:t xml:space="preserve"> </w:t>
      </w:r>
      <w:r w:rsidRPr="0091564B">
        <w:rPr>
          <w:rFonts w:ascii="Times New Roman" w:hAnsi="Times New Roman"/>
          <w:sz w:val="24"/>
          <w:szCs w:val="24"/>
          <w:u w:val="single"/>
          <w:lang w:val="fr-FR"/>
        </w:rPr>
        <w:t>Enzymes de modification </w:t>
      </w:r>
    </w:p>
    <w:p w14:paraId="04E0B3B8" w14:textId="118D60B3"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Les lantibiotiques de Type-A contrairement aux lantibiotiques de Ttype-B possèdent deux enzymes de modification : la cyclase LanC et la déshydratase LanB (</w:t>
      </w:r>
      <w:r w:rsidRPr="0091564B">
        <w:rPr>
          <w:rFonts w:ascii="Times New Roman" w:hAnsi="Times New Roman"/>
          <w:b/>
          <w:sz w:val="24"/>
          <w:szCs w:val="24"/>
          <w:lang w:val="fr-FR"/>
        </w:rPr>
        <w:t>Figure 10</w:t>
      </w:r>
      <w:r w:rsidRPr="0091564B">
        <w:rPr>
          <w:rFonts w:ascii="Times New Roman" w:hAnsi="Times New Roman"/>
          <w:sz w:val="24"/>
          <w:szCs w:val="24"/>
          <w:lang w:val="fr-FR"/>
        </w:rPr>
        <w:t>). L</w:t>
      </w:r>
      <w:r w:rsidR="00144BD3">
        <w:rPr>
          <w:rFonts w:ascii="Times New Roman" w:hAnsi="Times New Roman"/>
          <w:sz w:val="24"/>
          <w:szCs w:val="24"/>
          <w:lang w:val="fr-FR"/>
        </w:rPr>
        <w:t>’</w:t>
      </w:r>
      <w:r w:rsidRPr="00144BD3">
        <w:rPr>
          <w:rFonts w:ascii="Times New Roman" w:hAnsi="Times New Roman"/>
          <w:dstrike/>
          <w:color w:val="FF0000"/>
          <w:sz w:val="24"/>
          <w:szCs w:val="24"/>
          <w:lang w:val="fr-FR"/>
        </w:rPr>
        <w:t xml:space="preserve">a protéine </w:t>
      </w:r>
      <w:r w:rsidR="00144BD3">
        <w:rPr>
          <w:rFonts w:ascii="Times New Roman" w:hAnsi="Times New Roman"/>
          <w:color w:val="FF0000"/>
          <w:sz w:val="24"/>
          <w:szCs w:val="24"/>
          <w:lang w:val="fr-FR"/>
        </w:rPr>
        <w:t xml:space="preserve">enzyme </w:t>
      </w:r>
      <w:r w:rsidR="00144BD3">
        <w:rPr>
          <w:rFonts w:ascii="Times New Roman" w:hAnsi="Times New Roman"/>
          <w:sz w:val="24"/>
          <w:szCs w:val="24"/>
          <w:lang w:val="fr-FR"/>
        </w:rPr>
        <w:t xml:space="preserve">à </w:t>
      </w:r>
      <w:r w:rsidR="00144BD3">
        <w:rPr>
          <w:rFonts w:ascii="Times New Roman" w:hAnsi="Times New Roman"/>
          <w:color w:val="FF0000"/>
          <w:sz w:val="24"/>
          <w:szCs w:val="24"/>
          <w:lang w:val="fr-FR"/>
        </w:rPr>
        <w:t>Zn</w:t>
      </w:r>
      <w:r w:rsidR="00144BD3">
        <w:rPr>
          <w:rFonts w:ascii="Times New Roman" w:hAnsi="Times New Roman"/>
          <w:color w:val="FF0000"/>
          <w:sz w:val="24"/>
          <w:szCs w:val="24"/>
          <w:vertAlign w:val="superscript"/>
          <w:lang w:val="fr-FR"/>
        </w:rPr>
        <w:t>++</w:t>
      </w:r>
      <w:r w:rsidR="00144BD3">
        <w:rPr>
          <w:rFonts w:ascii="Times New Roman" w:hAnsi="Times New Roman"/>
          <w:color w:val="FF0000"/>
          <w:sz w:val="24"/>
          <w:szCs w:val="24"/>
          <w:lang w:val="fr-FR"/>
        </w:rPr>
        <w:t xml:space="preserve">, </w:t>
      </w:r>
      <w:r w:rsidRPr="0091564B">
        <w:rPr>
          <w:rFonts w:ascii="Times New Roman" w:hAnsi="Times New Roman"/>
          <w:sz w:val="24"/>
          <w:szCs w:val="24"/>
          <w:lang w:val="fr-FR"/>
        </w:rPr>
        <w:t xml:space="preserve">LanC est responsable de la formation de la lanthionine et la méthyllanthionine. Suivant le lantibiotiques considéré, LanC est appelée SpaC dans la voie de synthèse la subtiline ou NisC dans la voie de synthèse de la nisine ;  La comparaison de la séquence de SpaC  et de  NisC montre que seul quelques résidus sont conservés chez les enzymes de la famille LanC. En effet, </w:t>
      </w:r>
      <w:r w:rsidRPr="00CB03A0">
        <w:rPr>
          <w:rFonts w:ascii="Times New Roman" w:hAnsi="Times New Roman"/>
          <w:dstrike/>
          <w:color w:val="FF0000"/>
          <w:sz w:val="24"/>
          <w:szCs w:val="24"/>
          <w:lang w:val="fr-FR"/>
        </w:rPr>
        <w:t>l’homologie</w:t>
      </w:r>
      <w:r w:rsidRPr="00CB03A0">
        <w:rPr>
          <w:rFonts w:ascii="Times New Roman" w:hAnsi="Times New Roman"/>
          <w:color w:val="FF0000"/>
          <w:sz w:val="24"/>
          <w:szCs w:val="24"/>
          <w:lang w:val="fr-FR"/>
        </w:rPr>
        <w:t xml:space="preserve"> </w:t>
      </w:r>
      <w:r w:rsidR="00CB03A0">
        <w:rPr>
          <w:rFonts w:ascii="Times New Roman" w:hAnsi="Times New Roman"/>
          <w:color w:val="FF0000"/>
          <w:sz w:val="24"/>
          <w:szCs w:val="24"/>
          <w:lang w:val="fr-FR"/>
        </w:rPr>
        <w:t xml:space="preserve">le pourcentage d’identité </w:t>
      </w:r>
      <w:r w:rsidRPr="0091564B">
        <w:rPr>
          <w:rFonts w:ascii="Times New Roman" w:hAnsi="Times New Roman"/>
          <w:sz w:val="24"/>
          <w:szCs w:val="24"/>
          <w:lang w:val="fr-FR"/>
        </w:rPr>
        <w:t>entre les séquences des enzymes LanC ne dépasse pas 30%. Les résidus  Cys</w:t>
      </w:r>
      <w:r w:rsidRPr="0091564B">
        <w:rPr>
          <w:rFonts w:ascii="Times New Roman" w:hAnsi="Times New Roman"/>
          <w:sz w:val="24"/>
          <w:szCs w:val="24"/>
          <w:vertAlign w:val="superscript"/>
          <w:lang w:val="fr-FR"/>
        </w:rPr>
        <w:t>284</w:t>
      </w:r>
      <w:r w:rsidRPr="0091564B">
        <w:rPr>
          <w:rFonts w:ascii="Times New Roman" w:hAnsi="Times New Roman"/>
          <w:sz w:val="24"/>
          <w:szCs w:val="24"/>
          <w:lang w:val="fr-FR"/>
        </w:rPr>
        <w:t>, Cys</w:t>
      </w:r>
      <w:r w:rsidRPr="0091564B">
        <w:rPr>
          <w:rFonts w:ascii="Times New Roman" w:hAnsi="Times New Roman"/>
          <w:sz w:val="24"/>
          <w:szCs w:val="24"/>
          <w:vertAlign w:val="superscript"/>
          <w:lang w:val="fr-FR"/>
        </w:rPr>
        <w:t>330</w:t>
      </w:r>
      <w:r w:rsidRPr="0091564B">
        <w:rPr>
          <w:rFonts w:ascii="Times New Roman" w:hAnsi="Times New Roman"/>
          <w:sz w:val="24"/>
          <w:szCs w:val="24"/>
          <w:lang w:val="fr-FR"/>
        </w:rPr>
        <w:t xml:space="preserve"> et His</w:t>
      </w:r>
      <w:r w:rsidRPr="0091564B">
        <w:rPr>
          <w:rFonts w:ascii="Times New Roman" w:hAnsi="Times New Roman"/>
          <w:sz w:val="24"/>
          <w:szCs w:val="24"/>
          <w:vertAlign w:val="superscript"/>
          <w:lang w:val="fr-FR"/>
        </w:rPr>
        <w:t>212</w:t>
      </w:r>
      <w:r w:rsidRPr="0091564B">
        <w:rPr>
          <w:rFonts w:ascii="Times New Roman" w:hAnsi="Times New Roman"/>
          <w:sz w:val="24"/>
          <w:szCs w:val="24"/>
          <w:lang w:val="fr-FR"/>
        </w:rPr>
        <w:t>, His</w:t>
      </w:r>
      <w:r w:rsidRPr="0091564B">
        <w:rPr>
          <w:rFonts w:ascii="Times New Roman" w:hAnsi="Times New Roman"/>
          <w:sz w:val="24"/>
          <w:szCs w:val="24"/>
          <w:vertAlign w:val="superscript"/>
          <w:lang w:val="fr-FR"/>
        </w:rPr>
        <w:t>331</w:t>
      </w:r>
      <w:r w:rsidRPr="0091564B">
        <w:rPr>
          <w:rFonts w:ascii="Times New Roman" w:hAnsi="Times New Roman"/>
          <w:sz w:val="24"/>
          <w:szCs w:val="24"/>
          <w:lang w:val="fr-FR"/>
        </w:rPr>
        <w:t xml:space="preserve"> sont quatre résidus hautement conservés chez LanC (</w:t>
      </w:r>
      <w:r w:rsidRPr="0091564B">
        <w:rPr>
          <w:rFonts w:ascii="Times New Roman" w:hAnsi="Times New Roman"/>
          <w:b/>
          <w:sz w:val="24"/>
          <w:szCs w:val="24"/>
          <w:lang w:val="fr-FR"/>
        </w:rPr>
        <w:t>Figure 11</w:t>
      </w:r>
      <w:r w:rsidRPr="0091564B">
        <w:rPr>
          <w:rFonts w:ascii="Times New Roman" w:hAnsi="Times New Roman"/>
          <w:sz w:val="24"/>
          <w:szCs w:val="24"/>
          <w:lang w:val="fr-FR"/>
        </w:rPr>
        <w:t xml:space="preserve">). On retrouve également ces quatre résidus chez les enzymes de modification des lantibiotiques de Type-B (LanM). Une étude menée par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&lt;EndNote&gt;&lt;Cite&gt;&lt;Author&gt;Helfrich&lt;/Author&gt;&lt;Year&gt;2007&lt;/Year&gt;&lt;RecNum&gt;8987&lt;/RecNum&gt;&lt;DisplayText&gt;(Helfrich&lt;style face="italic"&gt; et al.&lt;/style&gt; 2007)&lt;/DisplayText&gt;&lt;record&gt;&lt;rec-number&gt;8987&lt;/rec-number&gt;&lt;foreign-keys&gt;&lt;key app="EN" db-id="szdfz9rz2xtaviers5wpfdz7zxp5ss9wwd0z"&gt;8987&lt;/key&gt;&lt;/foreign-keys&gt;&lt;ref-type name="Journal Article"&gt;17&lt;/ref-type&gt;&lt;contributors&gt;&lt;authors&gt;&lt;author&gt;Helfrich, M.&lt;/author&gt;&lt;author&gt;Entian, K. D.&lt;/author&gt;&lt;author&gt;Stein, T.&lt;/author&gt;&lt;/authors&gt;&lt;/contributors&gt;&lt;auth-address&gt;Institut fur Molekulare Biowissenschaften, Johann Wolfgang Goethe-Universitat, Max von Laue Strasse 9, 60438 Frankfurt am Main, Germany.&lt;/auth-address&gt;&lt;titles&gt;&lt;title&gt;Structure-function relationships of the lanthionine cyclase SpaC involved in biosynthesis of the Bacillus subtilis peptide antibiotic subtilin&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3224-33&lt;/pages&gt;&lt;volume&gt;46&lt;/volume&gt;&lt;number&gt;11&lt;/number&gt;&lt;edition&gt;2007/02/20&lt;/edition&gt;&lt;keywords&gt;&lt;keyword&gt;Amino Acid Sequence&lt;/keyword&gt;&lt;keyword&gt;Bacillus subtilis/*enzymology&lt;/keyword&gt;&lt;keyword&gt;Bacteriocins/biosynthesis&lt;/keyword&gt;&lt;keyword&gt;Enzymes/genetics/*metabolism&lt;/keyword&gt;&lt;keyword&gt;Genetic Complementation Test&lt;/keyword&gt;&lt;keyword&gt;Molecular Sequence Data&lt;/keyword&gt;&lt;keyword&gt;Peptides&lt;/keyword&gt;&lt;keyword&gt;Sequence Alignment&lt;/keyword&gt;&lt;keyword&gt;Structure-Activity Relationship&lt;/keyword&gt;&lt;/keywords&gt;&lt;dates&gt;&lt;year&gt;2007&lt;/year&gt;&lt;pub-dates&gt;&lt;date&gt;Mar 20&lt;/date&gt;&lt;/pub-dates&gt;&lt;/dates&gt;&lt;isbn&gt;0006-2960 (Print)&amp;#xD;0006-2960 (Linking)&lt;/isbn&gt;&lt;accession-num&gt;17305367&lt;/accession-num&gt;&lt;urls&gt;&lt;related-urls&gt;&lt;url&gt;http://www.ncbi.nlm.nih.gov/pubmed/17305367&lt;/url&gt;&lt;/related-urls&gt;&lt;/urls&gt;&lt;electronic-resource-num&gt;10.1021/bi062124f&lt;/electronic-resource-num&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0" w:tooltip="Helfrich, 2007 #8987" w:history="1">
        <w:r w:rsidR="00926EF0" w:rsidRPr="0091564B">
          <w:rPr>
            <w:rFonts w:ascii="Times New Roman" w:hAnsi="Times New Roman"/>
            <w:noProof/>
            <w:sz w:val="24"/>
            <w:szCs w:val="24"/>
            <w:lang w:val="fr-FR"/>
          </w:rPr>
          <w:t>Helfrich</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2007</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a démontrée qu’un remplacement des résidus Cys</w:t>
      </w:r>
      <w:r w:rsidRPr="0091564B">
        <w:rPr>
          <w:rFonts w:ascii="Times New Roman" w:hAnsi="Times New Roman"/>
          <w:sz w:val="24"/>
          <w:szCs w:val="24"/>
          <w:vertAlign w:val="superscript"/>
          <w:lang w:val="fr-FR"/>
        </w:rPr>
        <w:t xml:space="preserve">303 </w:t>
      </w:r>
      <w:r w:rsidRPr="0091564B">
        <w:rPr>
          <w:rFonts w:ascii="Times New Roman" w:hAnsi="Times New Roman"/>
          <w:sz w:val="24"/>
          <w:szCs w:val="24"/>
          <w:lang w:val="fr-FR"/>
        </w:rPr>
        <w:t>et  Cys</w:t>
      </w:r>
      <w:r w:rsidRPr="0091564B">
        <w:rPr>
          <w:rFonts w:ascii="Times New Roman" w:hAnsi="Times New Roman"/>
          <w:sz w:val="24"/>
          <w:szCs w:val="24"/>
          <w:vertAlign w:val="superscript"/>
          <w:lang w:val="fr-FR"/>
        </w:rPr>
        <w:t xml:space="preserve">349 </w:t>
      </w:r>
      <w:r w:rsidRPr="0091564B">
        <w:rPr>
          <w:rFonts w:ascii="Times New Roman" w:hAnsi="Times New Roman"/>
          <w:sz w:val="24"/>
          <w:szCs w:val="24"/>
          <w:lang w:val="fr-FR"/>
        </w:rPr>
        <w:t>chez SpaC (équivalent des résidus Cys</w:t>
      </w:r>
      <w:r w:rsidRPr="0091564B">
        <w:rPr>
          <w:rFonts w:ascii="Times New Roman" w:hAnsi="Times New Roman"/>
          <w:sz w:val="24"/>
          <w:szCs w:val="24"/>
          <w:vertAlign w:val="superscript"/>
          <w:lang w:val="fr-FR"/>
        </w:rPr>
        <w:t>284</w:t>
      </w:r>
      <w:r w:rsidRPr="0091564B">
        <w:rPr>
          <w:rFonts w:ascii="Times New Roman" w:hAnsi="Times New Roman"/>
          <w:sz w:val="24"/>
          <w:szCs w:val="24"/>
          <w:lang w:val="fr-FR"/>
        </w:rPr>
        <w:t>, Cys</w:t>
      </w:r>
      <w:r w:rsidRPr="0091564B">
        <w:rPr>
          <w:rFonts w:ascii="Times New Roman" w:hAnsi="Times New Roman"/>
          <w:sz w:val="24"/>
          <w:szCs w:val="24"/>
          <w:vertAlign w:val="superscript"/>
          <w:lang w:val="fr-FR"/>
        </w:rPr>
        <w:t xml:space="preserve">330 </w:t>
      </w:r>
      <w:r w:rsidRPr="0091564B">
        <w:rPr>
          <w:rFonts w:ascii="Times New Roman" w:hAnsi="Times New Roman"/>
          <w:sz w:val="24"/>
          <w:szCs w:val="24"/>
          <w:lang w:val="fr-FR"/>
        </w:rPr>
        <w:t>de NisC) conduit à une absence totale du cofacteur Zn</w:t>
      </w:r>
      <w:r w:rsidR="00CB03A0">
        <w:rPr>
          <w:rFonts w:ascii="Times New Roman" w:hAnsi="Times New Roman"/>
          <w:color w:val="FF0000"/>
          <w:sz w:val="24"/>
          <w:szCs w:val="24"/>
          <w:vertAlign w:val="superscript"/>
          <w:lang w:val="fr-FR"/>
        </w:rPr>
        <w:t>++</w:t>
      </w:r>
      <w:r w:rsidRPr="0091564B">
        <w:rPr>
          <w:rFonts w:ascii="Times New Roman" w:hAnsi="Times New Roman"/>
          <w:sz w:val="24"/>
          <w:szCs w:val="24"/>
          <w:lang w:val="fr-FR"/>
        </w:rPr>
        <w:t xml:space="preserve"> et à une perte d’activité de l’enzyme.</w:t>
      </w:r>
    </w:p>
    <w:p w14:paraId="3B5B3FE8"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De plus, cette étude démontre l’importance des résidus His</w:t>
      </w:r>
      <w:r w:rsidRPr="0091564B">
        <w:rPr>
          <w:rFonts w:ascii="Times New Roman" w:hAnsi="Times New Roman"/>
          <w:sz w:val="24"/>
          <w:szCs w:val="24"/>
          <w:vertAlign w:val="superscript"/>
          <w:lang w:val="fr-FR"/>
        </w:rPr>
        <w:t>231</w:t>
      </w:r>
      <w:r w:rsidRPr="0091564B">
        <w:rPr>
          <w:rFonts w:ascii="Times New Roman" w:hAnsi="Times New Roman"/>
          <w:sz w:val="24"/>
          <w:szCs w:val="24"/>
          <w:lang w:val="fr-FR"/>
        </w:rPr>
        <w:t xml:space="preserve"> et Tyr</w:t>
      </w:r>
      <w:r w:rsidRPr="0091564B">
        <w:rPr>
          <w:rFonts w:ascii="Times New Roman" w:hAnsi="Times New Roman"/>
          <w:sz w:val="24"/>
          <w:szCs w:val="24"/>
          <w:vertAlign w:val="superscript"/>
          <w:lang w:val="fr-FR"/>
        </w:rPr>
        <w:t>304</w:t>
      </w:r>
      <w:r w:rsidRPr="0091564B">
        <w:rPr>
          <w:rFonts w:ascii="Times New Roman" w:hAnsi="Times New Roman"/>
          <w:sz w:val="24"/>
          <w:szCs w:val="24"/>
          <w:lang w:val="fr-FR"/>
        </w:rPr>
        <w:t xml:space="preserve"> de SpaC. En effet, la formation des lanthionines requiert la déprotonation de la cystéine libre et la protonation de l’intermédiaire énolate généré par l’addition au carbone β du Dha ou Dhb à cette cystéine. Cette activité catalytique proche du noyau catalytique (</w:t>
      </w:r>
      <w:r w:rsidRPr="0091564B">
        <w:rPr>
          <w:rFonts w:ascii="Times New Roman" w:hAnsi="Times New Roman"/>
          <w:b/>
          <w:sz w:val="24"/>
          <w:szCs w:val="24"/>
          <w:lang w:val="fr-FR"/>
        </w:rPr>
        <w:t>Figure 12</w:t>
      </w:r>
      <w:r w:rsidRPr="0091564B">
        <w:rPr>
          <w:rFonts w:ascii="Times New Roman" w:hAnsi="Times New Roman"/>
          <w:sz w:val="24"/>
          <w:szCs w:val="24"/>
          <w:lang w:val="fr-FR"/>
        </w:rPr>
        <w:t>), serait prise en charge par la paire catalytique acide/base Tyr</w:t>
      </w:r>
      <w:r w:rsidRPr="0091564B">
        <w:rPr>
          <w:rFonts w:ascii="Times New Roman" w:hAnsi="Times New Roman"/>
          <w:sz w:val="24"/>
          <w:szCs w:val="24"/>
          <w:vertAlign w:val="superscript"/>
          <w:lang w:val="fr-FR"/>
        </w:rPr>
        <w:t>304</w:t>
      </w:r>
      <w:r w:rsidRPr="0091564B">
        <w:rPr>
          <w:rFonts w:ascii="Times New Roman" w:hAnsi="Times New Roman"/>
          <w:sz w:val="24"/>
          <w:szCs w:val="24"/>
          <w:lang w:val="fr-FR"/>
        </w:rPr>
        <w:t>/His</w:t>
      </w:r>
      <w:r w:rsidRPr="0091564B">
        <w:rPr>
          <w:rFonts w:ascii="Times New Roman" w:hAnsi="Times New Roman"/>
          <w:sz w:val="24"/>
          <w:szCs w:val="24"/>
          <w:vertAlign w:val="superscript"/>
          <w:lang w:val="fr-FR"/>
        </w:rPr>
        <w:t>231</w:t>
      </w:r>
      <w:r w:rsidRPr="0091564B">
        <w:rPr>
          <w:rFonts w:ascii="Times New Roman" w:hAnsi="Times New Roman"/>
          <w:sz w:val="24"/>
          <w:szCs w:val="24"/>
          <w:lang w:val="fr-FR"/>
        </w:rPr>
        <w:t xml:space="preserve"> chez SpaC. Cette fonction serait chez NisC prise en charge par la paire Arg</w:t>
      </w:r>
      <w:r w:rsidRPr="0091564B">
        <w:rPr>
          <w:rFonts w:ascii="Times New Roman" w:hAnsi="Times New Roman"/>
          <w:sz w:val="24"/>
          <w:szCs w:val="24"/>
          <w:vertAlign w:val="superscript"/>
          <w:lang w:val="fr-FR"/>
        </w:rPr>
        <w:t>280</w:t>
      </w:r>
      <w:r w:rsidRPr="0091564B">
        <w:rPr>
          <w:rFonts w:ascii="Times New Roman" w:hAnsi="Times New Roman"/>
          <w:sz w:val="24"/>
          <w:szCs w:val="24"/>
          <w:lang w:val="fr-FR"/>
        </w:rPr>
        <w:t>/His</w:t>
      </w:r>
      <w:r w:rsidRPr="0091564B">
        <w:rPr>
          <w:rFonts w:ascii="Times New Roman" w:hAnsi="Times New Roman"/>
          <w:sz w:val="24"/>
          <w:szCs w:val="24"/>
          <w:vertAlign w:val="superscript"/>
          <w:lang w:val="fr-FR"/>
        </w:rPr>
        <w:t>212</w:t>
      </w:r>
      <w:r w:rsidRPr="0091564B">
        <w:rPr>
          <w:rFonts w:ascii="Times New Roman" w:hAnsi="Times New Roman"/>
          <w:sz w:val="24"/>
          <w:szCs w:val="24"/>
          <w:lang w:val="fr-FR"/>
        </w:rPr>
        <w:t>.  La conformation du cœur catalytique de NisC serait quant à elle stabilisée par les résidus Ala</w:t>
      </w:r>
      <w:r w:rsidRPr="0091564B">
        <w:rPr>
          <w:rFonts w:ascii="Times New Roman" w:hAnsi="Times New Roman"/>
          <w:sz w:val="24"/>
          <w:szCs w:val="24"/>
          <w:vertAlign w:val="superscript"/>
          <w:lang w:val="fr-FR"/>
        </w:rPr>
        <w:t>404</w:t>
      </w:r>
      <w:r w:rsidRPr="0091564B">
        <w:rPr>
          <w:rFonts w:ascii="Times New Roman" w:hAnsi="Times New Roman"/>
          <w:sz w:val="24"/>
          <w:szCs w:val="24"/>
          <w:lang w:val="fr-FR"/>
        </w:rPr>
        <w:t>-Leu</w:t>
      </w:r>
      <w:r w:rsidRPr="0091564B">
        <w:rPr>
          <w:rFonts w:ascii="Times New Roman" w:hAnsi="Times New Roman"/>
          <w:sz w:val="24"/>
          <w:szCs w:val="24"/>
          <w:vertAlign w:val="superscript"/>
          <w:lang w:val="fr-FR"/>
        </w:rPr>
        <w:t>405</w:t>
      </w:r>
      <w:r w:rsidRPr="0091564B">
        <w:rPr>
          <w:rFonts w:ascii="Times New Roman" w:hAnsi="Times New Roman"/>
          <w:sz w:val="24"/>
          <w:szCs w:val="24"/>
          <w:lang w:val="fr-FR"/>
        </w:rPr>
        <w:t>-Leu</w:t>
      </w:r>
      <w:r w:rsidRPr="0091564B">
        <w:rPr>
          <w:rFonts w:ascii="Times New Roman" w:hAnsi="Times New Roman"/>
          <w:sz w:val="24"/>
          <w:szCs w:val="24"/>
          <w:vertAlign w:val="superscript"/>
          <w:lang w:val="fr-FR"/>
        </w:rPr>
        <w:t>406</w:t>
      </w:r>
      <w:r w:rsidRPr="0091564B">
        <w:rPr>
          <w:rFonts w:ascii="Times New Roman" w:hAnsi="Times New Roman"/>
          <w:sz w:val="24"/>
          <w:szCs w:val="24"/>
          <w:lang w:val="fr-FR"/>
        </w:rPr>
        <w:t xml:space="preserve"> (Ala</w:t>
      </w:r>
      <w:r w:rsidRPr="0091564B">
        <w:rPr>
          <w:rFonts w:ascii="Times New Roman" w:hAnsi="Times New Roman"/>
          <w:sz w:val="24"/>
          <w:szCs w:val="24"/>
          <w:vertAlign w:val="superscript"/>
          <w:lang w:val="fr-FR"/>
        </w:rPr>
        <w:t>438</w:t>
      </w:r>
      <w:r w:rsidRPr="0091564B">
        <w:rPr>
          <w:rFonts w:ascii="Times New Roman" w:hAnsi="Times New Roman"/>
          <w:sz w:val="24"/>
          <w:szCs w:val="24"/>
          <w:lang w:val="fr-FR"/>
        </w:rPr>
        <w:t>-Leu</w:t>
      </w:r>
      <w:r w:rsidRPr="0091564B">
        <w:rPr>
          <w:rFonts w:ascii="Times New Roman" w:hAnsi="Times New Roman"/>
          <w:sz w:val="24"/>
          <w:szCs w:val="24"/>
          <w:vertAlign w:val="superscript"/>
          <w:lang w:val="fr-FR"/>
        </w:rPr>
        <w:t>439</w:t>
      </w:r>
      <w:r w:rsidRPr="0091564B">
        <w:rPr>
          <w:rFonts w:ascii="Times New Roman" w:hAnsi="Times New Roman"/>
          <w:sz w:val="24"/>
          <w:szCs w:val="24"/>
          <w:lang w:val="fr-FR"/>
        </w:rPr>
        <w:t>-Leu</w:t>
      </w:r>
      <w:r w:rsidRPr="0091564B">
        <w:rPr>
          <w:rFonts w:ascii="Times New Roman" w:hAnsi="Times New Roman"/>
          <w:sz w:val="24"/>
          <w:szCs w:val="24"/>
          <w:vertAlign w:val="superscript"/>
          <w:lang w:val="fr-FR"/>
        </w:rPr>
        <w:t xml:space="preserve">440 </w:t>
      </w:r>
      <w:r w:rsidRPr="0091564B">
        <w:rPr>
          <w:rFonts w:ascii="Times New Roman" w:hAnsi="Times New Roman"/>
          <w:sz w:val="24"/>
          <w:szCs w:val="24"/>
          <w:lang w:val="fr-FR"/>
        </w:rPr>
        <w:t>pour SpaC) qui forme un « cluster » hydrophobe avec le résidu Trp</w:t>
      </w:r>
      <w:r w:rsidRPr="0091564B">
        <w:rPr>
          <w:rFonts w:ascii="Times New Roman" w:hAnsi="Times New Roman"/>
          <w:sz w:val="24"/>
          <w:szCs w:val="24"/>
          <w:vertAlign w:val="superscript"/>
          <w:lang w:val="fr-FR"/>
        </w:rPr>
        <w:t>283</w:t>
      </w:r>
      <w:r w:rsidRPr="0091564B">
        <w:rPr>
          <w:rFonts w:ascii="Times New Roman" w:hAnsi="Times New Roman"/>
          <w:sz w:val="24"/>
          <w:szCs w:val="24"/>
          <w:lang w:val="fr-FR"/>
        </w:rPr>
        <w:t xml:space="preserve"> (Trp</w:t>
      </w:r>
      <w:r w:rsidRPr="0091564B">
        <w:rPr>
          <w:rFonts w:ascii="Times New Roman" w:hAnsi="Times New Roman"/>
          <w:sz w:val="24"/>
          <w:szCs w:val="24"/>
          <w:vertAlign w:val="superscript"/>
          <w:lang w:val="fr-FR"/>
        </w:rPr>
        <w:t>302</w:t>
      </w:r>
      <w:r w:rsidRPr="0091564B">
        <w:rPr>
          <w:rFonts w:ascii="Times New Roman" w:hAnsi="Times New Roman"/>
          <w:sz w:val="24"/>
          <w:szCs w:val="24"/>
          <w:lang w:val="fr-FR"/>
        </w:rPr>
        <w:t xml:space="preserve"> pour SpaC). (</w:t>
      </w:r>
      <w:r w:rsidRPr="0091564B">
        <w:rPr>
          <w:rFonts w:ascii="Times New Roman" w:hAnsi="Times New Roman"/>
          <w:b/>
          <w:sz w:val="24"/>
          <w:szCs w:val="24"/>
          <w:lang w:val="fr-FR"/>
        </w:rPr>
        <w:t>Figure 12</w:t>
      </w:r>
      <w:r w:rsidRPr="0091564B">
        <w:rPr>
          <w:rFonts w:ascii="Times New Roman" w:hAnsi="Times New Roman"/>
          <w:sz w:val="24"/>
          <w:szCs w:val="24"/>
          <w:lang w:val="fr-FR"/>
        </w:rPr>
        <w:t xml:space="preserve">) </w:t>
      </w:r>
    </w:p>
    <w:p w14:paraId="36AF8B9C" w14:textId="194FB2D3"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Aucune étude parue à ce moment n’a étudié les déshydratases de la super famille LanB impliqué dans la biosynthèse des lantibiotiques de type-A du genre </w:t>
      </w:r>
      <w:r w:rsidRPr="0091564B">
        <w:rPr>
          <w:rFonts w:ascii="Times New Roman" w:hAnsi="Times New Roman"/>
          <w:i/>
          <w:sz w:val="24"/>
          <w:szCs w:val="24"/>
          <w:lang w:val="fr-FR"/>
        </w:rPr>
        <w:t>Bacillus</w:t>
      </w:r>
      <w:r w:rsidRPr="0091564B">
        <w:rPr>
          <w:rFonts w:ascii="Times New Roman" w:hAnsi="Times New Roman"/>
          <w:sz w:val="24"/>
          <w:szCs w:val="24"/>
          <w:lang w:val="fr-FR"/>
        </w:rPr>
        <w:t>. Cependant, l’</w:t>
      </w:r>
      <w:r w:rsidRPr="00CB03A0">
        <w:rPr>
          <w:rFonts w:ascii="Times New Roman" w:hAnsi="Times New Roman"/>
          <w:sz w:val="24"/>
          <w:szCs w:val="24"/>
          <w:lang w:val="fr-FR"/>
        </w:rPr>
        <w:t>homologie</w:t>
      </w:r>
      <w:r w:rsidRPr="0091564B">
        <w:rPr>
          <w:rFonts w:ascii="Times New Roman" w:hAnsi="Times New Roman"/>
          <w:sz w:val="24"/>
          <w:szCs w:val="24"/>
          <w:lang w:val="fr-FR"/>
        </w:rPr>
        <w:t xml:space="preserve"> qu’il existe entre les différentes déshydratases des lantibiotique suggère que le </w:t>
      </w:r>
      <w:r w:rsidRPr="0091564B">
        <w:rPr>
          <w:rFonts w:ascii="Times New Roman" w:hAnsi="Times New Roman"/>
          <w:sz w:val="24"/>
          <w:szCs w:val="24"/>
          <w:lang w:val="fr-FR"/>
        </w:rPr>
        <w:lastRenderedPageBreak/>
        <w:t xml:space="preserve">mode catalytique de ces enzymes est le même pour tous les lantibiotiques. Plusieurs études de NisB, </w:t>
      </w:r>
      <w:proofErr w:type="gramStart"/>
      <w:r w:rsidRPr="0091564B">
        <w:rPr>
          <w:rFonts w:ascii="Times New Roman" w:hAnsi="Times New Roman"/>
          <w:sz w:val="24"/>
          <w:szCs w:val="24"/>
          <w:lang w:val="fr-FR"/>
        </w:rPr>
        <w:t>s’accorde</w:t>
      </w:r>
      <w:proofErr w:type="gramEnd"/>
      <w:r w:rsidRPr="0091564B">
        <w:rPr>
          <w:rFonts w:ascii="Times New Roman" w:hAnsi="Times New Roman"/>
          <w:sz w:val="24"/>
          <w:szCs w:val="24"/>
          <w:lang w:val="fr-FR"/>
        </w:rPr>
        <w:t xml:space="preserve"> à dire que la déshydratase requiert la présence d’ATP, de glutamate et de l’ion Mg</w:t>
      </w:r>
      <w:r w:rsidRPr="0091564B">
        <w:rPr>
          <w:rFonts w:ascii="Times New Roman" w:hAnsi="Times New Roman"/>
          <w:sz w:val="24"/>
          <w:szCs w:val="24"/>
          <w:vertAlign w:val="superscript"/>
          <w:lang w:val="fr-FR"/>
        </w:rPr>
        <w:t>2+</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PEVuZE5vdGU+PENpdGU+PEF1dGhvcj5HYXJnPC9BdXRob3I+PFllYXI+MjAxMzwvWWVhcj48UmVj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dGVkIFN0YXRlcyBvZiBBbWVyaWNhPC9hYmJyLTE+PC9hbHQtcGVyaW9kaWNhbD48cGFnZXM+NzI1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PEVuZE5vdGU+PENpdGU+PEF1dGhvcj5HYXJnPC9BdXRob3I+PFllYXI+MjAxMzwvWWVhcj48UmVj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dGVkIFN0YXRlcyBvZiBBbWVyaWNhPC9hYmJyLTE+PC9hbHQtcGVyaW9kaWNhbD48cGFnZXM+NzI1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1" w:tooltip="Garg, 2013 #8988" w:history="1">
        <w:r w:rsidR="00926EF0" w:rsidRPr="0091564B">
          <w:rPr>
            <w:rFonts w:ascii="Times New Roman" w:hAnsi="Times New Roman"/>
            <w:noProof/>
            <w:sz w:val="24"/>
            <w:szCs w:val="24"/>
            <w:lang w:val="fr-FR"/>
          </w:rPr>
          <w:t>Garg</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2013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L’étude menée par Garg et al. </w:t>
      </w:r>
      <w:proofErr w:type="gramStart"/>
      <w:r w:rsidRPr="0091564B">
        <w:rPr>
          <w:rFonts w:ascii="Times New Roman" w:hAnsi="Times New Roman"/>
          <w:sz w:val="24"/>
          <w:szCs w:val="24"/>
          <w:lang w:val="fr-FR"/>
        </w:rPr>
        <w:t>a</w:t>
      </w:r>
      <w:proofErr w:type="gramEnd"/>
      <w:r w:rsidRPr="0091564B">
        <w:rPr>
          <w:rFonts w:ascii="Times New Roman" w:hAnsi="Times New Roman"/>
          <w:sz w:val="24"/>
          <w:szCs w:val="24"/>
          <w:lang w:val="fr-FR"/>
        </w:rPr>
        <w:t xml:space="preserve"> démontré que la déshydratation des résidus de la nisine (NisA) passe par un intermédiaire glutamylé. Ils ont émis l’hypothèse que les résidus His961, Arg786 et Arg826 étaient importan</w:t>
      </w:r>
      <w:r w:rsidRPr="00CB03A0">
        <w:rPr>
          <w:rFonts w:ascii="Times New Roman" w:hAnsi="Times New Roman"/>
          <w:sz w:val="24"/>
          <w:szCs w:val="24"/>
          <w:highlight w:val="yellow"/>
          <w:lang w:val="fr-FR"/>
        </w:rPr>
        <w:t>t</w:t>
      </w:r>
      <w:r w:rsidR="00CB03A0" w:rsidRPr="00CB03A0">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dans l’élimination du glutamate et que un des groupements carboxyliq</w:t>
      </w:r>
      <w:r w:rsidRPr="00CB03A0">
        <w:rPr>
          <w:rFonts w:ascii="Times New Roman" w:hAnsi="Times New Roman"/>
          <w:sz w:val="24"/>
          <w:szCs w:val="24"/>
          <w:highlight w:val="yellow"/>
          <w:lang w:val="fr-FR"/>
        </w:rPr>
        <w:t>ue</w:t>
      </w:r>
      <w:r w:rsidR="00CB03A0" w:rsidRPr="00CB03A0">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du glutamate est activé par l’ATP et réagit avec la chaine latérale du résidu Ser ou Thr. L’élimination de ce glutamate sur la sérine ou la thréonine produirait, respectivement, les résidus Dha ou Dhb. (</w:t>
      </w:r>
      <w:r w:rsidRPr="0091564B">
        <w:rPr>
          <w:rFonts w:ascii="Times New Roman" w:hAnsi="Times New Roman"/>
          <w:b/>
          <w:sz w:val="24"/>
          <w:szCs w:val="24"/>
          <w:lang w:val="fr-FR"/>
        </w:rPr>
        <w:t>Figure 13</w:t>
      </w:r>
      <w:r w:rsidRPr="0091564B">
        <w:rPr>
          <w:rFonts w:ascii="Times New Roman" w:hAnsi="Times New Roman"/>
          <w:sz w:val="24"/>
          <w:szCs w:val="24"/>
          <w:lang w:val="fr-FR"/>
        </w:rPr>
        <w:t xml:space="preserve">). La glutamylation et l’élimination du glutamate </w:t>
      </w:r>
      <w:r w:rsidR="00CB03A0">
        <w:rPr>
          <w:rFonts w:ascii="Times New Roman" w:hAnsi="Times New Roman"/>
          <w:sz w:val="24"/>
          <w:szCs w:val="24"/>
          <w:lang w:val="fr-FR"/>
        </w:rPr>
        <w:t>pourrai</w:t>
      </w:r>
      <w:r w:rsidR="00CB03A0" w:rsidRPr="00CB03A0">
        <w:rPr>
          <w:rFonts w:ascii="Times New Roman" w:hAnsi="Times New Roman"/>
          <w:color w:val="FF0000"/>
          <w:sz w:val="24"/>
          <w:szCs w:val="24"/>
          <w:highlight w:val="yellow"/>
          <w:lang w:val="fr-FR"/>
        </w:rPr>
        <w:t>en</w:t>
      </w:r>
      <w:r w:rsidR="00CB03A0">
        <w:rPr>
          <w:rFonts w:ascii="Times New Roman" w:hAnsi="Times New Roman"/>
          <w:sz w:val="24"/>
          <w:szCs w:val="24"/>
          <w:lang w:val="fr-FR"/>
        </w:rPr>
        <w:t>t</w:t>
      </w:r>
      <w:r w:rsidRPr="0091564B">
        <w:rPr>
          <w:rFonts w:ascii="Times New Roman" w:hAnsi="Times New Roman"/>
          <w:sz w:val="24"/>
          <w:szCs w:val="24"/>
          <w:lang w:val="fr-FR"/>
        </w:rPr>
        <w:t xml:space="preserve"> </w:t>
      </w:r>
      <w:r w:rsidRPr="00CB03A0">
        <w:rPr>
          <w:rFonts w:ascii="Times New Roman" w:hAnsi="Times New Roman"/>
          <w:dstrike/>
          <w:color w:val="FF0000"/>
          <w:sz w:val="24"/>
          <w:szCs w:val="24"/>
          <w:lang w:val="fr-FR"/>
        </w:rPr>
        <w:t>se passer</w:t>
      </w:r>
      <w:r w:rsidRPr="0091564B">
        <w:rPr>
          <w:rFonts w:ascii="Times New Roman" w:hAnsi="Times New Roman"/>
          <w:sz w:val="24"/>
          <w:szCs w:val="24"/>
          <w:lang w:val="fr-FR"/>
        </w:rPr>
        <w:t xml:space="preserve"> </w:t>
      </w:r>
      <w:r w:rsidR="00CB03A0">
        <w:rPr>
          <w:rFonts w:ascii="Times New Roman" w:hAnsi="Times New Roman"/>
          <w:color w:val="FF0000"/>
          <w:sz w:val="24"/>
          <w:szCs w:val="24"/>
          <w:lang w:val="fr-FR"/>
        </w:rPr>
        <w:t xml:space="preserve">être réalisées </w:t>
      </w:r>
      <w:r w:rsidRPr="0091564B">
        <w:rPr>
          <w:rFonts w:ascii="Times New Roman" w:hAnsi="Times New Roman"/>
          <w:sz w:val="24"/>
          <w:szCs w:val="24"/>
          <w:lang w:val="fr-FR"/>
        </w:rPr>
        <w:t xml:space="preserve">dans deux domaines catalytiques différents. A l’heure actuelle, la cause de la nécessité de la présence de ce résidu intermédiaire glutamylé est encore incomprise.    </w:t>
      </w:r>
    </w:p>
    <w:p w14:paraId="078BC1D5" w14:textId="77777777" w:rsidR="00F2068D" w:rsidRPr="0091564B" w:rsidRDefault="00F2068D" w:rsidP="006F794D">
      <w:pPr>
        <w:spacing w:line="480" w:lineRule="auto"/>
        <w:jc w:val="both"/>
        <w:rPr>
          <w:rFonts w:ascii="Times New Roman" w:hAnsi="Times New Roman"/>
          <w:sz w:val="24"/>
          <w:szCs w:val="24"/>
          <w:lang w:val="fr-FR" w:eastAsia="fr-BE"/>
        </w:rPr>
      </w:pPr>
      <w:r w:rsidRPr="0091564B">
        <w:rPr>
          <w:rFonts w:ascii="Times New Roman" w:hAnsi="Times New Roman"/>
          <w:sz w:val="24"/>
          <w:szCs w:val="24"/>
          <w:lang w:val="fr-FR"/>
        </w:rPr>
        <w:t xml:space="preserve">Dans le cas des lantibiotiques de Type-B, une seule enzyme, LanM, permet d’une part la formation des résidus déshydratés Dha et Dhb et d’autre part la formation des lanthionines. Ces enzymes possèdent deux domaines catalytiques. Un domaine déshydratase qui n’est pas homologue à LanB et un domaine cyclase homologue à LanC. Dans certains cas, en plus des gènes de modification cités ci-dessus, on retrouve d’autres gènes impliqués dans la modification de certains acides aminés. C’est le cas du gène </w:t>
      </w:r>
      <w:r w:rsidRPr="0091564B">
        <w:rPr>
          <w:rFonts w:ascii="Times New Roman" w:hAnsi="Times New Roman"/>
          <w:i/>
          <w:sz w:val="24"/>
          <w:szCs w:val="24"/>
          <w:lang w:val="fr-FR"/>
        </w:rPr>
        <w:t>mrsD</w:t>
      </w:r>
      <w:r w:rsidRPr="0091564B">
        <w:rPr>
          <w:rFonts w:ascii="Times New Roman" w:hAnsi="Times New Roman"/>
          <w:sz w:val="24"/>
          <w:szCs w:val="24"/>
          <w:lang w:val="fr-FR"/>
        </w:rPr>
        <w:t xml:space="preserve"> impliqué dans la biosynthèse de la mersacidine. La protéine MrsD est en effet impliquée dans la formation de </w:t>
      </w:r>
      <w:r w:rsidR="006F794D" w:rsidRPr="0091564B">
        <w:rPr>
          <w:rFonts w:ascii="Times New Roman" w:hAnsi="Times New Roman"/>
          <w:sz w:val="24"/>
          <w:szCs w:val="24"/>
          <w:lang w:val="fr-FR"/>
        </w:rPr>
        <w:t>l</w:t>
      </w:r>
      <w:r w:rsidRPr="0091564B">
        <w:rPr>
          <w:rFonts w:ascii="Times New Roman" w:hAnsi="Times New Roman"/>
          <w:sz w:val="24"/>
          <w:szCs w:val="24"/>
          <w:lang w:val="fr-FR"/>
        </w:rPr>
        <w:t xml:space="preserve">a </w:t>
      </w:r>
      <w:r w:rsidRPr="0091564B">
        <w:rPr>
          <w:rFonts w:ascii="Times New Roman" w:hAnsi="Times New Roman"/>
          <w:color w:val="000000"/>
          <w:sz w:val="24"/>
          <w:szCs w:val="24"/>
          <w:shd w:val="clear" w:color="auto" w:fill="FFFFFF"/>
          <w:lang w:val="fr-FR"/>
        </w:rPr>
        <w:t xml:space="preserve">S-[(Z)-2-aminovinyl]-méthyle-D-cystéine. (AviMeCys) </w:t>
      </w:r>
      <w:r w:rsidR="0041509B" w:rsidRPr="0091564B">
        <w:rPr>
          <w:rFonts w:ascii="Times New Roman" w:hAnsi="Times New Roman"/>
          <w:color w:val="000000"/>
          <w:sz w:val="24"/>
          <w:szCs w:val="24"/>
          <w:shd w:val="clear" w:color="auto" w:fill="FFFFFF"/>
          <w:lang w:val="fr-FR"/>
        </w:rPr>
        <w:fldChar w:fldCharType="begin">
          <w:fldData xml:space="preserve">PEVuZE5vdGU+PENpdGU+PEF1dGhvcj5NYWplcjwvQXV0aG9yPjxZZWFyPjIwMDI8L1llYXI+PFJl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</w:fldData>
        </w:fldChar>
      </w:r>
      <w:r w:rsidR="00026210" w:rsidRPr="0091564B">
        <w:rPr>
          <w:rFonts w:ascii="Times New Roman" w:hAnsi="Times New Roman"/>
          <w:color w:val="000000"/>
          <w:sz w:val="24"/>
          <w:szCs w:val="24"/>
          <w:shd w:val="clear" w:color="auto" w:fill="FFFFFF"/>
          <w:lang w:val="fr-FR"/>
        </w:rPr>
        <w:instrText xml:space="preserve"> ADDIN EN.CITE </w:instrText>
      </w:r>
      <w:r w:rsidR="0041509B" w:rsidRPr="0091564B">
        <w:rPr>
          <w:rFonts w:ascii="Times New Roman" w:hAnsi="Times New Roman"/>
          <w:color w:val="000000"/>
          <w:sz w:val="24"/>
          <w:szCs w:val="24"/>
          <w:shd w:val="clear" w:color="auto" w:fill="FFFFFF"/>
          <w:lang w:val="fr-FR"/>
        </w:rPr>
        <w:fldChar w:fldCharType="begin">
          <w:fldData xml:space="preserve">PEVuZE5vdGU+PENpdGU+PEF1dGhvcj5NYWplcjwvQXV0aG9yPjxZZWFyPjIwMDI8L1llYXI+PFJl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</w:fldData>
        </w:fldChar>
      </w:r>
      <w:r w:rsidR="00026210" w:rsidRPr="0091564B">
        <w:rPr>
          <w:rFonts w:ascii="Times New Roman" w:hAnsi="Times New Roman"/>
          <w:color w:val="000000"/>
          <w:sz w:val="24"/>
          <w:szCs w:val="24"/>
          <w:shd w:val="clear" w:color="auto" w:fill="FFFFFF"/>
          <w:lang w:val="fr-FR"/>
        </w:rPr>
        <w:instrText xml:space="preserve"> ADDIN EN.CITE.DATA </w:instrText>
      </w:r>
      <w:r w:rsidR="0041509B" w:rsidRPr="0091564B">
        <w:rPr>
          <w:rFonts w:ascii="Times New Roman" w:hAnsi="Times New Roman"/>
          <w:color w:val="000000"/>
          <w:sz w:val="24"/>
          <w:szCs w:val="24"/>
          <w:shd w:val="clear" w:color="auto" w:fill="FFFFFF"/>
          <w:lang w:val="fr-FR"/>
        </w:rPr>
      </w:r>
      <w:r w:rsidR="0041509B" w:rsidRPr="0091564B">
        <w:rPr>
          <w:rFonts w:ascii="Times New Roman" w:hAnsi="Times New Roman"/>
          <w:color w:val="000000"/>
          <w:sz w:val="24"/>
          <w:szCs w:val="24"/>
          <w:shd w:val="clear" w:color="auto" w:fill="FFFFFF"/>
          <w:lang w:val="fr-FR"/>
        </w:rPr>
        <w:fldChar w:fldCharType="end"/>
      </w:r>
      <w:r w:rsidR="0041509B" w:rsidRPr="0091564B">
        <w:rPr>
          <w:rFonts w:ascii="Times New Roman" w:hAnsi="Times New Roman"/>
          <w:color w:val="000000"/>
          <w:sz w:val="24"/>
          <w:szCs w:val="24"/>
          <w:shd w:val="clear" w:color="auto" w:fill="FFFFFF"/>
          <w:lang w:val="fr-FR"/>
        </w:rPr>
      </w:r>
      <w:r w:rsidR="0041509B" w:rsidRPr="0091564B">
        <w:rPr>
          <w:rFonts w:ascii="Times New Roman" w:hAnsi="Times New Roman"/>
          <w:color w:val="000000"/>
          <w:sz w:val="24"/>
          <w:szCs w:val="24"/>
          <w:shd w:val="clear" w:color="auto" w:fill="FFFFFF"/>
          <w:lang w:val="fr-FR"/>
        </w:rPr>
        <w:fldChar w:fldCharType="separate"/>
      </w:r>
      <w:r w:rsidR="00026210" w:rsidRPr="0091564B">
        <w:rPr>
          <w:rFonts w:ascii="Times New Roman" w:hAnsi="Times New Roman"/>
          <w:noProof/>
          <w:color w:val="000000"/>
          <w:sz w:val="24"/>
          <w:szCs w:val="24"/>
          <w:shd w:val="clear" w:color="auto" w:fill="FFFFFF"/>
          <w:lang w:val="fr-FR"/>
        </w:rPr>
        <w:t>(</w:t>
      </w:r>
      <w:hyperlink w:anchor="_ENREF_22" w:tooltip="Majer, 2002 #8964" w:history="1">
        <w:r w:rsidR="00926EF0" w:rsidRPr="0091564B">
          <w:rPr>
            <w:rFonts w:ascii="Times New Roman" w:hAnsi="Times New Roman"/>
            <w:noProof/>
            <w:color w:val="000000"/>
            <w:sz w:val="24"/>
            <w:szCs w:val="24"/>
            <w:shd w:val="clear" w:color="auto" w:fill="FFFFFF"/>
            <w:lang w:val="fr-FR"/>
          </w:rPr>
          <w:t>Majer</w:t>
        </w:r>
        <w:r w:rsidR="00926EF0" w:rsidRPr="0091564B">
          <w:rPr>
            <w:rFonts w:ascii="Times New Roman" w:hAnsi="Times New Roman"/>
            <w:i/>
            <w:noProof/>
            <w:color w:val="000000"/>
            <w:sz w:val="24"/>
            <w:szCs w:val="24"/>
            <w:shd w:val="clear" w:color="auto" w:fill="FFFFFF"/>
            <w:lang w:val="fr-FR"/>
          </w:rPr>
          <w:t xml:space="preserve"> et al.</w:t>
        </w:r>
        <w:r w:rsidR="00926EF0" w:rsidRPr="0091564B">
          <w:rPr>
            <w:rFonts w:ascii="Times New Roman" w:hAnsi="Times New Roman"/>
            <w:noProof/>
            <w:color w:val="000000"/>
            <w:sz w:val="24"/>
            <w:szCs w:val="24"/>
            <w:shd w:val="clear" w:color="auto" w:fill="FFFFFF"/>
            <w:lang w:val="fr-FR"/>
          </w:rPr>
          <w:t xml:space="preserve"> 2002</w:t>
        </w:r>
      </w:hyperlink>
      <w:r w:rsidR="00026210" w:rsidRPr="0091564B">
        <w:rPr>
          <w:rFonts w:ascii="Times New Roman" w:hAnsi="Times New Roman"/>
          <w:noProof/>
          <w:color w:val="000000"/>
          <w:sz w:val="24"/>
          <w:szCs w:val="24"/>
          <w:shd w:val="clear" w:color="auto" w:fill="FFFFFF"/>
          <w:lang w:val="fr-FR"/>
        </w:rPr>
        <w:t>)</w:t>
      </w:r>
      <w:r w:rsidR="0041509B" w:rsidRPr="0091564B">
        <w:rPr>
          <w:rFonts w:ascii="Times New Roman" w:hAnsi="Times New Roman"/>
          <w:color w:val="000000"/>
          <w:sz w:val="24"/>
          <w:szCs w:val="24"/>
          <w:shd w:val="clear" w:color="auto" w:fill="FFFFFF"/>
          <w:lang w:val="fr-FR"/>
        </w:rPr>
        <w:fldChar w:fldCharType="end"/>
      </w:r>
      <w:r w:rsidRPr="0091564B">
        <w:rPr>
          <w:rFonts w:ascii="Times New Roman" w:hAnsi="Times New Roman"/>
          <w:color w:val="000000"/>
          <w:sz w:val="24"/>
          <w:szCs w:val="24"/>
          <w:shd w:val="clear" w:color="auto" w:fill="FFFFFF"/>
          <w:lang w:val="fr-FR"/>
        </w:rPr>
        <w:t>. Appartenant au groupe des « homo-oligomeric flavin-containing Cys » décarboxylases, tout comme la protéine EpiD  (responsable de la formation de l’ AviMeCys</w:t>
      </w:r>
      <w:r w:rsidRPr="0091564B">
        <w:rPr>
          <w:rFonts w:ascii="Times New Roman" w:hAnsi="Times New Roman"/>
          <w:sz w:val="24"/>
          <w:szCs w:val="24"/>
          <w:lang w:val="fr-FR" w:eastAsia="fr-BE"/>
        </w:rPr>
        <w:t xml:space="preserve"> de l’épidermine </w:t>
      </w:r>
      <w:r w:rsidR="0041509B" w:rsidRPr="0091564B">
        <w:rPr>
          <w:rFonts w:ascii="Times New Roman" w:hAnsi="Times New Roman"/>
          <w:sz w:val="24"/>
          <w:szCs w:val="24"/>
          <w:lang w:val="fr-FR" w:eastAsia="fr-BE"/>
        </w:rPr>
        <w:fldChar w:fldCharType="begin">
          <w:fldData xml:space="preserve">PEVuZE5vdGU+PENpdGU+PEF1dGhvcj5LdXBrZTwvQXV0aG9yPjxZZWFyPjE5OTI8L1llYXI+PFJl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</w:fldData>
        </w:fldChar>
      </w:r>
      <w:r w:rsidR="00026210" w:rsidRPr="0091564B">
        <w:rPr>
          <w:rFonts w:ascii="Times New Roman" w:hAnsi="Times New Roman"/>
          <w:sz w:val="24"/>
          <w:szCs w:val="24"/>
          <w:lang w:val="fr-FR" w:eastAsia="fr-BE"/>
        </w:rPr>
        <w:instrText xml:space="preserve"> ADDIN EN.CITE </w:instrText>
      </w:r>
      <w:r w:rsidR="0041509B" w:rsidRPr="0091564B">
        <w:rPr>
          <w:rFonts w:ascii="Times New Roman" w:hAnsi="Times New Roman"/>
          <w:sz w:val="24"/>
          <w:szCs w:val="24"/>
          <w:lang w:val="fr-FR" w:eastAsia="fr-BE"/>
        </w:rPr>
        <w:fldChar w:fldCharType="begin">
          <w:fldData xml:space="preserve">PEVuZE5vdGU+PENpdGU+PEF1dGhvcj5LdXBrZTwvQXV0aG9yPjxZZWFyPjE5OTI8L1llYXI+PFJl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</w:fldData>
        </w:fldChar>
      </w:r>
      <w:r w:rsidR="00026210" w:rsidRPr="0091564B">
        <w:rPr>
          <w:rFonts w:ascii="Times New Roman" w:hAnsi="Times New Roman"/>
          <w:sz w:val="24"/>
          <w:szCs w:val="24"/>
          <w:lang w:val="fr-FR" w:eastAsia="fr-BE"/>
        </w:rPr>
        <w:instrText xml:space="preserve"> ADDIN EN.CITE.DATA </w:instrText>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end"/>
      </w:r>
      <w:r w:rsidR="0041509B" w:rsidRPr="0091564B">
        <w:rPr>
          <w:rFonts w:ascii="Times New Roman" w:hAnsi="Times New Roman"/>
          <w:sz w:val="24"/>
          <w:szCs w:val="24"/>
          <w:lang w:val="fr-FR" w:eastAsia="fr-BE"/>
        </w:rPr>
      </w:r>
      <w:r w:rsidR="0041509B" w:rsidRPr="0091564B">
        <w:rPr>
          <w:rFonts w:ascii="Times New Roman" w:hAnsi="Times New Roman"/>
          <w:sz w:val="24"/>
          <w:szCs w:val="24"/>
          <w:lang w:val="fr-FR" w:eastAsia="fr-BE"/>
        </w:rPr>
        <w:fldChar w:fldCharType="separate"/>
      </w:r>
      <w:r w:rsidR="00026210" w:rsidRPr="0091564B">
        <w:rPr>
          <w:rFonts w:ascii="Times New Roman" w:hAnsi="Times New Roman"/>
          <w:noProof/>
          <w:sz w:val="24"/>
          <w:szCs w:val="24"/>
          <w:lang w:val="fr-FR" w:eastAsia="fr-BE"/>
        </w:rPr>
        <w:t>(</w:t>
      </w:r>
      <w:hyperlink w:anchor="_ENREF_23" w:tooltip="Kupke, 1992 #8965" w:history="1">
        <w:r w:rsidR="00926EF0" w:rsidRPr="0091564B">
          <w:rPr>
            <w:rFonts w:ascii="Times New Roman" w:hAnsi="Times New Roman"/>
            <w:noProof/>
            <w:sz w:val="24"/>
            <w:szCs w:val="24"/>
            <w:lang w:val="fr-FR" w:eastAsia="fr-BE"/>
          </w:rPr>
          <w:t>Kupke</w:t>
        </w:r>
        <w:r w:rsidR="00926EF0" w:rsidRPr="0091564B">
          <w:rPr>
            <w:rFonts w:ascii="Times New Roman" w:hAnsi="Times New Roman"/>
            <w:i/>
            <w:noProof/>
            <w:sz w:val="24"/>
            <w:szCs w:val="24"/>
            <w:lang w:val="fr-FR" w:eastAsia="fr-BE"/>
          </w:rPr>
          <w:t xml:space="preserve"> et al.</w:t>
        </w:r>
        <w:r w:rsidR="00926EF0" w:rsidRPr="0091564B">
          <w:rPr>
            <w:rFonts w:ascii="Times New Roman" w:hAnsi="Times New Roman"/>
            <w:noProof/>
            <w:sz w:val="24"/>
            <w:szCs w:val="24"/>
            <w:lang w:val="fr-FR" w:eastAsia="fr-BE"/>
          </w:rPr>
          <w:t xml:space="preserve"> 1992</w:t>
        </w:r>
      </w:hyperlink>
      <w:r w:rsidR="00026210" w:rsidRPr="0091564B">
        <w:rPr>
          <w:rFonts w:ascii="Times New Roman" w:hAnsi="Times New Roman"/>
          <w:noProof/>
          <w:sz w:val="24"/>
          <w:szCs w:val="24"/>
          <w:lang w:val="fr-FR" w:eastAsia="fr-BE"/>
        </w:rPr>
        <w:t>)</w:t>
      </w:r>
      <w:r w:rsidR="0041509B" w:rsidRPr="0091564B">
        <w:rPr>
          <w:rFonts w:ascii="Times New Roman" w:hAnsi="Times New Roman"/>
          <w:sz w:val="24"/>
          <w:szCs w:val="24"/>
          <w:lang w:val="fr-FR" w:eastAsia="fr-BE"/>
        </w:rPr>
        <w:fldChar w:fldCharType="end"/>
      </w:r>
      <w:r w:rsidRPr="0091564B">
        <w:rPr>
          <w:rFonts w:ascii="Times New Roman" w:hAnsi="Times New Roman"/>
          <w:sz w:val="24"/>
          <w:szCs w:val="24"/>
          <w:lang w:val="fr-FR" w:eastAsia="fr-BE"/>
        </w:rPr>
        <w:t xml:space="preserve">). Le mécanisme catalytique de cette enzyme reste encore à l’heure actuelle très peu compris et étudié. </w:t>
      </w:r>
    </w:p>
    <w:p w14:paraId="1797B9E9" w14:textId="77777777" w:rsidR="006F794D" w:rsidRPr="0091564B" w:rsidRDefault="006F794D" w:rsidP="006F794D">
      <w:pPr>
        <w:spacing w:line="480" w:lineRule="auto"/>
        <w:jc w:val="both"/>
        <w:rPr>
          <w:rFonts w:ascii="Times New Roman" w:hAnsi="Times New Roman"/>
          <w:sz w:val="24"/>
          <w:szCs w:val="24"/>
          <w:lang w:val="fr-FR"/>
        </w:rPr>
      </w:pPr>
    </w:p>
    <w:p w14:paraId="32C3D598" w14:textId="77777777" w:rsidR="00F2068D" w:rsidRPr="0091564B" w:rsidRDefault="00F2068D" w:rsidP="006F794D">
      <w:pPr>
        <w:numPr>
          <w:ilvl w:val="0"/>
          <w:numId w:val="12"/>
        </w:numPr>
        <w:spacing w:line="480" w:lineRule="auto"/>
        <w:contextualSpacing/>
        <w:jc w:val="both"/>
        <w:rPr>
          <w:rFonts w:ascii="Times New Roman" w:hAnsi="Times New Roman"/>
          <w:sz w:val="24"/>
          <w:szCs w:val="24"/>
          <w:u w:val="single"/>
          <w:lang w:val="fr-FR"/>
        </w:rPr>
      </w:pPr>
      <w:r w:rsidRPr="0091564B">
        <w:rPr>
          <w:rFonts w:ascii="Times New Roman" w:hAnsi="Times New Roman"/>
          <w:sz w:val="24"/>
          <w:szCs w:val="24"/>
          <w:lang w:val="fr-FR"/>
        </w:rPr>
        <w:lastRenderedPageBreak/>
        <w:t xml:space="preserve"> </w:t>
      </w:r>
      <w:r w:rsidRPr="0091564B">
        <w:rPr>
          <w:rFonts w:ascii="Times New Roman" w:hAnsi="Times New Roman"/>
          <w:sz w:val="24"/>
          <w:szCs w:val="24"/>
          <w:u w:val="single"/>
          <w:lang w:val="fr-FR"/>
        </w:rPr>
        <w:t>Protéines d’immunité</w:t>
      </w:r>
    </w:p>
    <w:p w14:paraId="1DE5F9AB" w14:textId="17BDEE3F"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 Etant donné le mode d’action général des lantibiotiques (voir </w:t>
      </w:r>
      <w:r w:rsidRPr="0091564B">
        <w:rPr>
          <w:rFonts w:ascii="Times New Roman" w:hAnsi="Times New Roman"/>
          <w:b/>
          <w:sz w:val="24"/>
          <w:szCs w:val="24"/>
          <w:lang w:val="fr-FR"/>
        </w:rPr>
        <w:t>chapitre 1</w:t>
      </w:r>
      <w:r w:rsidRPr="0091564B">
        <w:rPr>
          <w:rFonts w:ascii="Times New Roman" w:hAnsi="Times New Roman"/>
          <w:sz w:val="24"/>
          <w:szCs w:val="24"/>
          <w:lang w:val="fr-FR"/>
        </w:rPr>
        <w:t xml:space="preserve">), les souches productrices de ce type de peptides nécessitent un système de défense contre leurs propres lantibiotiques. Cette protection est assurée par des protéines appelées protéines d’immunité. Deux stratégies d’immunité sont employées.  D’une part une immunité suite à l’action de la lipoprotéine LanI, et d’autre part, par l’activité de l’ABC transporteur codé par les gènes </w:t>
      </w:r>
      <w:r w:rsidRPr="0091564B">
        <w:rPr>
          <w:rFonts w:ascii="Times New Roman" w:hAnsi="Times New Roman"/>
          <w:i/>
          <w:sz w:val="24"/>
          <w:szCs w:val="24"/>
          <w:lang w:val="fr-FR"/>
        </w:rPr>
        <w:t>lanFEG</w:t>
      </w:r>
      <w:r w:rsidRPr="0091564B">
        <w:rPr>
          <w:rFonts w:ascii="Times New Roman" w:hAnsi="Times New Roman"/>
          <w:sz w:val="24"/>
          <w:szCs w:val="24"/>
          <w:lang w:val="fr-FR"/>
        </w:rPr>
        <w:t xml:space="preserve">. Cependant, ces deux stratégies ne sont pas toutes les deux nécessaires </w:t>
      </w:r>
      <w:r w:rsidR="002C1260">
        <w:rPr>
          <w:rFonts w:ascii="Times New Roman" w:hAnsi="Times New Roman"/>
          <w:color w:val="FF0000"/>
          <w:sz w:val="24"/>
          <w:szCs w:val="24"/>
          <w:lang w:val="fr-FR"/>
        </w:rPr>
        <w:t xml:space="preserve">pour protéger les bactéries productrices de leurs </w:t>
      </w:r>
      <w:r w:rsidRPr="002C1260">
        <w:rPr>
          <w:rFonts w:ascii="Times New Roman" w:hAnsi="Times New Roman"/>
          <w:dstrike/>
          <w:color w:val="FF0000"/>
          <w:sz w:val="24"/>
          <w:szCs w:val="24"/>
          <w:lang w:val="fr-FR"/>
        </w:rPr>
        <w:t>chez les</w:t>
      </w:r>
      <w:r w:rsidRPr="0091564B">
        <w:rPr>
          <w:rFonts w:ascii="Times New Roman" w:hAnsi="Times New Roman"/>
          <w:sz w:val="24"/>
          <w:szCs w:val="24"/>
          <w:lang w:val="fr-FR"/>
        </w:rPr>
        <w:t xml:space="preserve"> lantibiotiques. De plus, dans le cas de l’ABC transporteur, seules deux des trois protéines peuvent parfois suffire pour assurer un fonctionnement du transporteur. Par exemple, on ne trouve que les protéines LtnEF et LtnI chez la souche qui produit la lacticine 3147, de mêm</w:t>
      </w:r>
      <w:r w:rsidRPr="0038532C">
        <w:rPr>
          <w:rFonts w:ascii="Times New Roman" w:hAnsi="Times New Roman"/>
          <w:color w:val="FF0000"/>
          <w:sz w:val="24"/>
          <w:szCs w:val="24"/>
          <w:highlight w:val="yellow"/>
          <w:lang w:val="fr-FR"/>
        </w:rPr>
        <w:t>e</w:t>
      </w:r>
      <w:r w:rsidR="0038532C" w:rsidRPr="0038532C">
        <w:rPr>
          <w:rFonts w:ascii="Times New Roman" w:hAnsi="Times New Roman"/>
          <w:color w:val="FF0000"/>
          <w:sz w:val="24"/>
          <w:szCs w:val="24"/>
          <w:highlight w:val="yellow"/>
          <w:lang w:val="fr-FR"/>
        </w:rPr>
        <w:t>,</w:t>
      </w:r>
      <w:r w:rsidRPr="0091564B">
        <w:rPr>
          <w:rFonts w:ascii="Times New Roman" w:hAnsi="Times New Roman"/>
          <w:sz w:val="24"/>
          <w:szCs w:val="24"/>
          <w:lang w:val="fr-FR"/>
        </w:rPr>
        <w:t xml:space="preserve"> seules les protéines EntG et EntI sont présentes dans le génome de la souche qui produit l’entianine. Pour le lantibiotique Pep5 on ne trouve que la protéine LanI. </w:t>
      </w:r>
    </w:p>
    <w:p w14:paraId="1AA7D99C" w14:textId="081DEDF2"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En obtenant la structure de la protéine SpaI,  protéine d’immunité pour la subtiline, (</w:t>
      </w:r>
      <w:hyperlink w:anchor="_ENREF_29" w:tooltip="Christ, 2012 #8966" w:history="1">
        <w:r w:rsidRPr="0091564B">
          <w:rPr>
            <w:rFonts w:ascii="Times New Roman" w:hAnsi="Times New Roman"/>
            <w:noProof/>
            <w:sz w:val="24"/>
            <w:szCs w:val="24"/>
            <w:lang w:val="fr-FR"/>
          </w:rPr>
          <w:t>Christ</w:t>
        </w:r>
        <w:r w:rsidRPr="0091564B">
          <w:rPr>
            <w:rFonts w:ascii="Times New Roman" w:hAnsi="Times New Roman"/>
            <w:i/>
            <w:noProof/>
            <w:sz w:val="24"/>
            <w:szCs w:val="24"/>
            <w:lang w:val="fr-FR"/>
          </w:rPr>
          <w:t xml:space="preserve"> et al.</w:t>
        </w:r>
        <w:r w:rsidRPr="0091564B">
          <w:rPr>
            <w:rFonts w:ascii="Times New Roman" w:hAnsi="Times New Roman"/>
            <w:noProof/>
            <w:sz w:val="24"/>
            <w:szCs w:val="24"/>
            <w:lang w:val="fr-FR"/>
          </w:rPr>
          <w:t xml:space="preserve"> 2012</w:t>
        </w:r>
      </w:hyperlink>
      <w:r w:rsidRPr="0091564B">
        <w:rPr>
          <w:rFonts w:ascii="Times New Roman" w:hAnsi="Times New Roman"/>
          <w:noProof/>
          <w:sz w:val="24"/>
          <w:szCs w:val="24"/>
          <w:lang w:val="fr-FR"/>
        </w:rPr>
        <w:t>)</w:t>
      </w:r>
      <w:r w:rsidRPr="0091564B">
        <w:rPr>
          <w:rFonts w:ascii="Times New Roman" w:hAnsi="Times New Roman"/>
          <w:sz w:val="24"/>
          <w:szCs w:val="24"/>
          <w:lang w:val="fr-FR"/>
        </w:rPr>
        <w:t xml:space="preserve"> ont permis une première compréhension des mécanismes d’immunités au niveau structural et mécanistique. La lipoprotéine SpaI de 16,8 kDa, possède une séquence signal en N-terminal, permettant son exportation du coté extracellulaire de la membrane. SpaI serait ensuite ancrée dans la membrane par sa queue N-terminale (</w:t>
      </w:r>
      <w:r w:rsidRPr="0091564B">
        <w:rPr>
          <w:rFonts w:ascii="Times New Roman" w:hAnsi="Times New Roman"/>
          <w:b/>
          <w:sz w:val="24"/>
          <w:szCs w:val="24"/>
          <w:lang w:val="fr-FR"/>
        </w:rPr>
        <w:t>Figure 14</w:t>
      </w:r>
      <w:r w:rsidRPr="0091564B">
        <w:rPr>
          <w:rFonts w:ascii="Times New Roman" w:hAnsi="Times New Roman"/>
          <w:sz w:val="24"/>
          <w:szCs w:val="24"/>
          <w:lang w:val="fr-FR"/>
        </w:rPr>
        <w:t>). Les 15 acides aminés en N-terminal pourraient en effet adopter une structure en hélice α qui permettrait à la protéine SpaI d’être ancrée dans la membrane plasmique. Cinq résidus Lys dans le domaine N-terminal de la protéine jouerait un rôle important dans ce sens. En effet, le remplacement de ces résidus par des résidus chargés négativement ou hydrophiles</w:t>
      </w:r>
      <w:r w:rsidR="0038532C">
        <w:rPr>
          <w:rFonts w:ascii="Times New Roman" w:hAnsi="Times New Roman"/>
          <w:sz w:val="24"/>
          <w:szCs w:val="24"/>
          <w:lang w:val="fr-FR"/>
        </w:rPr>
        <w:t xml:space="preserve"> </w:t>
      </w:r>
      <w:r w:rsidR="0038532C">
        <w:rPr>
          <w:rFonts w:ascii="Times New Roman" w:hAnsi="Times New Roman"/>
          <w:color w:val="FF0000"/>
          <w:sz w:val="24"/>
          <w:szCs w:val="24"/>
          <w:lang w:val="fr-FR"/>
        </w:rPr>
        <w:t>inhibe le rôle</w:t>
      </w:r>
      <w:r w:rsidRPr="0091564B">
        <w:rPr>
          <w:rFonts w:ascii="Times New Roman" w:hAnsi="Times New Roman"/>
          <w:sz w:val="24"/>
          <w:szCs w:val="24"/>
          <w:lang w:val="fr-FR"/>
        </w:rPr>
        <w:t xml:space="preserve"> </w:t>
      </w:r>
      <w:r w:rsidRPr="0038532C">
        <w:rPr>
          <w:rFonts w:ascii="Times New Roman" w:hAnsi="Times New Roman"/>
          <w:dstrike/>
          <w:color w:val="FF0000"/>
          <w:sz w:val="24"/>
          <w:szCs w:val="24"/>
          <w:lang w:val="fr-FR"/>
        </w:rPr>
        <w:t>empêche le fonctionnement</w:t>
      </w:r>
      <w:r w:rsidRPr="0091564B">
        <w:rPr>
          <w:rFonts w:ascii="Times New Roman" w:hAnsi="Times New Roman"/>
          <w:sz w:val="24"/>
          <w:szCs w:val="24"/>
          <w:lang w:val="fr-FR"/>
        </w:rPr>
        <w:t xml:space="preserve"> de la protéine SpaI. Il est à présent admis que SpaI interagit directement avec la subtiline, cependant les mesures de spectroscopie RMN n’ont pas encore pu déterminer</w:t>
      </w:r>
      <w:r w:rsidR="0038532C">
        <w:rPr>
          <w:rFonts w:ascii="Times New Roman" w:hAnsi="Times New Roman"/>
          <w:sz w:val="24"/>
          <w:szCs w:val="24"/>
          <w:lang w:val="fr-FR"/>
        </w:rPr>
        <w:t xml:space="preserve"> </w:t>
      </w:r>
      <w:r w:rsidR="0038532C">
        <w:rPr>
          <w:rFonts w:ascii="Times New Roman" w:hAnsi="Times New Roman"/>
          <w:color w:val="FF0000"/>
          <w:sz w:val="24"/>
          <w:szCs w:val="24"/>
          <w:lang w:val="fr-FR"/>
        </w:rPr>
        <w:t>la nature exacte de</w:t>
      </w:r>
      <w:r w:rsidR="0038532C">
        <w:rPr>
          <w:rFonts w:ascii="Times New Roman" w:hAnsi="Times New Roman"/>
          <w:sz w:val="24"/>
          <w:szCs w:val="24"/>
          <w:lang w:val="fr-FR"/>
        </w:rPr>
        <w:t xml:space="preserve"> </w:t>
      </w:r>
      <w:r w:rsidRPr="0038532C">
        <w:rPr>
          <w:rFonts w:ascii="Times New Roman" w:hAnsi="Times New Roman"/>
          <w:dstrike/>
          <w:color w:val="FF0000"/>
          <w:sz w:val="24"/>
          <w:szCs w:val="24"/>
          <w:lang w:val="fr-FR"/>
        </w:rPr>
        <w:t xml:space="preserve"> à quel endroit exact se situait </w:t>
      </w:r>
      <w:r w:rsidRPr="0091564B">
        <w:rPr>
          <w:rFonts w:ascii="Times New Roman" w:hAnsi="Times New Roman"/>
          <w:sz w:val="24"/>
          <w:szCs w:val="24"/>
          <w:lang w:val="fr-FR"/>
        </w:rPr>
        <w:t xml:space="preserve">cette interaction. </w:t>
      </w:r>
    </w:p>
    <w:p w14:paraId="3453E9E6" w14:textId="60FBA942"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lastRenderedPageBreak/>
        <w:t xml:space="preserve">Cette étude relate également que la simple production de la protéine SpaI suffit à conférer à la souche productrice une résistance contre la subtiline. L’expression des gènes </w:t>
      </w:r>
      <w:r w:rsidRPr="0091564B">
        <w:rPr>
          <w:rFonts w:ascii="Times New Roman" w:hAnsi="Times New Roman"/>
          <w:i/>
          <w:sz w:val="24"/>
          <w:szCs w:val="24"/>
          <w:lang w:val="fr-FR"/>
        </w:rPr>
        <w:t>spaFEG</w:t>
      </w:r>
      <w:r w:rsidRPr="0091564B">
        <w:rPr>
          <w:rFonts w:ascii="Times New Roman" w:hAnsi="Times New Roman"/>
          <w:sz w:val="24"/>
          <w:szCs w:val="24"/>
          <w:lang w:val="fr-FR"/>
        </w:rPr>
        <w:t xml:space="preserve"> confère simplement une résistance plus élevée mais n’est pas nécessaire. Des études similaires sur la nisine, montrent que l’expression des gènes </w:t>
      </w:r>
      <w:r w:rsidRPr="0091564B">
        <w:rPr>
          <w:rFonts w:ascii="Times New Roman" w:hAnsi="Times New Roman"/>
          <w:i/>
          <w:sz w:val="24"/>
          <w:szCs w:val="24"/>
          <w:lang w:val="fr-FR"/>
        </w:rPr>
        <w:t>lanFEG</w:t>
      </w:r>
      <w:r w:rsidRPr="0091564B">
        <w:rPr>
          <w:rFonts w:ascii="Times New Roman" w:hAnsi="Times New Roman"/>
          <w:sz w:val="24"/>
          <w:szCs w:val="24"/>
          <w:lang w:val="fr-FR"/>
        </w:rPr>
        <w:t xml:space="preserve"> permet un relargage des lantibiotiques dans le milieu cellulaire.</w:t>
      </w:r>
      <w:r w:rsidR="00481249">
        <w:rPr>
          <w:rFonts w:ascii="Times New Roman" w:hAnsi="Times New Roman"/>
          <w:sz w:val="24"/>
          <w:szCs w:val="24"/>
          <w:lang w:val="fr-FR"/>
        </w:rPr>
        <w:t xml:space="preserve"> </w:t>
      </w:r>
      <w:r w:rsidR="00481249">
        <w:rPr>
          <w:rFonts w:ascii="Times New Roman" w:hAnsi="Times New Roman"/>
          <w:color w:val="FF0000"/>
          <w:sz w:val="24"/>
          <w:szCs w:val="24"/>
          <w:lang w:val="fr-FR"/>
        </w:rPr>
        <w:t>Stein et ses collaborateyrs</w:t>
      </w:r>
      <w:r w:rsidRPr="0091564B">
        <w:rPr>
          <w:rFonts w:ascii="Times New Roman" w:hAnsi="Times New Roman"/>
          <w:sz w:val="24"/>
          <w:szCs w:val="24"/>
          <w:lang w:val="fr-FR"/>
        </w:rPr>
        <w:t xml:space="preserve">  ont mis en évidence la grande sélectivité de la protéine LanI</w:t>
      </w:r>
      <w:r w:rsidR="00481249">
        <w:rPr>
          <w:rFonts w:ascii="Times New Roman" w:hAnsi="Times New Roman"/>
          <w:sz w:val="24"/>
          <w:szCs w:val="24"/>
          <w:lang w:val="fr-FR"/>
        </w:rPr>
        <w:t xml:space="preserve"> </w:t>
      </w:r>
      <w:r w:rsidR="00481249" w:rsidRPr="00481249">
        <w:rPr>
          <w:rFonts w:ascii="Times New Roman" w:hAnsi="Times New Roman"/>
          <w:color w:val="FF0000"/>
          <w:sz w:val="24"/>
          <w:szCs w:val="24"/>
          <w:highlight w:val="yellow"/>
          <w:lang w:val="fr-FR"/>
        </w:rPr>
        <w:fldChar w:fldCharType="begin">
          <w:fldData xml:space="preserve">PEVuZE5vdGU+PENpdGU+PEF1dGhvcj5TdGVpbjwvQXV0aG9yPjxZZWFyPjIwMDU8L1llYXI+PFJl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YWJici0xPjwvYWx0LXBlcmlvZGljYWw+PHBhZ2VzPjgyMi04PC9wYWdlcz48dm9sdW1lPjE4Nzwv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</w:fldData>
        </w:fldChar>
      </w:r>
      <w:r w:rsidR="00481249" w:rsidRPr="00481249">
        <w:rPr>
          <w:rFonts w:ascii="Times New Roman" w:hAnsi="Times New Roman"/>
          <w:color w:val="FF0000"/>
          <w:sz w:val="24"/>
          <w:szCs w:val="24"/>
          <w:highlight w:val="yellow"/>
          <w:lang w:val="fr-FR"/>
        </w:rPr>
        <w:instrText xml:space="preserve"> ADDIN EN.CITE </w:instrText>
      </w:r>
      <w:r w:rsidR="00481249" w:rsidRPr="00481249">
        <w:rPr>
          <w:rFonts w:ascii="Times New Roman" w:hAnsi="Times New Roman"/>
          <w:color w:val="FF0000"/>
          <w:sz w:val="24"/>
          <w:szCs w:val="24"/>
          <w:highlight w:val="yellow"/>
          <w:lang w:val="fr-FR"/>
        </w:rPr>
        <w:fldChar w:fldCharType="begin">
          <w:fldData xml:space="preserve">PEVuZE5vdGU+PENpdGU+PEF1dGhvcj5TdGVpbjwvQXV0aG9yPjxZZWFyPjIwMDU8L1llYXI+PFJl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YWJici0xPjwvYWx0LXBlcmlvZGljYWw+PHBhZ2VzPjgyMi04PC9wYWdlcz48dm9sdW1lPjE4Nzwv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</w:fldData>
        </w:fldChar>
      </w:r>
      <w:r w:rsidR="00481249" w:rsidRPr="00481249">
        <w:rPr>
          <w:rFonts w:ascii="Times New Roman" w:hAnsi="Times New Roman"/>
          <w:color w:val="FF0000"/>
          <w:sz w:val="24"/>
          <w:szCs w:val="24"/>
          <w:highlight w:val="yellow"/>
          <w:lang w:val="fr-FR"/>
        </w:rPr>
        <w:instrText xml:space="preserve"> ADDIN EN.CITE.DATA </w:instrText>
      </w:r>
      <w:r w:rsidR="00481249" w:rsidRPr="00481249">
        <w:rPr>
          <w:rFonts w:ascii="Times New Roman" w:hAnsi="Times New Roman"/>
          <w:color w:val="FF0000"/>
          <w:sz w:val="24"/>
          <w:szCs w:val="24"/>
          <w:highlight w:val="yellow"/>
          <w:lang w:val="fr-FR"/>
        </w:rPr>
      </w:r>
      <w:r w:rsidR="00481249" w:rsidRPr="00481249">
        <w:rPr>
          <w:rFonts w:ascii="Times New Roman" w:hAnsi="Times New Roman"/>
          <w:color w:val="FF0000"/>
          <w:sz w:val="24"/>
          <w:szCs w:val="24"/>
          <w:highlight w:val="yellow"/>
          <w:lang w:val="fr-FR"/>
        </w:rPr>
        <w:fldChar w:fldCharType="end"/>
      </w:r>
      <w:r w:rsidR="00481249" w:rsidRPr="00481249">
        <w:rPr>
          <w:rFonts w:ascii="Times New Roman" w:hAnsi="Times New Roman"/>
          <w:color w:val="FF0000"/>
          <w:sz w:val="24"/>
          <w:szCs w:val="24"/>
          <w:highlight w:val="yellow"/>
          <w:lang w:val="fr-FR"/>
        </w:rPr>
      </w:r>
      <w:r w:rsidR="00481249" w:rsidRPr="00481249">
        <w:rPr>
          <w:rFonts w:ascii="Times New Roman" w:hAnsi="Times New Roman"/>
          <w:color w:val="FF0000"/>
          <w:sz w:val="24"/>
          <w:szCs w:val="24"/>
          <w:highlight w:val="yellow"/>
          <w:lang w:val="fr-FR"/>
        </w:rPr>
        <w:fldChar w:fldCharType="separate"/>
      </w:r>
      <w:r w:rsidR="00481249" w:rsidRPr="00481249">
        <w:rPr>
          <w:rFonts w:ascii="Times New Roman" w:hAnsi="Times New Roman"/>
          <w:noProof/>
          <w:color w:val="FF0000"/>
          <w:sz w:val="24"/>
          <w:szCs w:val="24"/>
          <w:highlight w:val="yellow"/>
          <w:lang w:val="fr-FR"/>
        </w:rPr>
        <w:t>(</w:t>
      </w:r>
      <w:hyperlink w:anchor="_ENREF_24" w:tooltip="Stein, 2005 #8508" w:history="1">
        <w:r w:rsidR="00481249" w:rsidRPr="00481249">
          <w:rPr>
            <w:rFonts w:ascii="Times New Roman" w:hAnsi="Times New Roman"/>
            <w:noProof/>
            <w:color w:val="FF0000"/>
            <w:sz w:val="24"/>
            <w:szCs w:val="24"/>
            <w:highlight w:val="yellow"/>
            <w:lang w:val="fr-FR"/>
          </w:rPr>
          <w:t>Stein</w:t>
        </w:r>
        <w:r w:rsidR="00481249" w:rsidRPr="00481249">
          <w:rPr>
            <w:rFonts w:ascii="Times New Roman" w:hAnsi="Times New Roman"/>
            <w:i/>
            <w:noProof/>
            <w:color w:val="FF0000"/>
            <w:sz w:val="24"/>
            <w:szCs w:val="24"/>
            <w:highlight w:val="yellow"/>
            <w:lang w:val="fr-FR"/>
          </w:rPr>
          <w:t xml:space="preserve"> et al.</w:t>
        </w:r>
        <w:r w:rsidR="00481249" w:rsidRPr="00481249">
          <w:rPr>
            <w:rFonts w:ascii="Times New Roman" w:hAnsi="Times New Roman"/>
            <w:noProof/>
            <w:color w:val="FF0000"/>
            <w:sz w:val="24"/>
            <w:szCs w:val="24"/>
            <w:highlight w:val="yellow"/>
            <w:lang w:val="fr-FR"/>
          </w:rPr>
          <w:t xml:space="preserve"> 2005</w:t>
        </w:r>
      </w:hyperlink>
      <w:r w:rsidR="00481249" w:rsidRPr="00481249">
        <w:rPr>
          <w:rFonts w:ascii="Times New Roman" w:hAnsi="Times New Roman"/>
          <w:noProof/>
          <w:color w:val="FF0000"/>
          <w:sz w:val="24"/>
          <w:szCs w:val="24"/>
          <w:highlight w:val="yellow"/>
          <w:lang w:val="fr-FR"/>
        </w:rPr>
        <w:t>)</w:t>
      </w:r>
      <w:r w:rsidR="00481249" w:rsidRPr="00481249">
        <w:rPr>
          <w:rFonts w:ascii="Times New Roman" w:hAnsi="Times New Roman"/>
          <w:color w:val="FF0000"/>
          <w:sz w:val="24"/>
          <w:szCs w:val="24"/>
          <w:highlight w:val="yellow"/>
          <w:lang w:val="fr-FR"/>
        </w:rPr>
        <w:fldChar w:fldCharType="end"/>
      </w:r>
      <w:r w:rsidRPr="00481249">
        <w:rPr>
          <w:rFonts w:ascii="Times New Roman" w:hAnsi="Times New Roman"/>
          <w:color w:val="FF0000"/>
          <w:sz w:val="24"/>
          <w:szCs w:val="24"/>
          <w:highlight w:val="yellow"/>
          <w:lang w:val="fr-FR"/>
        </w:rPr>
        <w:t>.</w:t>
      </w:r>
      <w:r w:rsidRPr="0091564B">
        <w:rPr>
          <w:rFonts w:ascii="Times New Roman" w:hAnsi="Times New Roman"/>
          <w:sz w:val="24"/>
          <w:szCs w:val="24"/>
          <w:lang w:val="fr-FR"/>
        </w:rPr>
        <w:t xml:space="preserve"> En effet, la nisine qui partage une structure similaire mais également une identité de séquence de 60% avec la subtiline serait incapable d’interagir avec la protéine d’immunité SpaI. Les deux protéines d’immunités respectives de la nisine et la subtiline sont d’ailleurs très différentes au niveau de leur</w:t>
      </w:r>
      <w:r w:rsidR="00481249">
        <w:rPr>
          <w:rFonts w:ascii="Times New Roman" w:hAnsi="Times New Roman"/>
          <w:color w:val="FF0000"/>
          <w:sz w:val="24"/>
          <w:szCs w:val="24"/>
          <w:lang w:val="fr-FR"/>
        </w:rPr>
        <w:t xml:space="preserve"> structure primaire </w:t>
      </w:r>
      <w:r w:rsidRPr="0091564B">
        <w:rPr>
          <w:rFonts w:ascii="Times New Roman" w:hAnsi="Times New Roman"/>
          <w:sz w:val="24"/>
          <w:szCs w:val="24"/>
          <w:lang w:val="fr-FR"/>
        </w:rPr>
        <w:t xml:space="preserve">et de leur taille. </w:t>
      </w:r>
    </w:p>
    <w:p w14:paraId="1240E730" w14:textId="318102C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Au niveau mécanistique, quatre mécanismes de SpaI peuvent être envisagés : 1) la liaison et la séquestration de la subtiline par SpaI, ce qui empêcherait le lantibiotiqu</w:t>
      </w:r>
      <w:r w:rsidR="000D5BD6">
        <w:rPr>
          <w:rFonts w:ascii="Times New Roman" w:hAnsi="Times New Roman"/>
          <w:sz w:val="24"/>
          <w:szCs w:val="24"/>
          <w:lang w:val="fr-FR"/>
        </w:rPr>
        <w:t>e de s’insérer dans la membrane </w:t>
      </w:r>
      <w:r w:rsidR="000D5BD6" w:rsidRPr="000D5BD6">
        <w:rPr>
          <w:rFonts w:ascii="Times New Roman" w:hAnsi="Times New Roman"/>
          <w:color w:val="FF0000"/>
          <w:sz w:val="24"/>
          <w:szCs w:val="24"/>
          <w:highlight w:val="yellow"/>
          <w:lang w:val="fr-FR"/>
        </w:rPr>
        <w:t>;</w:t>
      </w:r>
      <w:r w:rsidRPr="0091564B">
        <w:rPr>
          <w:rFonts w:ascii="Times New Roman" w:hAnsi="Times New Roman"/>
          <w:sz w:val="24"/>
          <w:szCs w:val="24"/>
          <w:lang w:val="fr-FR"/>
        </w:rPr>
        <w:t xml:space="preserve"> 2) la liaison  du peptide avec la protéine d’immunité empêcherait la subtiline une oligomérisation nécessaires à la formation de pores dans la membrane</w:t>
      </w:r>
      <w:r w:rsidR="000D5BD6" w:rsidRPr="000D5BD6">
        <w:rPr>
          <w:rFonts w:ascii="Times New Roman" w:hAnsi="Times New Roman"/>
          <w:color w:val="FF0000"/>
          <w:sz w:val="24"/>
          <w:szCs w:val="24"/>
          <w:lang w:val="fr-FR"/>
        </w:rPr>
        <w:t> </w:t>
      </w:r>
      <w:r w:rsidR="000D5BD6" w:rsidRPr="000D5BD6">
        <w:rPr>
          <w:rFonts w:ascii="Times New Roman" w:hAnsi="Times New Roman"/>
          <w:color w:val="FF0000"/>
          <w:sz w:val="24"/>
          <w:szCs w:val="24"/>
          <w:highlight w:val="yellow"/>
          <w:lang w:val="fr-FR"/>
        </w:rPr>
        <w:t>;</w:t>
      </w:r>
      <w:r w:rsidR="000D5BD6">
        <w:rPr>
          <w:rFonts w:ascii="Times New Roman" w:hAnsi="Times New Roman"/>
          <w:sz w:val="24"/>
          <w:szCs w:val="24"/>
          <w:lang w:val="fr-FR"/>
        </w:rPr>
        <w:t xml:space="preserve"> </w:t>
      </w:r>
      <w:r w:rsidRPr="0091564B">
        <w:rPr>
          <w:rFonts w:ascii="Times New Roman" w:hAnsi="Times New Roman"/>
          <w:sz w:val="24"/>
          <w:szCs w:val="24"/>
          <w:lang w:val="fr-FR"/>
        </w:rPr>
        <w:t>3) Empêcher la formation du complexe lipide II-subti</w:t>
      </w:r>
      <w:r w:rsidR="000D5BD6">
        <w:rPr>
          <w:rFonts w:ascii="Times New Roman" w:hAnsi="Times New Roman"/>
          <w:sz w:val="24"/>
          <w:szCs w:val="24"/>
          <w:lang w:val="fr-FR"/>
        </w:rPr>
        <w:t xml:space="preserve">line avant la formation du pore </w:t>
      </w:r>
      <w:r w:rsidR="000D5BD6" w:rsidRPr="000D5BD6">
        <w:rPr>
          <w:rFonts w:ascii="Times New Roman" w:hAnsi="Times New Roman"/>
          <w:color w:val="FF0000"/>
          <w:sz w:val="24"/>
          <w:szCs w:val="24"/>
          <w:highlight w:val="yellow"/>
          <w:lang w:val="fr-FR"/>
        </w:rPr>
        <w:t>et</w:t>
      </w:r>
      <w:r w:rsidR="000D5BD6">
        <w:rPr>
          <w:rFonts w:ascii="Times New Roman" w:hAnsi="Times New Roman"/>
          <w:color w:val="FF0000"/>
          <w:sz w:val="24"/>
          <w:szCs w:val="24"/>
          <w:lang w:val="fr-FR"/>
        </w:rPr>
        <w:t xml:space="preserve"> </w:t>
      </w:r>
      <w:r w:rsidRPr="0091564B">
        <w:rPr>
          <w:rFonts w:ascii="Times New Roman" w:hAnsi="Times New Roman"/>
          <w:sz w:val="24"/>
          <w:szCs w:val="24"/>
          <w:lang w:val="fr-FR"/>
        </w:rPr>
        <w:t>4) Servir de protéine liant la subtiline qui servirait de substrat pour l’ABC transporteur SpaFEG.</w:t>
      </w:r>
    </w:p>
    <w:p w14:paraId="5EF1CC9D" w14:textId="680BED45"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Le deuxième type de protéines d’immunité, à savoir l’ABC transporteur composé</w:t>
      </w:r>
      <w:r w:rsidRPr="000D5BD6">
        <w:rPr>
          <w:rFonts w:ascii="Times New Roman" w:hAnsi="Times New Roman"/>
          <w:dstrike/>
          <w:color w:val="FF0000"/>
          <w:sz w:val="24"/>
          <w:szCs w:val="24"/>
          <w:highlight w:val="yellow"/>
          <w:lang w:val="fr-FR"/>
        </w:rPr>
        <w:t>s</w:t>
      </w:r>
      <w:r w:rsidR="000D5BD6" w:rsidRPr="000D5BD6">
        <w:rPr>
          <w:rFonts w:ascii="Times New Roman" w:hAnsi="Times New Roman"/>
          <w:sz w:val="24"/>
          <w:szCs w:val="24"/>
          <w:lang w:val="fr-FR"/>
        </w:rPr>
        <w:t xml:space="preserve">  </w:t>
      </w:r>
      <w:r w:rsidR="000D5BD6" w:rsidRPr="000D5BD6">
        <w:rPr>
          <w:rFonts w:ascii="Times New Roman" w:hAnsi="Times New Roman"/>
          <w:color w:val="FF0000"/>
          <w:sz w:val="24"/>
          <w:szCs w:val="24"/>
          <w:lang w:val="fr-FR"/>
        </w:rPr>
        <w:t xml:space="preserve">du produit </w:t>
      </w:r>
      <w:r w:rsidR="000D5BD6">
        <w:rPr>
          <w:rFonts w:ascii="Times New Roman" w:hAnsi="Times New Roman"/>
          <w:color w:val="FF0000"/>
          <w:sz w:val="24"/>
          <w:szCs w:val="24"/>
          <w:lang w:val="fr-FR"/>
        </w:rPr>
        <w:t xml:space="preserve">des </w:t>
      </w:r>
      <w:r w:rsidR="000D5BD6" w:rsidRPr="000D5BD6">
        <w:rPr>
          <w:rFonts w:ascii="Times New Roman" w:hAnsi="Times New Roman"/>
          <w:color w:val="FF0000"/>
          <w:sz w:val="24"/>
          <w:szCs w:val="24"/>
          <w:lang w:val="fr-FR"/>
        </w:rPr>
        <w:t xml:space="preserve">gènes </w:t>
      </w:r>
      <w:proofErr w:type="gramStart"/>
      <w:r w:rsidR="000D5BD6" w:rsidRPr="000D5BD6">
        <w:rPr>
          <w:rFonts w:ascii="Times New Roman" w:hAnsi="Times New Roman"/>
          <w:i/>
          <w:color w:val="FF0000"/>
          <w:sz w:val="24"/>
          <w:szCs w:val="24"/>
          <w:lang w:val="fr-FR"/>
        </w:rPr>
        <w:t>l</w:t>
      </w:r>
      <w:r w:rsidRPr="000D5BD6">
        <w:rPr>
          <w:rFonts w:ascii="Times New Roman" w:hAnsi="Times New Roman"/>
          <w:i/>
          <w:color w:val="FF0000"/>
          <w:sz w:val="24"/>
          <w:szCs w:val="24"/>
          <w:lang w:val="fr-FR"/>
        </w:rPr>
        <w:t>anFE(</w:t>
      </w:r>
      <w:proofErr w:type="gramEnd"/>
      <w:r w:rsidRPr="000D5BD6">
        <w:rPr>
          <w:rFonts w:ascii="Times New Roman" w:hAnsi="Times New Roman"/>
          <w:i/>
          <w:color w:val="FF0000"/>
          <w:sz w:val="24"/>
          <w:szCs w:val="24"/>
          <w:lang w:val="fr-FR"/>
        </w:rPr>
        <w:t>G)</w:t>
      </w:r>
      <w:r w:rsidRPr="0091564B">
        <w:rPr>
          <w:rFonts w:ascii="Times New Roman" w:hAnsi="Times New Roman"/>
          <w:sz w:val="24"/>
          <w:szCs w:val="24"/>
          <w:lang w:val="fr-FR"/>
        </w:rPr>
        <w:t xml:space="preserve"> est quant à lui beaucoup plus commun et par conséquent mieux compris. De nombreuses études, ont démontrés qu’en présence des protéines LanFEG, la souche productrice était plus résistante aux lantibiotique</w:t>
      </w:r>
      <w:r w:rsidR="000D5BD6" w:rsidRPr="000D5BD6">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qu’elle produit, mais également que la quantité de lantibiotiques associés à la membrane de la souche productrice était moindre. </w:t>
      </w:r>
      <w:r w:rsidR="0041509B" w:rsidRPr="0091564B">
        <w:rPr>
          <w:rFonts w:ascii="Times New Roman" w:hAnsi="Times New Roman"/>
          <w:sz w:val="24"/>
          <w:szCs w:val="24"/>
          <w:lang w:val="fr-FR"/>
        </w:rPr>
        <w:fldChar w:fldCharType="begin">
          <w:fldData xml:space="preserve">PEVuZE5vdGU+PENpdGU+PEF1dGhvcj5PdHRvPC9BdXRob3I+PFllYXI+MTk5ODwvWWVhcj48UmVj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Z3k8L2FiYnItMT48L2FsdC1wZXJpb2RpY2FsPjxwYWdlcz44MjItODwvcGFnZXM+PHZvbHVtZT4x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PEVuZE5vdGU+PENpdGU+PEF1dGhvcj5PdHRvPC9BdXRob3I+PFllYXI+MTk5ODwvWWVhcj48UmVj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Z3k8L2FiYnItMT48L2FsdC1wZXJpb2RpY2FsPjxwYWdlcz44MjItODwvcGFnZXM+PHZvbHVtZT4x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4" w:tooltip="Stein, 2005 #8508" w:history="1">
        <w:r w:rsidR="00926EF0" w:rsidRPr="0091564B">
          <w:rPr>
            <w:rFonts w:ascii="Times New Roman" w:hAnsi="Times New Roman"/>
            <w:noProof/>
            <w:sz w:val="24"/>
            <w:szCs w:val="24"/>
            <w:lang w:val="fr-FR"/>
          </w:rPr>
          <w:t>Stein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2005</w:t>
        </w:r>
      </w:hyperlink>
      <w:r w:rsidR="00026210" w:rsidRPr="0091564B">
        <w:rPr>
          <w:rFonts w:ascii="Times New Roman" w:hAnsi="Times New Roman"/>
          <w:noProof/>
          <w:sz w:val="24"/>
          <w:szCs w:val="24"/>
          <w:lang w:val="fr-FR"/>
        </w:rPr>
        <w:t>;</w:t>
      </w:r>
      <w:hyperlink w:anchor="_ENREF_25" w:tooltip="Otto, 1998 #8506" w:history="1">
        <w:r w:rsidR="00926EF0" w:rsidRPr="0091564B">
          <w:rPr>
            <w:rFonts w:ascii="Times New Roman" w:hAnsi="Times New Roman"/>
            <w:noProof/>
            <w:sz w:val="24"/>
            <w:szCs w:val="24"/>
            <w:lang w:val="fr-FR"/>
          </w:rPr>
          <w:t>Otto</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1998</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Ces résultats suggèrent donc que LanFEG transporte les lantibiotique de la membrane vers le milieu extracellulaire. </w:t>
      </w:r>
    </w:p>
    <w:p w14:paraId="7D439B5E" w14:textId="7CF9DD24"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Comme les autres ABC transporteurs, celui-ci se compose aussi de deux domaines membranaires hydrophobes, la protéine LanE qui est majoritairement hydrophobe semble </w:t>
      </w:r>
      <w:r w:rsidRPr="0091564B">
        <w:rPr>
          <w:rFonts w:ascii="Times New Roman" w:hAnsi="Times New Roman"/>
          <w:sz w:val="24"/>
          <w:szCs w:val="24"/>
          <w:lang w:val="fr-FR"/>
        </w:rPr>
        <w:lastRenderedPageBreak/>
        <w:t xml:space="preserve">jouer le rôle de protéine membranaire du transporteur. Et, un domaine ATPase impliqué dans la liaison et l’hydrolyse de l’ATP nécessaire à l’exportation du lantibiotique. Le produit du gène </w:t>
      </w:r>
      <w:r w:rsidRPr="0091564B">
        <w:rPr>
          <w:rFonts w:ascii="Times New Roman" w:hAnsi="Times New Roman"/>
          <w:i/>
          <w:sz w:val="24"/>
          <w:szCs w:val="24"/>
          <w:lang w:val="fr-FR"/>
        </w:rPr>
        <w:t>lanF</w:t>
      </w:r>
      <w:r w:rsidRPr="0091564B">
        <w:rPr>
          <w:rFonts w:ascii="Times New Roman" w:hAnsi="Times New Roman"/>
          <w:sz w:val="24"/>
          <w:szCs w:val="24"/>
          <w:lang w:val="fr-FR"/>
        </w:rPr>
        <w:t xml:space="preserve"> comporte deux sites de liaison à l’ATP dans son domaine N-terminal</w:t>
      </w:r>
      <w:r w:rsidRPr="00297F14">
        <w:rPr>
          <w:rFonts w:ascii="Times New Roman" w:hAnsi="Times New Roman"/>
          <w:dstrike/>
          <w:color w:val="FF0000"/>
          <w:sz w:val="24"/>
          <w:szCs w:val="24"/>
          <w:highlight w:val="yellow"/>
          <w:bdr w:val="single" w:sz="4" w:space="0" w:color="auto"/>
          <w:lang w:val="fr-FR"/>
        </w:rPr>
        <w:t>e</w:t>
      </w:r>
      <w:r w:rsidRPr="0091564B">
        <w:rPr>
          <w:rFonts w:ascii="Times New Roman" w:hAnsi="Times New Roman"/>
          <w:sz w:val="24"/>
          <w:szCs w:val="24"/>
          <w:lang w:val="fr-FR"/>
        </w:rPr>
        <w:t>. Lorsqu’elle est présente, la protéine LanG joue aussi le rôle de protéine membranaire de l’ABC transporteur. Dans le cas des lantibiotiques de Type-A, tels que la nisine o</w:t>
      </w:r>
      <w:r w:rsidR="00297F14">
        <w:rPr>
          <w:rFonts w:ascii="Times New Roman" w:hAnsi="Times New Roman"/>
          <w:sz w:val="24"/>
          <w:szCs w:val="24"/>
          <w:lang w:val="fr-FR"/>
        </w:rPr>
        <w:t xml:space="preserve">u la subtiline,  les protéines </w:t>
      </w:r>
      <w:r w:rsidR="00297F14" w:rsidRPr="00297F14">
        <w:rPr>
          <w:rFonts w:ascii="Times New Roman" w:hAnsi="Times New Roman"/>
          <w:color w:val="FF0000"/>
          <w:sz w:val="24"/>
          <w:szCs w:val="24"/>
          <w:highlight w:val="yellow"/>
          <w:lang w:val="fr-FR"/>
        </w:rPr>
        <w:t>L</w:t>
      </w:r>
      <w:r w:rsidRPr="0091564B">
        <w:rPr>
          <w:rFonts w:ascii="Times New Roman" w:hAnsi="Times New Roman"/>
          <w:sz w:val="24"/>
          <w:szCs w:val="24"/>
          <w:lang w:val="fr-FR"/>
        </w:rPr>
        <w:t>anFEG ne semblent pas pouvoir conférer à elles seules une immunité à la souche productrice. En effet, la présence de la protéine LanI est obligatoire pour conférer à la souche productrice une immunité contre ses propres lantibiotiques. Cependant dans le cas de la lacticin 481, un lantibiotique de Type-B, seuls les protéines LanFEG confère</w:t>
      </w:r>
      <w:r w:rsidR="00297F14" w:rsidRPr="00297F14">
        <w:rPr>
          <w:rFonts w:ascii="Times New Roman" w:hAnsi="Times New Roman"/>
          <w:color w:val="FF0000"/>
          <w:sz w:val="24"/>
          <w:szCs w:val="24"/>
          <w:highlight w:val="yellow"/>
          <w:lang w:val="fr-FR"/>
        </w:rPr>
        <w:t>nt</w:t>
      </w:r>
      <w:r w:rsidRPr="0091564B">
        <w:rPr>
          <w:rFonts w:ascii="Times New Roman" w:hAnsi="Times New Roman"/>
          <w:sz w:val="24"/>
          <w:szCs w:val="24"/>
          <w:lang w:val="fr-FR"/>
        </w:rPr>
        <w:t xml:space="preserve"> à la souche une immunité complète </w:t>
      </w:r>
      <w:r w:rsidR="0041509B" w:rsidRPr="0091564B">
        <w:rPr>
          <w:rFonts w:ascii="Times New Roman" w:hAnsi="Times New Roman"/>
          <w:sz w:val="24"/>
          <w:szCs w:val="24"/>
          <w:lang w:val="fr-FR"/>
        </w:rPr>
        <w:fldChar w:fldCharType="begin">
          <w:fldData xml:space="preserve">PEVuZE5vdGU+PENpdGU+PEF1dGhvcj5EdWZvdXI8L0F1dGhvcj48WWVhcj4yMDA3PC9ZZWFyPjxS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PEVuZE5vdGU+PENpdGU+PEF1dGhvcj5EdWZvdXI8L0F1dGhvcj48WWVhcj4yMDA3PC9ZZWFyPjxS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6" w:tooltip="Dufour, 2007 #8992" w:history="1">
        <w:r w:rsidR="00926EF0" w:rsidRPr="0091564B">
          <w:rPr>
            <w:rFonts w:ascii="Times New Roman" w:hAnsi="Times New Roman"/>
            <w:noProof/>
            <w:sz w:val="24"/>
            <w:szCs w:val="24"/>
            <w:lang w:val="fr-FR"/>
          </w:rPr>
          <w:t>Dufour</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2007</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25AC5A6A" w14:textId="77777777" w:rsidR="00F2068D" w:rsidRPr="0091564B" w:rsidRDefault="00F2068D" w:rsidP="006F794D">
      <w:pPr>
        <w:keepNext/>
        <w:spacing w:line="480" w:lineRule="auto"/>
        <w:jc w:val="center"/>
        <w:rPr>
          <w:rFonts w:ascii="Times New Roman" w:hAnsi="Times New Roman"/>
          <w:sz w:val="24"/>
          <w:szCs w:val="24"/>
          <w:lang w:val="fr-FR"/>
        </w:rPr>
      </w:pPr>
    </w:p>
    <w:p w14:paraId="60155252" w14:textId="77777777" w:rsidR="00F2068D" w:rsidRPr="0091564B" w:rsidRDefault="00F2068D" w:rsidP="006F794D">
      <w:pPr>
        <w:numPr>
          <w:ilvl w:val="0"/>
          <w:numId w:val="12"/>
        </w:numPr>
        <w:spacing w:line="480" w:lineRule="auto"/>
        <w:contextualSpacing/>
        <w:jc w:val="both"/>
        <w:rPr>
          <w:rFonts w:ascii="Times New Roman" w:hAnsi="Times New Roman"/>
          <w:sz w:val="24"/>
          <w:szCs w:val="24"/>
          <w:u w:val="single"/>
          <w:lang w:val="fr-FR"/>
        </w:rPr>
      </w:pPr>
      <w:r w:rsidRPr="0091564B">
        <w:rPr>
          <w:rFonts w:ascii="Times New Roman" w:hAnsi="Times New Roman"/>
          <w:sz w:val="24"/>
          <w:szCs w:val="24"/>
          <w:lang w:val="fr-FR"/>
        </w:rPr>
        <w:t xml:space="preserve"> </w:t>
      </w:r>
      <w:r w:rsidRPr="0091564B">
        <w:rPr>
          <w:rFonts w:ascii="Times New Roman" w:hAnsi="Times New Roman"/>
          <w:sz w:val="24"/>
          <w:szCs w:val="24"/>
          <w:u w:val="single"/>
          <w:lang w:val="fr-FR"/>
        </w:rPr>
        <w:t xml:space="preserve">Autorégulation et quorum-sensing  </w:t>
      </w:r>
    </w:p>
    <w:p w14:paraId="2D040E60" w14:textId="08DF15D9"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Bien que les lantibiotiques soient classés en deux types, la régulation de leur production semble répondre aux mêmes mécanismes. De nombreuses études ont montré que les lantibiotiques de type A, subtiline et la mersacidine, lantibiotique de type B sont produits pendant la phase stati</w:t>
      </w:r>
      <w:r w:rsidR="00297F14">
        <w:rPr>
          <w:rFonts w:ascii="Times New Roman" w:hAnsi="Times New Roman"/>
          <w:sz w:val="24"/>
          <w:szCs w:val="24"/>
          <w:lang w:val="fr-FR"/>
        </w:rPr>
        <w:t xml:space="preserve">onnaire. Deux gènes </w:t>
      </w:r>
      <w:r w:rsidR="00297F14" w:rsidRPr="00297F14">
        <w:rPr>
          <w:rFonts w:ascii="Times New Roman" w:hAnsi="Times New Roman"/>
          <w:i/>
          <w:color w:val="FF0000"/>
          <w:sz w:val="24"/>
          <w:szCs w:val="24"/>
          <w:lang w:val="fr-FR"/>
        </w:rPr>
        <w:t>lanR</w:t>
      </w:r>
      <w:r w:rsidR="00297F14">
        <w:rPr>
          <w:rFonts w:ascii="Times New Roman" w:hAnsi="Times New Roman"/>
          <w:sz w:val="24"/>
          <w:szCs w:val="24"/>
          <w:lang w:val="fr-FR"/>
        </w:rPr>
        <w:t xml:space="preserve"> et </w:t>
      </w:r>
      <w:r w:rsidR="00297F14" w:rsidRPr="00297F14">
        <w:rPr>
          <w:rFonts w:ascii="Times New Roman" w:hAnsi="Times New Roman"/>
          <w:i/>
          <w:color w:val="FF0000"/>
          <w:sz w:val="24"/>
          <w:szCs w:val="24"/>
          <w:lang w:val="fr-FR"/>
        </w:rPr>
        <w:t>lan</w:t>
      </w:r>
      <w:r w:rsidRPr="00297F14">
        <w:rPr>
          <w:rFonts w:ascii="Times New Roman" w:hAnsi="Times New Roman"/>
          <w:i/>
          <w:color w:val="FF0000"/>
          <w:sz w:val="24"/>
          <w:szCs w:val="24"/>
          <w:lang w:val="fr-FR"/>
        </w:rPr>
        <w:t>K</w:t>
      </w:r>
      <w:r w:rsidRPr="0091564B">
        <w:rPr>
          <w:rFonts w:ascii="Times New Roman" w:hAnsi="Times New Roman"/>
          <w:sz w:val="24"/>
          <w:szCs w:val="24"/>
          <w:lang w:val="fr-FR"/>
        </w:rPr>
        <w:t>, sont en général responsables de la régulation de leur biosynthèse. Une autre protéine semble également importante dans la biosynthèse des lantibiotiques : le facteur sigma H (SigH). Ce dernier appartient à un groupe de facteu</w:t>
      </w:r>
      <w:r w:rsidRPr="00FB4FD7">
        <w:rPr>
          <w:rFonts w:ascii="Times New Roman" w:hAnsi="Times New Roman"/>
          <w:sz w:val="24"/>
          <w:szCs w:val="24"/>
          <w:highlight w:val="yellow"/>
          <w:lang w:val="fr-FR"/>
        </w:rPr>
        <w:t>r</w:t>
      </w:r>
      <w:r w:rsidR="00FB4FD7" w:rsidRPr="00FB4FD7">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sigma impliqués dans la transcription de régulons exprimés dans les étapes tardives de la croissance bactérienne.</w:t>
      </w:r>
      <w:r w:rsidR="00FB4FD7">
        <w:rPr>
          <w:rFonts w:ascii="Times New Roman" w:hAnsi="Times New Roman"/>
          <w:sz w:val="24"/>
          <w:szCs w:val="24"/>
          <w:lang w:val="fr-FR"/>
        </w:rPr>
        <w:t xml:space="preserve"> </w:t>
      </w:r>
      <w:r w:rsidR="00FB4FD7">
        <w:rPr>
          <w:rFonts w:ascii="Times New Roman" w:hAnsi="Times New Roman"/>
          <w:color w:val="FF0000"/>
          <w:sz w:val="24"/>
          <w:szCs w:val="24"/>
          <w:lang w:val="fr-FR"/>
        </w:rPr>
        <w:t>Stein et ses collaborateurs</w:t>
      </w:r>
      <w:r w:rsidRPr="0091564B">
        <w:rPr>
          <w:rFonts w:ascii="Times New Roman" w:hAnsi="Times New Roman"/>
          <w:sz w:val="24"/>
          <w:szCs w:val="24"/>
          <w:lang w:val="fr-FR"/>
        </w:rPr>
        <w:t xml:space="preserve">  ont montré que la délétion du gène </w:t>
      </w:r>
      <w:r w:rsidRPr="0091564B">
        <w:rPr>
          <w:rFonts w:ascii="Times New Roman" w:hAnsi="Times New Roman"/>
          <w:i/>
          <w:sz w:val="24"/>
          <w:szCs w:val="24"/>
          <w:lang w:val="fr-FR"/>
        </w:rPr>
        <w:t>sigH</w:t>
      </w:r>
      <w:r w:rsidRPr="0091564B">
        <w:rPr>
          <w:rFonts w:ascii="Times New Roman" w:hAnsi="Times New Roman"/>
          <w:sz w:val="24"/>
          <w:szCs w:val="24"/>
          <w:lang w:val="fr-FR"/>
        </w:rPr>
        <w:t xml:space="preserve"> provoque une diminution de la production de la subtiline puisque l’expression des gènes </w:t>
      </w:r>
      <w:r w:rsidRPr="0091564B">
        <w:rPr>
          <w:rFonts w:ascii="Times New Roman" w:hAnsi="Times New Roman"/>
          <w:i/>
          <w:sz w:val="24"/>
          <w:szCs w:val="24"/>
          <w:lang w:val="fr-FR"/>
        </w:rPr>
        <w:t>spaRK</w:t>
      </w:r>
      <w:r w:rsidRPr="0091564B">
        <w:rPr>
          <w:rFonts w:ascii="Times New Roman" w:hAnsi="Times New Roman"/>
          <w:sz w:val="24"/>
          <w:szCs w:val="24"/>
          <w:lang w:val="fr-FR"/>
        </w:rPr>
        <w:t xml:space="preserve"> est directement sous la dépendance de SigH</w:t>
      </w:r>
      <w:r w:rsidR="00FB4FD7">
        <w:rPr>
          <w:rFonts w:ascii="Times New Roman" w:hAnsi="Times New Roman"/>
          <w:sz w:val="24"/>
          <w:szCs w:val="24"/>
          <w:lang w:val="fr-FR"/>
        </w:rPr>
        <w:t xml:space="preserve"> </w:t>
      </w:r>
      <w:r w:rsidR="00FB4FD7" w:rsidRPr="0091564B">
        <w:rPr>
          <w:rFonts w:ascii="Times New Roman" w:hAnsi="Times New Roman"/>
          <w:noProof/>
          <w:sz w:val="24"/>
          <w:szCs w:val="24"/>
          <w:lang w:val="fr-FR"/>
        </w:rPr>
        <w:t>(</w:t>
      </w:r>
      <w:hyperlink w:anchor="_ENREF_27" w:tooltip="Stein, 2002 #8967" w:history="1">
        <w:r w:rsidR="00FB4FD7" w:rsidRPr="00FB4FD7">
          <w:rPr>
            <w:rFonts w:ascii="Times New Roman" w:hAnsi="Times New Roman"/>
            <w:noProof/>
            <w:color w:val="FF0000"/>
            <w:sz w:val="24"/>
            <w:szCs w:val="24"/>
            <w:highlight w:val="yellow"/>
            <w:lang w:val="fr-FR"/>
          </w:rPr>
          <w:t>Stein</w:t>
        </w:r>
        <w:r w:rsidR="00FB4FD7" w:rsidRPr="00FB4FD7">
          <w:rPr>
            <w:rFonts w:ascii="Times New Roman" w:hAnsi="Times New Roman"/>
            <w:i/>
            <w:noProof/>
            <w:color w:val="FF0000"/>
            <w:sz w:val="24"/>
            <w:szCs w:val="24"/>
            <w:highlight w:val="yellow"/>
            <w:lang w:val="fr-FR"/>
          </w:rPr>
          <w:t xml:space="preserve"> et al.</w:t>
        </w:r>
        <w:r w:rsidR="00FB4FD7" w:rsidRPr="00FB4FD7">
          <w:rPr>
            <w:rFonts w:ascii="Times New Roman" w:hAnsi="Times New Roman"/>
            <w:noProof/>
            <w:color w:val="FF0000"/>
            <w:sz w:val="24"/>
            <w:szCs w:val="24"/>
            <w:highlight w:val="yellow"/>
            <w:lang w:val="fr-FR"/>
          </w:rPr>
          <w:t xml:space="preserve"> 2002</w:t>
        </w:r>
      </w:hyperlink>
      <w:r w:rsidR="00FB4FD7" w:rsidRPr="00FB4FD7">
        <w:rPr>
          <w:rFonts w:ascii="Times New Roman" w:hAnsi="Times New Roman"/>
          <w:noProof/>
          <w:color w:val="FF0000"/>
          <w:sz w:val="24"/>
          <w:szCs w:val="24"/>
          <w:highlight w:val="yellow"/>
          <w:lang w:val="fr-FR"/>
        </w:rPr>
        <w:t>)</w:t>
      </w:r>
      <w:r w:rsidRPr="00FB4FD7">
        <w:rPr>
          <w:rFonts w:ascii="Times New Roman" w:hAnsi="Times New Roman"/>
          <w:color w:val="FF0000"/>
          <w:sz w:val="24"/>
          <w:szCs w:val="24"/>
          <w:highlight w:val="yellow"/>
          <w:lang w:val="fr-FR"/>
        </w:rPr>
        <w:t>.</w:t>
      </w:r>
      <w:r w:rsidRPr="0091564B">
        <w:rPr>
          <w:rFonts w:ascii="Times New Roman" w:hAnsi="Times New Roman"/>
          <w:sz w:val="24"/>
          <w:szCs w:val="24"/>
          <w:lang w:val="fr-FR"/>
        </w:rPr>
        <w:t xml:space="preserve"> Des sé</w:t>
      </w:r>
      <w:r w:rsidR="00FB4FD7">
        <w:rPr>
          <w:rFonts w:ascii="Times New Roman" w:hAnsi="Times New Roman"/>
          <w:sz w:val="24"/>
          <w:szCs w:val="24"/>
          <w:lang w:val="fr-FR"/>
        </w:rPr>
        <w:t xml:space="preserve">quences </w:t>
      </w:r>
      <w:r w:rsidR="00FB4FD7" w:rsidRPr="00FB4FD7">
        <w:rPr>
          <w:rFonts w:ascii="Times New Roman" w:hAnsi="Times New Roman"/>
          <w:color w:val="FF0000"/>
          <w:sz w:val="24"/>
          <w:szCs w:val="24"/>
          <w:lang w:val="fr-FR"/>
        </w:rPr>
        <w:t>nucluéotidique</w:t>
      </w:r>
      <w:r w:rsidR="00FB4FD7">
        <w:rPr>
          <w:rFonts w:ascii="Times New Roman" w:hAnsi="Times New Roman"/>
          <w:sz w:val="24"/>
          <w:szCs w:val="24"/>
          <w:lang w:val="fr-FR"/>
        </w:rPr>
        <w:t>s</w:t>
      </w:r>
      <w:r w:rsidRPr="0091564B">
        <w:rPr>
          <w:rFonts w:ascii="Times New Roman" w:hAnsi="Times New Roman"/>
          <w:sz w:val="24"/>
          <w:szCs w:val="24"/>
          <w:lang w:val="fr-FR"/>
        </w:rPr>
        <w:t xml:space="preserve"> consensus et</w:t>
      </w:r>
      <w:r w:rsidR="00FB4FD7">
        <w:rPr>
          <w:rFonts w:ascii="Times New Roman" w:hAnsi="Times New Roman"/>
          <w:sz w:val="24"/>
          <w:szCs w:val="24"/>
          <w:lang w:val="fr-FR"/>
        </w:rPr>
        <w:t xml:space="preserve"> spécifiques des facteurs </w:t>
      </w:r>
      <w:r w:rsidR="00FB4FD7">
        <w:rPr>
          <w:rFonts w:ascii="Times New Roman" w:hAnsi="Times New Roman"/>
          <w:color w:val="FF0000"/>
          <w:sz w:val="24"/>
          <w:szCs w:val="24"/>
          <w:lang w:val="fr-FR"/>
        </w:rPr>
        <w:t>Sig</w:t>
      </w:r>
      <w:r w:rsidRPr="0091564B">
        <w:rPr>
          <w:rFonts w:ascii="Times New Roman" w:hAnsi="Times New Roman"/>
          <w:sz w:val="24"/>
          <w:szCs w:val="24"/>
          <w:lang w:val="fr-FR"/>
        </w:rPr>
        <w:t xml:space="preserve">H </w:t>
      </w:r>
      <w:r w:rsidRPr="00FB4FD7">
        <w:rPr>
          <w:rFonts w:ascii="Times New Roman" w:hAnsi="Times New Roman"/>
          <w:color w:val="FF0000"/>
          <w:sz w:val="24"/>
          <w:szCs w:val="24"/>
          <w:lang w:val="fr-FR"/>
        </w:rPr>
        <w:t>ont également été identifiées</w:t>
      </w:r>
      <w:r w:rsidR="00FB4FD7" w:rsidRPr="00FB4FD7">
        <w:rPr>
          <w:rFonts w:ascii="Times New Roman" w:hAnsi="Times New Roman"/>
          <w:color w:val="FF0000"/>
          <w:sz w:val="24"/>
          <w:szCs w:val="24"/>
          <w:lang w:val="fr-FR"/>
        </w:rPr>
        <w:t xml:space="preserve"> dans les </w:t>
      </w:r>
      <w:r w:rsidR="00FB4FD7">
        <w:rPr>
          <w:rFonts w:ascii="Times New Roman" w:hAnsi="Times New Roman"/>
          <w:color w:val="FF0000"/>
          <w:sz w:val="24"/>
          <w:szCs w:val="24"/>
          <w:lang w:val="fr-FR"/>
        </w:rPr>
        <w:t>régions promotrices des gènes de</w:t>
      </w:r>
      <w:r w:rsidR="00FB4FD7" w:rsidRPr="00FB4FD7">
        <w:rPr>
          <w:rFonts w:ascii="Times New Roman" w:hAnsi="Times New Roman"/>
          <w:color w:val="FF0000"/>
          <w:sz w:val="24"/>
          <w:szCs w:val="24"/>
          <w:lang w:val="fr-FR"/>
        </w:rPr>
        <w:t xml:space="preserve"> la mersacidine</w:t>
      </w:r>
      <w:r w:rsidRPr="0091564B">
        <w:rPr>
          <w:rFonts w:ascii="Times New Roman" w:hAnsi="Times New Roman"/>
          <w:sz w:val="24"/>
          <w:szCs w:val="24"/>
          <w:lang w:val="fr-FR"/>
        </w:rPr>
        <w:t xml:space="preserve">. Cependant, aucune différence en terme </w:t>
      </w:r>
      <w:r w:rsidRPr="0091564B">
        <w:rPr>
          <w:rFonts w:ascii="Times New Roman" w:hAnsi="Times New Roman"/>
          <w:sz w:val="24"/>
          <w:szCs w:val="24"/>
          <w:lang w:val="fr-FR"/>
        </w:rPr>
        <w:lastRenderedPageBreak/>
        <w:t xml:space="preserve">de production de mersacidine ou d’immunité n’est remarquée entre la souche sauvage et le mutant </w:t>
      </w:r>
      <w:r w:rsidRPr="0091564B">
        <w:rPr>
          <w:rFonts w:ascii="Times New Roman" w:hAnsi="Times New Roman"/>
          <w:i/>
          <w:sz w:val="24"/>
          <w:szCs w:val="24"/>
          <w:lang w:val="fr-FR"/>
        </w:rPr>
        <w:t>ΔsigH</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PEVuZE5vdGU+PENpdGU+PEF1dGhvcj5TY2htaXR6PC9BdXRob3I+PFllYXI+MjAwNjwvWWVhcj48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PEVuZE5vdGU+PENpdGU+PEF1dGhvcj5TY2htaXR6PC9BdXRob3I+PFllYXI+MjAwNjwvWWVhcj48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8" w:tooltip="Schmitz, 2006 #8968" w:history="1">
        <w:r w:rsidR="00926EF0" w:rsidRPr="0091564B">
          <w:rPr>
            <w:rFonts w:ascii="Times New Roman" w:hAnsi="Times New Roman"/>
            <w:noProof/>
            <w:sz w:val="24"/>
            <w:szCs w:val="24"/>
            <w:lang w:val="fr-FR"/>
          </w:rPr>
          <w:t>Schmitz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2006</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0FA832A6" w14:textId="2702D181"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Contrairement à la majorité des lantibiotiques, la mersacidine, possède trois gènes de régulation, </w:t>
      </w:r>
      <w:r w:rsidRPr="0091564B">
        <w:rPr>
          <w:rFonts w:ascii="Times New Roman" w:hAnsi="Times New Roman"/>
          <w:i/>
          <w:sz w:val="24"/>
          <w:szCs w:val="24"/>
          <w:lang w:val="fr-FR"/>
        </w:rPr>
        <w:t>mrsR1</w:t>
      </w:r>
      <w:r w:rsidRPr="0091564B">
        <w:rPr>
          <w:rFonts w:ascii="Times New Roman" w:hAnsi="Times New Roman"/>
          <w:sz w:val="24"/>
          <w:szCs w:val="24"/>
          <w:lang w:val="fr-FR"/>
        </w:rPr>
        <w:t xml:space="preserve"> </w:t>
      </w:r>
      <w:r w:rsidRPr="0091564B">
        <w:rPr>
          <w:rFonts w:ascii="Times New Roman" w:hAnsi="Times New Roman"/>
          <w:i/>
          <w:sz w:val="24"/>
          <w:szCs w:val="24"/>
          <w:lang w:val="fr-FR"/>
        </w:rPr>
        <w:t xml:space="preserve">mrsR2 </w:t>
      </w:r>
      <w:r w:rsidRPr="0091564B">
        <w:rPr>
          <w:rFonts w:ascii="Times New Roman" w:hAnsi="Times New Roman"/>
          <w:sz w:val="24"/>
          <w:szCs w:val="24"/>
          <w:lang w:val="fr-FR"/>
        </w:rPr>
        <w:t xml:space="preserve">et </w:t>
      </w:r>
      <w:r w:rsidRPr="0091564B">
        <w:rPr>
          <w:rFonts w:ascii="Times New Roman" w:hAnsi="Times New Roman"/>
          <w:i/>
          <w:sz w:val="24"/>
          <w:szCs w:val="24"/>
          <w:lang w:val="fr-FR"/>
        </w:rPr>
        <w:t>mrsK2</w:t>
      </w:r>
      <w:r w:rsidRPr="0091564B">
        <w:rPr>
          <w:rFonts w:ascii="Times New Roman" w:hAnsi="Times New Roman"/>
          <w:sz w:val="24"/>
          <w:szCs w:val="24"/>
          <w:lang w:val="fr-FR"/>
        </w:rPr>
        <w:t>,</w:t>
      </w:r>
      <w:r w:rsidR="00150C6E">
        <w:rPr>
          <w:rFonts w:ascii="Times New Roman" w:hAnsi="Times New Roman"/>
          <w:sz w:val="24"/>
          <w:szCs w:val="24"/>
          <w:lang w:val="fr-FR"/>
        </w:rPr>
        <w:t xml:space="preserve"> </w:t>
      </w:r>
      <w:r w:rsidR="00150C6E">
        <w:rPr>
          <w:rFonts w:ascii="Times New Roman" w:hAnsi="Times New Roman"/>
          <w:color w:val="FF0000"/>
          <w:sz w:val="24"/>
          <w:szCs w:val="24"/>
          <w:lang w:val="fr-FR"/>
        </w:rPr>
        <w:t>Guder et ses collaborateurs</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PEVuZE5vdGU+PENpdGU+PEF1dGhvcj5HdWRlcjwvQXV0aG9yPjxZZWFyPjIwMDI8L1llYXI+PFJl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PEVuZE5vdGU+PENpdGU+PEF1dGhvcj5HdWRlcjwvQXV0aG9yPjxZZWFyPjIwMDI8L1llYXI+PFJl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9" w:tooltip="Guder, 2002 #8595" w:history="1">
        <w:r w:rsidR="00926EF0" w:rsidRPr="0091564B">
          <w:rPr>
            <w:rFonts w:ascii="Times New Roman" w:hAnsi="Times New Roman"/>
            <w:noProof/>
            <w:sz w:val="24"/>
            <w:szCs w:val="24"/>
            <w:lang w:val="fr-FR"/>
          </w:rPr>
          <w:t>Guder</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ont montré que la délétion de </w:t>
      </w:r>
      <w:r w:rsidRPr="0091564B">
        <w:rPr>
          <w:rFonts w:ascii="Times New Roman" w:hAnsi="Times New Roman"/>
          <w:i/>
          <w:sz w:val="24"/>
          <w:szCs w:val="24"/>
          <w:lang w:val="fr-FR"/>
        </w:rPr>
        <w:t>mrsR1</w:t>
      </w:r>
      <w:r w:rsidRPr="0091564B">
        <w:rPr>
          <w:rFonts w:ascii="Times New Roman" w:hAnsi="Times New Roman"/>
          <w:sz w:val="24"/>
          <w:szCs w:val="24"/>
          <w:lang w:val="fr-FR"/>
        </w:rPr>
        <w:t xml:space="preserve"> inhibe la production de mersacidine, par contre la délétion de </w:t>
      </w:r>
      <w:r w:rsidRPr="0091564B">
        <w:rPr>
          <w:rFonts w:ascii="Times New Roman" w:hAnsi="Times New Roman"/>
          <w:i/>
          <w:sz w:val="24"/>
          <w:szCs w:val="24"/>
          <w:lang w:val="fr-FR"/>
        </w:rPr>
        <w:t>mrsR2/K2</w:t>
      </w:r>
      <w:r w:rsidRPr="0091564B">
        <w:rPr>
          <w:rFonts w:ascii="Times New Roman" w:hAnsi="Times New Roman"/>
          <w:sz w:val="24"/>
          <w:szCs w:val="24"/>
          <w:lang w:val="fr-FR"/>
        </w:rPr>
        <w:t xml:space="preserve">, n’a aucun effet sur la production du lantibiotique, mais affecte fortement la sensibilité de la souche productrice face à la mersacidine. MrsR2/K2 sont donc des senseurs de la présence de mersacidine dans le milieu et qui permettent l’induction de la transcription des gènes d’immunité de la mersacidine </w:t>
      </w:r>
      <w:r w:rsidRPr="0091564B">
        <w:rPr>
          <w:rFonts w:ascii="Times New Roman" w:hAnsi="Times New Roman"/>
          <w:i/>
          <w:sz w:val="24"/>
          <w:szCs w:val="24"/>
          <w:lang w:val="fr-FR"/>
        </w:rPr>
        <w:t>mrsFEG</w:t>
      </w:r>
      <w:r w:rsidRPr="0091564B">
        <w:rPr>
          <w:rFonts w:ascii="Times New Roman" w:hAnsi="Times New Roman"/>
          <w:sz w:val="24"/>
          <w:szCs w:val="24"/>
          <w:lang w:val="fr-FR"/>
        </w:rPr>
        <w:t xml:space="preserve">. Cependant, la délétion de </w:t>
      </w:r>
      <w:r w:rsidRPr="0091564B">
        <w:rPr>
          <w:rFonts w:ascii="Times New Roman" w:hAnsi="Times New Roman"/>
          <w:i/>
          <w:sz w:val="24"/>
          <w:szCs w:val="24"/>
          <w:lang w:val="fr-FR"/>
        </w:rPr>
        <w:t>mrsR2K2</w:t>
      </w:r>
      <w:r w:rsidRPr="0091564B">
        <w:rPr>
          <w:rFonts w:ascii="Times New Roman" w:hAnsi="Times New Roman"/>
          <w:sz w:val="24"/>
          <w:szCs w:val="24"/>
          <w:lang w:val="fr-FR"/>
        </w:rPr>
        <w:t xml:space="preserve"> ne stoppe pas totalement la synthèse des gènes </w:t>
      </w:r>
      <w:r w:rsidRPr="0091564B">
        <w:rPr>
          <w:rFonts w:ascii="Times New Roman" w:hAnsi="Times New Roman"/>
          <w:i/>
          <w:sz w:val="24"/>
          <w:szCs w:val="24"/>
          <w:lang w:val="fr-FR"/>
        </w:rPr>
        <w:t>mrsFEG</w:t>
      </w:r>
      <w:r w:rsidRPr="0091564B">
        <w:rPr>
          <w:rFonts w:ascii="Times New Roman" w:hAnsi="Times New Roman"/>
          <w:sz w:val="24"/>
          <w:szCs w:val="24"/>
          <w:lang w:val="fr-FR"/>
        </w:rPr>
        <w:t xml:space="preserve">. </w:t>
      </w:r>
    </w:p>
    <w:p w14:paraId="42ABBF81" w14:textId="5E7DB919"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De plus,</w:t>
      </w:r>
      <w:r w:rsidR="00150C6E">
        <w:rPr>
          <w:rFonts w:ascii="Times New Roman" w:hAnsi="Times New Roman"/>
          <w:sz w:val="24"/>
          <w:szCs w:val="24"/>
          <w:lang w:val="fr-FR"/>
        </w:rPr>
        <w:t xml:space="preserve"> </w:t>
      </w:r>
      <w:r w:rsidR="00150C6E">
        <w:rPr>
          <w:rFonts w:ascii="Times New Roman" w:hAnsi="Times New Roman"/>
          <w:color w:val="FF0000"/>
          <w:sz w:val="24"/>
          <w:szCs w:val="24"/>
          <w:lang w:val="fr-FR"/>
        </w:rPr>
        <w:t>Schmitz et ses collaborateurs</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PEVuZE5vdGU+PENpdGU+PEF1dGhvcj5TY2htaXR6PC9BdXRob3I+PFllYXI+MjAwNjwvWWVhcj48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PEVuZE5vdGU+PENpdGU+PEF1dGhvcj5TY2htaXR6PC9BdXRob3I+PFllYXI+MjAwNjwvWWVhcj48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8" w:tooltip="Schmitz, 2006 #8968" w:history="1">
        <w:r w:rsidR="00926EF0" w:rsidRPr="0091564B">
          <w:rPr>
            <w:rFonts w:ascii="Times New Roman" w:hAnsi="Times New Roman"/>
            <w:noProof/>
            <w:sz w:val="24"/>
            <w:szCs w:val="24"/>
            <w:lang w:val="fr-FR"/>
          </w:rPr>
          <w:t>Schmitz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2006</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ont montré par RT-PCR que l’induction de la transcription des gènes de biosynthèse de la mersacidine en phase exponentielle était, comme pour la nisine ou la subtiline, fortement augmentée lorsque l’on ajoute de la mersacidine dans le milieu de culture. La mersacidine est un nouvel exemple pour lequel la biosynthèse du lantibiotique est régulée par un mécanisme d’auto-induction. </w:t>
      </w:r>
    </w:p>
    <w:p w14:paraId="51DE905A"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 cas de quorum-sensing chez la subtiline a été largement décrit </w:t>
      </w:r>
      <w:r w:rsidR="0041509B" w:rsidRPr="0091564B">
        <w:rPr>
          <w:rFonts w:ascii="Times New Roman" w:hAnsi="Times New Roman"/>
          <w:sz w:val="24"/>
          <w:szCs w:val="24"/>
          <w:lang w:val="fr-FR"/>
        </w:rPr>
        <w:fldChar w:fldCharType="begin">
          <w:fldData xml:space="preserve">PEVuZE5vdGU+PENpdGU+PEF1dGhvcj5LbGVlcmViZXplbTwvQXV0aG9yPjxZZWFyPjIwMDQ8L1ll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PEVuZE5vdGU+PENpdGU+PEF1dGhvcj5LbGVlcmViZXplbTwvQXV0aG9yPjxZZWFyPjIwMDQ8L1ll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0" w:tooltip="Kleerebezem, 2004 #8969" w:history="1">
        <w:r w:rsidR="00926EF0" w:rsidRPr="0091564B">
          <w:rPr>
            <w:rFonts w:ascii="Times New Roman" w:hAnsi="Times New Roman"/>
            <w:noProof/>
            <w:sz w:val="24"/>
            <w:szCs w:val="24"/>
            <w:lang w:val="fr-FR"/>
          </w:rPr>
          <w:t>Kleerebezem 2004</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Au sein du cluster de gènes responsable de la biosynthèse de la subtiline quatre promoteurs sont présents. Parmi ces quatre promoteurs, trois (P</w:t>
      </w:r>
      <w:r w:rsidRPr="0091564B">
        <w:rPr>
          <w:rFonts w:ascii="Times New Roman" w:hAnsi="Times New Roman"/>
          <w:i/>
          <w:sz w:val="24"/>
          <w:szCs w:val="24"/>
          <w:lang w:val="fr-FR"/>
        </w:rPr>
        <w:t>spaB</w:t>
      </w:r>
      <w:r w:rsidRPr="0091564B">
        <w:rPr>
          <w:rFonts w:ascii="Times New Roman" w:hAnsi="Times New Roman"/>
          <w:sz w:val="24"/>
          <w:szCs w:val="24"/>
          <w:lang w:val="fr-FR"/>
        </w:rPr>
        <w:t>, P</w:t>
      </w:r>
      <w:r w:rsidRPr="0091564B">
        <w:rPr>
          <w:rFonts w:ascii="Times New Roman" w:hAnsi="Times New Roman"/>
          <w:i/>
          <w:sz w:val="24"/>
          <w:szCs w:val="24"/>
          <w:lang w:val="fr-FR"/>
        </w:rPr>
        <w:t>spaS</w:t>
      </w:r>
      <w:r w:rsidRPr="0091564B">
        <w:rPr>
          <w:rFonts w:ascii="Times New Roman" w:hAnsi="Times New Roman"/>
          <w:sz w:val="24"/>
          <w:szCs w:val="24"/>
          <w:lang w:val="fr-FR"/>
        </w:rPr>
        <w:t xml:space="preserve"> et Ps</w:t>
      </w:r>
      <w:r w:rsidRPr="0091564B">
        <w:rPr>
          <w:rFonts w:ascii="Times New Roman" w:hAnsi="Times New Roman"/>
          <w:i/>
          <w:sz w:val="24"/>
          <w:szCs w:val="24"/>
          <w:lang w:val="fr-FR"/>
        </w:rPr>
        <w:t>paI</w:t>
      </w:r>
      <w:r w:rsidRPr="0091564B">
        <w:rPr>
          <w:rFonts w:ascii="Times New Roman" w:hAnsi="Times New Roman"/>
          <w:sz w:val="24"/>
          <w:szCs w:val="24"/>
          <w:lang w:val="fr-FR"/>
        </w:rPr>
        <w:t xml:space="preserve">) ont été montrés sensibles à la subtiline </w:t>
      </w:r>
      <w:r w:rsidR="0041509B" w:rsidRPr="0091564B">
        <w:rPr>
          <w:rFonts w:ascii="Times New Roman" w:hAnsi="Times New Roman"/>
          <w:sz w:val="24"/>
          <w:szCs w:val="24"/>
          <w:lang w:val="fr-FR"/>
        </w:rPr>
        <w:fldChar w:fldCharType="begin">
          <w:fldData xml:space="preserve">PEVuZE5vdGU+PENpdGU+PEF1dGhvcj5LbGVlcmViZXplbTwvQXV0aG9yPjxZZWFyPjIwMDQ8L1ll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PEVuZE5vdGU+PENpdGU+PEF1dGhvcj5LbGVlcmViZXplbTwvQXV0aG9yPjxZZWFyPjIwMDQ8L1ll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0" w:tooltip="Kleerebezem, 2004 #8969" w:history="1">
        <w:r w:rsidR="00926EF0" w:rsidRPr="0091564B">
          <w:rPr>
            <w:rFonts w:ascii="Times New Roman" w:hAnsi="Times New Roman"/>
            <w:noProof/>
            <w:sz w:val="24"/>
            <w:szCs w:val="24"/>
            <w:lang w:val="fr-FR"/>
          </w:rPr>
          <w:t>Kleerebezem 2004</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Cependant ceux-ci ne possèdent pas la même force promotrice. En effet, pour une même concentration de subtiline P</w:t>
      </w:r>
      <w:r w:rsidRPr="0091564B">
        <w:rPr>
          <w:rFonts w:ascii="Times New Roman" w:hAnsi="Times New Roman"/>
          <w:i/>
          <w:sz w:val="24"/>
          <w:szCs w:val="24"/>
          <w:lang w:val="fr-FR"/>
        </w:rPr>
        <w:t>spaS</w:t>
      </w:r>
      <w:r w:rsidRPr="0091564B">
        <w:rPr>
          <w:rFonts w:ascii="Times New Roman" w:hAnsi="Times New Roman"/>
          <w:sz w:val="24"/>
          <w:szCs w:val="24"/>
          <w:lang w:val="fr-FR"/>
        </w:rPr>
        <w:t xml:space="preserve"> possède la plus grande force promotrice,  tandis que P</w:t>
      </w:r>
      <w:r w:rsidRPr="0091564B">
        <w:rPr>
          <w:rFonts w:ascii="Times New Roman" w:hAnsi="Times New Roman"/>
          <w:i/>
          <w:sz w:val="24"/>
          <w:szCs w:val="24"/>
          <w:lang w:val="fr-FR"/>
        </w:rPr>
        <w:t>spaB</w:t>
      </w:r>
      <w:r w:rsidRPr="0091564B">
        <w:rPr>
          <w:rFonts w:ascii="Times New Roman" w:hAnsi="Times New Roman"/>
          <w:sz w:val="24"/>
          <w:szCs w:val="24"/>
          <w:lang w:val="fr-FR"/>
        </w:rPr>
        <w:t xml:space="preserve"> et P</w:t>
      </w:r>
      <w:r w:rsidRPr="0091564B">
        <w:rPr>
          <w:rFonts w:ascii="Times New Roman" w:hAnsi="Times New Roman"/>
          <w:i/>
          <w:sz w:val="24"/>
          <w:szCs w:val="24"/>
          <w:lang w:val="fr-FR"/>
        </w:rPr>
        <w:t>spaI</w:t>
      </w:r>
      <w:r w:rsidRPr="0091564B">
        <w:rPr>
          <w:rFonts w:ascii="Times New Roman" w:hAnsi="Times New Roman"/>
          <w:sz w:val="24"/>
          <w:szCs w:val="24"/>
          <w:lang w:val="fr-FR"/>
        </w:rPr>
        <w:t xml:space="preserve"> sont respectivement cinq et quinze fois moins forts. Les gènes de régulation </w:t>
      </w:r>
      <w:r w:rsidRPr="0091564B">
        <w:rPr>
          <w:rFonts w:ascii="Times New Roman" w:hAnsi="Times New Roman"/>
          <w:i/>
          <w:sz w:val="24"/>
          <w:szCs w:val="24"/>
          <w:lang w:val="fr-FR"/>
        </w:rPr>
        <w:t>spaRK</w:t>
      </w:r>
      <w:r w:rsidRPr="0091564B">
        <w:rPr>
          <w:rFonts w:ascii="Times New Roman" w:hAnsi="Times New Roman"/>
          <w:sz w:val="24"/>
          <w:szCs w:val="24"/>
          <w:lang w:val="fr-FR"/>
        </w:rPr>
        <w:t xml:space="preserve"> sont sous l’influence de PspaR, ce promoteur lui-même dépendant du facteur sigma H. Ce dernier est lui-même sous le contrôle négatif du régulateur de transition de phase </w:t>
      </w:r>
      <w:r w:rsidRPr="0091564B">
        <w:rPr>
          <w:rFonts w:ascii="Times New Roman" w:hAnsi="Times New Roman"/>
          <w:i/>
          <w:sz w:val="24"/>
          <w:szCs w:val="24"/>
          <w:lang w:val="fr-FR"/>
        </w:rPr>
        <w:t>abrB</w:t>
      </w:r>
      <w:r w:rsidRPr="0091564B">
        <w:rPr>
          <w:rFonts w:ascii="Times New Roman" w:hAnsi="Times New Roman"/>
          <w:sz w:val="24"/>
          <w:szCs w:val="24"/>
          <w:lang w:val="fr-FR"/>
        </w:rPr>
        <w:t xml:space="preserve">. Il est à présent admis que SpaK appartient au sous-groupe des </w:t>
      </w:r>
      <w:r w:rsidRPr="0091564B">
        <w:rPr>
          <w:rFonts w:ascii="Times New Roman" w:hAnsi="Times New Roman"/>
          <w:sz w:val="24"/>
          <w:szCs w:val="24"/>
          <w:lang w:val="fr-FR"/>
        </w:rPr>
        <w:lastRenderedPageBreak/>
        <w:t xml:space="preserve">histidines kinases de type EnvZ. Dans le domaine C-terminal de SpaK, la séquence consensus des histidines kinases a été identifiée. Il a également été démontré que la subtiline interagissait fortement avec l’histidine kinase. SpaR, le régulateur de réponse appartient lui au sous-groupe des régulateurs de réponse de type OmpR, on retrouve un domaine N-terminal typique, incluant un résidu aspartate ciblé lors de la phosphorylation par l’histidine kinase. Ce résidu est conservé chez tous les membres du sous-groupe. SpaR, peut ensuite spécifiquement se lier avec les promoteurs PSpaB, S et I. Ces études montrent, qu’en plus de leurs fonctions en tant que peptides antimicrobiens, les lantibiotiques agissent comme des phéromones qui induisent leur propre biosynthèse dans un phénomène de type quorum-sensing.      </w:t>
      </w:r>
    </w:p>
    <w:p w14:paraId="6254BA63"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3.2.3 Organisation génétique spécifique. </w:t>
      </w:r>
    </w:p>
    <w:p w14:paraId="677F652B" w14:textId="51AF4B84"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Ce point passera en revue les particularités des lantibiotiques produits par des souches du genre </w:t>
      </w:r>
      <w:r w:rsidRPr="0091564B">
        <w:rPr>
          <w:rFonts w:ascii="Times New Roman" w:hAnsi="Times New Roman"/>
          <w:i/>
          <w:sz w:val="24"/>
          <w:szCs w:val="24"/>
          <w:lang w:val="fr-FR"/>
        </w:rPr>
        <w:t>Bacillus</w:t>
      </w:r>
      <w:r w:rsidRPr="0091564B">
        <w:rPr>
          <w:rFonts w:ascii="Times New Roman" w:hAnsi="Times New Roman"/>
          <w:sz w:val="24"/>
          <w:szCs w:val="24"/>
          <w:lang w:val="fr-FR"/>
        </w:rPr>
        <w:t>. En effet, si l’organisation générale des lantibiotiques est assez bien décrite dans la littérature, il est à noter que chaque la</w:t>
      </w:r>
      <w:r w:rsidR="00315D02">
        <w:rPr>
          <w:rFonts w:ascii="Times New Roman" w:hAnsi="Times New Roman"/>
          <w:sz w:val="24"/>
          <w:szCs w:val="24"/>
          <w:lang w:val="fr-FR"/>
        </w:rPr>
        <w:t>ntibiotique ne contient pas to</w:t>
      </w:r>
      <w:r w:rsidR="00315D02" w:rsidRPr="00315D02">
        <w:rPr>
          <w:rFonts w:ascii="Times New Roman" w:hAnsi="Times New Roman"/>
          <w:color w:val="FF0000"/>
          <w:sz w:val="24"/>
          <w:szCs w:val="24"/>
          <w:highlight w:val="yellow"/>
          <w:lang w:val="fr-FR"/>
        </w:rPr>
        <w:t>us</w:t>
      </w:r>
      <w:r w:rsidRPr="0091564B">
        <w:rPr>
          <w:rFonts w:ascii="Times New Roman" w:hAnsi="Times New Roman"/>
          <w:sz w:val="24"/>
          <w:szCs w:val="24"/>
          <w:lang w:val="fr-FR"/>
        </w:rPr>
        <w:t xml:space="preserve"> les gènes décrits plus haut. De même, on retrouve parfois des gènes propres à chaque lantibiotique. (</w:t>
      </w:r>
      <w:r w:rsidRPr="0091564B">
        <w:rPr>
          <w:rFonts w:ascii="Times New Roman" w:hAnsi="Times New Roman"/>
          <w:b/>
          <w:sz w:val="24"/>
          <w:szCs w:val="24"/>
          <w:lang w:val="fr-FR"/>
        </w:rPr>
        <w:t>Figure 15</w:t>
      </w:r>
      <w:r w:rsidRPr="0091564B">
        <w:rPr>
          <w:rFonts w:ascii="Times New Roman" w:hAnsi="Times New Roman"/>
          <w:sz w:val="24"/>
          <w:szCs w:val="24"/>
          <w:lang w:val="fr-FR"/>
        </w:rPr>
        <w:t xml:space="preserve">). </w:t>
      </w:r>
    </w:p>
    <w:p w14:paraId="1D591078"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En général, le lantibiotique est synthétisé sous forme de prépeptide, le peptide muni de sa séquence signal est alors inactif. Dans le cas des lantibiotiques de type A, cette séquence signal est généralement clivée par une protéase spécifique du lantibiotique. Dans le cas de la subtiline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ATCC6633 </w:t>
      </w:r>
      <w:r w:rsidR="0041509B" w:rsidRPr="0091564B">
        <w:rPr>
          <w:rFonts w:ascii="Times New Roman" w:hAnsi="Times New Roman"/>
          <w:sz w:val="24"/>
          <w:szCs w:val="24"/>
          <w:lang w:val="fr-FR"/>
        </w:rPr>
        <w:fldChar w:fldCharType="begin">
          <w:fldData xml:space="preserve">PEVuZE5vdGU+PENpdGU+PEF1dGhvcj5LbGVpbjwvQXV0aG9yPjxZZWFyPjE5OTI8L1llYXI+PFJl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PEVuZE5vdGU+PENpdGU+PEF1dGhvcj5LbGVpbjwvQXV0aG9yPjxZZWFyPjE5OTI8L1llYXI+PFJl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0" w:tooltip="Klein, 1992 #8954" w:history="1">
        <w:r w:rsidR="00926EF0" w:rsidRPr="0091564B">
          <w:rPr>
            <w:rFonts w:ascii="Times New Roman" w:hAnsi="Times New Roman"/>
            <w:noProof/>
            <w:sz w:val="24"/>
            <w:szCs w:val="24"/>
            <w:lang w:val="fr-FR"/>
          </w:rPr>
          <w:t>Klein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  ne trouve pas de gène codant pour une protéase spécifique, ceci est du au fait que la séquence signal de la subtiline est clivée notamment par la subtilisine, une protéase non spécifique produite par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w:t>
      </w:r>
    </w:p>
    <w:p w14:paraId="7CD98A01" w14:textId="77777777"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Il est à noter que deux autres protéases  (WprA et Vpr)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peuvent aussi cliver la séquence signal de la subtiline. </w:t>
      </w:r>
      <w:r w:rsidR="0041509B" w:rsidRPr="0091564B">
        <w:rPr>
          <w:rFonts w:ascii="Times New Roman" w:hAnsi="Times New Roman"/>
          <w:sz w:val="24"/>
          <w:szCs w:val="24"/>
          <w:lang w:val="fr-FR"/>
        </w:rPr>
        <w:fldChar w:fldCharType="begin">
          <w:fldData xml:space="preserve">PEVuZE5vdGU+PENpdGU+PEF1dGhvcj5Db3J2ZXk8L0F1dGhvcj48WWVhcj4yMDAzPC9ZZWFyPjxS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PEVuZE5vdGU+PENpdGU+PEF1dGhvcj5Db3J2ZXk8L0F1dGhvcj48WWVhcj4yMDAzPC9ZZWFyPjxS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1" w:tooltip="Corvey, 2003 #8970" w:history="1">
        <w:r w:rsidR="00926EF0" w:rsidRPr="0091564B">
          <w:rPr>
            <w:rFonts w:ascii="Times New Roman" w:hAnsi="Times New Roman"/>
            <w:noProof/>
            <w:sz w:val="24"/>
            <w:szCs w:val="24"/>
            <w:lang w:val="fr-FR"/>
          </w:rPr>
          <w:t>Corvey</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2003</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produit aussi d’autres lantibiotiques de Type-A, notamment les éricines synthétisées par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A1/3 </w:t>
      </w:r>
      <w:r w:rsidR="0041509B" w:rsidRPr="0091564B">
        <w:rPr>
          <w:rFonts w:ascii="Times New Roman" w:hAnsi="Times New Roman"/>
          <w:sz w:val="24"/>
          <w:szCs w:val="24"/>
          <w:lang w:val="fr-FR"/>
        </w:rPr>
        <w:fldChar w:fldCharType="begin">
          <w:fldData xml:space="preserve">PEVuZE5vdGU+PENpdGU+PEF1dGhvcj5TdGVpbjwvQXV0aG9yPjxZZWFyPjIwMDI8L1llYXI+PFJl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cmlvZGljYWw+PHBhZ2VzPjE3MDMtMTE8L3BhZ2VzPjx2b2x1bWU+MTg0PC92b2x1bWU+PG51bWJl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PEVuZE5vdGU+PENpdGU+PEF1dGhvcj5TdGVpbjwvQXV0aG9yPjxZZWFyPjIwMDI8L1llYXI+PFJl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cmlvZGljYWw+PHBhZ2VzPjE3MDMtMTE8L3BhZ2VzPjx2b2x1bWU+MTg0PC92b2x1bWU+PG51bWJl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2" w:tooltip="Stein, 2002 #8956" w:history="1">
        <w:r w:rsidR="00926EF0" w:rsidRPr="0091564B">
          <w:rPr>
            <w:rFonts w:ascii="Times New Roman" w:hAnsi="Times New Roman"/>
            <w:noProof/>
            <w:sz w:val="24"/>
            <w:szCs w:val="24"/>
            <w:lang w:val="fr-FR"/>
          </w:rPr>
          <w:t>Stein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w:t>
        </w:r>
        <w:r w:rsidR="00926EF0" w:rsidRPr="0091564B">
          <w:rPr>
            <w:rFonts w:ascii="Times New Roman" w:hAnsi="Times New Roman"/>
            <w:noProof/>
            <w:sz w:val="24"/>
            <w:szCs w:val="24"/>
            <w:lang w:val="fr-FR"/>
          </w:rPr>
          <w:lastRenderedPageBreak/>
          <w:t>2002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Les gènes de biosynthèse des éricine A</w:t>
      </w:r>
      <w:r w:rsidRPr="0091564B">
        <w:rPr>
          <w:rFonts w:ascii="Times New Roman" w:hAnsi="Times New Roman"/>
          <w:b/>
          <w:sz w:val="24"/>
          <w:szCs w:val="24"/>
          <w:lang w:val="fr-FR"/>
        </w:rPr>
        <w:t xml:space="preserve"> </w:t>
      </w:r>
      <w:r w:rsidRPr="0091564B">
        <w:rPr>
          <w:rFonts w:ascii="Times New Roman" w:hAnsi="Times New Roman"/>
          <w:sz w:val="24"/>
          <w:szCs w:val="24"/>
          <w:lang w:val="fr-FR"/>
        </w:rPr>
        <w:t>et</w:t>
      </w:r>
      <w:r w:rsidRPr="0091564B">
        <w:rPr>
          <w:rFonts w:ascii="Times New Roman" w:hAnsi="Times New Roman"/>
          <w:b/>
          <w:sz w:val="24"/>
          <w:szCs w:val="24"/>
          <w:lang w:val="fr-FR"/>
        </w:rPr>
        <w:t xml:space="preserve"> </w:t>
      </w:r>
      <w:r w:rsidRPr="0091564B">
        <w:rPr>
          <w:rFonts w:ascii="Times New Roman" w:hAnsi="Times New Roman"/>
          <w:sz w:val="24"/>
          <w:szCs w:val="24"/>
          <w:lang w:val="fr-FR"/>
        </w:rPr>
        <w:t xml:space="preserve">S sont situés dans le même opéron, cependant, les deux éricines ne sont pas des lantibiotiques à deux composantes tels que l’haloduracine ou la lichenicidine. En effet, bien que les deux gènes de structures se retrouvent dans le même opéron, aucune synergie n’est observée en présence des deux lantibiotiques contrairement aux lantibiotiques à deux composantes. Il est à noter également que les deux lantibiotiques sont modifiés par les mêmes enzymes de modification </w:t>
      </w:r>
      <w:r w:rsidRPr="0091564B">
        <w:rPr>
          <w:rFonts w:ascii="Times New Roman" w:hAnsi="Times New Roman"/>
          <w:i/>
          <w:sz w:val="24"/>
          <w:szCs w:val="24"/>
          <w:lang w:val="fr-FR"/>
        </w:rPr>
        <w:t>eriBC</w:t>
      </w:r>
      <w:r w:rsidRPr="0091564B">
        <w:rPr>
          <w:rFonts w:ascii="Times New Roman" w:hAnsi="Times New Roman"/>
          <w:sz w:val="24"/>
          <w:szCs w:val="24"/>
          <w:lang w:val="fr-FR"/>
        </w:rPr>
        <w:t xml:space="preserve"> et que l’éricine S est très similaire à la subtiline, en effet seul quatre acides aminés sont différents entre les deux lantibiotiques. Comme pour la subtiline, aucune protéase spécifique des éricines n’a été mise en évidence à ce jour.</w:t>
      </w:r>
    </w:p>
    <w:p w14:paraId="40905454" w14:textId="1B276E0E" w:rsidR="00F2068D" w:rsidRPr="0091564B" w:rsidRDefault="00F2068D" w:rsidP="006F794D">
      <w:pPr>
        <w:spacing w:line="480" w:lineRule="auto"/>
        <w:jc w:val="both"/>
        <w:rPr>
          <w:rFonts w:ascii="Times New Roman" w:hAnsi="Times New Roman"/>
          <w:sz w:val="24"/>
          <w:szCs w:val="24"/>
          <w:lang w:val="fr-FR" w:eastAsia="fr-BE"/>
        </w:rPr>
      </w:pPr>
      <w:r w:rsidRPr="0091564B">
        <w:rPr>
          <w:rFonts w:ascii="Times New Roman" w:hAnsi="Times New Roman"/>
          <w:sz w:val="24"/>
          <w:szCs w:val="24"/>
          <w:lang w:val="fr-FR"/>
        </w:rPr>
        <w:t xml:space="preserve">La mersacidine, lantibiotique de type B, produit par </w:t>
      </w:r>
      <w:r w:rsidRPr="0091564B">
        <w:rPr>
          <w:rFonts w:ascii="Times New Roman" w:hAnsi="Times New Roman"/>
          <w:i/>
          <w:sz w:val="24"/>
          <w:szCs w:val="24"/>
          <w:lang w:val="fr-FR" w:eastAsia="fr-BE"/>
        </w:rPr>
        <w:t>B.</w:t>
      </w:r>
      <w:r w:rsidRPr="0091564B">
        <w:rPr>
          <w:rFonts w:ascii="Times New Roman" w:hAnsi="Times New Roman"/>
          <w:sz w:val="24"/>
          <w:szCs w:val="24"/>
          <w:lang w:val="fr-FR" w:eastAsia="fr-BE"/>
        </w:rPr>
        <w:t xml:space="preserve"> </w:t>
      </w:r>
      <w:r w:rsidRPr="0091564B">
        <w:rPr>
          <w:rFonts w:ascii="Times New Roman" w:hAnsi="Times New Roman"/>
          <w:i/>
          <w:sz w:val="24"/>
          <w:szCs w:val="24"/>
          <w:lang w:val="fr-FR" w:eastAsia="fr-BE"/>
        </w:rPr>
        <w:t>amyloliquefaciens</w:t>
      </w:r>
      <w:r w:rsidRPr="0091564B">
        <w:rPr>
          <w:rFonts w:ascii="Times New Roman" w:hAnsi="Times New Roman"/>
          <w:sz w:val="24"/>
          <w:szCs w:val="24"/>
          <w:lang w:val="fr-FR" w:eastAsia="fr-BE"/>
        </w:rPr>
        <w:t xml:space="preserve"> HIL Y-85,54728</w:t>
      </w:r>
      <w:r w:rsidR="00282AB2" w:rsidRPr="00282AB2">
        <w:rPr>
          <w:rFonts w:ascii="Times New Roman" w:hAnsi="Times New Roman"/>
          <w:color w:val="FF0000"/>
          <w:sz w:val="24"/>
          <w:szCs w:val="24"/>
          <w:highlight w:val="yellow"/>
          <w:lang w:val="fr-FR" w:eastAsia="fr-BE"/>
        </w:rPr>
        <w:t>,</w:t>
      </w:r>
      <w:r w:rsidRPr="00282AB2">
        <w:rPr>
          <w:rFonts w:ascii="Times New Roman" w:hAnsi="Times New Roman"/>
          <w:color w:val="FF0000"/>
          <w:sz w:val="24"/>
          <w:szCs w:val="24"/>
          <w:lang w:val="fr-FR" w:eastAsia="fr-BE"/>
        </w:rPr>
        <w:t xml:space="preserve"> </w:t>
      </w:r>
      <w:r w:rsidRPr="0091564B">
        <w:rPr>
          <w:rFonts w:ascii="Times New Roman" w:hAnsi="Times New Roman"/>
          <w:sz w:val="24"/>
          <w:szCs w:val="24"/>
          <w:lang w:val="fr-FR" w:eastAsia="fr-BE"/>
        </w:rPr>
        <w:t xml:space="preserve">possède elle aussi une particularité au sein de son opéron, en effet, le gène </w:t>
      </w:r>
      <w:r w:rsidRPr="0091564B">
        <w:rPr>
          <w:rFonts w:ascii="Times New Roman" w:hAnsi="Times New Roman"/>
          <w:i/>
          <w:sz w:val="24"/>
          <w:szCs w:val="24"/>
          <w:lang w:val="fr-FR" w:eastAsia="fr-BE"/>
        </w:rPr>
        <w:t>mrsD</w:t>
      </w:r>
      <w:r w:rsidRPr="0091564B">
        <w:rPr>
          <w:rFonts w:ascii="Times New Roman" w:hAnsi="Times New Roman"/>
          <w:sz w:val="24"/>
          <w:szCs w:val="24"/>
          <w:lang w:val="fr-FR" w:eastAsia="fr-BE"/>
        </w:rPr>
        <w:t xml:space="preserve"> responsable de la formation de l’acide aminé modifié aviMeCys de la mersacidine est inhabituel chez les lantibiotiques. </w:t>
      </w:r>
    </w:p>
    <w:p w14:paraId="7C00000A" w14:textId="22A53819" w:rsidR="00F2068D" w:rsidRPr="0091564B" w:rsidRDefault="00F2068D" w:rsidP="006F794D">
      <w:pPr>
        <w:spacing w:line="480" w:lineRule="auto"/>
        <w:jc w:val="both"/>
        <w:rPr>
          <w:rFonts w:ascii="Times New Roman" w:hAnsi="Times New Roman"/>
          <w:sz w:val="24"/>
          <w:szCs w:val="24"/>
          <w:lang w:val="fr-FR" w:eastAsia="fr-BE"/>
        </w:rPr>
      </w:pPr>
      <w:r w:rsidRPr="0091564B">
        <w:rPr>
          <w:rFonts w:ascii="Times New Roman" w:hAnsi="Times New Roman"/>
          <w:sz w:val="24"/>
          <w:szCs w:val="24"/>
          <w:lang w:val="fr-FR" w:eastAsia="fr-BE"/>
        </w:rPr>
        <w:t xml:space="preserve">Les opérons responsables de la biosynthèse de la clausine, l’entianine ainsi qu’une partie des gènes de la lichenicidine n’ont pas encore été identifiés et/ou décrits dans la littérature. Cependant, dans le cas de la lichenicidine, l’homologie du locus responsable de la biosynthèse de la lichenicidine et de celui responsable de la biosynthèse de l’haloduracine </w:t>
      </w:r>
      <w:r w:rsidR="00282AB2" w:rsidRPr="00282AB2">
        <w:rPr>
          <w:rFonts w:ascii="Times New Roman" w:hAnsi="Times New Roman"/>
          <w:color w:val="FF0000"/>
          <w:sz w:val="24"/>
          <w:szCs w:val="24"/>
          <w:highlight w:val="yellow"/>
          <w:lang w:val="fr-FR" w:eastAsia="fr-BE"/>
        </w:rPr>
        <w:t>a</w:t>
      </w:r>
      <w:r w:rsidRPr="0091564B">
        <w:rPr>
          <w:rFonts w:ascii="Times New Roman" w:hAnsi="Times New Roman"/>
          <w:sz w:val="24"/>
          <w:szCs w:val="24"/>
          <w:lang w:val="fr-FR" w:eastAsia="fr-BE"/>
        </w:rPr>
        <w:t xml:space="preserve"> permis d’émettre l’hypothèse que la majorité des gènes non-identifiés sont les gènes codant pour les protéines intervenant dans l’immunité.</w:t>
      </w:r>
    </w:p>
    <w:p w14:paraId="270E848F"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3.2.4 Mode d’action. </w:t>
      </w:r>
    </w:p>
    <w:p w14:paraId="73001E6A" w14:textId="5999A4C8"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lantibiotiques du genre </w:t>
      </w:r>
      <w:r w:rsidRPr="0091564B">
        <w:rPr>
          <w:rFonts w:ascii="Times New Roman" w:hAnsi="Times New Roman"/>
          <w:i/>
          <w:sz w:val="24"/>
          <w:szCs w:val="24"/>
          <w:lang w:val="fr-FR"/>
        </w:rPr>
        <w:t>Bacillus</w:t>
      </w:r>
      <w:r w:rsidRPr="0091564B">
        <w:rPr>
          <w:rFonts w:ascii="Times New Roman" w:hAnsi="Times New Roman"/>
          <w:sz w:val="24"/>
          <w:szCs w:val="24"/>
          <w:lang w:val="fr-FR"/>
        </w:rPr>
        <w:t xml:space="preserve"> n’étant pas tous similaires, de nombreux modes d’action différents ont été décrits pour ces lantibiotiques. Certains lantibiotiques ont la capacité d’inhiber la synthèse du </w:t>
      </w:r>
      <w:r w:rsidR="00282AB2">
        <w:rPr>
          <w:rFonts w:ascii="Times New Roman" w:hAnsi="Times New Roman"/>
          <w:color w:val="FF0000"/>
          <w:sz w:val="24"/>
          <w:szCs w:val="24"/>
          <w:lang w:val="fr-FR"/>
        </w:rPr>
        <w:t>PG</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PiBldCBhbC48L3N0eWxlPiAxOTk1KTwvRGlzcGxheVRleHQ+PHJlY29yZD48cmVjLW51bWJlcj44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PiBldCBhbC48L3N0eWxlPiAxOTk1KTwvRGlzcGxheVRleHQ+PHJlY29yZD48cmVjLW51bWJlcj44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2" w:tooltip="Brotz, 1995 #8593" w:history="1">
        <w:r w:rsidR="00926EF0" w:rsidRPr="0091564B">
          <w:rPr>
            <w:rFonts w:ascii="Times New Roman" w:hAnsi="Times New Roman"/>
            <w:noProof/>
            <w:sz w:val="24"/>
            <w:szCs w:val="24"/>
            <w:lang w:val="fr-FR"/>
          </w:rPr>
          <w:t>Brotz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1995</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d’autres forment des pores dans la membrane </w:t>
      </w:r>
      <w:r w:rsidR="0041509B" w:rsidRPr="0091564B">
        <w:rPr>
          <w:rFonts w:ascii="Times New Roman" w:hAnsi="Times New Roman"/>
          <w:sz w:val="24"/>
          <w:szCs w:val="24"/>
          <w:lang w:val="fr-FR"/>
        </w:rPr>
        <w:fldChar w:fldCharType="begin">
          <w:fldData xml:space="preserve">PEVuZE5vdGU+PENpdGU+PEF1dGhvcj5TdGVpbjwvQXV0aG9yPjxZZWFyPjIwMDU8L1llYXI+PFJl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YWJici0xPjwvYWx0LXBlcmlvZGljYWw+PHBhZ2VzPjgyMi04PC9wYWdlcz48dm9sdW1lPjE4Nzwv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PEVuZE5vdGU+PENpdGU+PEF1dGhvcj5TdGVpbjwvQXV0aG9yPjxZZWFyPjIwMDU8L1llYXI+PFJl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YWJici0xPjwvYWx0LXBlcmlvZGljYWw+PHBhZ2VzPjgyMi04PC9wYWdlcz48dm9sdW1lPjE4Nzwv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24" w:tooltip="Stein, 2005 #8508" w:history="1">
        <w:r w:rsidR="00926EF0" w:rsidRPr="0091564B">
          <w:rPr>
            <w:rFonts w:ascii="Times New Roman" w:hAnsi="Times New Roman"/>
            <w:noProof/>
            <w:sz w:val="24"/>
            <w:szCs w:val="24"/>
            <w:lang w:val="fr-FR"/>
          </w:rPr>
          <w:t>Stein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2005</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Mais des études ont également montré la possibilité de certains </w:t>
      </w:r>
      <w:r w:rsidRPr="0091564B">
        <w:rPr>
          <w:rFonts w:ascii="Times New Roman" w:hAnsi="Times New Roman"/>
          <w:sz w:val="24"/>
          <w:szCs w:val="24"/>
          <w:lang w:val="fr-FR"/>
        </w:rPr>
        <w:lastRenderedPageBreak/>
        <w:t xml:space="preserve">lantibiotiques tel que la mersacidine d’induire la réponse au stress chez de </w:t>
      </w:r>
      <w:r w:rsidRPr="0091564B">
        <w:rPr>
          <w:rFonts w:ascii="Times New Roman" w:hAnsi="Times New Roman"/>
          <w:i/>
          <w:sz w:val="24"/>
          <w:szCs w:val="24"/>
          <w:lang w:val="fr-FR"/>
        </w:rPr>
        <w:t xml:space="preserve">S. aureus </w:t>
      </w:r>
      <w:r w:rsidR="0041509B" w:rsidRPr="0091564B">
        <w:rPr>
          <w:rFonts w:ascii="Times New Roman" w:hAnsi="Times New Roman"/>
          <w:i/>
          <w:sz w:val="24"/>
          <w:szCs w:val="24"/>
          <w:lang w:val="fr-FR"/>
        </w:rPr>
        <w:fldChar w:fldCharType="begin">
          <w:fldData xml:space="preserve">PEVuZE5vdGU+PENpdGU+PEF1dGhvcj5TYXNzPC9BdXRob3I+PFllYXI+MjAwODwvWWVhcj48UmVj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</w:fldData>
        </w:fldChar>
      </w:r>
      <w:r w:rsidR="00026210" w:rsidRPr="0091564B">
        <w:rPr>
          <w:rFonts w:ascii="Times New Roman" w:hAnsi="Times New Roman"/>
          <w:i/>
          <w:sz w:val="24"/>
          <w:szCs w:val="24"/>
          <w:lang w:val="fr-FR"/>
        </w:rPr>
        <w:instrText xml:space="preserve"> ADDIN EN.CITE </w:instrText>
      </w:r>
      <w:r w:rsidR="0041509B" w:rsidRPr="0091564B">
        <w:rPr>
          <w:rFonts w:ascii="Times New Roman" w:hAnsi="Times New Roman"/>
          <w:i/>
          <w:sz w:val="24"/>
          <w:szCs w:val="24"/>
          <w:lang w:val="fr-FR"/>
        </w:rPr>
        <w:fldChar w:fldCharType="begin">
          <w:fldData xml:space="preserve">PEVuZE5vdGU+PENpdGU+PEF1dGhvcj5TYXNzPC9BdXRob3I+PFllYXI+MjAwODwvWWVhcj48UmVj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</w:fldData>
        </w:fldChar>
      </w:r>
      <w:r w:rsidR="00026210" w:rsidRPr="0091564B">
        <w:rPr>
          <w:rFonts w:ascii="Times New Roman" w:hAnsi="Times New Roman"/>
          <w:i/>
          <w:sz w:val="24"/>
          <w:szCs w:val="24"/>
          <w:lang w:val="fr-FR"/>
        </w:rPr>
        <w:instrText xml:space="preserve"> ADDIN EN.CITE.DATA </w:instrText>
      </w:r>
      <w:r w:rsidR="0041509B" w:rsidRPr="0091564B">
        <w:rPr>
          <w:rFonts w:ascii="Times New Roman" w:hAnsi="Times New Roman"/>
          <w:i/>
          <w:sz w:val="24"/>
          <w:szCs w:val="24"/>
          <w:lang w:val="fr-FR"/>
        </w:rPr>
      </w:r>
      <w:r w:rsidR="0041509B" w:rsidRPr="0091564B">
        <w:rPr>
          <w:rFonts w:ascii="Times New Roman" w:hAnsi="Times New Roman"/>
          <w:i/>
          <w:sz w:val="24"/>
          <w:szCs w:val="24"/>
          <w:lang w:val="fr-FR"/>
        </w:rPr>
        <w:fldChar w:fldCharType="end"/>
      </w:r>
      <w:r w:rsidR="0041509B" w:rsidRPr="0091564B">
        <w:rPr>
          <w:rFonts w:ascii="Times New Roman" w:hAnsi="Times New Roman"/>
          <w:i/>
          <w:sz w:val="24"/>
          <w:szCs w:val="24"/>
          <w:lang w:val="fr-FR"/>
        </w:rPr>
      </w:r>
      <w:r w:rsidR="0041509B" w:rsidRPr="0091564B">
        <w:rPr>
          <w:rFonts w:ascii="Times New Roman" w:hAnsi="Times New Roman"/>
          <w:i/>
          <w:sz w:val="24"/>
          <w:szCs w:val="24"/>
          <w:lang w:val="fr-FR"/>
        </w:rPr>
        <w:fldChar w:fldCharType="separate"/>
      </w:r>
      <w:r w:rsidR="00026210" w:rsidRPr="0091564B">
        <w:rPr>
          <w:rFonts w:ascii="Times New Roman" w:hAnsi="Times New Roman"/>
          <w:i/>
          <w:noProof/>
          <w:sz w:val="24"/>
          <w:szCs w:val="24"/>
          <w:lang w:val="fr-FR"/>
        </w:rPr>
        <w:t>(</w:t>
      </w:r>
      <w:hyperlink w:anchor="_ENREF_33" w:tooltip="Sass, 2008 #8472" w:history="1">
        <w:r w:rsidR="00926EF0" w:rsidRPr="0091564B">
          <w:rPr>
            <w:rFonts w:ascii="Times New Roman" w:hAnsi="Times New Roman"/>
            <w:i/>
            <w:noProof/>
            <w:sz w:val="24"/>
            <w:szCs w:val="24"/>
            <w:lang w:val="fr-FR"/>
          </w:rPr>
          <w:t>Sass et al. 2008</w:t>
        </w:r>
      </w:hyperlink>
      <w:r w:rsidR="00026210" w:rsidRPr="0091564B">
        <w:rPr>
          <w:rFonts w:ascii="Times New Roman" w:hAnsi="Times New Roman"/>
          <w:i/>
          <w:noProof/>
          <w:sz w:val="24"/>
          <w:szCs w:val="24"/>
          <w:lang w:val="fr-FR"/>
        </w:rPr>
        <w:t>)</w:t>
      </w:r>
      <w:r w:rsidR="0041509B" w:rsidRPr="0091564B">
        <w:rPr>
          <w:rFonts w:ascii="Times New Roman" w:hAnsi="Times New Roman"/>
          <w:i/>
          <w:sz w:val="24"/>
          <w:szCs w:val="24"/>
          <w:lang w:val="fr-FR"/>
        </w:rPr>
        <w:fldChar w:fldCharType="end"/>
      </w:r>
      <w:r w:rsidRPr="0091564B">
        <w:rPr>
          <w:rFonts w:ascii="Times New Roman" w:hAnsi="Times New Roman"/>
          <w:sz w:val="24"/>
          <w:szCs w:val="24"/>
          <w:lang w:val="fr-FR"/>
        </w:rPr>
        <w:t xml:space="preserve">. </w:t>
      </w:r>
    </w:p>
    <w:p w14:paraId="669BB8C0" w14:textId="14BC252A"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Plusieurs études ont démontrés que la cible de la mersacidine, comme pour la majorité des lantibiotiques, est le PG </w: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PiBldCBhbC48L3N0eWxlPiAxOTk1O0Jyb3R6PHN0eWxlIGZhY2U9Iml0YWxpYyI+IGV0IGFsLjwv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PiBldCBhbC48L3N0eWxlPiAxOTk1O0Jyb3R6PHN0eWxlIGZhY2U9Iml0YWxpYyI+IGV0IGFsLjwv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2" w:tooltip="Brotz, 1995 #8593" w:history="1">
        <w:r w:rsidR="00926EF0" w:rsidRPr="0091564B">
          <w:rPr>
            <w:rFonts w:ascii="Times New Roman" w:hAnsi="Times New Roman"/>
            <w:noProof/>
            <w:sz w:val="24"/>
            <w:szCs w:val="24"/>
            <w:lang w:val="fr-FR"/>
          </w:rPr>
          <w:t>Brotz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1995</w:t>
        </w:r>
      </w:hyperlink>
      <w:r w:rsidR="00026210" w:rsidRPr="0091564B">
        <w:rPr>
          <w:rFonts w:ascii="Times New Roman" w:hAnsi="Times New Roman"/>
          <w:noProof/>
          <w:sz w:val="24"/>
          <w:szCs w:val="24"/>
          <w:lang w:val="fr-FR"/>
        </w:rPr>
        <w:t>;</w:t>
      </w:r>
      <w:hyperlink w:anchor="_ENREF_34" w:tooltip="Brotz, 1998 #8583" w:history="1">
        <w:r w:rsidR="00926EF0" w:rsidRPr="0091564B">
          <w:rPr>
            <w:rFonts w:ascii="Times New Roman" w:hAnsi="Times New Roman"/>
            <w:noProof/>
            <w:sz w:val="24"/>
            <w:szCs w:val="24"/>
            <w:lang w:val="fr-FR"/>
          </w:rPr>
          <w:t>Brotz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1998</w:t>
        </w:r>
      </w:hyperlink>
      <w:r w:rsidR="00026210" w:rsidRPr="0091564B">
        <w:rPr>
          <w:rFonts w:ascii="Times New Roman" w:hAnsi="Times New Roman"/>
          <w:noProof/>
          <w:sz w:val="24"/>
          <w:szCs w:val="24"/>
          <w:lang w:val="fr-FR"/>
        </w:rPr>
        <w:t>;</w:t>
      </w:r>
      <w:hyperlink w:anchor="_ENREF_35" w:tooltip="Brotz, 2000 #8993" w:history="1">
        <w:r w:rsidR="00926EF0" w:rsidRPr="0091564B">
          <w:rPr>
            <w:rFonts w:ascii="Times New Roman" w:hAnsi="Times New Roman"/>
            <w:noProof/>
            <w:sz w:val="24"/>
            <w:szCs w:val="24"/>
            <w:lang w:val="fr-FR"/>
          </w:rPr>
          <w:t>Brotz et Sahl 2000</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282AB2">
        <w:rPr>
          <w:rFonts w:ascii="Times New Roman" w:hAnsi="Times New Roman"/>
          <w:dstrike/>
          <w:color w:val="FF0000"/>
          <w:sz w:val="24"/>
          <w:szCs w:val="24"/>
          <w:highlight w:val="yellow"/>
          <w:lang w:val="fr-FR"/>
        </w:rPr>
        <w:t>.</w:t>
      </w:r>
      <w:r w:rsidRPr="0091564B">
        <w:rPr>
          <w:rFonts w:ascii="Times New Roman" w:hAnsi="Times New Roman"/>
          <w:sz w:val="24"/>
          <w:szCs w:val="24"/>
          <w:lang w:val="fr-FR"/>
        </w:rPr>
        <w:t xml:space="preserve"> (</w:t>
      </w:r>
      <w:r w:rsidRPr="00282AB2">
        <w:rPr>
          <w:rFonts w:ascii="Times New Roman" w:hAnsi="Times New Roman"/>
          <w:color w:val="FF0000"/>
          <w:sz w:val="24"/>
          <w:szCs w:val="24"/>
          <w:highlight w:val="yellow"/>
          <w:lang w:val="fr-FR"/>
        </w:rPr>
        <w:t>Figure</w:t>
      </w:r>
      <w:r w:rsidR="00282AB2">
        <w:rPr>
          <w:rFonts w:ascii="Times New Roman" w:hAnsi="Times New Roman"/>
          <w:color w:val="FF0000"/>
          <w:sz w:val="24"/>
          <w:szCs w:val="24"/>
          <w:highlight w:val="yellow"/>
          <w:lang w:val="fr-FR"/>
        </w:rPr>
        <w:t> ???</w:t>
      </w:r>
      <w:r w:rsidR="005F3C65">
        <w:rPr>
          <w:rFonts w:ascii="Times New Roman" w:hAnsi="Times New Roman"/>
          <w:color w:val="FF0000"/>
          <w:sz w:val="24"/>
          <w:szCs w:val="24"/>
          <w:highlight w:val="yellow"/>
          <w:lang w:val="fr-FR"/>
        </w:rPr>
        <w:t xml:space="preserve">) </w:t>
      </w:r>
      <w:r w:rsidRPr="00282AB2">
        <w:rPr>
          <w:rFonts w:ascii="Times New Roman" w:hAnsi="Times New Roman"/>
          <w:color w:val="FF0000"/>
          <w:sz w:val="24"/>
          <w:szCs w:val="24"/>
          <w:highlight w:val="yellow"/>
          <w:lang w:val="fr-FR"/>
        </w:rPr>
        <w:t>Plus</w:t>
      </w:r>
      <w:r w:rsidRPr="0091564B">
        <w:rPr>
          <w:rFonts w:ascii="Times New Roman" w:hAnsi="Times New Roman"/>
          <w:sz w:val="24"/>
          <w:szCs w:val="24"/>
          <w:lang w:val="fr-FR"/>
        </w:rPr>
        <w:t xml:space="preserve"> précisément, la mersacidine inhibe la synthèse du PG au niveau de la transglycosylation des précurseurs du PG. En effet, la mersacidine induit une accumulation de l’UDP-MurNAc-pentapeptide, ce qui prouve que la </w:t>
      </w:r>
      <w:r w:rsidR="005F3C65">
        <w:rPr>
          <w:rFonts w:ascii="Times New Roman" w:hAnsi="Times New Roman"/>
          <w:color w:val="FF0000"/>
          <w:sz w:val="24"/>
          <w:szCs w:val="24"/>
          <w:lang w:val="fr-FR"/>
        </w:rPr>
        <w:t>bio</w:t>
      </w:r>
      <w:r w:rsidRPr="0091564B">
        <w:rPr>
          <w:rFonts w:ascii="Times New Roman" w:hAnsi="Times New Roman"/>
          <w:sz w:val="24"/>
          <w:szCs w:val="24"/>
          <w:lang w:val="fr-FR"/>
        </w:rPr>
        <w:t xml:space="preserve">synthèse du précurseur n’est pas </w:t>
      </w:r>
      <w:proofErr w:type="gramStart"/>
      <w:r w:rsidRPr="0091564B">
        <w:rPr>
          <w:rFonts w:ascii="Times New Roman" w:hAnsi="Times New Roman"/>
          <w:sz w:val="24"/>
          <w:szCs w:val="24"/>
          <w:lang w:val="fr-FR"/>
        </w:rPr>
        <w:t>affectée</w:t>
      </w:r>
      <w:proofErr w:type="gramEnd"/>
      <w:r w:rsidRPr="0091564B">
        <w:rPr>
          <w:rFonts w:ascii="Times New Roman" w:hAnsi="Times New Roman"/>
          <w:sz w:val="24"/>
          <w:szCs w:val="24"/>
          <w:lang w:val="fr-FR"/>
        </w:rPr>
        <w:t xml:space="preserve"> mais que l’inhibition intervient à un stade ultérieur. De plus, aucune inhibition de la transpeptidation  n’a été démontrée en présence de mersacidine ce qui explique l’activité de la mersacidine contre des souches résistantes à la </w:t>
      </w:r>
      <w:r w:rsidR="00C85884">
        <w:rPr>
          <w:rFonts w:ascii="Times New Roman" w:hAnsi="Times New Roman"/>
          <w:sz w:val="24"/>
          <w:szCs w:val="24"/>
          <w:lang w:val="fr-FR"/>
        </w:rPr>
        <w:t>méticilline</w:t>
      </w:r>
      <w:r w:rsidRPr="0091564B">
        <w:rPr>
          <w:rFonts w:ascii="Times New Roman" w:hAnsi="Times New Roman"/>
          <w:sz w:val="24"/>
          <w:szCs w:val="24"/>
          <w:lang w:val="fr-FR"/>
        </w:rPr>
        <w:t xml:space="preserve"> ou à la vancomycine, puisque ces différents antibiotiques ont d’autres cibles. </w:t>
      </w:r>
    </w:p>
    <w:p w14:paraId="7F0B7B7B" w14:textId="5FB504EB"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D’autre part, </w:t>
      </w:r>
      <w:r w:rsidR="0041509B" w:rsidRPr="0091564B">
        <w:rPr>
          <w:rFonts w:ascii="Times New Roman" w:hAnsi="Times New Roman"/>
          <w:sz w:val="24"/>
          <w:szCs w:val="24"/>
          <w:lang w:val="fr-FR"/>
        </w:rPr>
        <w:fldChar w:fldCharType="begin">
          <w:fldData xml:space="preserve">PEVuZE5vdGU+PENpdGU+PEF1dGhvcj5TYXNzPC9BdXRob3I+PFllYXI+MjAwODwvWWVhcj48UmVj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PEVuZE5vdGU+PENpdGU+PEF1dGhvcj5TYXNzPC9BdXRob3I+PFllYXI+MjAwODwvWWVhcj48UmVj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3" w:tooltip="Sass, 2008 #8472" w:history="1">
        <w:r w:rsidR="00926EF0" w:rsidRPr="0091564B">
          <w:rPr>
            <w:rFonts w:ascii="Times New Roman" w:hAnsi="Times New Roman"/>
            <w:noProof/>
            <w:sz w:val="24"/>
            <w:szCs w:val="24"/>
            <w:lang w:val="fr-FR"/>
          </w:rPr>
          <w:t>Sass</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2008</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ont étudié la croissance de </w:t>
      </w:r>
      <w:r w:rsidRPr="0091564B">
        <w:rPr>
          <w:rFonts w:ascii="Times New Roman" w:hAnsi="Times New Roman"/>
          <w:i/>
          <w:sz w:val="24"/>
          <w:szCs w:val="24"/>
          <w:lang w:val="fr-FR"/>
        </w:rPr>
        <w:t>S. aureus</w:t>
      </w:r>
      <w:r w:rsidRPr="0091564B">
        <w:rPr>
          <w:rFonts w:ascii="Times New Roman" w:hAnsi="Times New Roman"/>
          <w:sz w:val="24"/>
          <w:szCs w:val="24"/>
          <w:lang w:val="fr-FR"/>
        </w:rPr>
        <w:t xml:space="preserve"> en présence de mersacidine à des concentrations inférieures à la MIC. La mersacidine à l’inverse d’autres antibiotiques actifs contre la membrane des cellules cibles, induit la transcription des gènes de réponse au stress </w:t>
      </w:r>
      <w:r w:rsidRPr="0091564B">
        <w:rPr>
          <w:rFonts w:ascii="Times New Roman" w:hAnsi="Times New Roman"/>
          <w:i/>
          <w:sz w:val="24"/>
          <w:szCs w:val="24"/>
          <w:lang w:val="fr-FR"/>
        </w:rPr>
        <w:t>vraSR</w:t>
      </w:r>
      <w:r w:rsidRPr="0091564B">
        <w:rPr>
          <w:rFonts w:ascii="Times New Roman" w:hAnsi="Times New Roman"/>
          <w:sz w:val="24"/>
          <w:szCs w:val="24"/>
          <w:lang w:val="fr-FR"/>
        </w:rPr>
        <w:t xml:space="preserve"> d’une manière significative chez les souches résistantes à la vancomycine ou non. De plus, l’épaisseur de la paroi des souches résistantes à la vancomycine n’a aucun impact sur l’activité de la mersacidine. Par ailleurs, la mersacidine ne semble pas être un substrat pour l’ABC transporteur codé par les gènes </w:t>
      </w:r>
      <w:r w:rsidRPr="005F3C65">
        <w:rPr>
          <w:rFonts w:ascii="Times New Roman" w:hAnsi="Times New Roman"/>
          <w:i/>
          <w:color w:val="FF0000"/>
          <w:sz w:val="24"/>
          <w:szCs w:val="24"/>
          <w:highlight w:val="yellow"/>
          <w:lang w:val="fr-FR"/>
        </w:rPr>
        <w:t>vraDE</w:t>
      </w:r>
      <w:r w:rsidR="005F3C65">
        <w:rPr>
          <w:rFonts w:ascii="Times New Roman" w:hAnsi="Times New Roman"/>
          <w:i/>
          <w:color w:val="FF0000"/>
          <w:sz w:val="24"/>
          <w:szCs w:val="24"/>
          <w:lang w:val="fr-FR"/>
        </w:rPr>
        <w:t xml:space="preserve">, </w:t>
      </w:r>
      <w:r w:rsidRPr="0091564B">
        <w:rPr>
          <w:rFonts w:ascii="Times New Roman" w:hAnsi="Times New Roman"/>
          <w:sz w:val="24"/>
          <w:szCs w:val="24"/>
          <w:lang w:val="fr-FR"/>
        </w:rPr>
        <w:t xml:space="preserve"> </w:t>
      </w:r>
      <w:r w:rsidR="005F3C65">
        <w:rPr>
          <w:rFonts w:ascii="Times New Roman" w:hAnsi="Times New Roman"/>
          <w:color w:val="FF0000"/>
          <w:sz w:val="24"/>
          <w:szCs w:val="24"/>
          <w:lang w:val="fr-FR"/>
        </w:rPr>
        <w:t xml:space="preserve">et </w:t>
      </w:r>
      <w:r w:rsidRPr="0091564B">
        <w:rPr>
          <w:rFonts w:ascii="Times New Roman" w:hAnsi="Times New Roman"/>
          <w:sz w:val="24"/>
          <w:szCs w:val="24"/>
          <w:lang w:val="fr-FR"/>
        </w:rPr>
        <w:t xml:space="preserve">qui intervient dans la résistance contre de nombreux antibiotiques. </w:t>
      </w:r>
    </w:p>
    <w:p w14:paraId="768D26CD" w14:textId="5B9985F2"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subtiline, montre un tout autre mode d’action, en effet, cette dernière est </w:t>
      </w:r>
      <w:r w:rsidR="005F3C65">
        <w:rPr>
          <w:rFonts w:ascii="Times New Roman" w:hAnsi="Times New Roman"/>
          <w:sz w:val="24"/>
          <w:szCs w:val="24"/>
          <w:lang w:val="fr-FR"/>
        </w:rPr>
        <w:t xml:space="preserve">capable de se lier au </w:t>
      </w:r>
      <w:r w:rsidR="005F3C65">
        <w:rPr>
          <w:rFonts w:ascii="Times New Roman" w:hAnsi="Times New Roman"/>
          <w:color w:val="FF0000"/>
          <w:sz w:val="24"/>
          <w:szCs w:val="24"/>
          <w:lang w:val="fr-FR"/>
        </w:rPr>
        <w:t>bactopré</w:t>
      </w:r>
      <w:r w:rsidR="005F3C65" w:rsidRPr="005F3C65">
        <w:rPr>
          <w:rFonts w:ascii="Times New Roman" w:hAnsi="Times New Roman"/>
          <w:color w:val="FF0000"/>
          <w:sz w:val="24"/>
          <w:szCs w:val="24"/>
          <w:lang w:val="fr-FR"/>
        </w:rPr>
        <w:t>n</w:t>
      </w:r>
      <w:r w:rsidR="005F3C65">
        <w:rPr>
          <w:rFonts w:ascii="Times New Roman" w:hAnsi="Times New Roman"/>
          <w:color w:val="FF0000"/>
          <w:sz w:val="24"/>
          <w:szCs w:val="24"/>
          <w:lang w:val="fr-FR"/>
        </w:rPr>
        <w:t>o</w:t>
      </w:r>
      <w:r w:rsidRPr="005F3C65">
        <w:rPr>
          <w:rFonts w:ascii="Times New Roman" w:hAnsi="Times New Roman"/>
          <w:color w:val="FF0000"/>
          <w:sz w:val="24"/>
          <w:szCs w:val="24"/>
          <w:lang w:val="fr-FR"/>
        </w:rPr>
        <w:t>l</w:t>
      </w:r>
      <w:r w:rsidRPr="0091564B">
        <w:rPr>
          <w:rFonts w:ascii="Times New Roman" w:hAnsi="Times New Roman"/>
          <w:sz w:val="24"/>
          <w:szCs w:val="24"/>
          <w:lang w:val="fr-FR"/>
        </w:rPr>
        <w:t xml:space="preserve"> pyrophosphate afin de perméabiliser la membrane de la souche cible. La clausine, serait quant à elle capable d’interagir avec des intermédiaires lipidiques de la synthèse membranaire  tel que les acides téchoïques, mais serait également capable de reconnaitre les précurseurs du</w:t>
      </w:r>
      <w:r w:rsidR="005F3C65">
        <w:rPr>
          <w:rFonts w:ascii="Times New Roman" w:hAnsi="Times New Roman"/>
          <w:sz w:val="24"/>
          <w:szCs w:val="24"/>
          <w:lang w:val="fr-FR"/>
        </w:rPr>
        <w:t xml:space="preserve"> </w:t>
      </w:r>
      <w:r w:rsidR="005F3C65">
        <w:rPr>
          <w:rFonts w:ascii="Times New Roman" w:hAnsi="Times New Roman"/>
          <w:color w:val="FF0000"/>
          <w:sz w:val="24"/>
          <w:szCs w:val="24"/>
          <w:lang w:val="fr-FR"/>
        </w:rPr>
        <w:t>PG</w:t>
      </w:r>
      <w:r w:rsidR="005F3C65">
        <w:rPr>
          <w:rFonts w:ascii="Times New Roman" w:hAnsi="Times New Roman"/>
          <w:sz w:val="24"/>
          <w:szCs w:val="24"/>
          <w:lang w:val="fr-FR"/>
        </w:rPr>
        <w:t xml:space="preserve"> </w:t>
      </w:r>
      <w:r w:rsidR="005F3C65" w:rsidRPr="005F3C65">
        <w:rPr>
          <w:rFonts w:ascii="Times New Roman" w:hAnsi="Times New Roman"/>
          <w:color w:val="FF0000"/>
          <w:sz w:val="24"/>
          <w:szCs w:val="24"/>
          <w:lang w:val="fr-FR"/>
        </w:rPr>
        <w:t>tels que</w:t>
      </w:r>
      <w:r w:rsidR="005F3C65">
        <w:rPr>
          <w:rFonts w:ascii="Times New Roman" w:hAnsi="Times New Roman"/>
          <w:sz w:val="24"/>
          <w:szCs w:val="24"/>
          <w:lang w:val="fr-FR"/>
        </w:rPr>
        <w:t xml:space="preserve"> </w:t>
      </w:r>
      <w:r w:rsidRPr="0091564B">
        <w:rPr>
          <w:rFonts w:ascii="Times New Roman" w:hAnsi="Times New Roman"/>
          <w:sz w:val="24"/>
          <w:szCs w:val="24"/>
          <w:lang w:val="fr-FR"/>
        </w:rPr>
        <w:t xml:space="preserve">lipide I et lipide II </w:t>
      </w:r>
      <w:r w:rsidR="0041509B" w:rsidRPr="0091564B">
        <w:rPr>
          <w:rFonts w:ascii="Times New Roman" w:hAnsi="Times New Roman"/>
          <w:sz w:val="24"/>
          <w:szCs w:val="24"/>
          <w:lang w:val="fr-FR"/>
        </w:rPr>
        <w:fldChar w:fldCharType="begin">
          <w:fldData xml:space="preserve">PEVuZE5vdGU+PENpdGU+PEF1dGhvcj5Cb3Voc3M8L0F1dGhvcj48WWVhcj4yMDA5PC9ZZWFyPjxS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=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PEVuZE5vdGU+PENpdGU+PEF1dGhvcj5Cb3Voc3M8L0F1dGhvcj48WWVhcj4yMDA5PC9ZZWFyPjxS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=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14" w:tooltip="Bouhss, 2009 #8958" w:history="1">
        <w:r w:rsidR="00926EF0" w:rsidRPr="0091564B">
          <w:rPr>
            <w:rFonts w:ascii="Times New Roman" w:hAnsi="Times New Roman"/>
            <w:noProof/>
            <w:sz w:val="24"/>
            <w:szCs w:val="24"/>
            <w:lang w:val="fr-FR"/>
          </w:rPr>
          <w:t>Bouhss</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2009</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20166FE6" w14:textId="6121899E"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lastRenderedPageBreak/>
        <w:t>D’un point de vue moléculaire, on retrouve chez la plupart des lantibiotiques de Type-B, tel que la mersacidine, et chez les lantibiotiques à deux composantes un motif peptidique hautement conservé : CTLTXEC. Parallèlement chez les lantibiotiques de Type-A, comme la nukacine ISK-1, un motif peptidique TxS/TxD/EC jouerait le même rôle (</w:t>
      </w:r>
      <w:r w:rsidRPr="0091564B">
        <w:rPr>
          <w:rFonts w:ascii="Times New Roman" w:hAnsi="Times New Roman"/>
          <w:b/>
          <w:sz w:val="24"/>
          <w:szCs w:val="24"/>
          <w:lang w:val="fr-FR"/>
        </w:rPr>
        <w:t>Figure 17</w:t>
      </w:r>
      <w:r w:rsidRPr="0091564B">
        <w:rPr>
          <w:rFonts w:ascii="Times New Roman" w:hAnsi="Times New Roman"/>
          <w:sz w:val="24"/>
          <w:szCs w:val="24"/>
          <w:lang w:val="fr-FR"/>
        </w:rPr>
        <w:t xml:space="preserve">) Ce motif serait en effet impliqué dans la fixation du lantibiotique </w:t>
      </w:r>
      <w:r w:rsidR="0001156F">
        <w:rPr>
          <w:rFonts w:ascii="Times New Roman" w:hAnsi="Times New Roman"/>
          <w:color w:val="FF0000"/>
          <w:sz w:val="24"/>
          <w:szCs w:val="24"/>
          <w:lang w:val="fr-FR"/>
        </w:rPr>
        <w:t>au</w:t>
      </w:r>
      <w:r w:rsidRPr="0091564B">
        <w:rPr>
          <w:rFonts w:ascii="Times New Roman" w:hAnsi="Times New Roman"/>
          <w:sz w:val="24"/>
          <w:szCs w:val="24"/>
          <w:lang w:val="fr-FR"/>
        </w:rPr>
        <w:t xml:space="preserve"> lipide II </w:t>
      </w:r>
      <w:r w:rsidR="0041509B" w:rsidRPr="0091564B">
        <w:rPr>
          <w:rFonts w:ascii="Times New Roman" w:hAnsi="Times New Roman"/>
          <w:sz w:val="24"/>
          <w:szCs w:val="24"/>
          <w:lang w:val="fr-FR"/>
        </w:rPr>
        <w:fldChar w:fldCharType="begin">
          <w:fldData xml:space="preserve">PEVuZE5vdGU+PENpdGU+PEF1dGhvcj5Jc2xhbTwvQXV0aG9yPjxZZWFyPjIwMTI8L1llYXI+PFJl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=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PEVuZE5vdGU+PENpdGU+PEF1dGhvcj5Jc2xhbTwvQXV0aG9yPjxZZWFyPjIwMTI8L1llYXI+PFJl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=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6" w:tooltip="Islam, 2012 #8580" w:history="1">
        <w:r w:rsidR="00926EF0" w:rsidRPr="0091564B">
          <w:rPr>
            <w:rFonts w:ascii="Times New Roman" w:hAnsi="Times New Roman"/>
            <w:noProof/>
            <w:sz w:val="24"/>
            <w:szCs w:val="24"/>
            <w:lang w:val="fr-FR"/>
          </w:rPr>
          <w:t>Islam</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2012</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17CF93EA" w14:textId="61530992"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Les lantibiotiques à deux composantes, tel que l’haloduracine, ont un mode d’action spécifique.</w:t>
      </w:r>
      <w:r w:rsidR="0001156F">
        <w:rPr>
          <w:rFonts w:ascii="Times New Roman" w:hAnsi="Times New Roman"/>
          <w:sz w:val="24"/>
          <w:szCs w:val="24"/>
          <w:lang w:val="fr-FR"/>
        </w:rPr>
        <w:t xml:space="preserve"> </w:t>
      </w:r>
      <w:r w:rsidR="0001156F">
        <w:rPr>
          <w:rFonts w:ascii="Times New Roman" w:hAnsi="Times New Roman"/>
          <w:color w:val="FF0000"/>
          <w:sz w:val="24"/>
          <w:szCs w:val="24"/>
          <w:lang w:val="fr-FR"/>
        </w:rPr>
        <w:t>Oman et van der Donk</w:t>
      </w:r>
      <w:r w:rsidRPr="0091564B">
        <w:rPr>
          <w:rFonts w:ascii="Times New Roman" w:hAnsi="Times New Roman"/>
          <w:sz w:val="24"/>
          <w:szCs w:val="24"/>
          <w:lang w:val="fr-FR"/>
        </w:rPr>
        <w:t xml:space="preserve"> ont montré</w:t>
      </w:r>
      <w:r w:rsidRPr="0001156F">
        <w:rPr>
          <w:rFonts w:ascii="Times New Roman" w:hAnsi="Times New Roman"/>
          <w:dstrike/>
          <w:color w:val="FF0000"/>
          <w:sz w:val="24"/>
          <w:szCs w:val="24"/>
          <w:highlight w:val="yellow"/>
          <w:lang w:val="fr-FR"/>
        </w:rPr>
        <w:t>s</w:t>
      </w:r>
      <w:r w:rsidRPr="0091564B">
        <w:rPr>
          <w:rFonts w:ascii="Times New Roman" w:hAnsi="Times New Roman"/>
          <w:sz w:val="24"/>
          <w:szCs w:val="24"/>
          <w:lang w:val="fr-FR"/>
        </w:rPr>
        <w:t xml:space="preserve"> que les peptides de l’haloduracine Halα et Halβ montraient une activité optimale dans un ratio 1 :1. Ce qui est également le cas pour tous les lantibiotiques à deux composantes</w:t>
      </w:r>
      <w:r w:rsidR="0001156F">
        <w:rPr>
          <w:rFonts w:ascii="Times New Roman" w:hAnsi="Times New Roman"/>
          <w:sz w:val="24"/>
          <w:szCs w:val="24"/>
          <w:lang w:val="fr-FR"/>
        </w:rPr>
        <w:t xml:space="preserve"> </w:t>
      </w:r>
      <w:r w:rsidR="0001156F" w:rsidRPr="0001156F">
        <w:rPr>
          <w:rFonts w:ascii="Times New Roman" w:hAnsi="Times New Roman"/>
          <w:sz w:val="24"/>
          <w:szCs w:val="24"/>
          <w:highlight w:val="yellow"/>
          <w:lang w:val="fr-FR"/>
        </w:rPr>
        <w:fldChar w:fldCharType="begin"/>
      </w:r>
      <w:r w:rsidR="0001156F" w:rsidRPr="0001156F">
        <w:rPr>
          <w:rFonts w:ascii="Times New Roman" w:hAnsi="Times New Roman"/>
          <w:sz w:val="24"/>
          <w:szCs w:val="24"/>
          <w:highlight w:val="yellow"/>
          <w:lang w:val="fr-FR"/>
        </w:rPr>
        <w:instrText xml:space="preserve"> ADDIN EN.CITE &lt;EndNote&gt;&lt;Cite&gt;&lt;Author&gt;Oman&lt;/Author&gt;&lt;Year&gt;2009&lt;/Year&gt;&lt;RecNum&gt;8973&lt;/RecNum&gt;&lt;DisplayText&gt;(Oman et van der Donk 2009)&lt;/DisplayText&gt;&lt;record&gt;&lt;rec-number&gt;8973&lt;/rec-number&gt;&lt;foreign-keys&gt;&lt;key app="EN" db-id="szdfz9rz2xtaviers5wpfdz7zxp5ss9wwd0z"&gt;8973&lt;/key&gt;&lt;/foreign-keys&gt;&lt;ref-type name="Journal Article"&gt;17&lt;/ref-type&gt;&lt;contributors&gt;&lt;authors&gt;&lt;author&gt;Oman, T. J.&lt;/author&gt;&lt;author&gt;van der Donk, W. A.&lt;/author&gt;&lt;/authors&gt;&lt;/contributors&gt;&lt;auth-address&gt;Department of Chemistry, University of Illinois at Urbana-Champaign and the Howard Hughes Medical Institute, Urbana, Illinois 61801, USA.&lt;/auth-address&gt;&lt;titles&gt;&lt;title&gt;Insights into the mode of action of the two-peptide lantibiotic haloduracin&lt;/title&gt;&lt;secondary-title&gt;ACS Chem Biol&lt;/secondary-title&gt;&lt;alt-title&gt;ACS chemical biology&lt;/alt-title&gt;&lt;/titles&gt;&lt;periodical&gt;&lt;full-title&gt;ACS Chem Biol&lt;/full-title&gt;&lt;abbr-1&gt;ACS chemical biology&lt;/abbr-1&gt;&lt;/periodical&gt;&lt;alt-periodical&gt;&lt;full-title&gt;ACS Chem Biol&lt;/full-title&gt;&lt;abbr-1&gt;ACS chemical biology&lt;/abbr-1&gt;&lt;/alt-periodical&gt;&lt;pages&gt;865-74&lt;/pages&gt;&lt;volume&gt;4&lt;/volume&gt;&lt;number&gt;10&lt;/number&gt;&lt;edition&gt;2009/08/15&lt;/edition&gt;&lt;keywords&gt;&lt;keyword&gt;Amino Acid Sequence&lt;/keyword&gt;&lt;keyword&gt;Anti-Bacterial Agents/*pharmacology&lt;/keyword&gt;&lt;keyword&gt;Bacillus/*metabolism&lt;/keyword&gt;&lt;keyword&gt;Bacteriocins/genetics/*pharmacology&lt;/keyword&gt;&lt;keyword&gt;Gram-Positive Bacteria/*drug effects&lt;/keyword&gt;&lt;keyword&gt;Microbial Sensitivity Tests&lt;/keyword&gt;&lt;keyword&gt;Molecular Sequence Data&lt;/keyword&gt;&lt;keyword&gt;Mutation&lt;/keyword&gt;&lt;keyword&gt;Nisin/pharmacology&lt;/keyword&gt;&lt;/keywords&gt;&lt;dates&gt;&lt;year&gt;2009&lt;/year&gt;&lt;pub-dates&gt;&lt;date&gt;Oct 16&lt;/date&gt;&lt;/pub-dates&gt;&lt;/dates&gt;&lt;isbn&gt;1554-8937 (Electronic)&amp;#xD;1554-8929 (Linking)&lt;/isbn&gt;&lt;accession-num&gt;19678697&lt;/accession-num&gt;&lt;work-type&gt;Comparative Study&amp;#xD;Research Support, Non-U.S. Gov&amp;apos;t&lt;/work-type&gt;&lt;urls&gt;&lt;related-urls&gt;&lt;url&gt;http://www.ncbi.nlm.nih.gov/pubmed/19678697&lt;/url&gt;&lt;/related-urls&gt;&lt;/urls&gt;&lt;custom2&gt;2812937&lt;/custom2&gt;&lt;electronic-resource-num&gt;10.1021/cb900194x&lt;/electronic-resource-num&gt;&lt;language&gt;eng&lt;/language&gt;&lt;/record&gt;&lt;/Cite&gt;&lt;/EndNote&gt;</w:instrText>
      </w:r>
      <w:r w:rsidR="0001156F" w:rsidRPr="0001156F">
        <w:rPr>
          <w:rFonts w:ascii="Times New Roman" w:hAnsi="Times New Roman"/>
          <w:sz w:val="24"/>
          <w:szCs w:val="24"/>
          <w:highlight w:val="yellow"/>
          <w:lang w:val="fr-FR"/>
        </w:rPr>
        <w:fldChar w:fldCharType="separate"/>
      </w:r>
      <w:r w:rsidR="0001156F" w:rsidRPr="0001156F">
        <w:rPr>
          <w:rFonts w:ascii="Times New Roman" w:hAnsi="Times New Roman"/>
          <w:noProof/>
          <w:color w:val="FF0000"/>
          <w:sz w:val="24"/>
          <w:szCs w:val="24"/>
          <w:highlight w:val="yellow"/>
          <w:lang w:val="fr-FR"/>
        </w:rPr>
        <w:t>(</w:t>
      </w:r>
      <w:hyperlink w:anchor="_ENREF_37" w:tooltip="Oman, 2009 #8973" w:history="1">
        <w:r w:rsidR="0001156F" w:rsidRPr="0001156F">
          <w:rPr>
            <w:rFonts w:ascii="Times New Roman" w:hAnsi="Times New Roman"/>
            <w:noProof/>
            <w:color w:val="FF0000"/>
            <w:sz w:val="24"/>
            <w:szCs w:val="24"/>
            <w:highlight w:val="yellow"/>
            <w:lang w:val="fr-FR"/>
          </w:rPr>
          <w:t>Oman et van der Donk 2009</w:t>
        </w:r>
      </w:hyperlink>
      <w:r w:rsidR="0001156F" w:rsidRPr="0001156F">
        <w:rPr>
          <w:rFonts w:ascii="Times New Roman" w:hAnsi="Times New Roman"/>
          <w:noProof/>
          <w:sz w:val="24"/>
          <w:szCs w:val="24"/>
          <w:highlight w:val="yellow"/>
          <w:lang w:val="fr-FR"/>
        </w:rPr>
        <w:t>)</w:t>
      </w:r>
      <w:r w:rsidR="0001156F" w:rsidRPr="0001156F">
        <w:rPr>
          <w:rFonts w:ascii="Times New Roman" w:hAnsi="Times New Roman"/>
          <w:sz w:val="24"/>
          <w:szCs w:val="24"/>
          <w:highlight w:val="yellow"/>
          <w:lang w:val="fr-FR"/>
        </w:rPr>
        <w:fldChar w:fldCharType="end"/>
      </w:r>
      <w:r w:rsidRPr="0001156F">
        <w:rPr>
          <w:rFonts w:ascii="Times New Roman" w:hAnsi="Times New Roman"/>
          <w:sz w:val="24"/>
          <w:szCs w:val="24"/>
          <w:highlight w:val="yellow"/>
          <w:lang w:val="fr-FR"/>
        </w:rPr>
        <w:t>.</w:t>
      </w:r>
      <w:r w:rsidRPr="0091564B">
        <w:rPr>
          <w:rFonts w:ascii="Times New Roman" w:hAnsi="Times New Roman"/>
          <w:sz w:val="24"/>
          <w:szCs w:val="24"/>
          <w:lang w:val="fr-FR"/>
        </w:rPr>
        <w:t xml:space="preserve"> Bien que les deux peptides de l’haloduracine sont beaucoup plus actifs lorsqu’ils sont ensemble, chaque peptide séparé </w:t>
      </w:r>
      <w:proofErr w:type="gramStart"/>
      <w:r w:rsidRPr="0091564B">
        <w:rPr>
          <w:rFonts w:ascii="Times New Roman" w:hAnsi="Times New Roman"/>
          <w:sz w:val="24"/>
          <w:szCs w:val="24"/>
          <w:lang w:val="fr-FR"/>
        </w:rPr>
        <w:t>a</w:t>
      </w:r>
      <w:proofErr w:type="gramEnd"/>
      <w:r w:rsidRPr="0091564B">
        <w:rPr>
          <w:rFonts w:ascii="Times New Roman" w:hAnsi="Times New Roman"/>
          <w:sz w:val="24"/>
          <w:szCs w:val="24"/>
          <w:lang w:val="fr-FR"/>
        </w:rPr>
        <w:t xml:space="preserve"> une faible activité antimicrobienne (de l’ordre de 100 fois </w:t>
      </w:r>
      <w:r w:rsidR="0001156F">
        <w:rPr>
          <w:rFonts w:ascii="Times New Roman" w:hAnsi="Times New Roman"/>
          <w:color w:val="FF0000"/>
          <w:sz w:val="24"/>
          <w:szCs w:val="24"/>
          <w:lang w:val="fr-FR"/>
        </w:rPr>
        <w:t>inférieur à l’activité</w:t>
      </w:r>
      <w:r w:rsidR="0001156F">
        <w:rPr>
          <w:rFonts w:ascii="Times New Roman" w:hAnsi="Times New Roman"/>
          <w:sz w:val="24"/>
          <w:szCs w:val="24"/>
          <w:lang w:val="fr-FR"/>
        </w:rPr>
        <w:t xml:space="preserve"> </w:t>
      </w:r>
      <w:r w:rsidR="0001156F" w:rsidRPr="0001156F">
        <w:rPr>
          <w:rFonts w:ascii="Times New Roman" w:hAnsi="Times New Roman"/>
          <w:color w:val="FF0000"/>
          <w:sz w:val="24"/>
          <w:szCs w:val="24"/>
          <w:lang w:val="fr-FR"/>
        </w:rPr>
        <w:t>lorsque les deux peptides sont présents</w:t>
      </w:r>
      <w:r w:rsidRPr="0091564B">
        <w:rPr>
          <w:rFonts w:ascii="Times New Roman" w:hAnsi="Times New Roman"/>
          <w:sz w:val="24"/>
          <w:szCs w:val="24"/>
          <w:lang w:val="fr-FR"/>
        </w:rPr>
        <w:t>). Sur base de la similarité du peptide Halα avec la mersacidine, il semblerait que celui-ci se lie au lipide II. Le peptide Halβ exercerait quant à lui son activité indépendante similairement à la nisine en absence de lipide II (formation de pore</w:t>
      </w:r>
      <w:r w:rsidR="0001156F" w:rsidRPr="0001156F">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à des concentrations plus élevé</w:t>
      </w:r>
      <w:r w:rsidRPr="0001156F">
        <w:rPr>
          <w:rFonts w:ascii="Times New Roman" w:hAnsi="Times New Roman"/>
          <w:sz w:val="24"/>
          <w:szCs w:val="24"/>
          <w:highlight w:val="yellow"/>
          <w:lang w:val="fr-FR"/>
        </w:rPr>
        <w:t>e</w:t>
      </w:r>
      <w:r w:rsidR="0001156F" w:rsidRPr="0001156F">
        <w:rPr>
          <w:rFonts w:ascii="Times New Roman" w:hAnsi="Times New Roman"/>
          <w:color w:val="FF0000"/>
          <w:sz w:val="24"/>
          <w:szCs w:val="24"/>
          <w:highlight w:val="yellow"/>
          <w:lang w:val="fr-FR"/>
        </w:rPr>
        <w:t>s</w:t>
      </w:r>
      <w:r w:rsidRPr="0091564B">
        <w:rPr>
          <w:rFonts w:ascii="Times New Roman" w:hAnsi="Times New Roman"/>
          <w:sz w:val="24"/>
          <w:szCs w:val="24"/>
          <w:lang w:val="fr-FR"/>
        </w:rPr>
        <w:t xml:space="preserve"> de lantibiotique lorsqu’il n’y a pas de lipide II). Lorsque les deux peptides sont présents,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&lt;EndNote&gt;&lt;Cite&gt;&lt;Author&gt;Oman&lt;/Author&gt;&lt;Year&gt;2009&lt;/Year&gt;&lt;RecNum&gt;8973&lt;/RecNum&gt;&lt;DisplayText&gt;(Oman et van der Donk 2009)&lt;/DisplayText&gt;&lt;record&gt;&lt;rec-number&gt;8973&lt;/rec-number&gt;&lt;foreign-keys&gt;&lt;key app="EN" db-id="szdfz9rz2xtaviers5wpfdz7zxp5ss9wwd0z"&gt;8973&lt;/key&gt;&lt;/foreign-keys&gt;&lt;ref-type name="Journal Article"&gt;17&lt;/ref-type&gt;&lt;contributors&gt;&lt;authors&gt;&lt;author&gt;Oman, T. J.&lt;/author&gt;&lt;author&gt;van der Donk, W. A.&lt;/author&gt;&lt;/authors&gt;&lt;/contributors&gt;&lt;auth-address&gt;Department of Chemistry, University of Illinois at Urbana-Champaign and the Howard Hughes Medical Institute, Urbana, Illinois 61801, USA.&lt;/auth-address&gt;&lt;titles&gt;&lt;title&gt;Insights into the mode of action of the two-peptide lantibiotic haloduracin&lt;/title&gt;&lt;secondary-title&gt;ACS Chem Biol&lt;/secondary-title&gt;&lt;alt-title&gt;ACS chemical biology&lt;/alt-title&gt;&lt;/titles&gt;&lt;periodical&gt;&lt;full-title&gt;ACS Chem Biol&lt;/full-title&gt;&lt;abbr-1&gt;ACS chemical biology&lt;/abbr-1&gt;&lt;/periodical&gt;&lt;alt-periodical&gt;&lt;full-title&gt;ACS Chem Biol&lt;/full-title&gt;&lt;abbr-1&gt;ACS chemical biology&lt;/abbr-1&gt;&lt;/alt-periodical&gt;&lt;pages&gt;865-74&lt;/pages&gt;&lt;volume&gt;4&lt;/volume&gt;&lt;number&gt;10&lt;/number&gt;&lt;edition&gt;2009/08/15&lt;/edition&gt;&lt;keywords&gt;&lt;keyword&gt;Amino Acid Sequence&lt;/keyword&gt;&lt;keyword&gt;Anti-Bacterial Agents/*pharmacology&lt;/keyword&gt;&lt;keyword&gt;Bacillus/*metabolism&lt;/keyword&gt;&lt;keyword&gt;Bacteriocins/genetics/*pharmacology&lt;/keyword&gt;&lt;keyword&gt;Gram-Positive Bacteria/*drug effects&lt;/keyword&gt;&lt;keyword&gt;Microbial Sensitivity Tests&lt;/keyword&gt;&lt;keyword&gt;Molecular Sequence Data&lt;/keyword&gt;&lt;keyword&gt;Mutation&lt;/keyword&gt;&lt;keyword&gt;Nisin/pharmacology&lt;/keyword&gt;&lt;/keywords&gt;&lt;dates&gt;&lt;year&gt;2009&lt;/year&gt;&lt;pub-dates&gt;&lt;date&gt;Oct 16&lt;/date&gt;&lt;/pub-dates&gt;&lt;/dates&gt;&lt;isbn&gt;1554-8937 (Electronic)&amp;#xD;1554-8929 (Linking)&lt;/isbn&gt;&lt;accession-num&gt;19678697&lt;/accession-num&gt;&lt;work-type&gt;Comparative Study&amp;#xD;Research Support, Non-U.S. Gov&amp;apos;t&lt;/work-type&gt;&lt;urls&gt;&lt;related-urls&gt;&lt;url&gt;http://www.ncbi.nlm.nih.gov/pubmed/19678697&lt;/url&gt;&lt;/related-urls&gt;&lt;/urls&gt;&lt;custom2&gt;2812937&lt;/custom2&gt;&lt;electronic-resource-num&gt;10.1021/cb900194x&lt;/electronic-resource-num&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7" w:tooltip="Oman, 2009 #8973" w:history="1">
        <w:r w:rsidR="00926EF0" w:rsidRPr="0091564B">
          <w:rPr>
            <w:rFonts w:ascii="Times New Roman" w:hAnsi="Times New Roman"/>
            <w:noProof/>
            <w:sz w:val="24"/>
            <w:szCs w:val="24"/>
            <w:lang w:val="fr-FR"/>
          </w:rPr>
          <w:t>Oman et van der Donk 2009</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ont démontré</w:t>
      </w:r>
      <w:r w:rsidRPr="0001156F">
        <w:rPr>
          <w:rFonts w:ascii="Times New Roman" w:hAnsi="Times New Roman"/>
          <w:dstrike/>
          <w:color w:val="FF0000"/>
          <w:sz w:val="24"/>
          <w:szCs w:val="24"/>
          <w:highlight w:val="yellow"/>
          <w:lang w:val="fr-FR"/>
        </w:rPr>
        <w:t>s</w:t>
      </w:r>
      <w:r w:rsidRPr="0001156F">
        <w:rPr>
          <w:rFonts w:ascii="Times New Roman" w:hAnsi="Times New Roman"/>
          <w:dstrike/>
          <w:color w:val="FF0000"/>
          <w:sz w:val="24"/>
          <w:szCs w:val="24"/>
          <w:lang w:val="fr-FR"/>
        </w:rPr>
        <w:t xml:space="preserve"> </w:t>
      </w:r>
      <w:r w:rsidRPr="0091564B">
        <w:rPr>
          <w:rFonts w:ascii="Times New Roman" w:hAnsi="Times New Roman"/>
          <w:sz w:val="24"/>
          <w:szCs w:val="24"/>
          <w:lang w:val="fr-FR"/>
        </w:rPr>
        <w:t xml:space="preserve">qu’ils agissent dans un ordre prédéfini, en effet, lorsqu’on expose une souche sensible au peptide Halα puis après lavage au peptide Halβ, une activité antimicrobienne est observable, le contraire n’était pas vrai. Il semblerait que le premier peptide se lie à sa cible et ainsi permette au deuxième peptide d’exercer son activité en formant des pores dans la membrane à des concentrations beaucoup plus faible que lorsque le peptide β est seul.  </w:t>
      </w:r>
    </w:p>
    <w:p w14:paraId="116A24D1" w14:textId="7D3A6DB1" w:rsidR="00F2068D" w:rsidRPr="0091564B" w:rsidRDefault="00F2068D" w:rsidP="006F794D">
      <w:pPr>
        <w:spacing w:line="480" w:lineRule="auto"/>
        <w:rPr>
          <w:rFonts w:ascii="Times New Roman" w:hAnsi="Times New Roman"/>
          <w:sz w:val="24"/>
          <w:szCs w:val="24"/>
          <w:lang w:val="fr-FR"/>
        </w:rPr>
      </w:pPr>
      <w:r w:rsidRPr="0091564B">
        <w:rPr>
          <w:rFonts w:ascii="Times New Roman" w:hAnsi="Times New Roman"/>
          <w:sz w:val="24"/>
          <w:szCs w:val="24"/>
          <w:lang w:val="fr-FR"/>
        </w:rPr>
        <w:t xml:space="preserve">Enfin, dans le cas de l’haloduracine, </w:t>
      </w:r>
      <w:r w:rsidR="00D47AC3">
        <w:rPr>
          <w:rFonts w:ascii="Times New Roman" w:hAnsi="Times New Roman"/>
          <w:color w:val="FF0000"/>
          <w:sz w:val="24"/>
          <w:szCs w:val="24"/>
          <w:lang w:val="fr-FR"/>
        </w:rPr>
        <w:t>Oman et ses collaborateurs</w:t>
      </w:r>
      <w:r w:rsidR="00D47AC3">
        <w:rPr>
          <w:rFonts w:ascii="Times New Roman" w:hAnsi="Times New Roman"/>
          <w:sz w:val="24"/>
          <w:szCs w:val="24"/>
          <w:lang w:val="fr-FR"/>
        </w:rPr>
        <w:t xml:space="preserve"> </w:t>
      </w:r>
      <w:r w:rsidRPr="0091564B">
        <w:rPr>
          <w:rFonts w:ascii="Times New Roman" w:hAnsi="Times New Roman"/>
          <w:sz w:val="24"/>
          <w:szCs w:val="24"/>
          <w:lang w:val="fr-FR"/>
        </w:rPr>
        <w:t xml:space="preserve"> ont montrés que les proportions stœchiométriques 1:2:2 lipide II </w:t>
      </w:r>
      <w:proofErr w:type="gramStart"/>
      <w:r w:rsidRPr="0091564B">
        <w:rPr>
          <w:rFonts w:ascii="Times New Roman" w:hAnsi="Times New Roman"/>
          <w:sz w:val="24"/>
          <w:szCs w:val="24"/>
          <w:lang w:val="fr-FR"/>
        </w:rPr>
        <w:t>:Halα</w:t>
      </w:r>
      <w:proofErr w:type="gramEnd"/>
      <w:r w:rsidRPr="0091564B">
        <w:rPr>
          <w:rFonts w:ascii="Times New Roman" w:hAnsi="Times New Roman"/>
          <w:sz w:val="24"/>
          <w:szCs w:val="24"/>
          <w:lang w:val="fr-FR"/>
        </w:rPr>
        <w:t> :Halβ inhibe</w:t>
      </w:r>
      <w:r w:rsidR="00D36E13">
        <w:rPr>
          <w:rFonts w:ascii="Times New Roman" w:hAnsi="Times New Roman"/>
          <w:color w:val="FF0000"/>
          <w:sz w:val="24"/>
          <w:szCs w:val="24"/>
          <w:lang w:val="fr-FR"/>
        </w:rPr>
        <w:t>nt</w:t>
      </w:r>
      <w:r w:rsidRPr="0091564B">
        <w:rPr>
          <w:rFonts w:ascii="Times New Roman" w:hAnsi="Times New Roman"/>
          <w:sz w:val="24"/>
          <w:szCs w:val="24"/>
          <w:lang w:val="fr-FR"/>
        </w:rPr>
        <w:t xml:space="preserve"> la biosynthèse de la membrane cellulaire et permet</w:t>
      </w:r>
      <w:r w:rsidR="00D36E13">
        <w:rPr>
          <w:rFonts w:ascii="Times New Roman" w:hAnsi="Times New Roman"/>
          <w:color w:val="FF0000"/>
          <w:sz w:val="24"/>
          <w:szCs w:val="24"/>
          <w:lang w:val="fr-FR"/>
        </w:rPr>
        <w:t>tent</w:t>
      </w:r>
      <w:r w:rsidRPr="0091564B">
        <w:rPr>
          <w:rFonts w:ascii="Times New Roman" w:hAnsi="Times New Roman"/>
          <w:sz w:val="24"/>
          <w:szCs w:val="24"/>
          <w:lang w:val="fr-FR"/>
        </w:rPr>
        <w:t xml:space="preserve"> la formation de pores dans cette dernière</w:t>
      </w:r>
      <w:r w:rsidR="00D36E13">
        <w:rPr>
          <w:rFonts w:ascii="Times New Roman" w:hAnsi="Times New Roman"/>
          <w:sz w:val="24"/>
          <w:szCs w:val="24"/>
          <w:lang w:val="fr-FR"/>
        </w:rPr>
        <w:t xml:space="preserve"> </w:t>
      </w:r>
      <w:r w:rsidR="00D36E13" w:rsidRPr="00D36E13">
        <w:rPr>
          <w:rFonts w:ascii="Times New Roman" w:hAnsi="Times New Roman"/>
          <w:color w:val="FF0000"/>
          <w:sz w:val="24"/>
          <w:szCs w:val="24"/>
          <w:highlight w:val="yellow"/>
          <w:lang w:val="fr-FR"/>
        </w:rPr>
        <w:fldChar w:fldCharType="begin">
          <w:fldData xml:space="preserve">PEVuZE5vdGU+PENpdGU+PEF1dGhvcj5PbWFuPC9BdXRob3I+PFllYXI+MjAxMTwvWWVhcj48UmVj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</w:fldData>
        </w:fldChar>
      </w:r>
      <w:r w:rsidR="00D36E13" w:rsidRPr="00D36E13">
        <w:rPr>
          <w:rFonts w:ascii="Times New Roman" w:hAnsi="Times New Roman"/>
          <w:color w:val="FF0000"/>
          <w:sz w:val="24"/>
          <w:szCs w:val="24"/>
          <w:highlight w:val="yellow"/>
          <w:lang w:val="fr-FR"/>
        </w:rPr>
        <w:instrText xml:space="preserve"> ADDIN EN.CITE </w:instrText>
      </w:r>
      <w:r w:rsidR="00D36E13" w:rsidRPr="00D36E13">
        <w:rPr>
          <w:rFonts w:ascii="Times New Roman" w:hAnsi="Times New Roman"/>
          <w:color w:val="FF0000"/>
          <w:sz w:val="24"/>
          <w:szCs w:val="24"/>
          <w:highlight w:val="yellow"/>
          <w:lang w:val="fr-FR"/>
        </w:rPr>
        <w:fldChar w:fldCharType="begin">
          <w:fldData xml:space="preserve">PEVuZE5vdGU+PENpdGU+PEF1dGhvcj5PbWFuPC9BdXRob3I+PFllYXI+MjAxMTwvWWVhcj48UmVj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</w:fldData>
        </w:fldChar>
      </w:r>
      <w:r w:rsidR="00D36E13" w:rsidRPr="00D36E13">
        <w:rPr>
          <w:rFonts w:ascii="Times New Roman" w:hAnsi="Times New Roman"/>
          <w:color w:val="FF0000"/>
          <w:sz w:val="24"/>
          <w:szCs w:val="24"/>
          <w:highlight w:val="yellow"/>
          <w:lang w:val="fr-FR"/>
        </w:rPr>
        <w:instrText xml:space="preserve"> ADDIN EN.CITE.DATA </w:instrText>
      </w:r>
      <w:r w:rsidR="00D36E13" w:rsidRPr="00D36E13">
        <w:rPr>
          <w:rFonts w:ascii="Times New Roman" w:hAnsi="Times New Roman"/>
          <w:color w:val="FF0000"/>
          <w:sz w:val="24"/>
          <w:szCs w:val="24"/>
          <w:highlight w:val="yellow"/>
          <w:lang w:val="fr-FR"/>
        </w:rPr>
      </w:r>
      <w:r w:rsidR="00D36E13" w:rsidRPr="00D36E13">
        <w:rPr>
          <w:rFonts w:ascii="Times New Roman" w:hAnsi="Times New Roman"/>
          <w:color w:val="FF0000"/>
          <w:sz w:val="24"/>
          <w:szCs w:val="24"/>
          <w:highlight w:val="yellow"/>
          <w:lang w:val="fr-FR"/>
        </w:rPr>
        <w:fldChar w:fldCharType="end"/>
      </w:r>
      <w:r w:rsidR="00D36E13" w:rsidRPr="00D36E13">
        <w:rPr>
          <w:rFonts w:ascii="Times New Roman" w:hAnsi="Times New Roman"/>
          <w:color w:val="FF0000"/>
          <w:sz w:val="24"/>
          <w:szCs w:val="24"/>
          <w:highlight w:val="yellow"/>
          <w:lang w:val="fr-FR"/>
        </w:rPr>
      </w:r>
      <w:r w:rsidR="00D36E13" w:rsidRPr="00D36E13">
        <w:rPr>
          <w:rFonts w:ascii="Times New Roman" w:hAnsi="Times New Roman"/>
          <w:color w:val="FF0000"/>
          <w:sz w:val="24"/>
          <w:szCs w:val="24"/>
          <w:highlight w:val="yellow"/>
          <w:lang w:val="fr-FR"/>
        </w:rPr>
        <w:fldChar w:fldCharType="separate"/>
      </w:r>
      <w:r w:rsidR="00D36E13" w:rsidRPr="00D36E13">
        <w:rPr>
          <w:rFonts w:ascii="Times New Roman" w:hAnsi="Times New Roman"/>
          <w:noProof/>
          <w:color w:val="FF0000"/>
          <w:sz w:val="24"/>
          <w:szCs w:val="24"/>
          <w:highlight w:val="yellow"/>
          <w:lang w:val="fr-FR"/>
        </w:rPr>
        <w:t>(</w:t>
      </w:r>
      <w:hyperlink w:anchor="_ENREF_38" w:tooltip="Oman, 2011 #8974" w:history="1">
        <w:r w:rsidR="00D36E13" w:rsidRPr="00D36E13">
          <w:rPr>
            <w:rFonts w:ascii="Times New Roman" w:hAnsi="Times New Roman"/>
            <w:noProof/>
            <w:color w:val="FF0000"/>
            <w:sz w:val="24"/>
            <w:szCs w:val="24"/>
            <w:highlight w:val="yellow"/>
            <w:lang w:val="fr-FR"/>
          </w:rPr>
          <w:t>Oman</w:t>
        </w:r>
        <w:r w:rsidR="00D36E13" w:rsidRPr="00D36E13">
          <w:rPr>
            <w:rFonts w:ascii="Times New Roman" w:hAnsi="Times New Roman"/>
            <w:i/>
            <w:noProof/>
            <w:color w:val="FF0000"/>
            <w:sz w:val="24"/>
            <w:szCs w:val="24"/>
            <w:highlight w:val="yellow"/>
            <w:lang w:val="fr-FR"/>
          </w:rPr>
          <w:t xml:space="preserve"> et al.</w:t>
        </w:r>
        <w:r w:rsidR="00D36E13" w:rsidRPr="00D36E13">
          <w:rPr>
            <w:rFonts w:ascii="Times New Roman" w:hAnsi="Times New Roman"/>
            <w:noProof/>
            <w:color w:val="FF0000"/>
            <w:sz w:val="24"/>
            <w:szCs w:val="24"/>
            <w:highlight w:val="yellow"/>
            <w:lang w:val="fr-FR"/>
          </w:rPr>
          <w:t xml:space="preserve"> 2011</w:t>
        </w:r>
      </w:hyperlink>
      <w:r w:rsidR="00D36E13" w:rsidRPr="00D36E13">
        <w:rPr>
          <w:rFonts w:ascii="Times New Roman" w:hAnsi="Times New Roman"/>
          <w:noProof/>
          <w:color w:val="FF0000"/>
          <w:sz w:val="24"/>
          <w:szCs w:val="24"/>
          <w:highlight w:val="yellow"/>
          <w:lang w:val="fr-FR"/>
        </w:rPr>
        <w:t>)</w:t>
      </w:r>
      <w:r w:rsidR="00D36E13" w:rsidRPr="00D36E13">
        <w:rPr>
          <w:rFonts w:ascii="Times New Roman" w:hAnsi="Times New Roman"/>
          <w:color w:val="FF0000"/>
          <w:sz w:val="24"/>
          <w:szCs w:val="24"/>
          <w:highlight w:val="yellow"/>
          <w:lang w:val="fr-FR"/>
        </w:rPr>
        <w:fldChar w:fldCharType="end"/>
      </w:r>
      <w:r w:rsidRPr="0091564B">
        <w:rPr>
          <w:rFonts w:ascii="Times New Roman" w:hAnsi="Times New Roman"/>
          <w:sz w:val="24"/>
          <w:szCs w:val="24"/>
          <w:lang w:val="fr-FR"/>
        </w:rPr>
        <w:t>.</w:t>
      </w:r>
    </w:p>
    <w:p w14:paraId="3013313B"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lastRenderedPageBreak/>
        <w:t>3.2.5 Phénomènes de résistance.</w:t>
      </w:r>
    </w:p>
    <w:p w14:paraId="6B546CF6" w14:textId="102C5035"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Un aspect important qui occupe les bactériologistes qui étudient les lantibiotiques concerne la résistance naturelle </w:t>
      </w:r>
      <w:r w:rsidRPr="009C2F5E">
        <w:rPr>
          <w:rFonts w:ascii="Times New Roman" w:hAnsi="Times New Roman"/>
          <w:dstrike/>
          <w:color w:val="FF0000"/>
          <w:sz w:val="24"/>
          <w:szCs w:val="24"/>
          <w:lang w:val="fr-FR"/>
        </w:rPr>
        <w:t>aux antibiotiques</w:t>
      </w:r>
      <w:r w:rsidRPr="0091564B">
        <w:rPr>
          <w:rFonts w:ascii="Times New Roman" w:hAnsi="Times New Roman"/>
          <w:sz w:val="24"/>
          <w:szCs w:val="24"/>
          <w:lang w:val="fr-FR"/>
        </w:rPr>
        <w:t xml:space="preserve"> ou acquises des bactéries</w:t>
      </w:r>
      <w:r w:rsidR="009C2F5E" w:rsidRPr="009C2F5E">
        <w:rPr>
          <w:rFonts w:ascii="Times New Roman" w:hAnsi="Times New Roman"/>
          <w:color w:val="FF0000"/>
          <w:sz w:val="24"/>
          <w:szCs w:val="24"/>
          <w:lang w:val="fr-FR"/>
        </w:rPr>
        <w:t xml:space="preserve"> </w:t>
      </w:r>
      <w:r w:rsidR="009C2F5E">
        <w:rPr>
          <w:rFonts w:ascii="Times New Roman" w:hAnsi="Times New Roman"/>
          <w:color w:val="FF0000"/>
          <w:sz w:val="24"/>
          <w:szCs w:val="24"/>
          <w:lang w:val="fr-FR"/>
        </w:rPr>
        <w:t>à ces antibiotiques</w:t>
      </w:r>
      <w:r w:rsidRPr="0091564B">
        <w:rPr>
          <w:rFonts w:ascii="Times New Roman" w:hAnsi="Times New Roman"/>
          <w:sz w:val="24"/>
          <w:szCs w:val="24"/>
          <w:lang w:val="fr-FR"/>
        </w:rPr>
        <w:t xml:space="preserve">. Aucune étude à ce jour n’a réellement étudié la résistance de certaines souches </w:t>
      </w:r>
      <w:r w:rsidRPr="009C2F5E">
        <w:rPr>
          <w:rFonts w:ascii="Times New Roman" w:hAnsi="Times New Roman"/>
          <w:dstrike/>
          <w:color w:val="FF0000"/>
          <w:sz w:val="24"/>
          <w:szCs w:val="24"/>
          <w:lang w:val="fr-FR"/>
        </w:rPr>
        <w:t>face</w:t>
      </w:r>
      <w:r w:rsidRPr="0091564B">
        <w:rPr>
          <w:rFonts w:ascii="Times New Roman" w:hAnsi="Times New Roman"/>
          <w:sz w:val="24"/>
          <w:szCs w:val="24"/>
          <w:lang w:val="fr-FR"/>
        </w:rPr>
        <w:t xml:space="preserve"> aux lantibiotiques produits par le genre </w:t>
      </w:r>
      <w:r w:rsidRPr="0091564B">
        <w:rPr>
          <w:rFonts w:ascii="Times New Roman" w:hAnsi="Times New Roman"/>
          <w:i/>
          <w:sz w:val="24"/>
          <w:szCs w:val="24"/>
          <w:lang w:val="fr-FR"/>
        </w:rPr>
        <w:t>Bacillus</w:t>
      </w:r>
      <w:r w:rsidRPr="0091564B">
        <w:rPr>
          <w:rFonts w:ascii="Times New Roman" w:hAnsi="Times New Roman"/>
          <w:sz w:val="24"/>
          <w:szCs w:val="24"/>
          <w:lang w:val="fr-FR"/>
        </w:rPr>
        <w:t>. Cependant, quelques études décrivent les phénomènes de résistance aux lantibiotiques (notamment la nisine) mais l’état d’avancement à ce sujet n’en est néanmoins que très peu avancé. On a par exemple identifié de nombreux gènes (</w:t>
      </w:r>
      <w:r w:rsidRPr="0091564B">
        <w:rPr>
          <w:rFonts w:ascii="Times New Roman" w:hAnsi="Times New Roman"/>
          <w:i/>
          <w:sz w:val="24"/>
          <w:szCs w:val="24"/>
          <w:lang w:val="fr-FR"/>
        </w:rPr>
        <w:t>dltA, pbp2229, hk1021</w:t>
      </w:r>
      <w:r w:rsidRPr="0091564B">
        <w:rPr>
          <w:rFonts w:ascii="Times New Roman" w:hAnsi="Times New Roman"/>
          <w:sz w:val="24"/>
          <w:szCs w:val="24"/>
          <w:lang w:val="fr-FR"/>
        </w:rPr>
        <w:t xml:space="preserve"> et </w:t>
      </w:r>
      <w:r w:rsidRPr="0091564B">
        <w:rPr>
          <w:rFonts w:ascii="Times New Roman" w:hAnsi="Times New Roman"/>
          <w:i/>
          <w:sz w:val="24"/>
          <w:szCs w:val="24"/>
          <w:lang w:val="fr-FR"/>
        </w:rPr>
        <w:t>lisK</w:t>
      </w:r>
      <w:r w:rsidRPr="0091564B">
        <w:rPr>
          <w:rFonts w:ascii="Times New Roman" w:hAnsi="Times New Roman"/>
          <w:sz w:val="24"/>
          <w:szCs w:val="24"/>
          <w:lang w:val="fr-FR"/>
        </w:rPr>
        <w:t xml:space="preserve">) comme étant associés à une sensibilité ou résistance accrue de </w:t>
      </w:r>
      <w:r w:rsidRPr="0091564B">
        <w:rPr>
          <w:rFonts w:ascii="Times New Roman" w:hAnsi="Times New Roman"/>
          <w:i/>
          <w:sz w:val="24"/>
          <w:szCs w:val="24"/>
          <w:lang w:val="fr-FR"/>
        </w:rPr>
        <w:t>L. monocytogenes</w:t>
      </w:r>
      <w:r w:rsidRPr="0091564B">
        <w:rPr>
          <w:rFonts w:ascii="Times New Roman" w:hAnsi="Times New Roman"/>
          <w:sz w:val="24"/>
          <w:szCs w:val="24"/>
          <w:lang w:val="fr-FR"/>
        </w:rPr>
        <w:t xml:space="preserve"> à  la nisine. </w:t>
      </w:r>
      <w:r w:rsidR="0041509B" w:rsidRPr="0091564B">
        <w:rPr>
          <w:rFonts w:ascii="Times New Roman" w:hAnsi="Times New Roman"/>
          <w:sz w:val="24"/>
          <w:szCs w:val="24"/>
          <w:lang w:val="fr-FR"/>
        </w:rPr>
        <w:fldChar w:fldCharType="begin">
          <w:fldData xml:space="preserve">PEVuZE5vdGU+PENpdGU+PEF1dGhvcj5HcmF2ZXNlbjwvQXV0aG9yPjxZZWFyPjIwMDE8L1llYXI+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PEVuZE5vdGU+PENpdGU+PEF1dGhvcj5HcmF2ZXNlbjwvQXV0aG9yPjxZZWFyPjIwMDE8L1llYXI+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39" w:tooltip="Gravesen, 2001 #8479" w:history="1">
        <w:r w:rsidR="00926EF0" w:rsidRPr="0091564B">
          <w:rPr>
            <w:rFonts w:ascii="Times New Roman" w:hAnsi="Times New Roman"/>
            <w:noProof/>
            <w:sz w:val="24"/>
            <w:szCs w:val="24"/>
            <w:lang w:val="fr-FR"/>
          </w:rPr>
          <w:t>Gravesen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2001</w:t>
        </w:r>
      </w:hyperlink>
      <w:r w:rsidR="00026210" w:rsidRPr="0091564B">
        <w:rPr>
          <w:rFonts w:ascii="Times New Roman" w:hAnsi="Times New Roman"/>
          <w:noProof/>
          <w:sz w:val="24"/>
          <w:szCs w:val="24"/>
          <w:lang w:val="fr-FR"/>
        </w:rPr>
        <w:t>;</w:t>
      </w:r>
      <w:hyperlink w:anchor="_ENREF_40" w:tooltip="Gravesen, 2004 #8975" w:history="1">
        <w:r w:rsidR="00926EF0" w:rsidRPr="0091564B">
          <w:rPr>
            <w:rFonts w:ascii="Times New Roman" w:hAnsi="Times New Roman"/>
            <w:noProof/>
            <w:sz w:val="24"/>
            <w:szCs w:val="24"/>
            <w:lang w:val="fr-FR"/>
          </w:rPr>
          <w:t>Gravesen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2004</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
    <w:p w14:paraId="20E512FA" w14:textId="1014AB35"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De plus, il est estimé que 1% à 8% des souches sauvages testées contre la nisine sont naturellement résistantes à cette dernière. Cependant cette résistance se traduit par une graduelle augmentation de la MIC (de l’ordre de deux à quatre fois la MIC). Par contre, la résistance à la pédiocine, un autre lantibiotique, semble se produire à une plus grande fréquence et se traduit par une insensibilité complète. Concernant la résistance à la nisine, une augmentation de la production des PBPs est constatée en cas de résistance à cette dernière. Cependant ces mutants résistants à la nisine, ne semble</w:t>
      </w:r>
      <w:r w:rsidR="00256BB1">
        <w:rPr>
          <w:rFonts w:ascii="Times New Roman" w:hAnsi="Times New Roman"/>
          <w:color w:val="FF0000"/>
          <w:sz w:val="24"/>
          <w:szCs w:val="24"/>
          <w:lang w:val="fr-FR"/>
        </w:rPr>
        <w:t>nt</w:t>
      </w:r>
      <w:r w:rsidRPr="0091564B">
        <w:rPr>
          <w:rFonts w:ascii="Times New Roman" w:hAnsi="Times New Roman"/>
          <w:sz w:val="24"/>
          <w:szCs w:val="24"/>
          <w:lang w:val="fr-FR"/>
        </w:rPr>
        <w:t xml:space="preserve"> pas être résistant</w:t>
      </w:r>
      <w:r w:rsidR="00256BB1">
        <w:rPr>
          <w:rFonts w:ascii="Times New Roman" w:hAnsi="Times New Roman"/>
          <w:color w:val="FF0000"/>
          <w:sz w:val="24"/>
          <w:szCs w:val="24"/>
          <w:lang w:val="fr-FR"/>
        </w:rPr>
        <w:t>s</w:t>
      </w:r>
      <w:r w:rsidRPr="0091564B">
        <w:rPr>
          <w:rFonts w:ascii="Times New Roman" w:hAnsi="Times New Roman"/>
          <w:sz w:val="24"/>
          <w:szCs w:val="24"/>
          <w:lang w:val="fr-FR"/>
        </w:rPr>
        <w:t xml:space="preserve"> à la mersacidine, ou  à d’autres antibiotiques ciblant la synthèse du </w:t>
      </w:r>
      <w:r w:rsidR="00256BB1">
        <w:rPr>
          <w:rFonts w:ascii="Times New Roman" w:hAnsi="Times New Roman"/>
          <w:color w:val="FF0000"/>
          <w:sz w:val="24"/>
          <w:szCs w:val="24"/>
          <w:lang w:val="fr-FR"/>
        </w:rPr>
        <w:t>PG</w:t>
      </w:r>
      <w:r w:rsidRPr="0091564B">
        <w:rPr>
          <w:rFonts w:ascii="Times New Roman" w:hAnsi="Times New Roman"/>
          <w:sz w:val="24"/>
          <w:szCs w:val="24"/>
          <w:lang w:val="fr-FR"/>
        </w:rPr>
        <w:t xml:space="preserve"> tel que la vancomycine ou la </w:t>
      </w:r>
      <w:r w:rsidR="00C85884">
        <w:rPr>
          <w:rFonts w:ascii="Times New Roman" w:hAnsi="Times New Roman"/>
          <w:sz w:val="24"/>
          <w:szCs w:val="24"/>
          <w:lang w:val="fr-FR"/>
        </w:rPr>
        <w:t>méticilline</w:t>
      </w:r>
      <w:r w:rsidRPr="0091564B">
        <w:rPr>
          <w:rFonts w:ascii="Times New Roman" w:hAnsi="Times New Roman"/>
          <w:sz w:val="24"/>
          <w:szCs w:val="24"/>
          <w:lang w:val="fr-FR"/>
        </w:rPr>
        <w:t>. Une hypothèse proposée pour expliquer ce phénomène a été apportée pa</w:t>
      </w:r>
      <w:r w:rsidR="00256BB1">
        <w:rPr>
          <w:rFonts w:ascii="Times New Roman" w:hAnsi="Times New Roman"/>
          <w:sz w:val="24"/>
          <w:szCs w:val="24"/>
          <w:lang w:val="fr-FR"/>
        </w:rPr>
        <w:t>r Gravesen et al</w:t>
      </w:r>
      <w:r w:rsidR="00256BB1" w:rsidRPr="00256BB1">
        <w:rPr>
          <w:rFonts w:ascii="Times New Roman" w:hAnsi="Times New Roman"/>
          <w:color w:val="FF0000"/>
          <w:sz w:val="24"/>
          <w:szCs w:val="24"/>
          <w:highlight w:val="yellow"/>
          <w:lang w:val="fr-FR"/>
        </w:rPr>
        <w:t>.</w:t>
      </w:r>
      <w:r w:rsidR="00256BB1" w:rsidRPr="00256BB1">
        <w:rPr>
          <w:rFonts w:ascii="Times New Roman" w:hAnsi="Times New Roman"/>
          <w:color w:val="FF0000"/>
          <w:sz w:val="24"/>
          <w:szCs w:val="24"/>
          <w:lang w:val="fr-FR"/>
        </w:rPr>
        <w:t xml:space="preserve"> </w:t>
      </w:r>
      <w:r w:rsidR="00256BB1">
        <w:rPr>
          <w:rFonts w:ascii="Times New Roman" w:hAnsi="Times New Roman"/>
          <w:color w:val="FF0000"/>
          <w:sz w:val="24"/>
          <w:szCs w:val="24"/>
          <w:lang w:val="fr-FR"/>
        </w:rPr>
        <w:t>S</w:t>
      </w:r>
      <w:r w:rsidR="00256BB1" w:rsidRPr="00256BB1">
        <w:rPr>
          <w:rFonts w:ascii="Times New Roman" w:hAnsi="Times New Roman"/>
          <w:color w:val="FF0000"/>
          <w:sz w:val="24"/>
          <w:szCs w:val="24"/>
          <w:lang w:val="fr-FR"/>
        </w:rPr>
        <w:t>elon ces auteurs</w:t>
      </w:r>
      <w:r w:rsidR="00256BB1">
        <w:rPr>
          <w:rFonts w:ascii="Times New Roman" w:hAnsi="Times New Roman"/>
          <w:color w:val="FF0000"/>
          <w:sz w:val="24"/>
          <w:szCs w:val="24"/>
          <w:lang w:val="fr-FR"/>
        </w:rPr>
        <w:t>,</w:t>
      </w:r>
      <w:r w:rsidRPr="00256BB1">
        <w:rPr>
          <w:rFonts w:ascii="Times New Roman" w:hAnsi="Times New Roman"/>
          <w:color w:val="FF0000"/>
          <w:sz w:val="24"/>
          <w:szCs w:val="24"/>
          <w:lang w:val="fr-FR"/>
        </w:rPr>
        <w:t> </w:t>
      </w:r>
      <w:r w:rsidRPr="0091564B">
        <w:rPr>
          <w:rFonts w:ascii="Times New Roman" w:hAnsi="Times New Roman"/>
          <w:sz w:val="24"/>
          <w:szCs w:val="24"/>
          <w:lang w:val="fr-FR"/>
        </w:rPr>
        <w:t xml:space="preserve"> </w:t>
      </w:r>
      <w:r w:rsidRPr="00256BB1">
        <w:rPr>
          <w:rFonts w:ascii="Times New Roman" w:hAnsi="Times New Roman"/>
          <w:dstrike/>
          <w:color w:val="FF0000"/>
          <w:sz w:val="24"/>
          <w:szCs w:val="24"/>
          <w:lang w:val="fr-FR"/>
        </w:rPr>
        <w:t>est que</w:t>
      </w:r>
      <w:r w:rsidRPr="0091564B">
        <w:rPr>
          <w:rFonts w:ascii="Times New Roman" w:hAnsi="Times New Roman"/>
          <w:sz w:val="24"/>
          <w:szCs w:val="24"/>
          <w:lang w:val="fr-FR"/>
        </w:rPr>
        <w:t xml:space="preserve"> la surproduction des PBPs pourrait partiellement protéger le lipide II et ainsi empêcher la nisine d’interagir avec celui-ci. </w:t>
      </w:r>
    </w:p>
    <w:p w14:paraId="0F15D32B" w14:textId="77777777" w:rsidR="00F2068D" w:rsidRPr="0091564B" w:rsidRDefault="00F2068D" w:rsidP="006F794D">
      <w:pPr>
        <w:spacing w:line="480" w:lineRule="auto"/>
        <w:rPr>
          <w:rFonts w:ascii="Times New Roman" w:hAnsi="Times New Roman"/>
          <w:b/>
          <w:sz w:val="24"/>
          <w:szCs w:val="24"/>
          <w:lang w:val="fr-FR"/>
        </w:rPr>
      </w:pPr>
    </w:p>
    <w:p w14:paraId="5352E400" w14:textId="77777777" w:rsidR="00F2068D" w:rsidRPr="0091564B" w:rsidRDefault="00F2068D" w:rsidP="006F794D">
      <w:pPr>
        <w:spacing w:line="480" w:lineRule="auto"/>
        <w:rPr>
          <w:rFonts w:ascii="Times New Roman" w:hAnsi="Times New Roman"/>
          <w:b/>
          <w:sz w:val="24"/>
          <w:szCs w:val="24"/>
          <w:lang w:val="fr-FR"/>
        </w:rPr>
      </w:pPr>
      <w:r w:rsidRPr="0091564B">
        <w:rPr>
          <w:rFonts w:ascii="Times New Roman" w:hAnsi="Times New Roman"/>
          <w:b/>
          <w:sz w:val="24"/>
          <w:szCs w:val="24"/>
          <w:lang w:val="fr-FR"/>
        </w:rPr>
        <w:t xml:space="preserve">3.2.6 Utilisation biotechnologiques des lantibiotiques. </w:t>
      </w:r>
    </w:p>
    <w:p w14:paraId="2E01A380" w14:textId="7D0BC57A"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Bien que la découverte du premier lantibiotique, la nisine, soit antérieure à la découverte de la pénicilline, ce lantibiotique n’est pourtant utilisé que depuis une quarantaine d’années. La </w:t>
      </w:r>
      <w:r w:rsidRPr="0091564B">
        <w:rPr>
          <w:rFonts w:ascii="Times New Roman" w:hAnsi="Times New Roman"/>
          <w:sz w:val="24"/>
          <w:szCs w:val="24"/>
          <w:lang w:val="fr-FR"/>
        </w:rPr>
        <w:lastRenderedPageBreak/>
        <w:t xml:space="preserve">nisine produite par </w:t>
      </w:r>
      <w:r w:rsidRPr="0091564B">
        <w:rPr>
          <w:rFonts w:ascii="Times New Roman" w:hAnsi="Times New Roman"/>
          <w:i/>
          <w:sz w:val="24"/>
          <w:szCs w:val="24"/>
          <w:lang w:val="fr-FR"/>
        </w:rPr>
        <w:t>L. lactis</w:t>
      </w:r>
      <w:r w:rsidRPr="0091564B">
        <w:rPr>
          <w:rFonts w:ascii="Times New Roman" w:hAnsi="Times New Roman"/>
          <w:sz w:val="24"/>
          <w:szCs w:val="24"/>
          <w:lang w:val="fr-FR"/>
        </w:rPr>
        <w:t xml:space="preserve">, utilisée en tant qu’additif alimentaire, représente l’utilisation la plus connue des lantibiotiques. N’étant pas toxique pour l’homme, la nisine possède également d’autres propriétés très intéressantes, elle est très stable à la température, ne possède pas de goût ni d’odeur, et est facilement dégradée par les enzymes digestives. De plus, la nisine est produite par une souche reconnue comme « GRAS » (Generally Recognized As Safe). Toutes ces caractéristiques propres à la nisine et à sa souche productrice ainsi que le fait qu’un développement naturel de résistance n’ait pas été décrit font de la nisine un candidat de choix dans l’utilisation du lantibiotique en tant qu’agent conservateur.  Cependant,  l’utilisation des lantibiotiques dans l’industrie agro-alimentaire ne représente qu’une petite partie de leurs utilisations potentielles. En effet, l’activité des différents lantibiotiques contre différentes souches résistantes à la vancomycine et la </w:t>
      </w:r>
      <w:r w:rsidR="00C85884">
        <w:rPr>
          <w:rFonts w:ascii="Times New Roman" w:hAnsi="Times New Roman"/>
          <w:sz w:val="24"/>
          <w:szCs w:val="24"/>
          <w:lang w:val="fr-FR"/>
        </w:rPr>
        <w:t>méticilline</w:t>
      </w:r>
      <w:r w:rsidRPr="0091564B">
        <w:rPr>
          <w:rFonts w:ascii="Times New Roman" w:hAnsi="Times New Roman"/>
          <w:sz w:val="24"/>
          <w:szCs w:val="24"/>
          <w:lang w:val="fr-FR"/>
        </w:rPr>
        <w:t xml:space="preserve"> ont poussé les scientifiques à développer d’autres utilisations des lantibiotiques. A court terme, il est raisonnable de penser que les lantibiotiques seront utilisés dans le traitement des maladies dues à des agents  pathogènes résistants aux antibiotiques actuels.  En effet, leur activité bactéricide à des  faibles concentrations contre des souches multi-résistantes, </w:t>
      </w:r>
      <w:proofErr w:type="gramStart"/>
      <w:r w:rsidRPr="0091564B">
        <w:rPr>
          <w:rFonts w:ascii="Times New Roman" w:hAnsi="Times New Roman"/>
          <w:sz w:val="24"/>
          <w:szCs w:val="24"/>
          <w:lang w:val="fr-FR"/>
        </w:rPr>
        <w:t>font</w:t>
      </w:r>
      <w:proofErr w:type="gramEnd"/>
      <w:r w:rsidRPr="0091564B">
        <w:rPr>
          <w:rFonts w:ascii="Times New Roman" w:hAnsi="Times New Roman"/>
          <w:sz w:val="24"/>
          <w:szCs w:val="24"/>
          <w:lang w:val="fr-FR"/>
        </w:rPr>
        <w:t xml:space="preserve"> de ces molécules des composés de choix en ce qui concerne la recherche de nouveaux antibiotiques. </w:t>
      </w:r>
    </w:p>
    <w:p w14:paraId="0FEA34A1" w14:textId="1829BC8B"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Plusieurs équipe</w:t>
      </w:r>
      <w:r w:rsidR="00312F27" w:rsidRPr="00312F27">
        <w:rPr>
          <w:rFonts w:ascii="Times New Roman" w:hAnsi="Times New Roman"/>
          <w:color w:val="FF0000"/>
          <w:sz w:val="24"/>
          <w:szCs w:val="24"/>
          <w:highlight w:val="yellow"/>
          <w:lang w:val="fr-FR"/>
        </w:rPr>
        <w:t>s</w:t>
      </w:r>
      <w:r w:rsidRPr="0091564B">
        <w:rPr>
          <w:rFonts w:ascii="Times New Roman" w:hAnsi="Times New Roman"/>
          <w:sz w:val="24"/>
          <w:szCs w:val="24"/>
          <w:lang w:val="fr-FR"/>
        </w:rPr>
        <w:t>, en essayant de comprendre le rôle des différentes modifications au niveau des acides aminés</w:t>
      </w:r>
      <w:r w:rsidR="00312F27">
        <w:rPr>
          <w:rFonts w:ascii="Times New Roman" w:hAnsi="Times New Roman"/>
          <w:sz w:val="24"/>
          <w:szCs w:val="24"/>
          <w:lang w:val="fr-FR"/>
        </w:rPr>
        <w:t xml:space="preserve"> </w:t>
      </w:r>
      <w:r w:rsidR="00312F27">
        <w:rPr>
          <w:rFonts w:ascii="Times New Roman" w:hAnsi="Times New Roman"/>
          <w:color w:val="FF0000"/>
          <w:sz w:val="24"/>
          <w:szCs w:val="24"/>
          <w:lang w:val="fr-FR"/>
        </w:rPr>
        <w:t>de ces antibiotiques,</w:t>
      </w:r>
      <w:r w:rsidRPr="0091564B">
        <w:rPr>
          <w:rFonts w:ascii="Times New Roman" w:hAnsi="Times New Roman"/>
          <w:sz w:val="24"/>
          <w:szCs w:val="24"/>
          <w:lang w:val="fr-FR"/>
        </w:rPr>
        <w:t xml:space="preserve"> ont remarqué qu’en remplaçant certains </w:t>
      </w:r>
      <w:r w:rsidR="00312F27">
        <w:rPr>
          <w:rFonts w:ascii="Times New Roman" w:hAnsi="Times New Roman"/>
          <w:color w:val="FF0000"/>
          <w:sz w:val="24"/>
          <w:szCs w:val="24"/>
          <w:lang w:val="fr-FR"/>
        </w:rPr>
        <w:t xml:space="preserve">de leurs </w:t>
      </w:r>
      <w:r w:rsidRPr="0091564B">
        <w:rPr>
          <w:rFonts w:ascii="Times New Roman" w:hAnsi="Times New Roman"/>
          <w:sz w:val="24"/>
          <w:szCs w:val="24"/>
          <w:lang w:val="fr-FR"/>
        </w:rPr>
        <w:t xml:space="preserve">acides aminés </w:t>
      </w:r>
      <w:r w:rsidRPr="00312F27">
        <w:rPr>
          <w:rFonts w:ascii="Times New Roman" w:hAnsi="Times New Roman"/>
          <w:dstrike/>
          <w:color w:val="FF0000"/>
          <w:sz w:val="24"/>
          <w:szCs w:val="24"/>
          <w:lang w:val="fr-FR"/>
        </w:rPr>
        <w:t>au sein du lantibiotique</w:t>
      </w:r>
      <w:r w:rsidR="00312F27">
        <w:rPr>
          <w:rFonts w:ascii="Times New Roman" w:hAnsi="Times New Roman"/>
          <w:sz w:val="24"/>
          <w:szCs w:val="24"/>
          <w:lang w:val="fr-FR"/>
        </w:rPr>
        <w:t xml:space="preserve">, </w:t>
      </w:r>
      <w:r w:rsidR="00312F27" w:rsidRPr="00312F27">
        <w:rPr>
          <w:rFonts w:ascii="Times New Roman" w:hAnsi="Times New Roman"/>
          <w:color w:val="FF0000"/>
          <w:sz w:val="24"/>
          <w:szCs w:val="24"/>
          <w:lang w:val="fr-FR"/>
        </w:rPr>
        <w:t>l</w:t>
      </w:r>
      <w:r w:rsidR="00312F27">
        <w:rPr>
          <w:rFonts w:ascii="Times New Roman" w:hAnsi="Times New Roman"/>
          <w:color w:val="FF0000"/>
          <w:sz w:val="24"/>
          <w:szCs w:val="24"/>
          <w:lang w:val="fr-FR"/>
        </w:rPr>
        <w:t xml:space="preserve">eur </w:t>
      </w:r>
      <w:r w:rsidRPr="00312F27">
        <w:rPr>
          <w:rFonts w:ascii="Times New Roman" w:hAnsi="Times New Roman"/>
          <w:sz w:val="24"/>
          <w:szCs w:val="24"/>
          <w:lang w:val="fr-FR"/>
        </w:rPr>
        <w:t>activité</w:t>
      </w:r>
      <w:r w:rsidRPr="0091564B">
        <w:rPr>
          <w:rFonts w:ascii="Times New Roman" w:hAnsi="Times New Roman"/>
          <w:sz w:val="24"/>
          <w:szCs w:val="24"/>
          <w:lang w:val="fr-FR"/>
        </w:rPr>
        <w:t xml:space="preserve"> </w:t>
      </w:r>
      <w:r w:rsidRPr="00312F27">
        <w:rPr>
          <w:rFonts w:ascii="Times New Roman" w:hAnsi="Times New Roman"/>
          <w:dstrike/>
          <w:color w:val="FF0000"/>
          <w:sz w:val="24"/>
          <w:szCs w:val="24"/>
          <w:lang w:val="fr-FR"/>
        </w:rPr>
        <w:t xml:space="preserve">de ceux-ci </w:t>
      </w:r>
      <w:r w:rsidRPr="0091564B">
        <w:rPr>
          <w:rFonts w:ascii="Times New Roman" w:hAnsi="Times New Roman"/>
          <w:sz w:val="24"/>
          <w:szCs w:val="24"/>
          <w:lang w:val="fr-FR"/>
        </w:rPr>
        <w:t xml:space="preserve">est fortement modifiée. </w:t>
      </w:r>
    </w:p>
    <w:p w14:paraId="26F1B0C6" w14:textId="3AD35941"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Par exemple, l’insertion d’une sérine en place de la thréonine</w:t>
      </w:r>
      <w:r w:rsidRPr="006606CF">
        <w:rPr>
          <w:rFonts w:ascii="Times New Roman" w:hAnsi="Times New Roman"/>
          <w:sz w:val="24"/>
          <w:szCs w:val="24"/>
          <w:highlight w:val="yellow"/>
          <w:vertAlign w:val="superscript"/>
          <w:lang w:val="fr-FR"/>
        </w:rPr>
        <w:t>2</w:t>
      </w:r>
      <w:r w:rsidR="006606CF">
        <w:rPr>
          <w:rFonts w:ascii="Times New Roman" w:hAnsi="Times New Roman"/>
          <w:sz w:val="24"/>
          <w:szCs w:val="24"/>
          <w:vertAlign w:val="superscript"/>
          <w:lang w:val="fr-FR"/>
        </w:rPr>
        <w:t> </w:t>
      </w:r>
      <w:r w:rsidR="006606CF" w:rsidRPr="006606CF">
        <w:rPr>
          <w:rFonts w:ascii="Times New Roman" w:hAnsi="Times New Roman"/>
          <w:color w:val="FF0000"/>
          <w:sz w:val="24"/>
          <w:szCs w:val="24"/>
          <w:vertAlign w:val="superscript"/>
          <w:lang w:val="fr-FR"/>
        </w:rPr>
        <w:t>???</w:t>
      </w:r>
      <w:r w:rsidR="006606CF">
        <w:rPr>
          <w:rFonts w:ascii="Times New Roman" w:hAnsi="Times New Roman"/>
          <w:color w:val="FF0000"/>
          <w:sz w:val="24"/>
          <w:szCs w:val="24"/>
          <w:lang w:val="fr-FR"/>
        </w:rPr>
        <w:t xml:space="preserve"> </w:t>
      </w:r>
      <w:proofErr w:type="gramStart"/>
      <w:r w:rsidR="006606CF">
        <w:rPr>
          <w:rFonts w:ascii="Times New Roman" w:hAnsi="Times New Roman"/>
          <w:color w:val="FF0000"/>
          <w:sz w:val="24"/>
          <w:szCs w:val="24"/>
          <w:lang w:val="fr-FR"/>
        </w:rPr>
        <w:t>en</w:t>
      </w:r>
      <w:proofErr w:type="gramEnd"/>
      <w:r w:rsidR="006606CF">
        <w:rPr>
          <w:rFonts w:ascii="Times New Roman" w:hAnsi="Times New Roman"/>
          <w:color w:val="FF0000"/>
          <w:sz w:val="24"/>
          <w:szCs w:val="24"/>
          <w:lang w:val="fr-FR"/>
        </w:rPr>
        <w:t xml:space="preserve"> deuxième position</w:t>
      </w:r>
      <w:r w:rsidR="009B7D77">
        <w:rPr>
          <w:rFonts w:ascii="Times New Roman" w:hAnsi="Times New Roman"/>
          <w:color w:val="FF0000"/>
          <w:sz w:val="24"/>
          <w:szCs w:val="24"/>
          <w:lang w:val="fr-FR"/>
        </w:rPr>
        <w:t> ??</w:t>
      </w:r>
      <w:r w:rsidRPr="006606CF">
        <w:rPr>
          <w:rFonts w:ascii="Times New Roman" w:hAnsi="Times New Roman"/>
          <w:color w:val="FF0000"/>
          <w:sz w:val="24"/>
          <w:szCs w:val="24"/>
          <w:lang w:val="fr-FR"/>
        </w:rPr>
        <w:t xml:space="preserve"> </w:t>
      </w:r>
      <w:r w:rsidRPr="0091564B">
        <w:rPr>
          <w:rFonts w:ascii="Times New Roman" w:hAnsi="Times New Roman"/>
          <w:sz w:val="24"/>
          <w:szCs w:val="24"/>
          <w:lang w:val="fr-FR"/>
        </w:rPr>
        <w:t>accroît de manière significative l’activité de la nisine A. De manière similaire, le remplacement de l’asparagine</w:t>
      </w:r>
      <w:r w:rsidRPr="0091564B">
        <w:rPr>
          <w:rFonts w:ascii="Times New Roman" w:hAnsi="Times New Roman"/>
          <w:sz w:val="24"/>
          <w:szCs w:val="24"/>
          <w:vertAlign w:val="superscript"/>
          <w:lang w:val="fr-FR"/>
        </w:rPr>
        <w:t>20</w:t>
      </w:r>
      <w:r w:rsidRPr="0091564B">
        <w:rPr>
          <w:rFonts w:ascii="Times New Roman" w:hAnsi="Times New Roman"/>
          <w:sz w:val="24"/>
          <w:szCs w:val="24"/>
          <w:lang w:val="fr-FR"/>
        </w:rPr>
        <w:t xml:space="preserve"> par une alanine dans la séquence de la nisine Z permet à cette dernière d’être active contre les bactéries à Gram négat</w:t>
      </w:r>
      <w:r w:rsidRPr="009B7D77">
        <w:rPr>
          <w:rFonts w:ascii="Times New Roman" w:hAnsi="Times New Roman"/>
          <w:sz w:val="24"/>
          <w:szCs w:val="24"/>
          <w:highlight w:val="yellow"/>
          <w:lang w:val="fr-FR"/>
        </w:rPr>
        <w:t>i</w:t>
      </w:r>
      <w:r w:rsidR="009B7D77" w:rsidRPr="009B7D77">
        <w:rPr>
          <w:rFonts w:ascii="Times New Roman" w:hAnsi="Times New Roman"/>
          <w:color w:val="FF0000"/>
          <w:sz w:val="24"/>
          <w:szCs w:val="24"/>
          <w:highlight w:val="yellow"/>
          <w:lang w:val="fr-FR"/>
        </w:rPr>
        <w:t>f</w:t>
      </w:r>
      <w:r w:rsidRPr="0091564B">
        <w:rPr>
          <w:rFonts w:ascii="Times New Roman" w:hAnsi="Times New Roman"/>
          <w:sz w:val="24"/>
          <w:szCs w:val="24"/>
          <w:lang w:val="fr-FR"/>
        </w:rPr>
        <w:t xml:space="preserve">. De plus, quelques équipes ont également tenté de créer des lantibiotiques chimères en employant des fragments de deux lantibiotiques différents pour créer un nouveau lantibiotique aux caractéristiques nouvelles. </w:t>
      </w:r>
      <w:r w:rsidRPr="0091564B">
        <w:rPr>
          <w:rFonts w:ascii="Times New Roman" w:hAnsi="Times New Roman"/>
          <w:sz w:val="24"/>
          <w:szCs w:val="24"/>
          <w:lang w:val="fr-FR"/>
        </w:rPr>
        <w:lastRenderedPageBreak/>
        <w:t xml:space="preserve">Par exemple, La chimère nisine-subtiline, fait d’un fragment de la nisine et un autre de la subtiline est 6 à 8 fois plus active que la subtiline seule. Cependant,  ce genre d’approche résulte dans la plupart des cas en un lantibiotique à l’efficacité moindre ou égale au lantibiotique d’origine. Mais, il n’est sans doute pas improbable que dans certains cas précis, la mutagenèse dirigée ou la production d’un peptide chimérique puisse produire une molécule plus active et plus soluble. Un autre aspect des applications possibles des lantibiotiques concerne plutôt l’utilisation de leurs machineries de biosynthèse afin de créer de nouveaux peptides qui peuvent être plus stables et plus résistants à des variations de pH et de température par exemple par la simple insertion dans leurs structures d’une lanthionine.  </w:t>
      </w:r>
      <w:r w:rsidR="0041509B" w:rsidRPr="0091564B">
        <w:rPr>
          <w:rFonts w:ascii="Times New Roman" w:hAnsi="Times New Roman"/>
          <w:sz w:val="24"/>
          <w:szCs w:val="24"/>
          <w:lang w:val="fr-FR"/>
        </w:rPr>
        <w:fldChar w:fldCharType="begin">
          <w:fldData xml:space="preserve">PEVuZE5vdGU+PENpdGU+PEF1dGhvcj5SaW5rPC9BdXRob3I+PFllYXI+MjAxMDwvWWVhcj48UmVj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=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PEVuZE5vdGU+PENpdGU+PEF1dGhvcj5SaW5rPC9BdXRob3I+PFllYXI+MjAxMDwvWWVhcj48UmVj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=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1" w:tooltip="Rink, 2010 #8976" w:history="1">
        <w:r w:rsidR="00926EF0" w:rsidRPr="0091564B">
          <w:rPr>
            <w:rFonts w:ascii="Times New Roman" w:hAnsi="Times New Roman"/>
            <w:noProof/>
            <w:sz w:val="24"/>
            <w:szCs w:val="24"/>
            <w:lang w:val="fr-FR"/>
          </w:rPr>
          <w:t>Rink</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2010</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w:t>
      </w:r>
      <w:proofErr w:type="gramStart"/>
      <w:r w:rsidRPr="0091564B">
        <w:rPr>
          <w:rFonts w:ascii="Times New Roman" w:hAnsi="Times New Roman"/>
          <w:sz w:val="24"/>
          <w:szCs w:val="24"/>
          <w:lang w:val="fr-FR"/>
        </w:rPr>
        <w:t>ont</w:t>
      </w:r>
      <w:proofErr w:type="gramEnd"/>
      <w:r w:rsidRPr="0091564B">
        <w:rPr>
          <w:rFonts w:ascii="Times New Roman" w:hAnsi="Times New Roman"/>
          <w:sz w:val="24"/>
          <w:szCs w:val="24"/>
          <w:lang w:val="fr-FR"/>
        </w:rPr>
        <w:t xml:space="preserve"> par exemple montré que l’insertion de lanthionines par la machinerie utilisée par un lantibiotique permet à la LHRH (une hormone dont les analogues sont utilisés dans le traitement de certains cancers, mais qui est rapidement dégradé) d’être beaucoup moins vite dégradée.  </w:t>
      </w:r>
    </w:p>
    <w:p w14:paraId="21175CD2" w14:textId="72DFC6CE"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Les applications thérapeutiques humaines et vétérinaires sont en effet très nombreuses. On notera par exemple que la nisine est efficace dans le traitement contre les bactéries provoquant les mastites chez la vache, mais également contre les infections aux entérocoques, contre les ulcères peptique (infections de la muqueuse de l’estomac ou du duodénum du principalement à </w:t>
      </w:r>
      <w:r w:rsidRPr="0091564B">
        <w:rPr>
          <w:rFonts w:ascii="Times New Roman" w:hAnsi="Times New Roman"/>
          <w:i/>
          <w:sz w:val="24"/>
          <w:szCs w:val="24"/>
          <w:lang w:val="fr-FR"/>
        </w:rPr>
        <w:t>Helicobacter pylori</w:t>
      </w:r>
      <w:r w:rsidRPr="0091564B">
        <w:rPr>
          <w:rFonts w:ascii="Times New Roman" w:hAnsi="Times New Roman"/>
          <w:sz w:val="24"/>
          <w:szCs w:val="24"/>
          <w:lang w:val="fr-FR"/>
        </w:rPr>
        <w:t>) mais aussi dans le traitement de l’entérocolite (inflammation de l’intestin grêle ou du colon). Plus récemment, il a été démontré par</w:t>
      </w:r>
      <w:r w:rsidR="001942AC">
        <w:rPr>
          <w:rFonts w:ascii="Times New Roman" w:hAnsi="Times New Roman"/>
          <w:sz w:val="24"/>
          <w:szCs w:val="24"/>
          <w:lang w:val="fr-FR"/>
        </w:rPr>
        <w:t xml:space="preserve"> </w:t>
      </w:r>
      <w:r w:rsidR="001942AC">
        <w:rPr>
          <w:rFonts w:ascii="Times New Roman" w:hAnsi="Times New Roman"/>
          <w:color w:val="FF0000"/>
          <w:sz w:val="24"/>
          <w:szCs w:val="24"/>
          <w:lang w:val="fr-FR"/>
        </w:rPr>
        <w:t>Ghiselli et ses collaborateurs</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PEVuZE5vdGU+PENpdGU+PEF1dGhvcj5HaGlzZWxsaTwvQXV0aG9yPjxZZWFyPjIwMDQ8L1llYXI+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PEVuZE5vdGU+PENpdGU+PEF1dGhvcj5HaGlzZWxsaTwvQXV0aG9yPjxZZWFyPjIwMDQ8L1llYXI+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2" w:tooltip="Ghiselli, 2004 #8977" w:history="1">
        <w:r w:rsidR="00926EF0" w:rsidRPr="0091564B">
          <w:rPr>
            <w:rFonts w:ascii="Times New Roman" w:hAnsi="Times New Roman"/>
            <w:noProof/>
            <w:sz w:val="24"/>
            <w:szCs w:val="24"/>
            <w:lang w:val="fr-FR"/>
          </w:rPr>
          <w:t>Ghiselli</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2004</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que la nisine permet l’inhibition des infections des greffes vasculaires causée par </w:t>
      </w:r>
      <w:r w:rsidRPr="0091564B">
        <w:rPr>
          <w:rFonts w:ascii="Times New Roman" w:hAnsi="Times New Roman"/>
          <w:i/>
          <w:sz w:val="24"/>
          <w:szCs w:val="24"/>
          <w:lang w:val="fr-FR"/>
        </w:rPr>
        <w:t>S. epidermis</w:t>
      </w:r>
      <w:r w:rsidRPr="0091564B">
        <w:rPr>
          <w:rFonts w:ascii="Times New Roman" w:hAnsi="Times New Roman"/>
          <w:sz w:val="24"/>
          <w:szCs w:val="24"/>
          <w:lang w:val="fr-FR"/>
        </w:rPr>
        <w:t xml:space="preserve"> résistant à la </w:t>
      </w:r>
      <w:r w:rsidR="00C85884">
        <w:rPr>
          <w:rFonts w:ascii="Times New Roman" w:hAnsi="Times New Roman"/>
          <w:sz w:val="24"/>
          <w:szCs w:val="24"/>
          <w:lang w:val="fr-FR"/>
        </w:rPr>
        <w:t>méticilline</w:t>
      </w:r>
      <w:r w:rsidRPr="0091564B">
        <w:rPr>
          <w:rFonts w:ascii="Times New Roman" w:hAnsi="Times New Roman"/>
          <w:sz w:val="24"/>
          <w:szCs w:val="24"/>
          <w:lang w:val="fr-FR"/>
        </w:rPr>
        <w:t xml:space="preserve">, ou encore la capacité de la nisine à inhiber la motilité des spermatozoïdes, ce qui pourrait faire de ce lantibiotique un agent de contraception. </w:t>
      </w:r>
    </w:p>
    <w:p w14:paraId="1850A34E" w14:textId="1A4B2D12" w:rsidR="00F2068D" w:rsidRPr="0091564B" w:rsidRDefault="00F2068D" w:rsidP="006F794D">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En plus des utilisations en médecine humaine et vétérinaire,   la capacité de l’épidermine et de la gallidermine dans le traitement de l’acné, de l’eczéma ou encore de l’impétigo, une </w:t>
      </w:r>
      <w:r w:rsidRPr="0091564B">
        <w:rPr>
          <w:rFonts w:ascii="Times New Roman" w:hAnsi="Times New Roman"/>
          <w:sz w:val="24"/>
          <w:szCs w:val="24"/>
          <w:lang w:val="fr-FR"/>
        </w:rPr>
        <w:lastRenderedPageBreak/>
        <w:t xml:space="preserve">application possible de la mutacine 1140 dans le traitement des caries ont été proposées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&lt;EndNote&gt;&lt;Cite&gt;&lt;Author&gt;Asaduzzaman&lt;/Author&gt;&lt;Year&gt;2009&lt;/Year&gt;&lt;RecNum&gt;8978&lt;/RecNum&gt;&lt;DisplayText&gt;(Asaduzzaman et Sonomoto 2009)&lt;/DisplayText&gt;&lt;record&gt;&lt;rec-number&gt;8978&lt;/rec-number&gt;&lt;foreign-keys&gt;&lt;key app="EN" db-id="szdfz9rz2xtaviers5wpfdz7zxp5ss9wwd0z"&gt;8978&lt;/key&gt;&lt;/foreign-keys&gt;&lt;ref-type name="Journal Article"&gt;17&lt;/ref-type&gt;&lt;contributors&gt;&lt;authors&gt;&lt;author&gt;Asaduzzaman, S. M.&lt;/author&gt;&lt;author&gt;Sonomoto, K.&lt;/author&gt;&lt;/authors&gt;&lt;/contributors&gt;&lt;auth-address&gt;Laboratory of Microbial Technology, Division of Microbial Science and Technology, Department of Bioscience and Biotechnology, Faculty of Agriculture, Graduate School, Kyushu University, 6-10-1 Hakozaki, Higashi-ku, Fukuoka 812-8581, Japan.&lt;/auth-address&gt;&lt;titles&gt;&lt;title&gt;Lantibiotics: diverse activities and unique modes of action&lt;/title&gt;&lt;secondary-title&gt;J Biosci Bioeng&lt;/secondary-title&gt;&lt;alt-title&gt;Journal of bioscience and bioengineering&lt;/alt-title&gt;&lt;/titles&gt;&lt;periodical&gt;&lt;full-title&gt;J Biosci Bioeng&lt;/full-title&gt;&lt;abbr-1&gt;Journal of bioscience and bioengineering&lt;/abbr-1&gt;&lt;/periodical&gt;&lt;alt-periodical&gt;&lt;full-title&gt;J Biosci Bioeng&lt;/full-title&gt;&lt;abbr-1&gt;Journal of bioscience and bioengineering&lt;/abbr-1&gt;&lt;/alt-periodical&gt;&lt;pages&gt;475-87&lt;/pages&gt;&lt;volume&gt;107&lt;/volume&gt;&lt;number&gt;5&lt;/number&gt;&lt;edition&gt;2009/04/28&lt;/edition&gt;&lt;keywords&gt;&lt;keyword&gt;Anti-Bacterial Agents/*administration &amp;amp; dosage/*chemistry&lt;/keyword&gt;&lt;keyword&gt;Bacterial Physiological Phenomena/*drug effects&lt;/keyword&gt;&lt;keyword&gt;Bacteriocins/*administration &amp;amp; dosage/*chemistry&lt;/keyword&gt;&lt;keyword&gt;*Drug Design&lt;/keyword&gt;&lt;/keywords&gt;&lt;dates&gt;&lt;year&gt;2009&lt;/year&gt;&lt;pub-dates&gt;&lt;date&gt;May&lt;/date&gt;&lt;/pub-dates&gt;&lt;/dates&gt;&lt;isbn&gt;1347-4421 (Electronic)&amp;#xD;1347-4421 (Linking)&lt;/isbn&gt;&lt;accession-num&gt;19393544&lt;/accession-num&gt;&lt;work-type&gt;Research Support, Non-U.S. Gov&amp;apos;t&amp;#xD;Review&lt;/work-type&gt;&lt;urls&gt;&lt;related-urls&gt;&lt;url&gt;http://www.ncbi.nlm.nih.gov/pubmed/19393544&lt;/url&gt;&lt;/related-urls&gt;&lt;/urls&gt;&lt;electronic-resource-num&gt;10.1016/j.jbiosc.2009.01.003&lt;/electronic-resource-num&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3" w:tooltip="Asaduzzaman, 2009 #8978" w:history="1">
        <w:r w:rsidR="00926EF0" w:rsidRPr="0091564B">
          <w:rPr>
            <w:rFonts w:ascii="Times New Roman" w:hAnsi="Times New Roman"/>
            <w:noProof/>
            <w:sz w:val="24"/>
            <w:szCs w:val="24"/>
            <w:lang w:val="fr-FR"/>
          </w:rPr>
          <w:t>Asaduzzaman et Sonomoto 2009</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w:t>
      </w:r>
      <w:r w:rsidR="001942AC">
        <w:rPr>
          <w:rFonts w:ascii="Times New Roman" w:hAnsi="Times New Roman"/>
          <w:sz w:val="24"/>
          <w:szCs w:val="24"/>
          <w:lang w:val="fr-FR"/>
        </w:rPr>
        <w:t xml:space="preserve"> </w:t>
      </w:r>
      <w:r w:rsidR="001942AC">
        <w:rPr>
          <w:rFonts w:ascii="Times New Roman" w:hAnsi="Times New Roman"/>
          <w:color w:val="FF0000"/>
          <w:sz w:val="24"/>
          <w:szCs w:val="24"/>
          <w:lang w:val="fr-FR"/>
        </w:rPr>
        <w:t xml:space="preserve">Marki et ses collaborateurs </w:t>
      </w:r>
      <w:r w:rsidR="0041509B" w:rsidRPr="0091564B">
        <w:rPr>
          <w:rFonts w:ascii="Times New Roman" w:hAnsi="Times New Roman"/>
          <w:sz w:val="24"/>
          <w:szCs w:val="24"/>
          <w:lang w:val="fr-FR"/>
        </w:rPr>
        <w:fldChar w:fldCharType="begin">
          <w:fldData xml:space="preserve">PEVuZE5vdGU+PENpdGU+PEF1dGhvcj5NYXJraTwvQXV0aG9yPjxZZWFyPjE5OTE8L1llYXI+PFJl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==
</w:fldData>
        </w:fldChar>
      </w:r>
      <w:r w:rsidR="00026210"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PEVuZE5vdGU+PENpdGU+PEF1dGhvcj5NYXJraTwvQXV0aG9yPjxZZWFyPjE5OTE8L1llYXI+PFJl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==
</w:fldData>
        </w:fldChar>
      </w:r>
      <w:r w:rsidR="00026210"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4" w:tooltip="Marki, 1991 #8979" w:history="1">
        <w:r w:rsidR="00926EF0" w:rsidRPr="0091564B">
          <w:rPr>
            <w:rFonts w:ascii="Times New Roman" w:hAnsi="Times New Roman"/>
            <w:noProof/>
            <w:sz w:val="24"/>
            <w:szCs w:val="24"/>
            <w:lang w:val="fr-FR"/>
          </w:rPr>
          <w:t>Marki</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1991</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ont également démontrés les propriétés inhibitrices de la cynnamicine et de la duramycine vis-à-vis de la phospholipase A2 et des enzymes convertissant l’angiotensine ainsi que des propriétés anti-inflammatoires.  </w:t>
      </w:r>
    </w:p>
    <w:p w14:paraId="6895B7F5" w14:textId="77777777" w:rsidR="00F2068D" w:rsidRPr="0091564B" w:rsidRDefault="00F2068D" w:rsidP="00F2068D">
      <w:pPr>
        <w:rPr>
          <w:lang w:val="fr-FR"/>
        </w:rPr>
      </w:pPr>
    </w:p>
    <w:p w14:paraId="52BF1CED" w14:textId="77777777" w:rsidR="00F2068D" w:rsidRPr="0091564B" w:rsidRDefault="00F2068D" w:rsidP="00F2068D">
      <w:pPr>
        <w:rPr>
          <w:rFonts w:ascii="Times New Roman" w:hAnsi="Times New Roman"/>
          <w:b/>
          <w:sz w:val="40"/>
          <w:szCs w:val="40"/>
          <w:lang w:val="fr-FR"/>
        </w:rPr>
      </w:pPr>
      <w:r w:rsidRPr="0091564B">
        <w:rPr>
          <w:rFonts w:ascii="Times New Roman" w:hAnsi="Times New Roman"/>
          <w:b/>
          <w:sz w:val="40"/>
          <w:szCs w:val="40"/>
          <w:lang w:val="fr-FR"/>
        </w:rPr>
        <w:t xml:space="preserve">Références. </w:t>
      </w:r>
    </w:p>
    <w:p w14:paraId="08C591A8" w14:textId="6FC810A2" w:rsidR="00F2068D" w:rsidRPr="002E6846" w:rsidRDefault="002E6846" w:rsidP="00F2068D">
      <w:pPr>
        <w:rPr>
          <w:color w:val="0000FF"/>
          <w:lang w:val="fr-FR"/>
        </w:rPr>
      </w:pPr>
      <w:r w:rsidRPr="002E6846">
        <w:rPr>
          <w:color w:val="0000FF"/>
          <w:highlight w:val="yellow"/>
          <w:lang w:val="fr-FR"/>
        </w:rPr>
        <w:t>Les références sont en calibri</w:t>
      </w:r>
    </w:p>
    <w:p w14:paraId="1E71A08B" w14:textId="77777777" w:rsidR="00926EF0" w:rsidRPr="0091564B" w:rsidRDefault="0041509B" w:rsidP="00926EF0">
      <w:pPr>
        <w:spacing w:after="0" w:line="240" w:lineRule="auto"/>
        <w:ind w:left="720" w:hanging="720"/>
        <w:rPr>
          <w:rFonts w:cs="Calibri"/>
          <w:noProof/>
          <w:lang w:val="fr-FR"/>
        </w:rPr>
      </w:pPr>
      <w:r w:rsidRPr="0091564B">
        <w:rPr>
          <w:lang w:val="fr-FR"/>
        </w:rPr>
        <w:fldChar w:fldCharType="begin"/>
      </w:r>
      <w:r w:rsidR="00F2068D" w:rsidRPr="0091564B">
        <w:rPr>
          <w:lang w:val="fr-FR"/>
        </w:rPr>
        <w:instrText xml:space="preserve"> ADDIN EN.REFLIST </w:instrText>
      </w:r>
      <w:r w:rsidRPr="0091564B">
        <w:rPr>
          <w:lang w:val="fr-FR"/>
        </w:rPr>
        <w:fldChar w:fldCharType="separate"/>
      </w:r>
      <w:bookmarkStart w:id="1" w:name="_ENREF_1"/>
      <w:r w:rsidR="00926EF0" w:rsidRPr="0091564B">
        <w:rPr>
          <w:rFonts w:cs="Calibri"/>
          <w:noProof/>
          <w:lang w:val="fr-FR"/>
        </w:rPr>
        <w:t>1. Toure Y, Ongena M, Jacques P, Guiro A, Thonart P (2004) Role of lipopeptides produced by Bacillus subtilis GA1 in the reduction of grey mould disease caused by Botrytis cinerea on apple. J Appl Microbiol 96: 1151-1160.</w:t>
      </w:r>
      <w:bookmarkEnd w:id="1"/>
    </w:p>
    <w:p w14:paraId="0828A50E" w14:textId="77777777" w:rsidR="00926EF0" w:rsidRPr="0091564B" w:rsidRDefault="00926EF0" w:rsidP="00926EF0">
      <w:pPr>
        <w:spacing w:after="0" w:line="240" w:lineRule="auto"/>
        <w:ind w:left="720" w:hanging="720"/>
        <w:rPr>
          <w:rFonts w:cs="Calibri"/>
          <w:noProof/>
          <w:lang w:val="fr-FR"/>
        </w:rPr>
      </w:pPr>
      <w:bookmarkStart w:id="2" w:name="_ENREF_2"/>
      <w:r w:rsidRPr="0091564B">
        <w:rPr>
          <w:rFonts w:cs="Calibri"/>
          <w:noProof/>
          <w:lang w:val="fr-FR"/>
        </w:rPr>
        <w:t>2. Spizizen J (1958) Transformation of Biochemically Deficient Strains of Bacillus Subtilis by Deoxyribonucleate. Proc Natl Acad Sci U S A 44: 1072-1078.</w:t>
      </w:r>
      <w:bookmarkEnd w:id="2"/>
    </w:p>
    <w:p w14:paraId="1A50B22D" w14:textId="77777777" w:rsidR="00926EF0" w:rsidRPr="0091564B" w:rsidRDefault="00926EF0" w:rsidP="00926EF0">
      <w:pPr>
        <w:spacing w:after="0" w:line="240" w:lineRule="auto"/>
        <w:ind w:left="720" w:hanging="720"/>
        <w:rPr>
          <w:rFonts w:cs="Calibri"/>
          <w:noProof/>
          <w:lang w:val="fr-FR"/>
        </w:rPr>
      </w:pPr>
      <w:bookmarkStart w:id="3" w:name="_ENREF_3"/>
      <w:r w:rsidRPr="0091564B">
        <w:rPr>
          <w:rFonts w:cs="Calibri"/>
          <w:noProof/>
          <w:lang w:val="fr-FR"/>
        </w:rPr>
        <w:t xml:space="preserve">3. norris JR, Berkeley RCW, Logan NA, O'Donnell AG (1981) The genera </w:t>
      </w:r>
      <w:r w:rsidRPr="0091564B">
        <w:rPr>
          <w:rFonts w:cs="Calibri"/>
          <w:i/>
          <w:noProof/>
          <w:lang w:val="fr-FR"/>
        </w:rPr>
        <w:t>Bacillus</w:t>
      </w:r>
      <w:r w:rsidRPr="0091564B">
        <w:rPr>
          <w:rFonts w:cs="Calibri"/>
          <w:noProof/>
          <w:lang w:val="fr-FR"/>
        </w:rPr>
        <w:t xml:space="preserve"> and </w:t>
      </w:r>
      <w:r w:rsidRPr="0091564B">
        <w:rPr>
          <w:rFonts w:cs="Calibri"/>
          <w:i/>
          <w:noProof/>
          <w:lang w:val="fr-FR"/>
        </w:rPr>
        <w:t>Sporolactobacillus</w:t>
      </w:r>
      <w:r w:rsidRPr="0091564B">
        <w:rPr>
          <w:rFonts w:cs="Calibri"/>
          <w:noProof/>
          <w:lang w:val="fr-FR"/>
        </w:rPr>
        <w:t>. he Prokaryotes: A Handbook on Habitats, Isolation, and Identification of Bacteria 2: 1711-1742.</w:t>
      </w:r>
      <w:bookmarkEnd w:id="3"/>
    </w:p>
    <w:p w14:paraId="24D022A5" w14:textId="77777777" w:rsidR="00926EF0" w:rsidRPr="0091564B" w:rsidRDefault="00926EF0" w:rsidP="00926EF0">
      <w:pPr>
        <w:spacing w:after="0" w:line="240" w:lineRule="auto"/>
        <w:ind w:left="720" w:hanging="720"/>
        <w:rPr>
          <w:rFonts w:cs="Calibri"/>
          <w:noProof/>
          <w:lang w:val="fr-FR"/>
        </w:rPr>
      </w:pPr>
      <w:bookmarkStart w:id="4" w:name="_ENREF_4"/>
      <w:r w:rsidRPr="0091564B">
        <w:rPr>
          <w:rFonts w:cs="Calibri"/>
          <w:noProof/>
          <w:lang w:val="fr-FR"/>
        </w:rPr>
        <w:t>4. Ordal GW, Nettleton DO, Hoch JA (1983) Genetics of Bacillus subtilis chemotaxis: isolation and mapping of mutations and cloning of chemotaxis genes. J Bacteriol 154: 1088-1097.</w:t>
      </w:r>
      <w:bookmarkEnd w:id="4"/>
    </w:p>
    <w:p w14:paraId="5FCDD38E" w14:textId="77777777" w:rsidR="00926EF0" w:rsidRPr="0091564B" w:rsidRDefault="00926EF0" w:rsidP="00926EF0">
      <w:pPr>
        <w:spacing w:after="0" w:line="240" w:lineRule="auto"/>
        <w:ind w:left="720" w:hanging="720"/>
        <w:rPr>
          <w:rFonts w:cs="Calibri"/>
          <w:noProof/>
          <w:lang w:val="fr-FR"/>
        </w:rPr>
      </w:pPr>
      <w:bookmarkStart w:id="5" w:name="_ENREF_5"/>
      <w:r w:rsidRPr="0091564B">
        <w:rPr>
          <w:rFonts w:cs="Calibri"/>
          <w:noProof/>
          <w:lang w:val="fr-FR"/>
        </w:rPr>
        <w:t xml:space="preserve">5. Fahmy F, Flossdorf J, Claus D (1985) The DNA base composition of type strains of the genus </w:t>
      </w:r>
      <w:r w:rsidRPr="0091564B">
        <w:rPr>
          <w:rFonts w:cs="Calibri"/>
          <w:i/>
          <w:noProof/>
          <w:lang w:val="fr-FR"/>
        </w:rPr>
        <w:t>Bacillus</w:t>
      </w:r>
      <w:r w:rsidRPr="0091564B">
        <w:rPr>
          <w:rFonts w:cs="Calibri"/>
          <w:noProof/>
          <w:lang w:val="fr-FR"/>
        </w:rPr>
        <w:t>. Systematic and Applied Microbiology 6: 60-65.</w:t>
      </w:r>
      <w:bookmarkEnd w:id="5"/>
    </w:p>
    <w:p w14:paraId="7639D097" w14:textId="77777777" w:rsidR="00926EF0" w:rsidRPr="0091564B" w:rsidRDefault="00926EF0" w:rsidP="00926EF0">
      <w:pPr>
        <w:spacing w:after="0" w:line="240" w:lineRule="auto"/>
        <w:ind w:left="720" w:hanging="720"/>
        <w:rPr>
          <w:rFonts w:cs="Calibri"/>
          <w:noProof/>
          <w:lang w:val="fr-FR"/>
        </w:rPr>
      </w:pPr>
      <w:bookmarkStart w:id="6" w:name="_ENREF_6"/>
      <w:r w:rsidRPr="0091564B">
        <w:rPr>
          <w:rFonts w:cs="Calibri"/>
          <w:noProof/>
          <w:lang w:val="fr-FR"/>
        </w:rPr>
        <w:t>6. Kobayashi K, Ehrlich SD, Albertini A, Amati G, Andersen KK, et al. (2003) Essential Bacillus subtilis genes. Proc Natl Acad Sci U S A 100: 4678-4683.</w:t>
      </w:r>
      <w:bookmarkEnd w:id="6"/>
    </w:p>
    <w:p w14:paraId="2304212D" w14:textId="77777777" w:rsidR="00926EF0" w:rsidRPr="0091564B" w:rsidRDefault="00926EF0" w:rsidP="00926EF0">
      <w:pPr>
        <w:spacing w:after="0" w:line="240" w:lineRule="auto"/>
        <w:ind w:left="720" w:hanging="720"/>
        <w:rPr>
          <w:rFonts w:cs="Calibri"/>
          <w:noProof/>
          <w:lang w:val="fr-FR"/>
        </w:rPr>
      </w:pPr>
      <w:bookmarkStart w:id="7" w:name="_ENREF_7"/>
      <w:r w:rsidRPr="0091564B">
        <w:rPr>
          <w:rFonts w:cs="Calibri"/>
          <w:noProof/>
          <w:lang w:val="fr-FR"/>
        </w:rPr>
        <w:t>7. Merchante R, Pooley HM, Karamata D (1995) A periplasm in Bacillus subtilis. J Bacteriol 177: 6176-6183.</w:t>
      </w:r>
      <w:bookmarkEnd w:id="7"/>
    </w:p>
    <w:p w14:paraId="7079799C" w14:textId="77777777" w:rsidR="00926EF0" w:rsidRPr="0091564B" w:rsidRDefault="00926EF0" w:rsidP="00926EF0">
      <w:pPr>
        <w:spacing w:after="0" w:line="240" w:lineRule="auto"/>
        <w:ind w:left="720" w:hanging="720"/>
        <w:rPr>
          <w:rFonts w:cs="Calibri"/>
          <w:noProof/>
          <w:lang w:val="fr-FR"/>
        </w:rPr>
      </w:pPr>
      <w:bookmarkStart w:id="8" w:name="_ENREF_8"/>
      <w:r w:rsidRPr="0091564B">
        <w:rPr>
          <w:rFonts w:cs="Calibri"/>
          <w:noProof/>
          <w:lang w:val="fr-FR"/>
        </w:rPr>
        <w:t>8. El Zoeiby A, Sanschagrin F, Levesque RC (2003) Structure and function of the Mur enzymes: development of novel inhibitors. Mol Microbiol 47: 1-12.</w:t>
      </w:r>
      <w:bookmarkEnd w:id="8"/>
    </w:p>
    <w:p w14:paraId="7F3B53B3" w14:textId="77777777" w:rsidR="00926EF0" w:rsidRPr="0091564B" w:rsidRDefault="00926EF0" w:rsidP="00926EF0">
      <w:pPr>
        <w:spacing w:after="0" w:line="240" w:lineRule="auto"/>
        <w:ind w:left="720" w:hanging="720"/>
        <w:rPr>
          <w:rFonts w:cs="Calibri"/>
          <w:noProof/>
          <w:lang w:val="fr-FR"/>
        </w:rPr>
      </w:pPr>
      <w:bookmarkStart w:id="9" w:name="_ENREF_9"/>
      <w:r w:rsidRPr="0091564B">
        <w:rPr>
          <w:rFonts w:cs="Calibri"/>
          <w:noProof/>
          <w:lang w:val="fr-FR"/>
        </w:rPr>
        <w:t>9. Welker NE, Campbell LL (1967) Unrelatedness of Bacillus amyloliquefaciens and Bacillus subtilis. J Bacteriol 94: 1124-1130.</w:t>
      </w:r>
      <w:bookmarkEnd w:id="9"/>
    </w:p>
    <w:p w14:paraId="2206E7F3" w14:textId="77777777" w:rsidR="00926EF0" w:rsidRPr="0091564B" w:rsidRDefault="00926EF0" w:rsidP="00926EF0">
      <w:pPr>
        <w:spacing w:after="0" w:line="240" w:lineRule="auto"/>
        <w:ind w:left="720" w:hanging="720"/>
        <w:rPr>
          <w:rFonts w:cs="Calibri"/>
          <w:noProof/>
          <w:lang w:val="fr-FR"/>
        </w:rPr>
      </w:pPr>
      <w:bookmarkStart w:id="10" w:name="_ENREF_10"/>
      <w:r w:rsidRPr="0091564B">
        <w:rPr>
          <w:rFonts w:cs="Calibri"/>
          <w:noProof/>
          <w:lang w:val="fr-FR"/>
        </w:rPr>
        <w:t>10. Klein C, Kaletta C, Schnell N, Entian KD (1992) Analysis of genes involved in biosynthesis of the lantibiotic subtilin. Appl Environ Microbiol 58: 132-142.</w:t>
      </w:r>
      <w:bookmarkEnd w:id="10"/>
    </w:p>
    <w:p w14:paraId="7DFD1ABB" w14:textId="77777777" w:rsidR="00926EF0" w:rsidRPr="0091564B" w:rsidRDefault="00926EF0" w:rsidP="00926EF0">
      <w:pPr>
        <w:spacing w:after="0" w:line="240" w:lineRule="auto"/>
        <w:ind w:left="720" w:hanging="720"/>
        <w:rPr>
          <w:rFonts w:cs="Calibri"/>
          <w:noProof/>
          <w:lang w:val="fr-FR"/>
        </w:rPr>
      </w:pPr>
      <w:bookmarkStart w:id="11" w:name="_ENREF_11"/>
      <w:r w:rsidRPr="0091564B">
        <w:rPr>
          <w:rFonts w:cs="Calibri"/>
          <w:noProof/>
          <w:lang w:val="fr-FR"/>
        </w:rPr>
        <w:t>11. Chan WC, Bycroft BW, Leyland ML, Lian LY, Roberts GC (1993) A novel post-translational modification of the peptide antibiotic subtilin: isolation and characterization of a natural variant from Bacillus subtilis A.T.C.C. 6633. Biochem J 291 ( Pt 1): 23-27.</w:t>
      </w:r>
      <w:bookmarkEnd w:id="11"/>
    </w:p>
    <w:p w14:paraId="71F786BF" w14:textId="77777777" w:rsidR="00926EF0" w:rsidRPr="0091564B" w:rsidRDefault="00926EF0" w:rsidP="00926EF0">
      <w:pPr>
        <w:spacing w:after="0" w:line="240" w:lineRule="auto"/>
        <w:ind w:left="720" w:hanging="720"/>
        <w:rPr>
          <w:rFonts w:cs="Calibri"/>
          <w:noProof/>
          <w:lang w:val="fr-FR"/>
        </w:rPr>
      </w:pPr>
      <w:bookmarkStart w:id="12" w:name="_ENREF_12"/>
      <w:r w:rsidRPr="0091564B">
        <w:rPr>
          <w:rFonts w:cs="Calibri"/>
          <w:noProof/>
          <w:lang w:val="fr-FR"/>
        </w:rPr>
        <w:t>12. Stein T, Borchert S, Conrad B, Feesche J, Hofemeister B, et al. (2002) Two different lantibiotic-like peptides originate from the ericin gene cluster of Bacillus subtilis A1/3. J Bacteriol 184: 1703-1711.</w:t>
      </w:r>
      <w:bookmarkEnd w:id="12"/>
    </w:p>
    <w:p w14:paraId="3FF92F51" w14:textId="77777777" w:rsidR="00926EF0" w:rsidRPr="0091564B" w:rsidRDefault="00926EF0" w:rsidP="00926EF0">
      <w:pPr>
        <w:spacing w:after="0" w:line="240" w:lineRule="auto"/>
        <w:ind w:left="720" w:hanging="720"/>
        <w:rPr>
          <w:rFonts w:cs="Calibri"/>
          <w:noProof/>
          <w:lang w:val="fr-FR"/>
        </w:rPr>
      </w:pPr>
      <w:bookmarkStart w:id="13" w:name="_ENREF_13"/>
      <w:r w:rsidRPr="0091564B">
        <w:rPr>
          <w:rFonts w:cs="Calibri"/>
          <w:noProof/>
          <w:lang w:val="fr-FR"/>
        </w:rPr>
        <w:t>13. Fuchs SW, Jaskolla TW, Bochmann S, Kotter P, Wichelhaus T, et al. (2011) Entianin, a novel subtilin-like lantibiotic from Bacillus subtilis subsp. spizizenii DSM 15029T with high antimicrobial activity. Appl Environ Microbiol 77: 1698-1707.</w:t>
      </w:r>
      <w:bookmarkEnd w:id="13"/>
    </w:p>
    <w:p w14:paraId="55991FD9" w14:textId="77777777" w:rsidR="00926EF0" w:rsidRPr="0091564B" w:rsidRDefault="00926EF0" w:rsidP="00926EF0">
      <w:pPr>
        <w:spacing w:after="0" w:line="240" w:lineRule="auto"/>
        <w:ind w:left="720" w:hanging="720"/>
        <w:rPr>
          <w:rFonts w:cs="Calibri"/>
          <w:noProof/>
          <w:lang w:val="fr-FR"/>
        </w:rPr>
      </w:pPr>
      <w:bookmarkStart w:id="14" w:name="_ENREF_14"/>
      <w:r w:rsidRPr="0091564B">
        <w:rPr>
          <w:rFonts w:cs="Calibri"/>
          <w:noProof/>
          <w:lang w:val="fr-FR"/>
        </w:rPr>
        <w:t>14. Bouhss A, Al-Dabbagh B, Vincent M, Odaert B, Aumont-Nicaise M, et al. (2009) Specific interactions of clausin, a new lantibiotic, with lipid precursors of the bacterial cell wall. Biophys J 97: 1390-1397.</w:t>
      </w:r>
      <w:bookmarkEnd w:id="14"/>
    </w:p>
    <w:p w14:paraId="6E67B779" w14:textId="77777777" w:rsidR="00926EF0" w:rsidRPr="0091564B" w:rsidRDefault="00926EF0" w:rsidP="00926EF0">
      <w:pPr>
        <w:spacing w:after="0" w:line="240" w:lineRule="auto"/>
        <w:ind w:left="720" w:hanging="720"/>
        <w:rPr>
          <w:rFonts w:cs="Calibri"/>
          <w:noProof/>
          <w:lang w:val="fr-FR"/>
        </w:rPr>
      </w:pPr>
      <w:bookmarkStart w:id="15" w:name="_ENREF_15"/>
      <w:r w:rsidRPr="0091564B">
        <w:rPr>
          <w:rFonts w:cs="Calibri"/>
          <w:noProof/>
          <w:lang w:val="fr-FR"/>
        </w:rPr>
        <w:lastRenderedPageBreak/>
        <w:t>15. Herzner AM, Dischinger J, Szekat C, Josten M, Schmitz S, et al. (2011) Expression of the lantibiotic mersacidin in Bacillus amyloliquefaciens FZB42. PLoS One 6: e22389.</w:t>
      </w:r>
      <w:bookmarkEnd w:id="15"/>
    </w:p>
    <w:p w14:paraId="1BF68F86" w14:textId="77777777" w:rsidR="00926EF0" w:rsidRPr="0091564B" w:rsidRDefault="00926EF0" w:rsidP="00926EF0">
      <w:pPr>
        <w:spacing w:after="0" w:line="240" w:lineRule="auto"/>
        <w:ind w:left="720" w:hanging="720"/>
        <w:rPr>
          <w:rFonts w:cs="Calibri"/>
          <w:noProof/>
          <w:lang w:val="fr-FR"/>
        </w:rPr>
      </w:pPr>
      <w:bookmarkStart w:id="16" w:name="_ENREF_16"/>
      <w:r w:rsidRPr="0091564B">
        <w:rPr>
          <w:rFonts w:cs="Calibri"/>
          <w:noProof/>
          <w:lang w:val="fr-FR"/>
        </w:rPr>
        <w:t>16. Lawton EM, Cotter PD, Hill C, Ross RP (2007) Identification of a novel two-peptide lantibiotic, haloduracin, produced by the alkaliphile Bacillus halodurans C-125. FEMS Microbiol Lett 267: 64-71.</w:t>
      </w:r>
      <w:bookmarkEnd w:id="16"/>
    </w:p>
    <w:p w14:paraId="5CECD72D" w14:textId="77777777" w:rsidR="00926EF0" w:rsidRPr="0091564B" w:rsidRDefault="00926EF0" w:rsidP="00926EF0">
      <w:pPr>
        <w:spacing w:after="0" w:line="240" w:lineRule="auto"/>
        <w:ind w:left="720" w:hanging="720"/>
        <w:rPr>
          <w:rFonts w:cs="Calibri"/>
          <w:noProof/>
          <w:lang w:val="fr-FR"/>
        </w:rPr>
      </w:pPr>
      <w:bookmarkStart w:id="17" w:name="_ENREF_17"/>
      <w:r w:rsidRPr="0091564B">
        <w:rPr>
          <w:rFonts w:cs="Calibri"/>
          <w:noProof/>
          <w:lang w:val="fr-FR"/>
        </w:rPr>
        <w:t>17. Dischinger J, Josten M, Szekat C, Sahl HG, Bierbaum G (2009) Production of the novel two-peptide lantibiotic lichenicidin by Bacillus licheniformis DSM 13. PLoS One 4: e6788.</w:t>
      </w:r>
      <w:bookmarkEnd w:id="17"/>
    </w:p>
    <w:p w14:paraId="0507CED7" w14:textId="77777777" w:rsidR="00926EF0" w:rsidRPr="0091564B" w:rsidRDefault="00926EF0" w:rsidP="00926EF0">
      <w:pPr>
        <w:spacing w:after="0" w:line="240" w:lineRule="auto"/>
        <w:ind w:left="720" w:hanging="720"/>
        <w:rPr>
          <w:rFonts w:cs="Calibri"/>
          <w:noProof/>
          <w:lang w:val="fr-FR"/>
        </w:rPr>
      </w:pPr>
      <w:bookmarkStart w:id="18" w:name="_ENREF_18"/>
      <w:r w:rsidRPr="0091564B">
        <w:rPr>
          <w:rFonts w:cs="Calibri"/>
          <w:noProof/>
          <w:lang w:val="fr-FR"/>
        </w:rPr>
        <w:t>18. Hsieh YS, Wilkinson BL, O'Connell MR, Mackay JP, Matthews JM, et al. (2012) Synthesis of the bacteriocin glycopeptide sublancin 168 and S-glycosylated variants. Org Lett 14: 1910-1913.</w:t>
      </w:r>
      <w:bookmarkEnd w:id="18"/>
    </w:p>
    <w:p w14:paraId="1796BA64" w14:textId="77777777" w:rsidR="00926EF0" w:rsidRPr="0091564B" w:rsidRDefault="00926EF0" w:rsidP="00926EF0">
      <w:pPr>
        <w:spacing w:after="0" w:line="240" w:lineRule="auto"/>
        <w:ind w:left="720" w:hanging="720"/>
        <w:rPr>
          <w:rFonts w:cs="Calibri"/>
          <w:noProof/>
          <w:lang w:val="fr-FR"/>
        </w:rPr>
      </w:pPr>
      <w:bookmarkStart w:id="19" w:name="_ENREF_19"/>
      <w:r w:rsidRPr="0091564B">
        <w:rPr>
          <w:rFonts w:cs="Calibri"/>
          <w:noProof/>
          <w:lang w:val="fr-FR"/>
        </w:rPr>
        <w:t>19. Huang T, Geng H, Miyyapuram VR, Sit CS, Vederas JC, et al. (2009) Isolation of a variant of subtilosin A with hemolytic activity. J Bacteriol 191: 5690-5696.</w:t>
      </w:r>
      <w:bookmarkEnd w:id="19"/>
    </w:p>
    <w:p w14:paraId="0C794F38" w14:textId="77777777" w:rsidR="00926EF0" w:rsidRPr="0091564B" w:rsidRDefault="00926EF0" w:rsidP="00926EF0">
      <w:pPr>
        <w:spacing w:after="0" w:line="240" w:lineRule="auto"/>
        <w:ind w:left="720" w:hanging="720"/>
        <w:rPr>
          <w:rFonts w:cs="Calibri"/>
          <w:noProof/>
          <w:lang w:val="fr-FR"/>
        </w:rPr>
      </w:pPr>
      <w:bookmarkStart w:id="20" w:name="_ENREF_20"/>
      <w:r w:rsidRPr="0091564B">
        <w:rPr>
          <w:rFonts w:cs="Calibri"/>
          <w:noProof/>
          <w:lang w:val="fr-FR"/>
        </w:rPr>
        <w:t>20. Helfrich M, Entian KD, Stein T (2007) Structure-function relationships of the lanthionine cyclase SpaC involved in biosynthesis of the Bacillus subtilis peptide antibiotic subtilin. Biochemistry 46: 3224-3233.</w:t>
      </w:r>
      <w:bookmarkEnd w:id="20"/>
    </w:p>
    <w:p w14:paraId="24E0D65C" w14:textId="77777777" w:rsidR="00926EF0" w:rsidRPr="0091564B" w:rsidRDefault="00926EF0" w:rsidP="00926EF0">
      <w:pPr>
        <w:spacing w:after="0" w:line="240" w:lineRule="auto"/>
        <w:ind w:left="720" w:hanging="720"/>
        <w:rPr>
          <w:rFonts w:cs="Calibri"/>
          <w:noProof/>
          <w:lang w:val="fr-FR"/>
        </w:rPr>
      </w:pPr>
      <w:bookmarkStart w:id="21" w:name="_ENREF_21"/>
      <w:r w:rsidRPr="0091564B">
        <w:rPr>
          <w:rFonts w:cs="Calibri"/>
          <w:noProof/>
          <w:lang w:val="fr-FR"/>
        </w:rPr>
        <w:t>21. Garg N, Salazar-Ocampo LM, van der Donk WA (2013) In vitro activity of the nisin dehydratase NisB. Proc Natl Acad Sci U S A 110: 7258-7263.</w:t>
      </w:r>
      <w:bookmarkEnd w:id="21"/>
    </w:p>
    <w:p w14:paraId="608C580B" w14:textId="77777777" w:rsidR="00926EF0" w:rsidRPr="0091564B" w:rsidRDefault="00926EF0" w:rsidP="00926EF0">
      <w:pPr>
        <w:spacing w:after="0" w:line="240" w:lineRule="auto"/>
        <w:ind w:left="720" w:hanging="720"/>
        <w:rPr>
          <w:rFonts w:cs="Calibri"/>
          <w:noProof/>
          <w:lang w:val="fr-FR"/>
        </w:rPr>
      </w:pPr>
      <w:bookmarkStart w:id="22" w:name="_ENREF_22"/>
      <w:r w:rsidRPr="0091564B">
        <w:rPr>
          <w:rFonts w:cs="Calibri"/>
          <w:noProof/>
          <w:lang w:val="fr-FR"/>
        </w:rPr>
        <w:t>22. Majer F, Schmid DG, Altena K, Bierbaum G, Kupke T (2002) The flavoprotein MrsD catalyzes the oxidative decarboxylation reaction involved in formation of the peptidoglycan biosynthesis inhibitor mersacidin. J Bacteriol 184: 1234-1243.</w:t>
      </w:r>
      <w:bookmarkEnd w:id="22"/>
    </w:p>
    <w:p w14:paraId="031A88EC" w14:textId="77777777" w:rsidR="00926EF0" w:rsidRPr="0091564B" w:rsidRDefault="00926EF0" w:rsidP="00926EF0">
      <w:pPr>
        <w:spacing w:after="0" w:line="240" w:lineRule="auto"/>
        <w:ind w:left="720" w:hanging="720"/>
        <w:rPr>
          <w:rFonts w:cs="Calibri"/>
          <w:noProof/>
          <w:lang w:val="fr-FR"/>
        </w:rPr>
      </w:pPr>
      <w:bookmarkStart w:id="23" w:name="_ENREF_23"/>
      <w:r w:rsidRPr="0091564B">
        <w:rPr>
          <w:rFonts w:cs="Calibri"/>
          <w:noProof/>
          <w:lang w:val="fr-FR"/>
        </w:rPr>
        <w:t>23. Kupke T, Stevanovic S, Sahl HG, Gotz F (1992) Purification and characterization of EpiD, a flavoprotein involved in the biosynthesis of the lantibiotic epidermin. J Bacteriol 174: 5354-5361.</w:t>
      </w:r>
      <w:bookmarkEnd w:id="23"/>
    </w:p>
    <w:p w14:paraId="2C0380EE" w14:textId="77777777" w:rsidR="00926EF0" w:rsidRPr="0091564B" w:rsidRDefault="00926EF0" w:rsidP="00926EF0">
      <w:pPr>
        <w:spacing w:after="0" w:line="240" w:lineRule="auto"/>
        <w:ind w:left="720" w:hanging="720"/>
        <w:rPr>
          <w:rFonts w:cs="Calibri"/>
          <w:noProof/>
          <w:lang w:val="fr-FR"/>
        </w:rPr>
      </w:pPr>
      <w:bookmarkStart w:id="24" w:name="_ENREF_24"/>
      <w:r w:rsidRPr="0091564B">
        <w:rPr>
          <w:rFonts w:cs="Calibri"/>
          <w:noProof/>
          <w:lang w:val="fr-FR"/>
        </w:rPr>
        <w:t>24. Stein T, Heinzmann S, Dusterhus S, Borchert S, Entian KD (2005) Expression and functional analysis of the subtilin immunity genes spaIFEG in the subtilin-sensitive host Bacillus subtilis MO1099. J Bacteriol 187: 822-828.</w:t>
      </w:r>
      <w:bookmarkEnd w:id="24"/>
    </w:p>
    <w:p w14:paraId="1D75F0F9" w14:textId="77777777" w:rsidR="00926EF0" w:rsidRPr="0091564B" w:rsidRDefault="00926EF0" w:rsidP="00926EF0">
      <w:pPr>
        <w:spacing w:after="0" w:line="240" w:lineRule="auto"/>
        <w:ind w:left="720" w:hanging="720"/>
        <w:rPr>
          <w:rFonts w:cs="Calibri"/>
          <w:noProof/>
          <w:lang w:val="fr-FR"/>
        </w:rPr>
      </w:pPr>
      <w:bookmarkStart w:id="25" w:name="_ENREF_25"/>
      <w:r w:rsidRPr="0091564B">
        <w:rPr>
          <w:rFonts w:cs="Calibri"/>
          <w:noProof/>
          <w:lang w:val="fr-FR"/>
        </w:rPr>
        <w:t>25. Otto M, Peschel A, Gotz F (1998) Producer self-protection against the lantibiotic epidermin by the ABC transporter EpiFEG of Staphylococcus epidermidis Tu3298. FEMS Microbiol Lett 166: 203-211.</w:t>
      </w:r>
      <w:bookmarkEnd w:id="25"/>
    </w:p>
    <w:p w14:paraId="50AA4803" w14:textId="77777777" w:rsidR="00926EF0" w:rsidRPr="0091564B" w:rsidRDefault="00926EF0" w:rsidP="00926EF0">
      <w:pPr>
        <w:spacing w:after="0" w:line="240" w:lineRule="auto"/>
        <w:ind w:left="720" w:hanging="720"/>
        <w:rPr>
          <w:rFonts w:cs="Calibri"/>
          <w:noProof/>
          <w:lang w:val="fr-FR"/>
        </w:rPr>
      </w:pPr>
      <w:bookmarkStart w:id="26" w:name="_ENREF_26"/>
      <w:r w:rsidRPr="0091564B">
        <w:rPr>
          <w:rFonts w:cs="Calibri"/>
          <w:noProof/>
          <w:lang w:val="fr-FR"/>
        </w:rPr>
        <w:t>26. Dufour A, Hindre T, Haras D, Le Pennec JP (2007) The biology of lantibiotics from the lacticin 481 group is coming of age. FEMS Microbiol Rev 31: 134-167.</w:t>
      </w:r>
      <w:bookmarkEnd w:id="26"/>
    </w:p>
    <w:p w14:paraId="2F9986D7" w14:textId="77777777" w:rsidR="00926EF0" w:rsidRPr="0091564B" w:rsidRDefault="00926EF0" w:rsidP="00926EF0">
      <w:pPr>
        <w:spacing w:after="0" w:line="240" w:lineRule="auto"/>
        <w:ind w:left="720" w:hanging="720"/>
        <w:rPr>
          <w:rFonts w:cs="Calibri"/>
          <w:noProof/>
          <w:lang w:val="fr-FR"/>
        </w:rPr>
      </w:pPr>
      <w:bookmarkStart w:id="27" w:name="_ENREF_27"/>
      <w:r w:rsidRPr="0091564B">
        <w:rPr>
          <w:rFonts w:cs="Calibri"/>
          <w:noProof/>
          <w:lang w:val="fr-FR"/>
        </w:rPr>
        <w:t>27. Stein T, Borchert S, Kiesau P, Heinzmann S, Kloss S, et al. (2002) Dual control of subtilin biosynthesis and immunity in Bacillus subtilis. Mol Microbiol 44: 403-416.</w:t>
      </w:r>
      <w:bookmarkEnd w:id="27"/>
    </w:p>
    <w:p w14:paraId="2FD6A13A" w14:textId="77777777" w:rsidR="00926EF0" w:rsidRPr="0091564B" w:rsidRDefault="00926EF0" w:rsidP="00926EF0">
      <w:pPr>
        <w:spacing w:after="0" w:line="240" w:lineRule="auto"/>
        <w:ind w:left="720" w:hanging="720"/>
        <w:rPr>
          <w:rFonts w:cs="Calibri"/>
          <w:noProof/>
          <w:lang w:val="fr-FR"/>
        </w:rPr>
      </w:pPr>
      <w:bookmarkStart w:id="28" w:name="_ENREF_28"/>
      <w:r w:rsidRPr="0091564B">
        <w:rPr>
          <w:rFonts w:cs="Calibri"/>
          <w:noProof/>
          <w:lang w:val="fr-FR"/>
        </w:rPr>
        <w:t>28. Schmitz S, Hoffmann A, Szekat C, Rudd B, Bierbaum G (2006) The lantibiotic mersacidin is an autoinducing peptide. Appl Environ Microbiol 72: 7270-7277.</w:t>
      </w:r>
      <w:bookmarkEnd w:id="28"/>
    </w:p>
    <w:p w14:paraId="57F3ED9C" w14:textId="77777777" w:rsidR="00926EF0" w:rsidRPr="0091564B" w:rsidRDefault="00926EF0" w:rsidP="00926EF0">
      <w:pPr>
        <w:spacing w:after="0" w:line="240" w:lineRule="auto"/>
        <w:ind w:left="720" w:hanging="720"/>
        <w:rPr>
          <w:rFonts w:cs="Calibri"/>
          <w:noProof/>
          <w:lang w:val="fr-FR"/>
        </w:rPr>
      </w:pPr>
      <w:bookmarkStart w:id="29" w:name="_ENREF_29"/>
      <w:r w:rsidRPr="0091564B">
        <w:rPr>
          <w:rFonts w:cs="Calibri"/>
          <w:noProof/>
          <w:lang w:val="fr-FR"/>
        </w:rPr>
        <w:t>29. Guder A, Schmitter T, Wiedemann I, Sahl HG, Bierbaum G (2002) Role of the single regulator MrsR1 and the two-component system MrsR2/K2 in the regulation of mersacidin production and immunity. Appl Environ Microbiol 68: 106-113.</w:t>
      </w:r>
      <w:bookmarkEnd w:id="29"/>
    </w:p>
    <w:p w14:paraId="43EF54B6" w14:textId="77777777" w:rsidR="00926EF0" w:rsidRPr="0091564B" w:rsidRDefault="00926EF0" w:rsidP="00926EF0">
      <w:pPr>
        <w:spacing w:after="0" w:line="240" w:lineRule="auto"/>
        <w:ind w:left="720" w:hanging="720"/>
        <w:rPr>
          <w:rFonts w:cs="Calibri"/>
          <w:noProof/>
          <w:lang w:val="fr-FR"/>
        </w:rPr>
      </w:pPr>
      <w:bookmarkStart w:id="30" w:name="_ENREF_30"/>
      <w:r w:rsidRPr="0091564B">
        <w:rPr>
          <w:rFonts w:cs="Calibri"/>
          <w:noProof/>
          <w:lang w:val="fr-FR"/>
        </w:rPr>
        <w:t>30. Kleerebezem M (2004) Quorum sensing control of lantibiotic production; nisin and subtilin autoregulate their own biosynthesis. Peptides 25: 1405-1414.</w:t>
      </w:r>
      <w:bookmarkEnd w:id="30"/>
    </w:p>
    <w:p w14:paraId="4F919831" w14:textId="77777777" w:rsidR="00926EF0" w:rsidRPr="0091564B" w:rsidRDefault="00926EF0" w:rsidP="00926EF0">
      <w:pPr>
        <w:spacing w:after="0" w:line="240" w:lineRule="auto"/>
        <w:ind w:left="720" w:hanging="720"/>
        <w:rPr>
          <w:rFonts w:cs="Calibri"/>
          <w:noProof/>
          <w:lang w:val="fr-FR"/>
        </w:rPr>
      </w:pPr>
      <w:bookmarkStart w:id="31" w:name="_ENREF_31"/>
      <w:r w:rsidRPr="0091564B">
        <w:rPr>
          <w:rFonts w:cs="Calibri"/>
          <w:noProof/>
          <w:lang w:val="fr-FR"/>
        </w:rPr>
        <w:t>31. Corvey C, Stein T, Dusterhus S, Karas M, Entian KD (2003) Activation of subtilin precursors by Bacillus subtilis extracellular serine proteases subtilisin (AprE), WprA, and Vpr. Biochem Biophys Res Commun 304: 48-54.</w:t>
      </w:r>
      <w:bookmarkEnd w:id="31"/>
    </w:p>
    <w:p w14:paraId="1F8873FB" w14:textId="77777777" w:rsidR="00926EF0" w:rsidRPr="0091564B" w:rsidRDefault="00926EF0" w:rsidP="00926EF0">
      <w:pPr>
        <w:spacing w:after="0" w:line="240" w:lineRule="auto"/>
        <w:ind w:left="720" w:hanging="720"/>
        <w:rPr>
          <w:rFonts w:cs="Calibri"/>
          <w:noProof/>
          <w:lang w:val="fr-FR"/>
        </w:rPr>
      </w:pPr>
      <w:bookmarkStart w:id="32" w:name="_ENREF_32"/>
      <w:r w:rsidRPr="0091564B">
        <w:rPr>
          <w:rFonts w:cs="Calibri"/>
          <w:noProof/>
          <w:lang w:val="fr-FR"/>
        </w:rPr>
        <w:t>32. Brotz H, Bierbaum G, Markus A, Molitor E, Sahl HG (1995) Mode of action of the lantibiotic mersacidin: inhibition of peptidoglycan biosynthesis via a novel mechanism? Antimicrob Agents Chemother 39: 714-719.</w:t>
      </w:r>
      <w:bookmarkEnd w:id="32"/>
    </w:p>
    <w:p w14:paraId="50D63867" w14:textId="77777777" w:rsidR="00926EF0" w:rsidRPr="0091564B" w:rsidRDefault="00926EF0" w:rsidP="00926EF0">
      <w:pPr>
        <w:spacing w:after="0" w:line="240" w:lineRule="auto"/>
        <w:ind w:left="720" w:hanging="720"/>
        <w:rPr>
          <w:rFonts w:cs="Calibri"/>
          <w:noProof/>
          <w:lang w:val="fr-FR"/>
        </w:rPr>
      </w:pPr>
      <w:bookmarkStart w:id="33" w:name="_ENREF_33"/>
      <w:r w:rsidRPr="0091564B">
        <w:rPr>
          <w:rFonts w:cs="Calibri"/>
          <w:noProof/>
          <w:lang w:val="fr-FR"/>
        </w:rPr>
        <w:t>33. Sass P, Jansen A, Szekat C, Sass V, Sahl HG, et al. (2008) The lantibiotic mersacidin is a strong inducer of the cell wall stress response of Staphylococcus aureus. BMC Microbiol 8: 186.</w:t>
      </w:r>
      <w:bookmarkEnd w:id="33"/>
    </w:p>
    <w:p w14:paraId="453EA78D" w14:textId="77777777" w:rsidR="00926EF0" w:rsidRPr="0091564B" w:rsidRDefault="00926EF0" w:rsidP="00926EF0">
      <w:pPr>
        <w:spacing w:after="0" w:line="240" w:lineRule="auto"/>
        <w:ind w:left="720" w:hanging="720"/>
        <w:rPr>
          <w:rFonts w:cs="Calibri"/>
          <w:noProof/>
          <w:lang w:val="fr-FR"/>
        </w:rPr>
      </w:pPr>
      <w:bookmarkStart w:id="34" w:name="_ENREF_34"/>
      <w:r w:rsidRPr="0091564B">
        <w:rPr>
          <w:rFonts w:cs="Calibri"/>
          <w:noProof/>
          <w:lang w:val="fr-FR"/>
        </w:rPr>
        <w:t>34. Brotz H, Josten M, Wiedemann I, Schneider U, Gotz F, et al. (1998) Role of lipid-bound peptidoglycan precursors in the formation of pores by nisin, epidermin and other lantibiotics. Mol Microbiol 30: 317-327.</w:t>
      </w:r>
      <w:bookmarkEnd w:id="34"/>
    </w:p>
    <w:p w14:paraId="0FAEA7CA" w14:textId="422CE391" w:rsidR="00926EF0" w:rsidRPr="0091564B" w:rsidRDefault="005F3C65" w:rsidP="00926EF0">
      <w:pPr>
        <w:spacing w:after="0" w:line="240" w:lineRule="auto"/>
        <w:ind w:left="720" w:hanging="720"/>
        <w:rPr>
          <w:rFonts w:cs="Calibri"/>
          <w:noProof/>
          <w:lang w:val="fr-FR"/>
        </w:rPr>
      </w:pPr>
      <w:bookmarkStart w:id="35" w:name="_ENREF_35"/>
      <w:r>
        <w:rPr>
          <w:rFonts w:cs="Calibri"/>
          <w:noProof/>
          <w:lang w:val="fr-FR"/>
        </w:rPr>
        <w:t>)</w:t>
      </w:r>
      <w:r w:rsidR="00926EF0" w:rsidRPr="0091564B">
        <w:rPr>
          <w:rFonts w:cs="Calibri"/>
          <w:noProof/>
          <w:lang w:val="fr-FR"/>
        </w:rPr>
        <w:t>35. Brotz H, Sahl HG (2000) New insights into the mechanism of action of lantibiotics--diverse biological effects by binding to the same molecular target. J Antimicrob Chemother 46: 1-6.</w:t>
      </w:r>
      <w:bookmarkEnd w:id="35"/>
    </w:p>
    <w:p w14:paraId="3A67A283" w14:textId="77777777" w:rsidR="00926EF0" w:rsidRPr="0091564B" w:rsidRDefault="00926EF0" w:rsidP="00926EF0">
      <w:pPr>
        <w:spacing w:after="0" w:line="240" w:lineRule="auto"/>
        <w:ind w:left="720" w:hanging="720"/>
        <w:rPr>
          <w:rFonts w:cs="Calibri"/>
          <w:noProof/>
          <w:lang w:val="fr-FR"/>
        </w:rPr>
      </w:pPr>
      <w:bookmarkStart w:id="36" w:name="_ENREF_36"/>
      <w:r w:rsidRPr="0091564B">
        <w:rPr>
          <w:rFonts w:cs="Calibri"/>
          <w:noProof/>
          <w:lang w:val="fr-FR"/>
        </w:rPr>
        <w:lastRenderedPageBreak/>
        <w:t>36. Islam MR, Nishie M, Nagao J, Zendo T, Keller S, et al. (2012) Ring A of nukacin ISK-1: a lipid II-binding motif for type-A(II) lantibiotic. J Am Chem Soc 134: 3687-3690.</w:t>
      </w:r>
      <w:bookmarkEnd w:id="36"/>
    </w:p>
    <w:p w14:paraId="34D242EC" w14:textId="77777777" w:rsidR="00926EF0" w:rsidRPr="0091564B" w:rsidRDefault="00926EF0" w:rsidP="00926EF0">
      <w:pPr>
        <w:spacing w:after="0" w:line="240" w:lineRule="auto"/>
        <w:ind w:left="720" w:hanging="720"/>
        <w:rPr>
          <w:rFonts w:cs="Calibri"/>
          <w:noProof/>
          <w:lang w:val="fr-FR"/>
        </w:rPr>
      </w:pPr>
      <w:bookmarkStart w:id="37" w:name="_ENREF_37"/>
      <w:r w:rsidRPr="0091564B">
        <w:rPr>
          <w:rFonts w:cs="Calibri"/>
          <w:noProof/>
          <w:lang w:val="fr-FR"/>
        </w:rPr>
        <w:t>37. Oman TJ, van der Donk WA (2009) Insights into the mode of action of the two-peptide lantibiotic haloduracin. ACS Chem Biol 4: 865-874.</w:t>
      </w:r>
      <w:bookmarkEnd w:id="37"/>
    </w:p>
    <w:p w14:paraId="015E2E95" w14:textId="77777777" w:rsidR="00926EF0" w:rsidRPr="0091564B" w:rsidRDefault="00926EF0" w:rsidP="00926EF0">
      <w:pPr>
        <w:spacing w:after="0" w:line="240" w:lineRule="auto"/>
        <w:ind w:left="720" w:hanging="720"/>
        <w:rPr>
          <w:rFonts w:cs="Calibri"/>
          <w:noProof/>
          <w:lang w:val="fr-FR"/>
        </w:rPr>
      </w:pPr>
      <w:bookmarkStart w:id="38" w:name="_ENREF_38"/>
      <w:r w:rsidRPr="0091564B">
        <w:rPr>
          <w:rFonts w:cs="Calibri"/>
          <w:noProof/>
          <w:lang w:val="fr-FR"/>
        </w:rPr>
        <w:t>38. Oman TJ, Lupoli TJ, Wang TS, Kahne D, Walker S, et al. (2011) Haloduracin alpha binds the peptidoglycan precursor lipid II with 2:1 stoichiometry. J Am Chem Soc 133: 17544-17547.</w:t>
      </w:r>
      <w:bookmarkEnd w:id="38"/>
    </w:p>
    <w:p w14:paraId="152DAB40" w14:textId="77777777" w:rsidR="00926EF0" w:rsidRPr="0091564B" w:rsidRDefault="00926EF0" w:rsidP="00926EF0">
      <w:pPr>
        <w:spacing w:after="0" w:line="240" w:lineRule="auto"/>
        <w:ind w:left="720" w:hanging="720"/>
        <w:rPr>
          <w:rFonts w:cs="Calibri"/>
          <w:noProof/>
          <w:lang w:val="fr-FR"/>
        </w:rPr>
      </w:pPr>
      <w:bookmarkStart w:id="39" w:name="_ENREF_39"/>
      <w:r w:rsidRPr="0091564B">
        <w:rPr>
          <w:rFonts w:cs="Calibri"/>
          <w:noProof/>
          <w:lang w:val="fr-FR"/>
        </w:rPr>
        <w:t>39. Gravesen A, Sorensen K, Aarestrup FM, Knochel S (2001) Spontaneous nisin-resistant Listeria monocytogenes mutants with increased expression of a putative penicillin-binding protein and their sensitivity to various antibiotics. Microb Drug Resist 7: 127-135.</w:t>
      </w:r>
      <w:bookmarkEnd w:id="39"/>
    </w:p>
    <w:p w14:paraId="140F74AB" w14:textId="77777777" w:rsidR="00926EF0" w:rsidRPr="0091564B" w:rsidRDefault="00926EF0" w:rsidP="00926EF0">
      <w:pPr>
        <w:spacing w:after="0" w:line="240" w:lineRule="auto"/>
        <w:ind w:left="720" w:hanging="720"/>
        <w:rPr>
          <w:rFonts w:cs="Calibri"/>
          <w:noProof/>
          <w:lang w:val="fr-FR"/>
        </w:rPr>
      </w:pPr>
      <w:bookmarkStart w:id="40" w:name="_ENREF_40"/>
      <w:r w:rsidRPr="0091564B">
        <w:rPr>
          <w:rFonts w:cs="Calibri"/>
          <w:noProof/>
          <w:lang w:val="fr-FR"/>
        </w:rPr>
        <w:t>40. Gravesen A, Kallipolitis B, Holmstrom K, Hoiby PE, Ramnath M, et al. (2004) pbp2229-mediated nisin resistance mechanism in Listeria monocytogenes confers cross-protection to class IIa bacteriocins and affects virulence gene expression. Appl Environ Microbiol 70: 1669-1679.</w:t>
      </w:r>
      <w:bookmarkEnd w:id="40"/>
    </w:p>
    <w:p w14:paraId="2FFB8EDD" w14:textId="77777777" w:rsidR="00926EF0" w:rsidRPr="0091564B" w:rsidRDefault="00926EF0" w:rsidP="00926EF0">
      <w:pPr>
        <w:spacing w:after="0" w:line="240" w:lineRule="auto"/>
        <w:ind w:left="720" w:hanging="720"/>
        <w:rPr>
          <w:rFonts w:cs="Calibri"/>
          <w:noProof/>
          <w:lang w:val="fr-FR"/>
        </w:rPr>
      </w:pPr>
      <w:bookmarkStart w:id="41" w:name="_ENREF_41"/>
      <w:r w:rsidRPr="0091564B">
        <w:rPr>
          <w:rFonts w:cs="Calibri"/>
          <w:noProof/>
          <w:lang w:val="fr-FR"/>
        </w:rPr>
        <w:t>41. Rink R, Arkema-Meter A, Baudoin I, Post E, Kuipers A, et al. (2010) To protect peptide pharmaceuticals against peptidases. J Pharmacol Toxicol Methods 61: 210-218.</w:t>
      </w:r>
      <w:bookmarkEnd w:id="41"/>
    </w:p>
    <w:p w14:paraId="60A48219" w14:textId="77777777" w:rsidR="00926EF0" w:rsidRPr="0091564B" w:rsidRDefault="00926EF0" w:rsidP="00926EF0">
      <w:pPr>
        <w:spacing w:after="0" w:line="240" w:lineRule="auto"/>
        <w:ind w:left="720" w:hanging="720"/>
        <w:rPr>
          <w:rFonts w:cs="Calibri"/>
          <w:noProof/>
          <w:lang w:val="fr-FR"/>
        </w:rPr>
      </w:pPr>
      <w:bookmarkStart w:id="42" w:name="_ENREF_42"/>
      <w:r w:rsidRPr="0091564B">
        <w:rPr>
          <w:rFonts w:cs="Calibri"/>
          <w:noProof/>
          <w:lang w:val="fr-FR"/>
        </w:rPr>
        <w:t>42. Ghiselli R, Giacometti A, Cirioni O, Dell'Acqua G, Mocchegiani F, et al. (2004) RNAIII-inhibiting peptide and/or nisin inhibit experimental vascular graft infection with methicillin-susceptible and methicillin-resistant Staphylococcus epidermidis. Eur J Vasc Endovasc Surg 27: 603-607.</w:t>
      </w:r>
      <w:bookmarkEnd w:id="42"/>
    </w:p>
    <w:p w14:paraId="221FD80E" w14:textId="77777777" w:rsidR="00926EF0" w:rsidRPr="0091564B" w:rsidRDefault="00926EF0" w:rsidP="00926EF0">
      <w:pPr>
        <w:spacing w:after="0" w:line="240" w:lineRule="auto"/>
        <w:ind w:left="720" w:hanging="720"/>
        <w:rPr>
          <w:rFonts w:cs="Calibri"/>
          <w:noProof/>
          <w:lang w:val="fr-FR"/>
        </w:rPr>
      </w:pPr>
      <w:bookmarkStart w:id="43" w:name="_ENREF_43"/>
      <w:r w:rsidRPr="0091564B">
        <w:rPr>
          <w:rFonts w:cs="Calibri"/>
          <w:noProof/>
          <w:lang w:val="fr-FR"/>
        </w:rPr>
        <w:t>43. Asaduzzaman SM, Sonomoto K (2009) Lantibiotics: diverse activities and unique modes of action. J Biosci Bioeng 107: 475-487.</w:t>
      </w:r>
      <w:bookmarkEnd w:id="43"/>
    </w:p>
    <w:p w14:paraId="3AB06083" w14:textId="77777777" w:rsidR="00926EF0" w:rsidRPr="0091564B" w:rsidRDefault="00926EF0" w:rsidP="00926EF0">
      <w:pPr>
        <w:spacing w:after="0" w:line="240" w:lineRule="auto"/>
        <w:ind w:left="720" w:hanging="720"/>
        <w:rPr>
          <w:rFonts w:cs="Calibri"/>
          <w:noProof/>
          <w:lang w:val="fr-FR"/>
        </w:rPr>
      </w:pPr>
      <w:bookmarkStart w:id="44" w:name="_ENREF_44"/>
      <w:r w:rsidRPr="0091564B">
        <w:rPr>
          <w:rFonts w:cs="Calibri"/>
          <w:noProof/>
          <w:lang w:val="fr-FR"/>
        </w:rPr>
        <w:t>44. Marki F, Hanni E, Fredenhagen A, van Oostrum J (1991) Mode of action of the lanthionine-containing peptide antibiotics duramycin, duramycin B and C, and cinnamycin as indirect inhibitors of phospholipase A2. Biochem Pharmacol 42: 2027-2035.</w:t>
      </w:r>
      <w:bookmarkEnd w:id="44"/>
    </w:p>
    <w:p w14:paraId="1B7349C0" w14:textId="77777777" w:rsidR="00926EF0" w:rsidRPr="0091564B" w:rsidRDefault="00926EF0" w:rsidP="00926EF0">
      <w:pPr>
        <w:spacing w:after="0" w:line="240" w:lineRule="auto"/>
        <w:ind w:left="720" w:hanging="720"/>
        <w:rPr>
          <w:rFonts w:cs="Calibri"/>
          <w:noProof/>
          <w:lang w:val="fr-FR"/>
        </w:rPr>
      </w:pPr>
      <w:bookmarkStart w:id="45" w:name="_ENREF_45"/>
      <w:r w:rsidRPr="0091564B">
        <w:rPr>
          <w:rFonts w:cs="Calibri"/>
          <w:noProof/>
          <w:lang w:val="fr-FR"/>
        </w:rPr>
        <w:t>45. Ochman H, Gerber AS, Hartl DL (1988) Genetic applications of an inverse polymerase chain reaction. Genetics 120: 621-623.</w:t>
      </w:r>
      <w:bookmarkEnd w:id="45"/>
    </w:p>
    <w:p w14:paraId="30E0FB28" w14:textId="77777777" w:rsidR="00926EF0" w:rsidRPr="0091564B" w:rsidRDefault="00926EF0" w:rsidP="00926EF0">
      <w:pPr>
        <w:spacing w:after="0" w:line="240" w:lineRule="auto"/>
        <w:ind w:left="720" w:hanging="720"/>
        <w:rPr>
          <w:rFonts w:cs="Calibri"/>
          <w:noProof/>
          <w:lang w:val="fr-FR"/>
        </w:rPr>
      </w:pPr>
      <w:bookmarkStart w:id="46" w:name="_ENREF_46"/>
      <w:r w:rsidRPr="0091564B">
        <w:rPr>
          <w:rFonts w:cs="Calibri"/>
          <w:noProof/>
          <w:lang w:val="fr-FR"/>
        </w:rPr>
        <w:t>46. Meyer HE, Heber M, Eisermann B, Korte H, Metzger JW, et al. (1994) Sequence analysis of lantibiotics: chemical derivatization procedures allow a fast access to complete Edman degradation. Anal Biochem 223: 185-190.</w:t>
      </w:r>
      <w:bookmarkEnd w:id="46"/>
    </w:p>
    <w:p w14:paraId="420FEE0B" w14:textId="77777777" w:rsidR="00926EF0" w:rsidRPr="0091564B" w:rsidRDefault="00926EF0" w:rsidP="00926EF0">
      <w:pPr>
        <w:spacing w:line="240" w:lineRule="auto"/>
        <w:ind w:left="720" w:hanging="720"/>
        <w:rPr>
          <w:rFonts w:cs="Calibri"/>
          <w:noProof/>
          <w:lang w:val="fr-FR"/>
        </w:rPr>
      </w:pPr>
      <w:bookmarkStart w:id="47" w:name="_ENREF_47"/>
      <w:r w:rsidRPr="0091564B">
        <w:rPr>
          <w:rFonts w:cs="Calibri"/>
          <w:noProof/>
          <w:lang w:val="fr-FR"/>
        </w:rPr>
        <w:t>47. Smith L, Novak J, Rocca J, McClung S, Hillman JD, et al. (2000) Covalent structure of mutacin 1140 and a novel method for the rapid identification of lantibiotics. Eur J Biochem 267: 6810-6816.</w:t>
      </w:r>
      <w:bookmarkEnd w:id="47"/>
    </w:p>
    <w:p w14:paraId="782C04E5" w14:textId="77777777" w:rsidR="00926EF0" w:rsidRPr="0091564B" w:rsidRDefault="00926EF0" w:rsidP="00926EF0">
      <w:pPr>
        <w:spacing w:line="240" w:lineRule="auto"/>
        <w:rPr>
          <w:rFonts w:cs="Calibri"/>
          <w:noProof/>
          <w:lang w:val="fr-FR"/>
        </w:rPr>
      </w:pPr>
    </w:p>
    <w:p w14:paraId="4BC4AA6B" w14:textId="77777777" w:rsidR="00F2068D" w:rsidRPr="0091564B" w:rsidRDefault="0041509B" w:rsidP="00F2068D">
      <w:pPr>
        <w:rPr>
          <w:lang w:val="fr-FR"/>
        </w:rPr>
      </w:pPr>
      <w:r w:rsidRPr="0091564B">
        <w:rPr>
          <w:lang w:val="fr-FR"/>
        </w:rPr>
        <w:fldChar w:fldCharType="end"/>
      </w:r>
    </w:p>
    <w:p w14:paraId="52CAB3FF" w14:textId="77777777" w:rsidR="00F2068D" w:rsidRPr="0091564B" w:rsidRDefault="00F2068D" w:rsidP="00F2068D">
      <w:pPr>
        <w:ind w:left="-709" w:right="-720"/>
        <w:jc w:val="center"/>
        <w:rPr>
          <w:rFonts w:ascii="Times New Roman" w:hAnsi="Times New Roman"/>
          <w:sz w:val="72"/>
          <w:szCs w:val="72"/>
          <w:lang w:val="fr-FR"/>
        </w:rPr>
      </w:pPr>
    </w:p>
    <w:p w14:paraId="45681168" w14:textId="77777777" w:rsidR="00F2068D" w:rsidRPr="0091564B" w:rsidRDefault="00F2068D" w:rsidP="00F2068D">
      <w:pPr>
        <w:ind w:left="-709" w:right="-720"/>
        <w:jc w:val="center"/>
        <w:rPr>
          <w:rFonts w:ascii="Times New Roman" w:hAnsi="Times New Roman"/>
          <w:sz w:val="72"/>
          <w:szCs w:val="72"/>
          <w:lang w:val="fr-FR"/>
        </w:rPr>
      </w:pPr>
    </w:p>
    <w:p w14:paraId="44709F78" w14:textId="77777777" w:rsidR="0053322C" w:rsidRPr="0091564B" w:rsidRDefault="0053322C" w:rsidP="00F2068D">
      <w:pPr>
        <w:ind w:left="-709" w:right="-720"/>
        <w:jc w:val="center"/>
        <w:rPr>
          <w:rFonts w:ascii="Times New Roman" w:hAnsi="Times New Roman"/>
          <w:sz w:val="72"/>
          <w:szCs w:val="72"/>
          <w:lang w:val="fr-FR"/>
        </w:rPr>
        <w:sectPr w:rsidR="0053322C" w:rsidRPr="0091564B" w:rsidSect="0053322C">
          <w:footerReference w:type="default" r:id="rId27"/>
          <w:type w:val="continuous"/>
          <w:pgSz w:w="11906" w:h="16838"/>
          <w:pgMar w:top="1417" w:right="1417" w:bottom="1417" w:left="1417" w:header="709" w:footer="709" w:gutter="0"/>
          <w:cols w:space="708"/>
          <w:docGrid w:linePitch="360"/>
        </w:sectPr>
      </w:pPr>
    </w:p>
    <w:p w14:paraId="2FA28C85" w14:textId="77777777" w:rsidR="007314C6" w:rsidRPr="0091564B" w:rsidRDefault="007314C6" w:rsidP="007314C6">
      <w:pPr>
        <w:widowControl w:val="0"/>
        <w:spacing w:after="0" w:line="240" w:lineRule="auto"/>
        <w:jc w:val="center"/>
        <w:rPr>
          <w:rFonts w:ascii="Times New Roman" w:hAnsi="Times New Roman"/>
          <w:b/>
          <w:sz w:val="72"/>
          <w:szCs w:val="72"/>
          <w:u w:val="single"/>
          <w:lang w:val="fr-FR"/>
        </w:rPr>
      </w:pPr>
    </w:p>
    <w:p w14:paraId="09F5A090" w14:textId="77777777" w:rsidR="000D16AA" w:rsidRPr="0091564B" w:rsidRDefault="000D16AA" w:rsidP="007314C6">
      <w:pPr>
        <w:widowControl w:val="0"/>
        <w:spacing w:after="0" w:line="240" w:lineRule="auto"/>
        <w:jc w:val="center"/>
        <w:rPr>
          <w:rFonts w:ascii="Times New Roman" w:hAnsi="Times New Roman"/>
          <w:b/>
          <w:sz w:val="72"/>
          <w:szCs w:val="72"/>
          <w:u w:val="single"/>
          <w:lang w:val="fr-FR"/>
        </w:rPr>
      </w:pPr>
    </w:p>
    <w:p w14:paraId="2F1D6A69" w14:textId="77777777" w:rsidR="000D16AA" w:rsidRPr="0091564B" w:rsidRDefault="000D16AA" w:rsidP="007314C6">
      <w:pPr>
        <w:widowControl w:val="0"/>
        <w:spacing w:after="0" w:line="240" w:lineRule="auto"/>
        <w:jc w:val="center"/>
        <w:rPr>
          <w:rFonts w:ascii="Times New Roman" w:hAnsi="Times New Roman"/>
          <w:b/>
          <w:sz w:val="72"/>
          <w:szCs w:val="72"/>
          <w:u w:val="single"/>
          <w:lang w:val="fr-FR"/>
        </w:rPr>
      </w:pPr>
    </w:p>
    <w:p w14:paraId="16881D88" w14:textId="77777777" w:rsidR="000D16AA" w:rsidRPr="0091564B" w:rsidRDefault="000D16AA" w:rsidP="007314C6">
      <w:pPr>
        <w:widowControl w:val="0"/>
        <w:spacing w:after="0" w:line="240" w:lineRule="auto"/>
        <w:jc w:val="center"/>
        <w:rPr>
          <w:rFonts w:ascii="Times New Roman" w:hAnsi="Times New Roman"/>
          <w:b/>
          <w:sz w:val="72"/>
          <w:szCs w:val="72"/>
          <w:u w:val="single"/>
          <w:lang w:val="fr-FR"/>
        </w:rPr>
      </w:pPr>
    </w:p>
    <w:p w14:paraId="7EE1A6A5" w14:textId="77777777" w:rsidR="000D16AA" w:rsidRPr="0091564B" w:rsidRDefault="000D16AA" w:rsidP="007314C6">
      <w:pPr>
        <w:widowControl w:val="0"/>
        <w:spacing w:after="0" w:line="240" w:lineRule="auto"/>
        <w:jc w:val="center"/>
        <w:rPr>
          <w:rFonts w:ascii="Times New Roman" w:hAnsi="Times New Roman"/>
          <w:b/>
          <w:sz w:val="72"/>
          <w:szCs w:val="72"/>
          <w:u w:val="single"/>
          <w:lang w:val="fr-FR"/>
        </w:rPr>
      </w:pPr>
    </w:p>
    <w:p w14:paraId="31C309A5" w14:textId="77777777" w:rsidR="007314C6" w:rsidRPr="0091564B" w:rsidRDefault="007314C6" w:rsidP="007314C6">
      <w:pPr>
        <w:widowControl w:val="0"/>
        <w:spacing w:after="0" w:line="240" w:lineRule="auto"/>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4 :</w:t>
      </w:r>
    </w:p>
    <w:p w14:paraId="2255C29B" w14:textId="77777777" w:rsidR="007314C6" w:rsidRPr="0091564B" w:rsidRDefault="007314C6" w:rsidP="007314C6">
      <w:pPr>
        <w:widowControl w:val="0"/>
        <w:spacing w:after="0" w:line="240" w:lineRule="auto"/>
        <w:jc w:val="center"/>
        <w:rPr>
          <w:rFonts w:ascii="Times New Roman" w:hAnsi="Times New Roman"/>
          <w:sz w:val="36"/>
          <w:szCs w:val="36"/>
          <w:lang w:val="fr-FR"/>
        </w:rPr>
      </w:pPr>
      <w:r w:rsidRPr="0091564B">
        <w:rPr>
          <w:rFonts w:ascii="Times New Roman" w:hAnsi="Times New Roman"/>
          <w:sz w:val="48"/>
          <w:szCs w:val="48"/>
          <w:lang w:val="fr-FR"/>
        </w:rPr>
        <w:t xml:space="preserve"> </w:t>
      </w:r>
    </w:p>
    <w:p w14:paraId="4F17689C" w14:textId="77777777" w:rsidR="007314C6" w:rsidRPr="0091564B" w:rsidRDefault="007314C6" w:rsidP="007314C6">
      <w:pPr>
        <w:widowControl w:val="0"/>
        <w:spacing w:after="0" w:line="360" w:lineRule="auto"/>
        <w:jc w:val="center"/>
        <w:rPr>
          <w:rFonts w:ascii="Times New Roman" w:hAnsi="Times New Roman"/>
          <w:b/>
          <w:sz w:val="36"/>
          <w:szCs w:val="36"/>
          <w:lang w:val="fr-FR"/>
        </w:rPr>
      </w:pPr>
      <w:r w:rsidRPr="0091564B">
        <w:rPr>
          <w:rFonts w:ascii="Times New Roman" w:hAnsi="Times New Roman"/>
          <w:b/>
          <w:bCs/>
          <w:sz w:val="48"/>
          <w:szCs w:val="48"/>
          <w:lang w:val="fr-FR"/>
        </w:rPr>
        <w:t xml:space="preserve">Characterization of Amylolysin, a Novel lantibiotic from </w:t>
      </w:r>
      <w:r w:rsidRPr="0091564B">
        <w:rPr>
          <w:rFonts w:ascii="Times New Roman" w:hAnsi="Times New Roman"/>
          <w:b/>
          <w:bCs/>
          <w:i/>
          <w:iCs/>
          <w:sz w:val="48"/>
          <w:szCs w:val="48"/>
          <w:lang w:val="fr-FR"/>
        </w:rPr>
        <w:t>Bacillus amyloliquefaciens</w:t>
      </w:r>
      <w:r w:rsidRPr="0091564B">
        <w:rPr>
          <w:rFonts w:ascii="Times New Roman" w:hAnsi="Times New Roman"/>
          <w:b/>
          <w:bCs/>
          <w:sz w:val="48"/>
          <w:szCs w:val="48"/>
          <w:lang w:val="fr-FR"/>
        </w:rPr>
        <w:t xml:space="preserve"> GA1</w:t>
      </w:r>
      <w:r w:rsidRPr="0091564B">
        <w:rPr>
          <w:rFonts w:ascii="Times New Roman" w:hAnsi="Times New Roman"/>
          <w:sz w:val="48"/>
          <w:szCs w:val="48"/>
          <w:lang w:val="fr-FR"/>
        </w:rPr>
        <w:t>.</w:t>
      </w:r>
    </w:p>
    <w:p w14:paraId="5014FA45" w14:textId="77777777" w:rsidR="007314C6" w:rsidRPr="0091564B" w:rsidRDefault="007314C6" w:rsidP="007314C6">
      <w:pPr>
        <w:widowControl w:val="0"/>
        <w:spacing w:after="0" w:line="480" w:lineRule="auto"/>
        <w:jc w:val="both"/>
        <w:rPr>
          <w:rFonts w:ascii="Times New Roman" w:hAnsi="Times New Roman"/>
          <w:lang w:val="fr-FR"/>
        </w:rPr>
      </w:pPr>
      <w:r w:rsidRPr="0091564B">
        <w:rPr>
          <w:rFonts w:ascii="Times New Roman" w:hAnsi="Times New Roman"/>
          <w:lang w:val="fr-FR"/>
        </w:rPr>
        <w:t>Anthony Arguelles Arias, Marc Ongena, Bart Devreese, Mohammed Terrak, Bernard Joris</w:t>
      </w:r>
      <w:r w:rsidRPr="0091564B">
        <w:rPr>
          <w:rFonts w:ascii="Times New Roman" w:hAnsi="Times New Roman"/>
          <w:vertAlign w:val="superscript"/>
          <w:lang w:val="fr-FR"/>
        </w:rPr>
        <w:t xml:space="preserve">  </w:t>
      </w:r>
      <w:r w:rsidRPr="0091564B">
        <w:rPr>
          <w:rFonts w:ascii="Times New Roman" w:hAnsi="Times New Roman"/>
          <w:lang w:val="fr-FR"/>
        </w:rPr>
        <w:t xml:space="preserve">et Patrick Fickers. </w:t>
      </w:r>
    </w:p>
    <w:p w14:paraId="4FD1FB7D" w14:textId="77777777" w:rsidR="007314C6" w:rsidRPr="0091564B" w:rsidRDefault="00275517" w:rsidP="007314C6">
      <w:pPr>
        <w:widowControl w:val="0"/>
        <w:spacing w:after="0" w:line="480" w:lineRule="auto"/>
        <w:jc w:val="center"/>
        <w:rPr>
          <w:rFonts w:ascii="Times New Roman" w:hAnsi="Times New Roman"/>
          <w:sz w:val="24"/>
          <w:szCs w:val="24"/>
          <w:lang w:val="fr-FR"/>
        </w:rPr>
      </w:pPr>
      <w:hyperlink w:anchor="_ENREF_1" w:tooltip="Arguelles Arias, 2013 #8994" w:history="1"/>
      <w:r w:rsidR="007314C6" w:rsidRPr="0091564B">
        <w:rPr>
          <w:rFonts w:ascii="Times New Roman" w:eastAsia="Arial" w:hAnsi="Times New Roman"/>
          <w:i/>
          <w:noProof/>
          <w:sz w:val="24"/>
          <w:szCs w:val="24"/>
          <w:lang w:val="fr-FR"/>
        </w:rPr>
        <w:t xml:space="preserve"> PloS one </w:t>
      </w:r>
      <w:r w:rsidR="007314C6" w:rsidRPr="0091564B">
        <w:rPr>
          <w:rFonts w:ascii="Times New Roman" w:eastAsia="Arial" w:hAnsi="Times New Roman"/>
          <w:b/>
          <w:noProof/>
          <w:sz w:val="24"/>
          <w:szCs w:val="24"/>
          <w:lang w:val="fr-FR"/>
        </w:rPr>
        <w:t>2013,</w:t>
      </w:r>
      <w:r w:rsidR="007314C6" w:rsidRPr="0091564B">
        <w:rPr>
          <w:rFonts w:ascii="Times New Roman" w:eastAsia="Arial" w:hAnsi="Times New Roman"/>
          <w:noProof/>
          <w:sz w:val="24"/>
          <w:szCs w:val="24"/>
          <w:lang w:val="fr-FR"/>
        </w:rPr>
        <w:t xml:space="preserve"> </w:t>
      </w:r>
      <w:r w:rsidR="007314C6" w:rsidRPr="0091564B">
        <w:rPr>
          <w:rFonts w:ascii="Times New Roman" w:eastAsia="Arial" w:hAnsi="Times New Roman"/>
          <w:i/>
          <w:noProof/>
          <w:sz w:val="24"/>
          <w:szCs w:val="24"/>
          <w:lang w:val="fr-FR"/>
        </w:rPr>
        <w:t>8</w:t>
      </w:r>
      <w:r w:rsidR="007314C6" w:rsidRPr="0091564B">
        <w:rPr>
          <w:rFonts w:ascii="Times New Roman" w:eastAsia="Arial" w:hAnsi="Times New Roman"/>
          <w:noProof/>
          <w:sz w:val="24"/>
          <w:szCs w:val="24"/>
          <w:lang w:val="fr-FR"/>
        </w:rPr>
        <w:t xml:space="preserve"> (12), e83037</w:t>
      </w:r>
    </w:p>
    <w:p w14:paraId="45A9BCC2" w14:textId="1BCE036B" w:rsidR="007314C6" w:rsidRDefault="007314C6" w:rsidP="006B68EB">
      <w:pPr>
        <w:widowControl w:val="0"/>
        <w:spacing w:after="0" w:line="240" w:lineRule="auto"/>
        <w:jc w:val="both"/>
        <w:rPr>
          <w:rFonts w:ascii="Times New Roman" w:hAnsi="Times New Roman"/>
          <w:lang w:val="fr-FR"/>
        </w:rPr>
      </w:pPr>
      <w:r w:rsidRPr="0091564B">
        <w:rPr>
          <w:rFonts w:ascii="Times New Roman" w:hAnsi="Times New Roman"/>
          <w:b/>
          <w:lang w:val="fr-FR"/>
        </w:rPr>
        <w:t>Résumé</w:t>
      </w:r>
      <w:r w:rsidRPr="0091564B">
        <w:rPr>
          <w:rFonts w:ascii="Times New Roman" w:hAnsi="Times New Roman"/>
          <w:lang w:val="fr-FR"/>
        </w:rPr>
        <w:t xml:space="preserve">  Il a été démontré que</w:t>
      </w:r>
      <w:r w:rsidRPr="006B68EB">
        <w:rPr>
          <w:rFonts w:ascii="Times New Roman" w:hAnsi="Times New Roman"/>
          <w:color w:val="FF0000"/>
          <w:lang w:val="fr-FR"/>
        </w:rPr>
        <w:t xml:space="preserve"> </w:t>
      </w:r>
      <w:r w:rsidRPr="006B68EB">
        <w:rPr>
          <w:rFonts w:ascii="Times New Roman" w:hAnsi="Times New Roman"/>
          <w:i/>
          <w:color w:val="FF0000"/>
          <w:lang w:val="fr-FR"/>
        </w:rPr>
        <w:t>B</w:t>
      </w:r>
      <w:r w:rsidR="006B68EB">
        <w:rPr>
          <w:rFonts w:ascii="Times New Roman" w:hAnsi="Times New Roman"/>
          <w:i/>
          <w:lang w:val="fr-FR"/>
        </w:rPr>
        <w:t>.</w:t>
      </w:r>
      <w:r w:rsidRPr="0091564B">
        <w:rPr>
          <w:rFonts w:ascii="Times New Roman" w:hAnsi="Times New Roman"/>
          <w:i/>
          <w:lang w:val="fr-FR"/>
        </w:rPr>
        <w:t xml:space="preserve"> amyloliquefaciens</w:t>
      </w:r>
      <w:r w:rsidRPr="0091564B">
        <w:rPr>
          <w:rFonts w:ascii="Times New Roman" w:hAnsi="Times New Roman"/>
          <w:lang w:val="fr-FR"/>
        </w:rPr>
        <w:t xml:space="preserve"> GA1 produit un peptide antimicrobien, nommé amylolysine, actif sur une gamme de bactéries Gram positives, notamment </w:t>
      </w:r>
      <w:r w:rsidRPr="006B68EB">
        <w:rPr>
          <w:rFonts w:ascii="Times New Roman" w:hAnsi="Times New Roman"/>
          <w:i/>
          <w:color w:val="FF0000"/>
          <w:lang w:val="fr-FR"/>
        </w:rPr>
        <w:t>S</w:t>
      </w:r>
      <w:r w:rsidR="006B68EB">
        <w:rPr>
          <w:rFonts w:ascii="Times New Roman" w:hAnsi="Times New Roman"/>
          <w:i/>
          <w:lang w:val="fr-FR"/>
        </w:rPr>
        <w:t>.</w:t>
      </w:r>
      <w:r w:rsidRPr="0091564B">
        <w:rPr>
          <w:rFonts w:ascii="Times New Roman" w:hAnsi="Times New Roman"/>
          <w:i/>
          <w:lang w:val="fr-FR"/>
        </w:rPr>
        <w:t xml:space="preserve"> aureus</w:t>
      </w:r>
      <w:r w:rsidRPr="0091564B">
        <w:rPr>
          <w:rFonts w:ascii="Times New Roman" w:hAnsi="Times New Roman"/>
          <w:lang w:val="fr-FR"/>
        </w:rPr>
        <w:t xml:space="preserve"> résistant à la </w:t>
      </w:r>
      <w:r w:rsidR="00C85884">
        <w:rPr>
          <w:rFonts w:ascii="Times New Roman" w:hAnsi="Times New Roman"/>
          <w:lang w:val="fr-FR"/>
        </w:rPr>
        <w:t>méticilline</w:t>
      </w:r>
      <w:r w:rsidRPr="0091564B">
        <w:rPr>
          <w:rFonts w:ascii="Times New Roman" w:hAnsi="Times New Roman"/>
          <w:lang w:val="fr-FR"/>
        </w:rPr>
        <w:t>. La caractérisation du génome a conduit à l'identification d'un groupe de gènes intervenant potentiellement dans la synthèse du lantibiotique. On retrouve un gène de structure (</w:t>
      </w:r>
      <w:r w:rsidRPr="0091564B">
        <w:rPr>
          <w:rFonts w:ascii="Times New Roman" w:hAnsi="Times New Roman"/>
          <w:i/>
          <w:lang w:val="fr-FR"/>
        </w:rPr>
        <w:t>amlA</w:t>
      </w:r>
      <w:r w:rsidRPr="0091564B">
        <w:rPr>
          <w:rFonts w:ascii="Times New Roman" w:hAnsi="Times New Roman"/>
          <w:lang w:val="fr-FR"/>
        </w:rPr>
        <w:t>) et les gènes impliqués dans la modification (</w:t>
      </w:r>
      <w:r w:rsidRPr="0091564B">
        <w:rPr>
          <w:rFonts w:ascii="Times New Roman" w:hAnsi="Times New Roman"/>
          <w:i/>
          <w:lang w:val="fr-FR"/>
        </w:rPr>
        <w:t>amlM</w:t>
      </w:r>
      <w:r w:rsidRPr="0091564B">
        <w:rPr>
          <w:rFonts w:ascii="Times New Roman" w:hAnsi="Times New Roman"/>
          <w:lang w:val="fr-FR"/>
        </w:rPr>
        <w:t>), le transport (</w:t>
      </w:r>
      <w:r w:rsidRPr="0091564B">
        <w:rPr>
          <w:rFonts w:ascii="Times New Roman" w:hAnsi="Times New Roman"/>
          <w:i/>
          <w:lang w:val="fr-FR"/>
        </w:rPr>
        <w:t>amlT</w:t>
      </w:r>
      <w:r w:rsidRPr="0091564B">
        <w:rPr>
          <w:rFonts w:ascii="Times New Roman" w:hAnsi="Times New Roman"/>
          <w:lang w:val="fr-FR"/>
        </w:rPr>
        <w:t>), la régulation (</w:t>
      </w:r>
      <w:r w:rsidRPr="0091564B">
        <w:rPr>
          <w:rFonts w:ascii="Times New Roman" w:hAnsi="Times New Roman"/>
          <w:i/>
          <w:lang w:val="fr-FR"/>
        </w:rPr>
        <w:t>amlKR</w:t>
      </w:r>
      <w:r w:rsidRPr="0091564B">
        <w:rPr>
          <w:rFonts w:ascii="Times New Roman" w:hAnsi="Times New Roman"/>
          <w:lang w:val="fr-FR"/>
        </w:rPr>
        <w:t>) et l'immunité (</w:t>
      </w:r>
      <w:r w:rsidRPr="0091564B">
        <w:rPr>
          <w:rFonts w:ascii="Times New Roman" w:hAnsi="Times New Roman"/>
          <w:i/>
          <w:lang w:val="fr-FR"/>
        </w:rPr>
        <w:t>amlFE</w:t>
      </w:r>
      <w:r w:rsidRPr="0091564B">
        <w:rPr>
          <w:rFonts w:ascii="Times New Roman" w:hAnsi="Times New Roman"/>
          <w:lang w:val="fr-FR"/>
        </w:rPr>
        <w:t xml:space="preserve">). L’interuption du gène </w:t>
      </w:r>
      <w:r w:rsidRPr="0091564B">
        <w:rPr>
          <w:rFonts w:ascii="Times New Roman" w:hAnsi="Times New Roman"/>
          <w:i/>
          <w:lang w:val="fr-FR"/>
        </w:rPr>
        <w:t>amlA</w:t>
      </w:r>
      <w:r w:rsidRPr="0091564B">
        <w:rPr>
          <w:rFonts w:ascii="Times New Roman" w:hAnsi="Times New Roman"/>
          <w:lang w:val="fr-FR"/>
        </w:rPr>
        <w:t xml:space="preserve"> conduisant à la perte de l'activité biologique, ceci confirme que ce groupe de gènes intervient bien dans la synthèse de l’amylolysine.  Des analyses </w:t>
      </w:r>
      <w:r w:rsidR="00735A51">
        <w:rPr>
          <w:rFonts w:ascii="Times New Roman" w:hAnsi="Times New Roman"/>
          <w:color w:val="FF0000"/>
          <w:lang w:val="fr-FR"/>
        </w:rPr>
        <w:t>par</w:t>
      </w:r>
      <w:r w:rsidRPr="0091564B">
        <w:rPr>
          <w:rFonts w:ascii="Times New Roman" w:hAnsi="Times New Roman"/>
          <w:lang w:val="fr-FR"/>
        </w:rPr>
        <w:t xml:space="preserve"> spectrométrie de masse (MALDI-TOF et LC-MS) de l’amylolysine purifiée ont permis de démontrer que cette dernière correspond à un lantibiotique qui n’a pas encore été décrit à ce jour. La capacité de amylolysine à interagir avec le lipide II, et la présence d'un gène de modification unique, suggèrent que le peptide identifié appartient au groupe des lantibiotiques de type B. Seul deux gènes semblent être responsables de l’immunité dans le cas de l’amylolysine.</w:t>
      </w:r>
    </w:p>
    <w:p w14:paraId="567EBA17" w14:textId="77ABBE4D" w:rsidR="006B68EB" w:rsidRDefault="006B68EB" w:rsidP="006B68EB">
      <w:pPr>
        <w:widowControl w:val="0"/>
        <w:spacing w:after="0" w:line="240" w:lineRule="auto"/>
        <w:jc w:val="both"/>
        <w:rPr>
          <w:rFonts w:ascii="Times New Roman" w:hAnsi="Times New Roman"/>
          <w:lang w:val="fr-FR"/>
        </w:rPr>
      </w:pPr>
    </w:p>
    <w:p w14:paraId="56B5E097" w14:textId="360FFAA6" w:rsidR="006B68EB" w:rsidRPr="006B68EB" w:rsidRDefault="006B68EB" w:rsidP="006B68EB">
      <w:pPr>
        <w:widowControl w:val="0"/>
        <w:spacing w:after="0" w:line="240" w:lineRule="auto"/>
        <w:jc w:val="both"/>
        <w:rPr>
          <w:rFonts w:ascii="Times New Roman" w:hAnsi="Times New Roman"/>
          <w:color w:val="0000FF"/>
          <w:lang w:val="fr-FR"/>
        </w:rPr>
      </w:pPr>
      <w:r w:rsidRPr="006B68EB">
        <w:rPr>
          <w:rFonts w:ascii="Times New Roman" w:hAnsi="Times New Roman"/>
          <w:color w:val="0000FF"/>
          <w:highlight w:val="yellow"/>
          <w:lang w:val="fr-FR"/>
        </w:rPr>
        <w:t>J’ai justifié le texte</w:t>
      </w:r>
      <w:r>
        <w:rPr>
          <w:rFonts w:ascii="Times New Roman" w:hAnsi="Times New Roman"/>
          <w:color w:val="0000FF"/>
          <w:lang w:val="fr-FR"/>
        </w:rPr>
        <w:t xml:space="preserve"> </w:t>
      </w:r>
    </w:p>
    <w:p w14:paraId="1BBB29DB" w14:textId="77777777" w:rsidR="00F2068D" w:rsidRPr="0091564B" w:rsidRDefault="00F2068D" w:rsidP="00F2068D">
      <w:pPr>
        <w:ind w:left="-709" w:right="-720"/>
        <w:jc w:val="center"/>
        <w:rPr>
          <w:rFonts w:ascii="Times New Roman" w:hAnsi="Times New Roman"/>
          <w:sz w:val="72"/>
          <w:szCs w:val="72"/>
          <w:lang w:val="fr-FR"/>
        </w:rPr>
      </w:pPr>
    </w:p>
    <w:p w14:paraId="7641860E" w14:textId="77777777" w:rsidR="00F2068D" w:rsidRPr="0091564B" w:rsidRDefault="00F2068D" w:rsidP="00F2068D">
      <w:pPr>
        <w:ind w:left="-709" w:right="-720"/>
        <w:jc w:val="center"/>
        <w:rPr>
          <w:rFonts w:ascii="Times New Roman" w:hAnsi="Times New Roman"/>
          <w:sz w:val="72"/>
          <w:szCs w:val="72"/>
          <w:lang w:val="fr-FR"/>
        </w:rPr>
      </w:pPr>
    </w:p>
    <w:p w14:paraId="4AC0BC93" w14:textId="77777777" w:rsidR="00F2068D" w:rsidRPr="0091564B" w:rsidRDefault="00F2068D" w:rsidP="007E3D73">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63D386C6" wp14:editId="44E65543">
            <wp:extent cx="7306071" cy="9454915"/>
            <wp:effectExtent l="19050" t="0" r="9129" b="0"/>
            <wp:docPr id="50" name="Image 49" descr="page_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1.png"/>
                    <pic:cNvPicPr/>
                  </pic:nvPicPr>
                  <pic:blipFill>
                    <a:blip r:embed="rId28"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5361C46E" wp14:editId="68B988AD">
            <wp:extent cx="7306071" cy="9454915"/>
            <wp:effectExtent l="19050" t="0" r="9129" b="0"/>
            <wp:docPr id="51" name="Image 50" descr="page_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2.png"/>
                    <pic:cNvPicPr/>
                  </pic:nvPicPr>
                  <pic:blipFill>
                    <a:blip r:embed="rId29"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30BD3116" wp14:editId="6510E378">
            <wp:extent cx="7306071" cy="9454915"/>
            <wp:effectExtent l="19050" t="0" r="9129" b="0"/>
            <wp:docPr id="52" name="Image 51" descr="page_00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3.png"/>
                    <pic:cNvPicPr/>
                  </pic:nvPicPr>
                  <pic:blipFill>
                    <a:blip r:embed="rId30"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53F36190" wp14:editId="3AF2AB87">
            <wp:extent cx="7306071" cy="9454915"/>
            <wp:effectExtent l="19050" t="0" r="9129" b="0"/>
            <wp:docPr id="53" name="Image 52" descr="page_00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4.png"/>
                    <pic:cNvPicPr/>
                  </pic:nvPicPr>
                  <pic:blipFill>
                    <a:blip r:embed="rId31"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0AAB2832" wp14:editId="6331CAF2">
            <wp:extent cx="7306071" cy="9454915"/>
            <wp:effectExtent l="19050" t="0" r="9129" b="0"/>
            <wp:docPr id="54" name="Image 53" descr="page_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5.png"/>
                    <pic:cNvPicPr/>
                  </pic:nvPicPr>
                  <pic:blipFill>
                    <a:blip r:embed="rId32"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08439C61" wp14:editId="24D2EF62">
            <wp:extent cx="7306071" cy="9454915"/>
            <wp:effectExtent l="19050" t="0" r="9129" b="0"/>
            <wp:docPr id="55" name="Image 54" descr="page_00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6.png"/>
                    <pic:cNvPicPr/>
                  </pic:nvPicPr>
                  <pic:blipFill>
                    <a:blip r:embed="rId33"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4B365AA4" wp14:editId="7F402FD3">
            <wp:extent cx="7306071" cy="9454915"/>
            <wp:effectExtent l="19050" t="0" r="9129" b="0"/>
            <wp:docPr id="56" name="Image 55" descr="page_00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7.png"/>
                    <pic:cNvPicPr/>
                  </pic:nvPicPr>
                  <pic:blipFill>
                    <a:blip r:embed="rId34" cstate="print"/>
                    <a:stretch>
                      <a:fillRect/>
                    </a:stretch>
                  </pic:blipFill>
                  <pic:spPr>
                    <a:xfrm>
                      <a:off x="0" y="0"/>
                      <a:ext cx="7306071" cy="9454915"/>
                    </a:xfrm>
                    <a:prstGeom prst="rect">
                      <a:avLst/>
                    </a:prstGeom>
                  </pic:spPr>
                </pic:pic>
              </a:graphicData>
            </a:graphic>
          </wp:inline>
        </w:drawing>
      </w:r>
    </w:p>
    <w:p w14:paraId="5F0F260C" w14:textId="77777777" w:rsidR="00AC3F24" w:rsidRPr="0091564B" w:rsidRDefault="00AC3F24" w:rsidP="007E3D73">
      <w:pPr>
        <w:ind w:left="-1417" w:right="-1417"/>
        <w:jc w:val="center"/>
        <w:rPr>
          <w:rFonts w:ascii="Times New Roman" w:hAnsi="Times New Roman"/>
          <w:sz w:val="72"/>
          <w:szCs w:val="72"/>
          <w:lang w:val="fr-FR"/>
        </w:rPr>
      </w:pPr>
      <w:r w:rsidRPr="0091564B">
        <w:rPr>
          <w:rFonts w:ascii="Times New Roman" w:hAnsi="Times New Roman"/>
          <w:noProof/>
          <w:sz w:val="72"/>
          <w:szCs w:val="72"/>
          <w:lang w:val="fr-FR" w:eastAsia="fr-FR"/>
        </w:rPr>
        <w:lastRenderedPageBreak/>
        <w:drawing>
          <wp:inline distT="0" distB="0" distL="0" distR="0" wp14:anchorId="5C77A138" wp14:editId="7470CD03">
            <wp:extent cx="7306071" cy="9454915"/>
            <wp:effectExtent l="19050" t="0" r="9129" b="0"/>
            <wp:docPr id="60" name="Image 59" descr="page_00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8.png"/>
                    <pic:cNvPicPr/>
                  </pic:nvPicPr>
                  <pic:blipFill>
                    <a:blip r:embed="rId35"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2675ECF8" wp14:editId="1510A9C2">
            <wp:extent cx="7306071" cy="9454915"/>
            <wp:effectExtent l="19050" t="0" r="9129" b="0"/>
            <wp:docPr id="61" name="Image 60" descr="page_00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9.png"/>
                    <pic:cNvPicPr/>
                  </pic:nvPicPr>
                  <pic:blipFill>
                    <a:blip r:embed="rId36"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3B4D2BC7" wp14:editId="1A9542E4">
            <wp:extent cx="7306071" cy="9454915"/>
            <wp:effectExtent l="19050" t="0" r="9129" b="0"/>
            <wp:docPr id="62" name="Image 61" descr="page_00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0.png"/>
                    <pic:cNvPicPr/>
                  </pic:nvPicPr>
                  <pic:blipFill>
                    <a:blip r:embed="rId37" cstate="print"/>
                    <a:stretch>
                      <a:fillRect/>
                    </a:stretch>
                  </pic:blipFill>
                  <pic:spPr>
                    <a:xfrm>
                      <a:off x="0" y="0"/>
                      <a:ext cx="7306071" cy="9454915"/>
                    </a:xfrm>
                    <a:prstGeom prst="rect">
                      <a:avLst/>
                    </a:prstGeom>
                  </pic:spPr>
                </pic:pic>
              </a:graphicData>
            </a:graphic>
          </wp:inline>
        </w:drawing>
      </w:r>
    </w:p>
    <w:p w14:paraId="6333819C"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4A00230D"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024D7A59"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715B6CE4"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5B6D4863"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0A7EDB8E"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3FB9850B"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5 :</w:t>
      </w:r>
    </w:p>
    <w:p w14:paraId="4B31C226" w14:textId="77777777" w:rsidR="00E51DD9" w:rsidRPr="0091564B" w:rsidRDefault="00E51DD9" w:rsidP="00E51DD9">
      <w:pPr>
        <w:widowControl w:val="0"/>
        <w:spacing w:after="0" w:line="240" w:lineRule="auto"/>
        <w:jc w:val="center"/>
        <w:rPr>
          <w:rFonts w:ascii="Times New Roman" w:hAnsi="Times New Roman"/>
          <w:b/>
          <w:sz w:val="72"/>
          <w:szCs w:val="72"/>
          <w:u w:val="single"/>
          <w:lang w:val="fr-FR"/>
        </w:rPr>
      </w:pPr>
    </w:p>
    <w:p w14:paraId="4EF20CC3" w14:textId="3F558ED4" w:rsidR="00AD7A2E" w:rsidRDefault="00E51DD9" w:rsidP="00E51DD9">
      <w:pPr>
        <w:widowControl w:val="0"/>
        <w:tabs>
          <w:tab w:val="left" w:pos="8222"/>
        </w:tabs>
        <w:spacing w:after="0" w:line="360" w:lineRule="auto"/>
        <w:jc w:val="center"/>
        <w:rPr>
          <w:rFonts w:ascii="Times New Roman" w:hAnsi="Times New Roman"/>
          <w:b/>
          <w:sz w:val="36"/>
          <w:szCs w:val="36"/>
          <w:lang w:val="fr-FR"/>
        </w:rPr>
      </w:pPr>
      <w:r w:rsidRPr="0091564B">
        <w:rPr>
          <w:rFonts w:ascii="Times New Roman" w:hAnsi="Times New Roman"/>
          <w:b/>
          <w:sz w:val="36"/>
          <w:szCs w:val="36"/>
          <w:lang w:val="fr-FR"/>
        </w:rPr>
        <w:t xml:space="preserve">Dual Mode of Action of Amylolysin, a Type-B Lantibiotic Produced by </w:t>
      </w:r>
      <w:r w:rsidRPr="0091564B">
        <w:rPr>
          <w:rFonts w:ascii="Times New Roman" w:hAnsi="Times New Roman"/>
          <w:b/>
          <w:i/>
          <w:sz w:val="36"/>
          <w:szCs w:val="36"/>
          <w:lang w:val="fr-FR"/>
        </w:rPr>
        <w:t>Bacillus amyloliquefaciens</w:t>
      </w:r>
      <w:r w:rsidRPr="0091564B">
        <w:rPr>
          <w:rFonts w:ascii="Times New Roman" w:hAnsi="Times New Roman"/>
          <w:b/>
          <w:sz w:val="36"/>
          <w:szCs w:val="36"/>
          <w:lang w:val="fr-FR"/>
        </w:rPr>
        <w:t xml:space="preserve"> GA1.</w:t>
      </w:r>
    </w:p>
    <w:p w14:paraId="505529FD" w14:textId="77777777" w:rsidR="00AD7A2E" w:rsidRDefault="00AD7A2E">
      <w:pPr>
        <w:rPr>
          <w:rFonts w:ascii="Times New Roman" w:hAnsi="Times New Roman"/>
          <w:b/>
          <w:sz w:val="36"/>
          <w:szCs w:val="36"/>
          <w:lang w:val="fr-FR"/>
        </w:rPr>
      </w:pPr>
      <w:r>
        <w:rPr>
          <w:rFonts w:ascii="Times New Roman" w:hAnsi="Times New Roman"/>
          <w:b/>
          <w:sz w:val="36"/>
          <w:szCs w:val="36"/>
          <w:lang w:val="fr-FR"/>
        </w:rPr>
        <w:br w:type="page"/>
      </w:r>
    </w:p>
    <w:p w14:paraId="254ABD86" w14:textId="77777777" w:rsidR="00E51DD9" w:rsidRDefault="00E51DD9" w:rsidP="00E51DD9">
      <w:pPr>
        <w:widowControl w:val="0"/>
        <w:tabs>
          <w:tab w:val="left" w:pos="8222"/>
        </w:tabs>
        <w:spacing w:after="0" w:line="360" w:lineRule="auto"/>
        <w:jc w:val="center"/>
        <w:rPr>
          <w:rFonts w:ascii="Times New Roman" w:hAnsi="Times New Roman"/>
          <w:b/>
          <w:sz w:val="36"/>
          <w:szCs w:val="36"/>
          <w:lang w:val="fr-FR"/>
        </w:rPr>
      </w:pPr>
    </w:p>
    <w:p w14:paraId="6E38B9FB" w14:textId="77777777" w:rsidR="00AD7A2E" w:rsidRDefault="00AD7A2E" w:rsidP="00E51DD9">
      <w:pPr>
        <w:widowControl w:val="0"/>
        <w:tabs>
          <w:tab w:val="left" w:pos="8222"/>
        </w:tabs>
        <w:spacing w:after="0" w:line="360" w:lineRule="auto"/>
        <w:jc w:val="center"/>
        <w:rPr>
          <w:rFonts w:ascii="Times New Roman" w:hAnsi="Times New Roman"/>
          <w:b/>
          <w:sz w:val="36"/>
          <w:szCs w:val="36"/>
          <w:lang w:val="fr-FR"/>
        </w:rPr>
      </w:pPr>
    </w:p>
    <w:p w14:paraId="1143C1AE" w14:textId="77777777" w:rsidR="00AD7A2E" w:rsidRDefault="00AD7A2E" w:rsidP="00E51DD9">
      <w:pPr>
        <w:widowControl w:val="0"/>
        <w:tabs>
          <w:tab w:val="left" w:pos="8222"/>
        </w:tabs>
        <w:spacing w:after="0" w:line="360" w:lineRule="auto"/>
        <w:jc w:val="center"/>
        <w:rPr>
          <w:rFonts w:ascii="Times New Roman" w:hAnsi="Times New Roman"/>
          <w:b/>
          <w:sz w:val="36"/>
          <w:szCs w:val="36"/>
          <w:lang w:val="fr-FR"/>
        </w:rPr>
      </w:pPr>
    </w:p>
    <w:p w14:paraId="6F69EE79" w14:textId="02230AFB" w:rsidR="00AD7A2E" w:rsidRPr="00AD7A2E" w:rsidRDefault="00AD7A2E" w:rsidP="00E51DD9">
      <w:pPr>
        <w:widowControl w:val="0"/>
        <w:tabs>
          <w:tab w:val="left" w:pos="8222"/>
        </w:tabs>
        <w:spacing w:after="0" w:line="360" w:lineRule="auto"/>
        <w:jc w:val="center"/>
        <w:rPr>
          <w:rFonts w:ascii="Times New Roman" w:hAnsi="Times New Roman"/>
          <w:b/>
          <w:color w:val="FF0000"/>
          <w:sz w:val="36"/>
          <w:szCs w:val="36"/>
          <w:lang w:val="fr-FR"/>
        </w:rPr>
      </w:pPr>
      <w:r w:rsidRPr="00AD7A2E">
        <w:rPr>
          <w:rFonts w:ascii="Times New Roman" w:hAnsi="Times New Roman"/>
          <w:b/>
          <w:color w:val="FF0000"/>
          <w:sz w:val="36"/>
          <w:szCs w:val="36"/>
          <w:highlight w:val="yellow"/>
          <w:lang w:val="fr-FR"/>
        </w:rPr>
        <w:t>Pas de résumé ???</w:t>
      </w:r>
    </w:p>
    <w:p w14:paraId="36E07054" w14:textId="77777777" w:rsidR="00AC3F24" w:rsidRPr="0091564B" w:rsidRDefault="00AC3F24" w:rsidP="00756824">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6B33F73F" wp14:editId="43A12499">
            <wp:extent cx="7306071" cy="9454915"/>
            <wp:effectExtent l="19050" t="0" r="9129" b="0"/>
            <wp:docPr id="63" name="Image 62" descr="page_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1.png"/>
                    <pic:cNvPicPr/>
                  </pic:nvPicPr>
                  <pic:blipFill>
                    <a:blip r:embed="rId38"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1805CD0A" wp14:editId="3197A8BD">
            <wp:extent cx="7306071" cy="9454915"/>
            <wp:effectExtent l="19050" t="0" r="9129" b="0"/>
            <wp:docPr id="353" name="Image 352" descr="page_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2.png"/>
                    <pic:cNvPicPr/>
                  </pic:nvPicPr>
                  <pic:blipFill>
                    <a:blip r:embed="rId39"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223125AA" wp14:editId="527EBDC7">
            <wp:extent cx="7306071" cy="9454915"/>
            <wp:effectExtent l="19050" t="0" r="9129" b="0"/>
            <wp:docPr id="354" name="Image 353" descr="page_00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3.png"/>
                    <pic:cNvPicPr/>
                  </pic:nvPicPr>
                  <pic:blipFill>
                    <a:blip r:embed="rId40" cstate="print"/>
                    <a:stretch>
                      <a:fillRect/>
                    </a:stretch>
                  </pic:blipFill>
                  <pic:spPr>
                    <a:xfrm>
                      <a:off x="0" y="0"/>
                      <a:ext cx="7306071" cy="9454915"/>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63435F05" wp14:editId="2AA139F4">
            <wp:extent cx="7306071" cy="9454915"/>
            <wp:effectExtent l="19050" t="0" r="9129" b="0"/>
            <wp:docPr id="355" name="Image 354" descr="page_00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4.png"/>
                    <pic:cNvPicPr/>
                  </pic:nvPicPr>
                  <pic:blipFill>
                    <a:blip r:embed="rId41" cstate="print"/>
                    <a:stretch>
                      <a:fillRect/>
                    </a:stretch>
                  </pic:blipFill>
                  <pic:spPr>
                    <a:xfrm>
                      <a:off x="0" y="0"/>
                      <a:ext cx="7306071" cy="9454915"/>
                    </a:xfrm>
                    <a:prstGeom prst="rect">
                      <a:avLst/>
                    </a:prstGeom>
                  </pic:spPr>
                </pic:pic>
              </a:graphicData>
            </a:graphic>
          </wp:inline>
        </w:drawing>
      </w:r>
    </w:p>
    <w:p w14:paraId="5B421809" w14:textId="77777777" w:rsidR="00AC3F24" w:rsidRPr="0091564B" w:rsidRDefault="00AC3F24" w:rsidP="00756824">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06391824" wp14:editId="575FD007">
            <wp:extent cx="7306071" cy="9454915"/>
            <wp:effectExtent l="19050" t="0" r="9129" b="0"/>
            <wp:docPr id="357" name="Image 355" descr="page_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5.png"/>
                    <pic:cNvPicPr/>
                  </pic:nvPicPr>
                  <pic:blipFill>
                    <a:blip r:embed="rId42" cstate="print"/>
                    <a:stretch>
                      <a:fillRect/>
                    </a:stretch>
                  </pic:blipFill>
                  <pic:spPr>
                    <a:xfrm>
                      <a:off x="0" y="0"/>
                      <a:ext cx="7306071" cy="9454915"/>
                    </a:xfrm>
                    <a:prstGeom prst="rect">
                      <a:avLst/>
                    </a:prstGeom>
                  </pic:spPr>
                </pic:pic>
              </a:graphicData>
            </a:graphic>
          </wp:inline>
        </w:drawing>
      </w:r>
    </w:p>
    <w:p w14:paraId="11A10317" w14:textId="77777777" w:rsidR="00E51DD9" w:rsidRPr="0091564B" w:rsidRDefault="00E51DD9" w:rsidP="00E51DD9">
      <w:pPr>
        <w:widowControl w:val="0"/>
        <w:spacing w:after="0" w:line="240" w:lineRule="auto"/>
        <w:ind w:left="1418" w:right="1699"/>
        <w:jc w:val="center"/>
        <w:rPr>
          <w:rFonts w:ascii="Times New Roman" w:hAnsi="Times New Roman"/>
          <w:b/>
          <w:sz w:val="72"/>
          <w:szCs w:val="72"/>
          <w:u w:val="single"/>
          <w:lang w:val="fr-FR"/>
        </w:rPr>
        <w:sectPr w:rsidR="00E51DD9" w:rsidRPr="0091564B" w:rsidSect="00E51DD9">
          <w:pgSz w:w="11906" w:h="16838"/>
          <w:pgMar w:top="0" w:right="1418" w:bottom="1418" w:left="1418" w:header="709" w:footer="709" w:gutter="0"/>
          <w:cols w:space="708"/>
          <w:docGrid w:linePitch="360"/>
        </w:sectPr>
      </w:pPr>
    </w:p>
    <w:p w14:paraId="69003975" w14:textId="77777777" w:rsidR="00E51DD9" w:rsidRPr="0091564B" w:rsidRDefault="00E51DD9" w:rsidP="00E51DD9">
      <w:pPr>
        <w:widowControl w:val="0"/>
        <w:spacing w:after="0" w:line="240" w:lineRule="auto"/>
        <w:ind w:left="1418" w:right="1699"/>
        <w:jc w:val="center"/>
        <w:rPr>
          <w:rFonts w:ascii="Times New Roman" w:hAnsi="Times New Roman"/>
          <w:b/>
          <w:sz w:val="72"/>
          <w:szCs w:val="72"/>
          <w:u w:val="single"/>
          <w:lang w:val="fr-FR"/>
        </w:rPr>
      </w:pPr>
    </w:p>
    <w:p w14:paraId="48A92EDF" w14:textId="77777777" w:rsidR="00E51DD9" w:rsidRPr="0091564B" w:rsidRDefault="00E51DD9" w:rsidP="00E51DD9">
      <w:pPr>
        <w:widowControl w:val="0"/>
        <w:spacing w:after="0" w:line="240" w:lineRule="auto"/>
        <w:ind w:left="1418" w:right="1699"/>
        <w:jc w:val="center"/>
        <w:rPr>
          <w:rFonts w:ascii="Times New Roman" w:hAnsi="Times New Roman"/>
          <w:b/>
          <w:sz w:val="72"/>
          <w:szCs w:val="72"/>
          <w:u w:val="single"/>
          <w:lang w:val="fr-FR"/>
        </w:rPr>
      </w:pPr>
    </w:p>
    <w:p w14:paraId="1D77F409" w14:textId="77777777" w:rsidR="00E51DD9" w:rsidRPr="0091564B" w:rsidRDefault="00E51DD9" w:rsidP="00E51DD9">
      <w:pPr>
        <w:widowControl w:val="0"/>
        <w:spacing w:after="0" w:line="240" w:lineRule="auto"/>
        <w:ind w:left="1418" w:right="1699"/>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6 :</w:t>
      </w:r>
    </w:p>
    <w:p w14:paraId="1DD9BAA3" w14:textId="77777777" w:rsidR="00E51DD9" w:rsidRPr="0091564B" w:rsidRDefault="00E51DD9" w:rsidP="00E51DD9">
      <w:pPr>
        <w:widowControl w:val="0"/>
        <w:spacing w:after="0" w:line="240" w:lineRule="auto"/>
        <w:ind w:left="1418" w:right="1699"/>
        <w:jc w:val="center"/>
        <w:rPr>
          <w:rFonts w:ascii="Times New Roman" w:hAnsi="Times New Roman"/>
          <w:b/>
          <w:sz w:val="72"/>
          <w:szCs w:val="72"/>
          <w:u w:val="single"/>
          <w:lang w:val="fr-FR"/>
        </w:rPr>
      </w:pPr>
    </w:p>
    <w:p w14:paraId="44D9CFFD" w14:textId="77777777" w:rsidR="00E51DD9" w:rsidRPr="0091564B" w:rsidRDefault="00E51DD9" w:rsidP="00E51DD9">
      <w:pPr>
        <w:widowControl w:val="0"/>
        <w:autoSpaceDE w:val="0"/>
        <w:autoSpaceDN w:val="0"/>
        <w:adjustRightInd w:val="0"/>
        <w:spacing w:after="0" w:line="240" w:lineRule="auto"/>
        <w:ind w:right="1"/>
        <w:jc w:val="center"/>
        <w:rPr>
          <w:rFonts w:ascii="Times New Roman" w:hAnsi="Times New Roman"/>
          <w:b/>
          <w:sz w:val="36"/>
          <w:szCs w:val="36"/>
          <w:lang w:val="fr-FR"/>
        </w:rPr>
      </w:pPr>
      <w:r w:rsidRPr="0091564B">
        <w:rPr>
          <w:rFonts w:ascii="Times New Roman" w:hAnsi="Times New Roman"/>
          <w:b/>
          <w:sz w:val="36"/>
          <w:szCs w:val="36"/>
          <w:lang w:val="fr-FR"/>
        </w:rPr>
        <w:t>Antilisterial Activity on Poultry Meat of Amylolysin, a Bacteriocin</w:t>
      </w:r>
    </w:p>
    <w:p w14:paraId="730CEF67" w14:textId="77777777" w:rsidR="00E51DD9" w:rsidRPr="0091564B" w:rsidRDefault="00E51DD9" w:rsidP="00E51DD9">
      <w:pPr>
        <w:widowControl w:val="0"/>
        <w:spacing w:after="0" w:line="240" w:lineRule="auto"/>
        <w:ind w:right="1"/>
        <w:jc w:val="center"/>
        <w:rPr>
          <w:rFonts w:ascii="Times New Roman" w:hAnsi="Times New Roman"/>
          <w:b/>
          <w:sz w:val="36"/>
          <w:szCs w:val="36"/>
          <w:lang w:val="fr-FR"/>
        </w:rPr>
      </w:pPr>
      <w:proofErr w:type="gramStart"/>
      <w:r w:rsidRPr="0091564B">
        <w:rPr>
          <w:rFonts w:ascii="Times New Roman" w:hAnsi="Times New Roman"/>
          <w:b/>
          <w:sz w:val="36"/>
          <w:szCs w:val="36"/>
          <w:lang w:val="fr-FR"/>
        </w:rPr>
        <w:t>from</w:t>
      </w:r>
      <w:proofErr w:type="gramEnd"/>
      <w:r w:rsidRPr="0091564B">
        <w:rPr>
          <w:rFonts w:ascii="Times New Roman" w:hAnsi="Times New Roman"/>
          <w:b/>
          <w:sz w:val="36"/>
          <w:szCs w:val="36"/>
          <w:lang w:val="fr-FR"/>
        </w:rPr>
        <w:t xml:space="preserve"> </w:t>
      </w:r>
      <w:r w:rsidRPr="0091564B">
        <w:rPr>
          <w:rFonts w:ascii="Times New Roman" w:hAnsi="Times New Roman"/>
          <w:b/>
          <w:i/>
          <w:sz w:val="36"/>
          <w:szCs w:val="36"/>
          <w:lang w:val="fr-FR"/>
        </w:rPr>
        <w:t>Bacillus amyloliquefaciens</w:t>
      </w:r>
      <w:r w:rsidRPr="0091564B">
        <w:rPr>
          <w:rFonts w:ascii="Times New Roman" w:hAnsi="Times New Roman"/>
          <w:b/>
          <w:sz w:val="36"/>
          <w:szCs w:val="36"/>
          <w:lang w:val="fr-FR"/>
        </w:rPr>
        <w:t xml:space="preserve"> GA1</w:t>
      </w:r>
    </w:p>
    <w:p w14:paraId="52494218" w14:textId="77777777" w:rsidR="00E51DD9" w:rsidRPr="0091564B" w:rsidRDefault="00E51DD9" w:rsidP="00E51DD9">
      <w:pPr>
        <w:widowControl w:val="0"/>
        <w:spacing w:after="0" w:line="240" w:lineRule="auto"/>
        <w:ind w:right="1"/>
        <w:jc w:val="center"/>
        <w:rPr>
          <w:rFonts w:ascii="Times New Roman" w:hAnsi="Times New Roman"/>
          <w:b/>
          <w:sz w:val="36"/>
          <w:szCs w:val="36"/>
          <w:lang w:val="fr-FR"/>
        </w:rPr>
      </w:pPr>
    </w:p>
    <w:p w14:paraId="5F798056" w14:textId="77777777" w:rsidR="00E51DD9" w:rsidRPr="0091564B" w:rsidRDefault="00E51DD9" w:rsidP="00E51DD9">
      <w:pPr>
        <w:widowControl w:val="0"/>
        <w:autoSpaceDE w:val="0"/>
        <w:autoSpaceDN w:val="0"/>
        <w:adjustRightInd w:val="0"/>
        <w:spacing w:after="0" w:line="240" w:lineRule="auto"/>
        <w:ind w:right="1"/>
        <w:jc w:val="center"/>
        <w:rPr>
          <w:rFonts w:ascii="Times New Roman" w:hAnsi="Times New Roman"/>
          <w:sz w:val="24"/>
          <w:szCs w:val="24"/>
          <w:lang w:val="fr-FR"/>
        </w:rPr>
      </w:pPr>
      <w:r w:rsidRPr="0091564B">
        <w:rPr>
          <w:rFonts w:ascii="Times New Roman" w:hAnsi="Times New Roman"/>
          <w:sz w:val="24"/>
          <w:szCs w:val="24"/>
          <w:lang w:val="fr-FR"/>
        </w:rPr>
        <w:t>Badre Halimi • Carine Dortu •Anthony Arguelles-Arias • Philippe Thonart •Bernard Joris • Patrick Fickers</w:t>
      </w:r>
    </w:p>
    <w:p w14:paraId="533D597A" w14:textId="77777777" w:rsidR="00E51DD9" w:rsidRPr="0091564B" w:rsidRDefault="00E51DD9" w:rsidP="00E51DD9">
      <w:pPr>
        <w:widowControl w:val="0"/>
        <w:autoSpaceDE w:val="0"/>
        <w:autoSpaceDN w:val="0"/>
        <w:adjustRightInd w:val="0"/>
        <w:spacing w:after="0" w:line="240" w:lineRule="auto"/>
        <w:ind w:right="1"/>
        <w:jc w:val="center"/>
        <w:rPr>
          <w:rFonts w:ascii="Times New Roman" w:hAnsi="Times New Roman"/>
          <w:sz w:val="24"/>
          <w:szCs w:val="24"/>
          <w:lang w:val="fr-FR"/>
        </w:rPr>
      </w:pPr>
    </w:p>
    <w:p w14:paraId="739E8F49" w14:textId="77777777" w:rsidR="00E51DD9" w:rsidRPr="0091564B" w:rsidRDefault="00275517" w:rsidP="00E51DD9">
      <w:pPr>
        <w:widowControl w:val="0"/>
        <w:autoSpaceDE w:val="0"/>
        <w:autoSpaceDN w:val="0"/>
        <w:adjustRightInd w:val="0"/>
        <w:spacing w:after="0" w:line="240" w:lineRule="auto"/>
        <w:ind w:right="1"/>
        <w:jc w:val="center"/>
        <w:rPr>
          <w:rFonts w:ascii="Times New Roman" w:hAnsi="Times New Roman"/>
          <w:sz w:val="24"/>
          <w:szCs w:val="24"/>
          <w:lang w:val="fr-FR"/>
        </w:rPr>
      </w:pPr>
      <w:hyperlink w:anchor="_ENREF_1" w:tooltip="Halimi, 2010 #8499" w:history="1"/>
      <w:r w:rsidR="00E51DD9" w:rsidRPr="0091564B">
        <w:rPr>
          <w:rFonts w:ascii="Times New Roman" w:eastAsia="Times New Roman" w:hAnsi="Times New Roman"/>
          <w:i/>
          <w:noProof/>
          <w:sz w:val="24"/>
          <w:szCs w:val="24"/>
          <w:lang w:val="fr-FR"/>
        </w:rPr>
        <w:t xml:space="preserve"> Probiotics &amp; Antimicrob. Prot. </w:t>
      </w:r>
      <w:r w:rsidR="00E51DD9" w:rsidRPr="0091564B">
        <w:rPr>
          <w:rFonts w:ascii="Times New Roman" w:eastAsia="Times New Roman" w:hAnsi="Times New Roman"/>
          <w:b/>
          <w:noProof/>
          <w:sz w:val="24"/>
          <w:szCs w:val="24"/>
          <w:lang w:val="fr-FR"/>
        </w:rPr>
        <w:t>2010,</w:t>
      </w:r>
      <w:r w:rsidR="00E51DD9" w:rsidRPr="0091564B">
        <w:rPr>
          <w:rFonts w:ascii="Times New Roman" w:eastAsia="Times New Roman" w:hAnsi="Times New Roman"/>
          <w:noProof/>
          <w:sz w:val="24"/>
          <w:szCs w:val="24"/>
          <w:lang w:val="fr-FR"/>
        </w:rPr>
        <w:t xml:space="preserve"> </w:t>
      </w:r>
      <w:r w:rsidR="00E51DD9" w:rsidRPr="0091564B">
        <w:rPr>
          <w:rFonts w:ascii="Times New Roman" w:eastAsia="Times New Roman" w:hAnsi="Times New Roman"/>
          <w:i/>
          <w:noProof/>
          <w:sz w:val="24"/>
          <w:szCs w:val="24"/>
          <w:lang w:val="fr-FR"/>
        </w:rPr>
        <w:t>2</w:t>
      </w:r>
      <w:r w:rsidR="00E51DD9" w:rsidRPr="0091564B">
        <w:rPr>
          <w:rFonts w:ascii="Times New Roman" w:eastAsia="Times New Roman" w:hAnsi="Times New Roman"/>
          <w:noProof/>
          <w:sz w:val="24"/>
          <w:szCs w:val="24"/>
          <w:lang w:val="fr-FR"/>
        </w:rPr>
        <w:t>, 120-125.</w:t>
      </w:r>
    </w:p>
    <w:p w14:paraId="24EBC7ED" w14:textId="77777777" w:rsidR="00E51DD9" w:rsidRPr="0091564B" w:rsidRDefault="00E51DD9" w:rsidP="00E51DD9">
      <w:pPr>
        <w:widowControl w:val="0"/>
        <w:spacing w:after="0" w:line="240" w:lineRule="auto"/>
        <w:ind w:left="1418" w:right="1699"/>
        <w:rPr>
          <w:rFonts w:ascii="Times New Roman" w:hAnsi="Times New Roman"/>
          <w:sz w:val="24"/>
          <w:szCs w:val="24"/>
          <w:lang w:val="fr-FR"/>
        </w:rPr>
      </w:pPr>
    </w:p>
    <w:p w14:paraId="046191DD" w14:textId="77777777" w:rsidR="00E51DD9" w:rsidRPr="0091564B" w:rsidRDefault="00E51DD9" w:rsidP="00E51DD9">
      <w:pPr>
        <w:widowControl w:val="0"/>
        <w:spacing w:after="0" w:line="240" w:lineRule="auto"/>
        <w:ind w:left="1418" w:right="1132"/>
        <w:rPr>
          <w:rFonts w:ascii="Times New Roman" w:hAnsi="Times New Roman"/>
          <w:sz w:val="24"/>
          <w:szCs w:val="24"/>
          <w:lang w:val="fr-FR"/>
        </w:rPr>
      </w:pPr>
    </w:p>
    <w:p w14:paraId="2E2578B1" w14:textId="77777777" w:rsidR="00E51DD9" w:rsidRPr="0091564B" w:rsidRDefault="00E51DD9" w:rsidP="00E51DD9">
      <w:pPr>
        <w:widowControl w:val="0"/>
        <w:spacing w:after="0" w:line="240" w:lineRule="auto"/>
        <w:ind w:left="1418" w:right="1132"/>
        <w:rPr>
          <w:rFonts w:ascii="Times New Roman" w:hAnsi="Times New Roman"/>
          <w:sz w:val="24"/>
          <w:szCs w:val="24"/>
          <w:lang w:val="fr-FR"/>
        </w:rPr>
      </w:pPr>
    </w:p>
    <w:p w14:paraId="6E93FAFC" w14:textId="77777777" w:rsidR="00E51DD9" w:rsidRPr="0091564B" w:rsidRDefault="00E51DD9" w:rsidP="00E51DD9">
      <w:pPr>
        <w:widowControl w:val="0"/>
        <w:spacing w:after="0" w:line="240" w:lineRule="auto"/>
        <w:ind w:left="1418" w:right="1132"/>
        <w:rPr>
          <w:rFonts w:ascii="Times New Roman" w:hAnsi="Times New Roman"/>
          <w:sz w:val="24"/>
          <w:szCs w:val="24"/>
          <w:lang w:val="fr-FR"/>
        </w:rPr>
      </w:pPr>
    </w:p>
    <w:p w14:paraId="3E1089D6" w14:textId="77777777" w:rsidR="00E51DD9" w:rsidRPr="0091564B" w:rsidRDefault="00E51DD9" w:rsidP="00E51DD9">
      <w:pPr>
        <w:widowControl w:val="0"/>
        <w:spacing w:after="0" w:line="240" w:lineRule="auto"/>
        <w:ind w:left="1418" w:right="1132"/>
        <w:rPr>
          <w:rFonts w:ascii="Times New Roman" w:hAnsi="Times New Roman"/>
          <w:sz w:val="24"/>
          <w:szCs w:val="24"/>
          <w:lang w:val="fr-FR"/>
        </w:rPr>
      </w:pPr>
    </w:p>
    <w:p w14:paraId="1B84ACFD" w14:textId="77777777" w:rsidR="00E51DD9" w:rsidRPr="0091564B" w:rsidRDefault="00E51DD9" w:rsidP="00E51DD9">
      <w:pPr>
        <w:widowControl w:val="0"/>
        <w:spacing w:after="0" w:line="240" w:lineRule="auto"/>
        <w:ind w:left="1418" w:right="1132"/>
        <w:rPr>
          <w:rFonts w:ascii="Times New Roman" w:hAnsi="Times New Roman"/>
          <w:sz w:val="24"/>
          <w:szCs w:val="24"/>
          <w:lang w:val="fr-FR"/>
        </w:rPr>
      </w:pPr>
    </w:p>
    <w:p w14:paraId="4BED1C02" w14:textId="77777777" w:rsidR="00E51DD9" w:rsidRPr="0091564B" w:rsidRDefault="00E51DD9" w:rsidP="00E51DD9">
      <w:pPr>
        <w:widowControl w:val="0"/>
        <w:spacing w:after="0" w:line="240" w:lineRule="auto"/>
        <w:ind w:right="1"/>
        <w:rPr>
          <w:rFonts w:ascii="Times New Roman" w:hAnsi="Times New Roman"/>
          <w:sz w:val="24"/>
          <w:szCs w:val="24"/>
          <w:lang w:val="fr-FR"/>
        </w:rPr>
      </w:pPr>
    </w:p>
    <w:p w14:paraId="6258581C" w14:textId="38D0F57C" w:rsidR="00E51DD9" w:rsidRPr="0091564B" w:rsidRDefault="00E51DD9" w:rsidP="00E51DD9">
      <w:pPr>
        <w:widowControl w:val="0"/>
        <w:spacing w:after="0" w:line="240" w:lineRule="auto"/>
        <w:ind w:right="1"/>
        <w:jc w:val="both"/>
        <w:rPr>
          <w:rFonts w:ascii="Times New Roman" w:hAnsi="Times New Roman"/>
          <w:sz w:val="24"/>
          <w:szCs w:val="24"/>
          <w:lang w:val="fr-FR"/>
        </w:rPr>
      </w:pPr>
      <w:r w:rsidRPr="00AD7A2E">
        <w:rPr>
          <w:rFonts w:ascii="Times New Roman" w:hAnsi="Times New Roman"/>
          <w:b/>
          <w:sz w:val="24"/>
          <w:szCs w:val="24"/>
          <w:highlight w:val="yellow"/>
          <w:u w:val="single"/>
          <w:lang w:val="fr-FR"/>
        </w:rPr>
        <w:t>Résumé</w:t>
      </w:r>
      <w:r w:rsidRPr="00AD7A2E">
        <w:rPr>
          <w:rFonts w:ascii="Times New Roman" w:hAnsi="Times New Roman"/>
          <w:b/>
          <w:sz w:val="24"/>
          <w:szCs w:val="24"/>
          <w:u w:val="single"/>
          <w:lang w:val="fr-FR"/>
        </w:rPr>
        <w:t> </w:t>
      </w:r>
      <w:r w:rsidRPr="0091564B">
        <w:rPr>
          <w:rFonts w:ascii="Times New Roman" w:hAnsi="Times New Roman"/>
          <w:sz w:val="24"/>
          <w:szCs w:val="24"/>
          <w:lang w:val="fr-FR"/>
        </w:rPr>
        <w:t xml:space="preserve"> Cet article décrit la production, la purification et l'activité contre différentes souches de </w:t>
      </w:r>
      <w:r w:rsidRPr="0091564B">
        <w:rPr>
          <w:rFonts w:ascii="Times New Roman" w:hAnsi="Times New Roman"/>
          <w:i/>
          <w:sz w:val="24"/>
          <w:szCs w:val="24"/>
          <w:lang w:val="fr-FR"/>
        </w:rPr>
        <w:t xml:space="preserve">Listeria sp. </w:t>
      </w:r>
      <w:r w:rsidRPr="0091564B">
        <w:rPr>
          <w:rFonts w:ascii="Times New Roman" w:hAnsi="Times New Roman"/>
          <w:sz w:val="24"/>
          <w:szCs w:val="24"/>
          <w:lang w:val="fr-FR"/>
        </w:rPr>
        <w:t xml:space="preserve"> </w:t>
      </w:r>
      <w:proofErr w:type="gramStart"/>
      <w:r w:rsidRPr="0091564B">
        <w:rPr>
          <w:rFonts w:ascii="Times New Roman" w:hAnsi="Times New Roman"/>
          <w:sz w:val="24"/>
          <w:szCs w:val="24"/>
          <w:lang w:val="fr-FR"/>
        </w:rPr>
        <w:t>de</w:t>
      </w:r>
      <w:proofErr w:type="gramEnd"/>
      <w:r w:rsidRPr="0091564B">
        <w:rPr>
          <w:rFonts w:ascii="Times New Roman" w:hAnsi="Times New Roman"/>
          <w:sz w:val="24"/>
          <w:szCs w:val="24"/>
          <w:lang w:val="fr-FR"/>
        </w:rPr>
        <w:t xml:space="preserve"> l’amylolysine, une bactériocine produite par </w:t>
      </w:r>
      <w:r w:rsidRPr="00867FF2">
        <w:rPr>
          <w:rFonts w:ascii="Times New Roman" w:hAnsi="Times New Roman"/>
          <w:i/>
          <w:color w:val="FF0000"/>
          <w:sz w:val="24"/>
          <w:szCs w:val="24"/>
          <w:highlight w:val="yellow"/>
          <w:lang w:val="fr-FR"/>
        </w:rPr>
        <w:t>B.</w:t>
      </w:r>
      <w:r w:rsidR="00867FF2" w:rsidRPr="00867FF2">
        <w:rPr>
          <w:rFonts w:ascii="Times New Roman" w:hAnsi="Times New Roman"/>
          <w:i/>
          <w:color w:val="FF0000"/>
          <w:sz w:val="24"/>
          <w:szCs w:val="24"/>
          <w:highlight w:val="yellow"/>
          <w:lang w:val="fr-FR"/>
        </w:rPr>
        <w:t xml:space="preserve"> </w:t>
      </w:r>
      <w:r w:rsidRPr="00867FF2">
        <w:rPr>
          <w:rFonts w:ascii="Times New Roman" w:hAnsi="Times New Roman"/>
          <w:i/>
          <w:color w:val="FF0000"/>
          <w:sz w:val="24"/>
          <w:szCs w:val="24"/>
          <w:highlight w:val="yellow"/>
          <w:lang w:val="fr-FR"/>
        </w:rPr>
        <w:t>a</w:t>
      </w:r>
      <w:r w:rsidRPr="0091564B">
        <w:rPr>
          <w:rFonts w:ascii="Times New Roman" w:hAnsi="Times New Roman"/>
          <w:i/>
          <w:sz w:val="24"/>
          <w:szCs w:val="24"/>
          <w:lang w:val="fr-FR"/>
        </w:rPr>
        <w:t>myloliquefaciens</w:t>
      </w:r>
      <w:r w:rsidRPr="0091564B">
        <w:rPr>
          <w:rFonts w:ascii="Times New Roman" w:hAnsi="Times New Roman"/>
          <w:sz w:val="24"/>
          <w:szCs w:val="24"/>
          <w:lang w:val="fr-FR"/>
        </w:rPr>
        <w:t xml:space="preserve"> GA1. Premièrement, le génome de la souche a été analysé en utilisant des techniques de PCR afin de détecter la présence de clusters de gènes codant pour  la synthèse des bactériocines caractéristique de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et de </w:t>
      </w:r>
      <w:r w:rsidRPr="0091564B">
        <w:rPr>
          <w:rFonts w:ascii="Times New Roman" w:hAnsi="Times New Roman"/>
          <w:i/>
          <w:sz w:val="24"/>
          <w:szCs w:val="24"/>
          <w:lang w:val="fr-FR"/>
        </w:rPr>
        <w:t>B. subtilis</w:t>
      </w:r>
      <w:r w:rsidRPr="0091564B">
        <w:rPr>
          <w:rFonts w:ascii="Times New Roman" w:hAnsi="Times New Roman"/>
          <w:sz w:val="24"/>
          <w:szCs w:val="24"/>
          <w:lang w:val="fr-FR"/>
        </w:rPr>
        <w:t xml:space="preserve">. Nos résultats suggèrent que l’amylolysine correspond à une nouvelle bactériocine. Enfin, l'effet de l’amylolysine sur la croissance de différentes souches de </w:t>
      </w:r>
      <w:r w:rsidRPr="0091564B">
        <w:rPr>
          <w:rFonts w:ascii="Times New Roman" w:hAnsi="Times New Roman"/>
          <w:i/>
          <w:sz w:val="24"/>
          <w:szCs w:val="24"/>
          <w:lang w:val="fr-FR"/>
        </w:rPr>
        <w:t>L</w:t>
      </w:r>
      <w:r w:rsidRPr="006549CD">
        <w:rPr>
          <w:rFonts w:ascii="Times New Roman" w:hAnsi="Times New Roman"/>
          <w:i/>
          <w:dstrike/>
          <w:color w:val="FF0000"/>
          <w:sz w:val="24"/>
          <w:szCs w:val="24"/>
          <w:lang w:val="fr-FR"/>
        </w:rPr>
        <w:t>isteria</w:t>
      </w:r>
      <w:r w:rsidRPr="0091564B">
        <w:rPr>
          <w:rFonts w:ascii="Times New Roman" w:hAnsi="Times New Roman"/>
          <w:i/>
          <w:sz w:val="24"/>
          <w:szCs w:val="24"/>
          <w:lang w:val="fr-FR"/>
        </w:rPr>
        <w:t xml:space="preserve"> monocytogenes</w:t>
      </w:r>
      <w:r w:rsidRPr="0091564B">
        <w:rPr>
          <w:rFonts w:ascii="Times New Roman" w:hAnsi="Times New Roman"/>
          <w:sz w:val="24"/>
          <w:szCs w:val="24"/>
          <w:lang w:val="fr-FR"/>
        </w:rPr>
        <w:t xml:space="preserve"> sur de la viande de volaille pendant 21 jours de stockage à 4 °C a été évalué. Un effet antibiotique a été observé pour toutes les souches </w:t>
      </w:r>
      <w:r w:rsidRPr="006549CD">
        <w:rPr>
          <w:rFonts w:ascii="Times New Roman" w:hAnsi="Times New Roman"/>
          <w:dstrike/>
          <w:color w:val="FF0000"/>
          <w:sz w:val="24"/>
          <w:szCs w:val="24"/>
          <w:lang w:val="fr-FR"/>
        </w:rPr>
        <w:t>des</w:t>
      </w:r>
      <w:r w:rsidRPr="0091564B">
        <w:rPr>
          <w:rFonts w:ascii="Times New Roman" w:hAnsi="Times New Roman"/>
          <w:sz w:val="24"/>
          <w:szCs w:val="24"/>
          <w:lang w:val="fr-FR"/>
        </w:rPr>
        <w:t xml:space="preserve"> testées, démontrant que l’amylolysine est une nouvelle bactériocine qui pourrait être utilisée comme agent de conservation alimentaire.</w:t>
      </w:r>
    </w:p>
    <w:p w14:paraId="72390CC6" w14:textId="77777777" w:rsidR="00E51DD9" w:rsidRPr="0091564B" w:rsidRDefault="00E51DD9" w:rsidP="00E51DD9">
      <w:pPr>
        <w:widowControl w:val="0"/>
        <w:spacing w:after="0" w:line="240" w:lineRule="auto"/>
        <w:rPr>
          <w:rFonts w:ascii="Times New Roman" w:hAnsi="Times New Roman"/>
          <w:sz w:val="24"/>
          <w:szCs w:val="24"/>
          <w:lang w:val="fr-FR"/>
        </w:rPr>
      </w:pPr>
    </w:p>
    <w:p w14:paraId="11AC09A2" w14:textId="77777777" w:rsidR="00AC3F24" w:rsidRPr="0091564B" w:rsidRDefault="00AC3F24" w:rsidP="00756824">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11BC8A2B" wp14:editId="090D3D23">
            <wp:extent cx="7105512" cy="9440589"/>
            <wp:effectExtent l="19050" t="0" r="138" b="0"/>
            <wp:docPr id="358" name="Image 357" descr="page_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1.png"/>
                    <pic:cNvPicPr/>
                  </pic:nvPicPr>
                  <pic:blipFill>
                    <a:blip r:embed="rId21"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5BEF0CF4" wp14:editId="7CD0D10B">
            <wp:extent cx="7105512" cy="9440589"/>
            <wp:effectExtent l="19050" t="0" r="138" b="0"/>
            <wp:docPr id="359" name="Image 358" descr="page_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2.png"/>
                    <pic:cNvPicPr/>
                  </pic:nvPicPr>
                  <pic:blipFill>
                    <a:blip r:embed="rId22"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71F07C1E" wp14:editId="31D6851C">
            <wp:extent cx="7105512" cy="9440589"/>
            <wp:effectExtent l="19050" t="0" r="138" b="0"/>
            <wp:docPr id="360" name="Image 359" descr="page_00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3.png"/>
                    <pic:cNvPicPr/>
                  </pic:nvPicPr>
                  <pic:blipFill>
                    <a:blip r:embed="rId23" cstate="print"/>
                    <a:stretch>
                      <a:fillRect/>
                    </a:stretch>
                  </pic:blipFill>
                  <pic:spPr>
                    <a:xfrm>
                      <a:off x="0" y="0"/>
                      <a:ext cx="7105512" cy="9440589"/>
                    </a:xfrm>
                    <a:prstGeom prst="rect">
                      <a:avLst/>
                    </a:prstGeom>
                  </pic:spPr>
                </pic:pic>
              </a:graphicData>
            </a:graphic>
          </wp:inline>
        </w:drawing>
      </w:r>
    </w:p>
    <w:p w14:paraId="0FFA4F84" w14:textId="77777777" w:rsidR="00AC3F24" w:rsidRPr="0091564B" w:rsidRDefault="00AC3F24" w:rsidP="00756824">
      <w:pPr>
        <w:ind w:left="-1417" w:right="-1417"/>
        <w:jc w:val="center"/>
        <w:rPr>
          <w:rFonts w:ascii="Times New Roman" w:hAnsi="Times New Roman"/>
          <w:noProof/>
          <w:sz w:val="72"/>
          <w:szCs w:val="72"/>
          <w:lang w:val="fr-FR" w:eastAsia="fr-BE"/>
        </w:rPr>
      </w:pPr>
      <w:r w:rsidRPr="0091564B">
        <w:rPr>
          <w:rFonts w:ascii="Times New Roman" w:hAnsi="Times New Roman"/>
          <w:noProof/>
          <w:sz w:val="72"/>
          <w:szCs w:val="72"/>
          <w:lang w:val="fr-FR" w:eastAsia="fr-FR"/>
        </w:rPr>
        <w:lastRenderedPageBreak/>
        <w:drawing>
          <wp:inline distT="0" distB="0" distL="0" distR="0" wp14:anchorId="0DBD408B" wp14:editId="3061BEE8">
            <wp:extent cx="7105512" cy="9440589"/>
            <wp:effectExtent l="19050" t="0" r="138" b="0"/>
            <wp:docPr id="361" name="Image 360" descr="page_00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4.png"/>
                    <pic:cNvPicPr/>
                  </pic:nvPicPr>
                  <pic:blipFill>
                    <a:blip r:embed="rId24"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30E59CC7" wp14:editId="73BC579B">
            <wp:extent cx="7105512" cy="9440589"/>
            <wp:effectExtent l="19050" t="0" r="138" b="0"/>
            <wp:docPr id="362" name="Image 361" descr="page_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5.png"/>
                    <pic:cNvPicPr/>
                  </pic:nvPicPr>
                  <pic:blipFill>
                    <a:blip r:embed="rId25" cstate="print"/>
                    <a:stretch>
                      <a:fillRect/>
                    </a:stretch>
                  </pic:blipFill>
                  <pic:spPr>
                    <a:xfrm>
                      <a:off x="0" y="0"/>
                      <a:ext cx="7105512" cy="9440589"/>
                    </a:xfrm>
                    <a:prstGeom prst="rect">
                      <a:avLst/>
                    </a:prstGeom>
                  </pic:spPr>
                </pic:pic>
              </a:graphicData>
            </a:graphic>
          </wp:inline>
        </w:drawing>
      </w:r>
      <w:r w:rsidRPr="0091564B">
        <w:rPr>
          <w:rFonts w:ascii="Times New Roman" w:hAnsi="Times New Roman"/>
          <w:noProof/>
          <w:sz w:val="72"/>
          <w:szCs w:val="72"/>
          <w:lang w:val="fr-FR" w:eastAsia="fr-FR"/>
        </w:rPr>
        <w:lastRenderedPageBreak/>
        <w:drawing>
          <wp:inline distT="0" distB="0" distL="0" distR="0" wp14:anchorId="1B79C2EE" wp14:editId="2937F469">
            <wp:extent cx="7105512" cy="9440589"/>
            <wp:effectExtent l="19050" t="0" r="138" b="0"/>
            <wp:docPr id="363" name="Image 362" descr="page_00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06.png"/>
                    <pic:cNvPicPr/>
                  </pic:nvPicPr>
                  <pic:blipFill>
                    <a:blip r:embed="rId26" cstate="print"/>
                    <a:stretch>
                      <a:fillRect/>
                    </a:stretch>
                  </pic:blipFill>
                  <pic:spPr>
                    <a:xfrm>
                      <a:off x="0" y="0"/>
                      <a:ext cx="7105512" cy="9440589"/>
                    </a:xfrm>
                    <a:prstGeom prst="rect">
                      <a:avLst/>
                    </a:prstGeom>
                  </pic:spPr>
                </pic:pic>
              </a:graphicData>
            </a:graphic>
          </wp:inline>
        </w:drawing>
      </w:r>
    </w:p>
    <w:p w14:paraId="10C92F42" w14:textId="77777777" w:rsidR="00E51DD9" w:rsidRPr="0091564B" w:rsidRDefault="00E51DD9" w:rsidP="00E51DD9">
      <w:pPr>
        <w:ind w:left="-709" w:right="-720"/>
        <w:jc w:val="center"/>
        <w:rPr>
          <w:b/>
          <w:u w:val="single"/>
          <w:lang w:val="fr-FR"/>
        </w:rPr>
        <w:sectPr w:rsidR="00E51DD9" w:rsidRPr="0091564B" w:rsidSect="00E51DD9">
          <w:pgSz w:w="11906" w:h="16838"/>
          <w:pgMar w:top="0" w:right="1418" w:bottom="1418" w:left="1418" w:header="709" w:footer="709" w:gutter="0"/>
          <w:cols w:space="708"/>
          <w:docGrid w:linePitch="360"/>
        </w:sectPr>
      </w:pPr>
    </w:p>
    <w:p w14:paraId="1126A237" w14:textId="77777777" w:rsidR="00E51DD9" w:rsidRPr="0091564B" w:rsidRDefault="00E51DD9" w:rsidP="00E51DD9">
      <w:pPr>
        <w:ind w:left="-709" w:right="-720"/>
        <w:jc w:val="center"/>
        <w:rPr>
          <w:rFonts w:ascii="Times New Roman" w:hAnsi="Times New Roman"/>
          <w:b/>
          <w:sz w:val="72"/>
          <w:szCs w:val="72"/>
          <w:u w:val="single"/>
          <w:lang w:val="fr-FR"/>
        </w:rPr>
      </w:pPr>
    </w:p>
    <w:p w14:paraId="1229C40B" w14:textId="77777777" w:rsidR="00E51DD9" w:rsidRPr="0091564B" w:rsidRDefault="00E51DD9" w:rsidP="00E51DD9">
      <w:pPr>
        <w:ind w:left="-709" w:right="-720"/>
        <w:jc w:val="center"/>
        <w:rPr>
          <w:rFonts w:ascii="Times New Roman" w:hAnsi="Times New Roman"/>
          <w:b/>
          <w:sz w:val="72"/>
          <w:szCs w:val="72"/>
          <w:u w:val="single"/>
          <w:lang w:val="fr-FR"/>
        </w:rPr>
      </w:pPr>
    </w:p>
    <w:p w14:paraId="675285FA" w14:textId="77777777" w:rsidR="00E51DD9" w:rsidRPr="0091564B" w:rsidRDefault="00E51DD9" w:rsidP="00E51DD9">
      <w:pPr>
        <w:ind w:left="-709" w:right="-720"/>
        <w:jc w:val="center"/>
        <w:rPr>
          <w:rFonts w:ascii="Times New Roman" w:hAnsi="Times New Roman"/>
          <w:b/>
          <w:sz w:val="72"/>
          <w:szCs w:val="72"/>
          <w:u w:val="single"/>
          <w:lang w:val="fr-FR"/>
        </w:rPr>
      </w:pPr>
    </w:p>
    <w:p w14:paraId="63EAB98F" w14:textId="77777777" w:rsidR="00FA3135" w:rsidRPr="0091564B" w:rsidRDefault="00FA3135" w:rsidP="00E51DD9">
      <w:pPr>
        <w:ind w:left="-709" w:right="-720"/>
        <w:jc w:val="center"/>
        <w:rPr>
          <w:rFonts w:ascii="Times New Roman" w:hAnsi="Times New Roman"/>
          <w:b/>
          <w:sz w:val="72"/>
          <w:szCs w:val="72"/>
          <w:u w:val="single"/>
          <w:lang w:val="fr-FR"/>
        </w:rPr>
      </w:pPr>
    </w:p>
    <w:p w14:paraId="3EDD98D0" w14:textId="77777777" w:rsidR="00E51DD9" w:rsidRPr="0091564B" w:rsidRDefault="00E51DD9" w:rsidP="00E51DD9">
      <w:pPr>
        <w:ind w:left="-709" w:right="-720"/>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7 :</w:t>
      </w:r>
    </w:p>
    <w:p w14:paraId="563C32B0" w14:textId="77777777" w:rsidR="00E51DD9" w:rsidRPr="0091564B" w:rsidRDefault="00E51DD9" w:rsidP="00E51DD9">
      <w:pPr>
        <w:ind w:left="-709" w:right="-720"/>
        <w:jc w:val="center"/>
        <w:rPr>
          <w:rFonts w:ascii="Times New Roman" w:hAnsi="Times New Roman"/>
          <w:lang w:val="fr-FR"/>
        </w:rPr>
      </w:pPr>
    </w:p>
    <w:p w14:paraId="5E715C95" w14:textId="77777777" w:rsidR="00E51DD9" w:rsidRPr="0091564B" w:rsidRDefault="00E51DD9" w:rsidP="00E51DD9">
      <w:pPr>
        <w:ind w:left="-709" w:right="-720"/>
        <w:jc w:val="center"/>
        <w:rPr>
          <w:rFonts w:ascii="Times New Roman" w:hAnsi="Times New Roman"/>
          <w:b/>
          <w:lang w:val="fr-FR"/>
        </w:rPr>
      </w:pPr>
    </w:p>
    <w:p w14:paraId="3DF9A761" w14:textId="77777777" w:rsidR="00E51DD9" w:rsidRPr="0091564B" w:rsidRDefault="00E51DD9" w:rsidP="00E51DD9">
      <w:pPr>
        <w:ind w:left="-709" w:right="-720"/>
        <w:jc w:val="center"/>
        <w:rPr>
          <w:rFonts w:ascii="Times New Roman" w:hAnsi="Times New Roman"/>
          <w:b/>
          <w:sz w:val="36"/>
          <w:szCs w:val="36"/>
          <w:lang w:val="fr-FR"/>
        </w:rPr>
      </w:pPr>
      <w:r w:rsidRPr="0091564B">
        <w:rPr>
          <w:rFonts w:ascii="Times New Roman" w:hAnsi="Times New Roman"/>
          <w:b/>
          <w:sz w:val="36"/>
          <w:szCs w:val="36"/>
          <w:lang w:val="fr-FR"/>
        </w:rPr>
        <w:t>Discussion Générale.</w:t>
      </w:r>
    </w:p>
    <w:p w14:paraId="2D97199E" w14:textId="77777777" w:rsidR="00E51DD9" w:rsidRPr="0091564B" w:rsidRDefault="00E51DD9" w:rsidP="00E51DD9">
      <w:pPr>
        <w:ind w:left="-709" w:right="-720"/>
        <w:jc w:val="center"/>
        <w:rPr>
          <w:rFonts w:ascii="Times New Roman" w:hAnsi="Times New Roman"/>
          <w:b/>
          <w:lang w:val="fr-FR"/>
        </w:rPr>
      </w:pPr>
    </w:p>
    <w:p w14:paraId="18BE9306" w14:textId="77777777" w:rsidR="00E51DD9" w:rsidRPr="0091564B" w:rsidRDefault="00E51DD9" w:rsidP="00E51DD9">
      <w:pPr>
        <w:ind w:left="-709" w:right="-720"/>
        <w:jc w:val="center"/>
        <w:rPr>
          <w:rFonts w:ascii="Times New Roman" w:hAnsi="Times New Roman"/>
          <w:b/>
          <w:lang w:val="fr-FR"/>
        </w:rPr>
      </w:pPr>
    </w:p>
    <w:p w14:paraId="621B11BD" w14:textId="77777777" w:rsidR="00E51DD9" w:rsidRPr="0091564B" w:rsidRDefault="00E51DD9" w:rsidP="00E51DD9">
      <w:pPr>
        <w:ind w:left="-709" w:right="-720"/>
        <w:jc w:val="center"/>
        <w:rPr>
          <w:rFonts w:ascii="Times New Roman" w:hAnsi="Times New Roman"/>
          <w:b/>
          <w:lang w:val="fr-FR"/>
        </w:rPr>
      </w:pPr>
    </w:p>
    <w:p w14:paraId="43846138" w14:textId="77777777" w:rsidR="00E51DD9" w:rsidRPr="0091564B" w:rsidRDefault="00E51DD9" w:rsidP="00E51DD9">
      <w:pPr>
        <w:ind w:left="-709" w:right="-720"/>
        <w:jc w:val="center"/>
        <w:rPr>
          <w:rFonts w:ascii="Times New Roman" w:hAnsi="Times New Roman"/>
          <w:b/>
          <w:lang w:val="fr-FR"/>
        </w:rPr>
      </w:pPr>
    </w:p>
    <w:p w14:paraId="489267DA" w14:textId="77777777" w:rsidR="00E51DD9" w:rsidRPr="0091564B" w:rsidRDefault="00E51DD9" w:rsidP="00E51DD9">
      <w:pPr>
        <w:ind w:left="-709" w:right="-720"/>
        <w:jc w:val="center"/>
        <w:rPr>
          <w:rFonts w:ascii="Times New Roman" w:hAnsi="Times New Roman"/>
          <w:b/>
          <w:lang w:val="fr-FR"/>
        </w:rPr>
      </w:pPr>
    </w:p>
    <w:p w14:paraId="33A6ED1D" w14:textId="77777777" w:rsidR="00E51DD9" w:rsidRPr="0091564B" w:rsidRDefault="00E51DD9" w:rsidP="00E51DD9">
      <w:pPr>
        <w:ind w:left="-709" w:right="-720"/>
        <w:jc w:val="center"/>
        <w:rPr>
          <w:rFonts w:ascii="Times New Roman" w:hAnsi="Times New Roman"/>
          <w:b/>
          <w:lang w:val="fr-FR"/>
        </w:rPr>
      </w:pPr>
    </w:p>
    <w:p w14:paraId="25E33FFD" w14:textId="77777777" w:rsidR="00E51DD9" w:rsidRPr="0091564B" w:rsidRDefault="00E51DD9" w:rsidP="00E51DD9">
      <w:pPr>
        <w:ind w:left="-709" w:right="-720"/>
        <w:jc w:val="center"/>
        <w:rPr>
          <w:rFonts w:ascii="Times New Roman" w:hAnsi="Times New Roman"/>
          <w:b/>
          <w:lang w:val="fr-FR"/>
        </w:rPr>
      </w:pPr>
    </w:p>
    <w:p w14:paraId="1A1A8735" w14:textId="77777777" w:rsidR="00E51DD9" w:rsidRPr="0091564B" w:rsidRDefault="00E51DD9" w:rsidP="00E51DD9">
      <w:pPr>
        <w:ind w:left="-709" w:right="-720"/>
        <w:jc w:val="center"/>
        <w:rPr>
          <w:rFonts w:ascii="Times New Roman" w:hAnsi="Times New Roman"/>
          <w:b/>
          <w:lang w:val="fr-FR"/>
        </w:rPr>
      </w:pPr>
    </w:p>
    <w:p w14:paraId="06C1BBDF" w14:textId="77777777" w:rsidR="00E51DD9" w:rsidRPr="0091564B" w:rsidRDefault="00E51DD9" w:rsidP="00E51DD9">
      <w:pPr>
        <w:ind w:left="-709" w:right="-720"/>
        <w:jc w:val="center"/>
        <w:rPr>
          <w:rFonts w:ascii="Times New Roman" w:hAnsi="Times New Roman"/>
          <w:b/>
          <w:lang w:val="fr-FR"/>
        </w:rPr>
      </w:pPr>
    </w:p>
    <w:p w14:paraId="515115A7" w14:textId="77777777" w:rsidR="00E51DD9" w:rsidRPr="0091564B" w:rsidRDefault="00E51DD9" w:rsidP="00E51DD9">
      <w:pPr>
        <w:ind w:left="-709" w:right="-720"/>
        <w:jc w:val="center"/>
        <w:rPr>
          <w:rFonts w:ascii="Times New Roman" w:hAnsi="Times New Roman"/>
          <w:b/>
          <w:lang w:val="fr-FR"/>
        </w:rPr>
      </w:pPr>
    </w:p>
    <w:p w14:paraId="2EB897FD" w14:textId="77777777" w:rsidR="00E51DD9" w:rsidRPr="0091564B" w:rsidRDefault="00E51DD9" w:rsidP="00E51DD9">
      <w:pPr>
        <w:ind w:left="-709" w:right="-720"/>
        <w:jc w:val="center"/>
        <w:rPr>
          <w:rFonts w:ascii="Times New Roman" w:hAnsi="Times New Roman"/>
          <w:b/>
          <w:lang w:val="fr-FR"/>
        </w:rPr>
      </w:pPr>
    </w:p>
    <w:p w14:paraId="7AAB8319" w14:textId="77777777" w:rsidR="00E51DD9" w:rsidRPr="0091564B" w:rsidRDefault="00E51DD9" w:rsidP="00E51DD9">
      <w:pPr>
        <w:ind w:left="-709" w:right="-720"/>
        <w:jc w:val="center"/>
        <w:rPr>
          <w:rFonts w:ascii="Times New Roman" w:hAnsi="Times New Roman"/>
          <w:b/>
          <w:lang w:val="fr-FR"/>
        </w:rPr>
      </w:pPr>
    </w:p>
    <w:p w14:paraId="20D14D25" w14:textId="77777777" w:rsidR="00E51DD9" w:rsidRPr="0091564B" w:rsidRDefault="00E51DD9" w:rsidP="00E51DD9">
      <w:pPr>
        <w:ind w:left="-709" w:right="-720"/>
        <w:jc w:val="center"/>
        <w:rPr>
          <w:rFonts w:ascii="Times New Roman" w:hAnsi="Times New Roman"/>
          <w:b/>
          <w:lang w:val="fr-FR"/>
        </w:rPr>
      </w:pPr>
    </w:p>
    <w:p w14:paraId="1889500C" w14:textId="77777777" w:rsidR="00797DE6" w:rsidRPr="0091564B" w:rsidRDefault="00C81C50"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En 1928, Rogers et al. </w:t>
      </w:r>
      <w:proofErr w:type="gramStart"/>
      <w:r w:rsidR="00B317DC" w:rsidRPr="0091564B">
        <w:rPr>
          <w:rFonts w:ascii="Times New Roman" w:hAnsi="Times New Roman"/>
          <w:sz w:val="24"/>
          <w:szCs w:val="24"/>
          <w:lang w:val="fr-FR"/>
        </w:rPr>
        <w:t>ont</w:t>
      </w:r>
      <w:proofErr w:type="gramEnd"/>
      <w:r w:rsidR="00B317DC" w:rsidRPr="0091564B">
        <w:rPr>
          <w:rFonts w:ascii="Times New Roman" w:hAnsi="Times New Roman"/>
          <w:sz w:val="24"/>
          <w:szCs w:val="24"/>
          <w:lang w:val="fr-FR"/>
        </w:rPr>
        <w:t xml:space="preserve"> mis en évidence la capacité de</w:t>
      </w:r>
      <w:r w:rsidRPr="0091564B">
        <w:rPr>
          <w:rFonts w:ascii="Times New Roman" w:hAnsi="Times New Roman"/>
          <w:sz w:val="24"/>
          <w:szCs w:val="24"/>
          <w:lang w:val="fr-FR"/>
        </w:rPr>
        <w:t xml:space="preserve"> certaines e</w:t>
      </w:r>
      <w:r w:rsidR="00FA6E74" w:rsidRPr="0091564B">
        <w:rPr>
          <w:rFonts w:ascii="Times New Roman" w:hAnsi="Times New Roman"/>
          <w:sz w:val="24"/>
          <w:szCs w:val="24"/>
          <w:lang w:val="fr-FR"/>
        </w:rPr>
        <w:t xml:space="preserve">spèces de </w:t>
      </w:r>
      <w:r w:rsidR="00FA6E74" w:rsidRPr="0091564B">
        <w:rPr>
          <w:rFonts w:ascii="Times New Roman" w:hAnsi="Times New Roman"/>
          <w:i/>
          <w:color w:val="FF0000"/>
          <w:sz w:val="24"/>
          <w:szCs w:val="24"/>
          <w:lang w:val="fr-FR"/>
        </w:rPr>
        <w:t>Lactococcus sp</w:t>
      </w:r>
      <w:r w:rsidR="00FA6E74" w:rsidRPr="0091564B">
        <w:rPr>
          <w:rFonts w:ascii="Times New Roman" w:hAnsi="Times New Roman"/>
          <w:sz w:val="24"/>
          <w:szCs w:val="24"/>
          <w:lang w:val="fr-FR"/>
        </w:rPr>
        <w:t xml:space="preserve">.  </w:t>
      </w:r>
      <w:proofErr w:type="gramStart"/>
      <w:r w:rsidR="00FA6E74" w:rsidRPr="0091564B">
        <w:rPr>
          <w:rFonts w:ascii="Times New Roman" w:hAnsi="Times New Roman"/>
          <w:sz w:val="24"/>
          <w:szCs w:val="24"/>
          <w:lang w:val="fr-FR"/>
        </w:rPr>
        <w:t>d’</w:t>
      </w:r>
      <w:r w:rsidRPr="0091564B">
        <w:rPr>
          <w:rFonts w:ascii="Times New Roman" w:hAnsi="Times New Roman"/>
          <w:sz w:val="24"/>
          <w:szCs w:val="24"/>
          <w:lang w:val="fr-FR"/>
        </w:rPr>
        <w:t>inhiber</w:t>
      </w:r>
      <w:proofErr w:type="gramEnd"/>
      <w:r w:rsidRPr="0091564B">
        <w:rPr>
          <w:rFonts w:ascii="Times New Roman" w:hAnsi="Times New Roman"/>
          <w:sz w:val="24"/>
          <w:szCs w:val="24"/>
          <w:lang w:val="fr-FR"/>
        </w:rPr>
        <w:t xml:space="preserve"> la croissance d’autres bactéries lactique</w:t>
      </w:r>
      <w:r w:rsidR="00FA6E74" w:rsidRPr="0091564B">
        <w:rPr>
          <w:rFonts w:ascii="Times New Roman" w:hAnsi="Times New Roman"/>
          <w:sz w:val="24"/>
          <w:szCs w:val="24"/>
          <w:lang w:val="fr-FR"/>
        </w:rPr>
        <w:t>s</w:t>
      </w:r>
      <w:r w:rsidRPr="0091564B">
        <w:rPr>
          <w:rFonts w:ascii="Times New Roman" w:hAnsi="Times New Roman"/>
          <w:sz w:val="24"/>
          <w:szCs w:val="24"/>
          <w:lang w:val="fr-FR"/>
        </w:rPr>
        <w:t xml:space="preserve">. </w:t>
      </w:r>
      <w:r w:rsidR="00B317DC" w:rsidRPr="0091564B">
        <w:rPr>
          <w:rFonts w:ascii="Times New Roman" w:hAnsi="Times New Roman"/>
          <w:sz w:val="24"/>
          <w:szCs w:val="24"/>
          <w:lang w:val="fr-FR"/>
        </w:rPr>
        <w:t xml:space="preserve">En 1947, Mattick and Hirsch, isolaient pour la première fois cette molécule appelée dès lors nisine, pour « Group N </w:t>
      </w:r>
      <w:r w:rsidR="00B317DC" w:rsidRPr="0091564B">
        <w:rPr>
          <w:rFonts w:ascii="Times New Roman" w:hAnsi="Times New Roman"/>
          <w:i/>
          <w:sz w:val="24"/>
          <w:szCs w:val="24"/>
          <w:lang w:val="fr-FR"/>
        </w:rPr>
        <w:t>Streptococcus</w:t>
      </w:r>
      <w:r w:rsidR="00B317DC" w:rsidRPr="0091564B">
        <w:rPr>
          <w:rFonts w:ascii="Times New Roman" w:hAnsi="Times New Roman"/>
          <w:sz w:val="24"/>
          <w:szCs w:val="24"/>
          <w:lang w:val="fr-FR"/>
        </w:rPr>
        <w:t xml:space="preserve"> Inhibitory Substance » auquel ils ont ajouté le suffixe « ine » typique des antibiotiques produit par les streptocoques du groupe N de la classification de Lancefield (appelés plus tard </w:t>
      </w:r>
      <w:r w:rsidR="00B317DC" w:rsidRPr="0091564B">
        <w:rPr>
          <w:rFonts w:ascii="Times New Roman" w:hAnsi="Times New Roman"/>
          <w:i/>
          <w:sz w:val="24"/>
          <w:szCs w:val="24"/>
          <w:lang w:val="fr-FR"/>
        </w:rPr>
        <w:t>Lactococcus sp</w:t>
      </w:r>
      <w:r w:rsidR="00797DE6" w:rsidRPr="0091564B">
        <w:rPr>
          <w:rFonts w:ascii="Times New Roman" w:hAnsi="Times New Roman"/>
          <w:sz w:val="24"/>
          <w:szCs w:val="24"/>
          <w:lang w:val="fr-FR"/>
        </w:rPr>
        <w:t>.). Aujourd’hui, la nis</w:t>
      </w:r>
      <w:r w:rsidR="00CF4356" w:rsidRPr="0091564B">
        <w:rPr>
          <w:rFonts w:ascii="Times New Roman" w:hAnsi="Times New Roman"/>
          <w:sz w:val="24"/>
          <w:szCs w:val="24"/>
          <w:lang w:val="fr-FR"/>
        </w:rPr>
        <w:t xml:space="preserve">ine est utilisée dans plus de </w:t>
      </w:r>
      <w:r w:rsidR="00CF4356" w:rsidRPr="0091564B">
        <w:rPr>
          <w:rFonts w:ascii="Times New Roman" w:hAnsi="Times New Roman"/>
          <w:color w:val="FF0000"/>
          <w:sz w:val="24"/>
          <w:szCs w:val="24"/>
          <w:lang w:val="fr-FR"/>
        </w:rPr>
        <w:t>cinquente</w:t>
      </w:r>
      <w:r w:rsidR="00797DE6" w:rsidRPr="0091564B">
        <w:rPr>
          <w:rFonts w:ascii="Times New Roman" w:hAnsi="Times New Roman"/>
          <w:sz w:val="24"/>
          <w:szCs w:val="24"/>
          <w:lang w:val="fr-FR"/>
        </w:rPr>
        <w:t xml:space="preserve"> pays en tant qu’agent de conservation alimentaire E234. </w:t>
      </w:r>
    </w:p>
    <w:p w14:paraId="5F657A41" w14:textId="530FFB82" w:rsidR="00646C8C" w:rsidRPr="0091564B" w:rsidRDefault="00797DE6"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Bien que le nombre de lantibiotiques et la connaissance de ceux-ci n’a fait qu’augmenter ces dernières</w:t>
      </w:r>
      <w:r w:rsidR="00FA6E74" w:rsidRPr="0091564B">
        <w:rPr>
          <w:rFonts w:ascii="Times New Roman" w:hAnsi="Times New Roman"/>
          <w:sz w:val="24"/>
          <w:szCs w:val="24"/>
          <w:lang w:val="fr-FR"/>
        </w:rPr>
        <w:t xml:space="preserve"> années, seule la nisine n’a, à l’heure actuelle, </w:t>
      </w:r>
      <w:r w:rsidRPr="0091564B">
        <w:rPr>
          <w:rFonts w:ascii="Times New Roman" w:hAnsi="Times New Roman"/>
          <w:sz w:val="24"/>
          <w:szCs w:val="24"/>
          <w:lang w:val="fr-FR"/>
        </w:rPr>
        <w:t xml:space="preserve">trouvé une réelle application industrielle. Bien que la majorité des scientifiques s’accordent à dire que les lantibiotiques représentent une alternative intéressante aux antibiotiques « classiques » pour contrer les phénomènes de résistance, aucun lantibiotiques n’a pour le moment été commercialisé dans ce </w:t>
      </w:r>
      <w:r w:rsidRPr="0091564B">
        <w:rPr>
          <w:rFonts w:ascii="Times New Roman" w:hAnsi="Times New Roman"/>
          <w:color w:val="FF0000"/>
          <w:sz w:val="24"/>
          <w:szCs w:val="24"/>
          <w:highlight w:val="yellow"/>
          <w:lang w:val="fr-FR"/>
        </w:rPr>
        <w:t>sens</w:t>
      </w:r>
      <w:r w:rsidRPr="0091564B">
        <w:rPr>
          <w:rFonts w:ascii="Times New Roman" w:hAnsi="Times New Roman"/>
          <w:color w:val="FF0000"/>
          <w:sz w:val="24"/>
          <w:szCs w:val="24"/>
          <w:lang w:val="fr-FR"/>
        </w:rPr>
        <w:t>.</w:t>
      </w:r>
      <w:r w:rsidRPr="0091564B">
        <w:rPr>
          <w:rFonts w:ascii="Times New Roman" w:hAnsi="Times New Roman"/>
          <w:sz w:val="24"/>
          <w:szCs w:val="24"/>
          <w:lang w:val="fr-FR"/>
        </w:rPr>
        <w:t xml:space="preserve"> </w:t>
      </w:r>
    </w:p>
    <w:p w14:paraId="6BC0242D" w14:textId="77777777" w:rsidR="00B317DC" w:rsidRPr="0091564B" w:rsidRDefault="00FA6E74"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C’est dans ce </w:t>
      </w:r>
      <w:r w:rsidRPr="0091564B">
        <w:rPr>
          <w:rFonts w:ascii="Times New Roman" w:hAnsi="Times New Roman"/>
          <w:dstrike/>
          <w:color w:val="FF0000"/>
          <w:sz w:val="24"/>
          <w:szCs w:val="24"/>
          <w:highlight w:val="yellow"/>
          <w:lang w:val="fr-FR"/>
        </w:rPr>
        <w:t>sens</w:t>
      </w:r>
      <w:r w:rsidRPr="0091564B">
        <w:rPr>
          <w:rFonts w:ascii="Times New Roman" w:hAnsi="Times New Roman"/>
          <w:sz w:val="24"/>
          <w:szCs w:val="24"/>
          <w:lang w:val="fr-FR"/>
        </w:rPr>
        <w:t xml:space="preserve"> </w:t>
      </w:r>
      <w:r w:rsidR="00CF4356" w:rsidRPr="0091564B">
        <w:rPr>
          <w:rFonts w:ascii="Times New Roman" w:hAnsi="Times New Roman"/>
          <w:color w:val="FF0000"/>
          <w:sz w:val="24"/>
          <w:szCs w:val="24"/>
          <w:lang w:val="fr-FR"/>
        </w:rPr>
        <w:t xml:space="preserve">but </w:t>
      </w:r>
      <w:r w:rsidRPr="0091564B">
        <w:rPr>
          <w:rFonts w:ascii="Times New Roman" w:hAnsi="Times New Roman"/>
          <w:sz w:val="24"/>
          <w:szCs w:val="24"/>
          <w:lang w:val="fr-FR"/>
        </w:rPr>
        <w:t xml:space="preserve">que la caractérisation de </w:t>
      </w:r>
      <w:r w:rsidRPr="0091564B">
        <w:rPr>
          <w:rFonts w:ascii="Times New Roman" w:hAnsi="Times New Roman"/>
          <w:i/>
          <w:sz w:val="24"/>
          <w:szCs w:val="24"/>
          <w:lang w:val="fr-FR"/>
        </w:rPr>
        <w:t>B. amyloliquefaciens</w:t>
      </w:r>
      <w:r w:rsidR="00FA3135" w:rsidRPr="0091564B">
        <w:rPr>
          <w:rFonts w:ascii="Times New Roman" w:hAnsi="Times New Roman"/>
          <w:sz w:val="24"/>
          <w:szCs w:val="24"/>
          <w:lang w:val="fr-FR"/>
        </w:rPr>
        <w:t xml:space="preserve"> GA1 fut</w:t>
      </w:r>
      <w:r w:rsidRPr="0091564B">
        <w:rPr>
          <w:rFonts w:ascii="Times New Roman" w:hAnsi="Times New Roman"/>
          <w:sz w:val="24"/>
          <w:szCs w:val="24"/>
          <w:lang w:val="fr-FR"/>
        </w:rPr>
        <w:t xml:space="preserve"> initiée au laboratoire. En effet, </w:t>
      </w:r>
      <w:r w:rsidR="006E2E0E" w:rsidRPr="0091564B">
        <w:rPr>
          <w:rFonts w:ascii="Times New Roman" w:hAnsi="Times New Roman"/>
          <w:i/>
          <w:sz w:val="24"/>
          <w:szCs w:val="24"/>
          <w:lang w:val="fr-FR"/>
        </w:rPr>
        <w:t>B. amyloliquefaciens</w:t>
      </w:r>
      <w:r w:rsidR="006E2E0E" w:rsidRPr="0091564B">
        <w:rPr>
          <w:rFonts w:ascii="Times New Roman" w:hAnsi="Times New Roman"/>
          <w:sz w:val="24"/>
          <w:szCs w:val="24"/>
          <w:lang w:val="fr-FR"/>
        </w:rPr>
        <w:t xml:space="preserve"> GA1, qui était encore appelée </w:t>
      </w:r>
      <w:r w:rsidR="006E2E0E" w:rsidRPr="0091564B">
        <w:rPr>
          <w:rFonts w:ascii="Times New Roman" w:hAnsi="Times New Roman"/>
          <w:i/>
          <w:sz w:val="24"/>
          <w:szCs w:val="24"/>
          <w:lang w:val="fr-FR"/>
        </w:rPr>
        <w:t>B. subtilis</w:t>
      </w:r>
      <w:r w:rsidR="006E2E0E" w:rsidRPr="0091564B">
        <w:rPr>
          <w:rFonts w:ascii="Times New Roman" w:hAnsi="Times New Roman"/>
          <w:sz w:val="24"/>
          <w:szCs w:val="24"/>
          <w:lang w:val="fr-FR"/>
        </w:rPr>
        <w:t xml:space="preserve"> GA1 au commencement de cette thèse, avait déjà été décrit</w:t>
      </w:r>
      <w:r w:rsidR="006E2E0E" w:rsidRPr="0091564B">
        <w:rPr>
          <w:rFonts w:ascii="Times New Roman" w:hAnsi="Times New Roman"/>
          <w:dstrike/>
          <w:color w:val="FF0000"/>
          <w:sz w:val="24"/>
          <w:szCs w:val="24"/>
          <w:lang w:val="fr-FR"/>
        </w:rPr>
        <w:t>e</w:t>
      </w:r>
      <w:r w:rsidR="006E2E0E" w:rsidRPr="0091564B">
        <w:rPr>
          <w:rFonts w:ascii="Times New Roman" w:hAnsi="Times New Roman"/>
          <w:sz w:val="24"/>
          <w:szCs w:val="24"/>
          <w:lang w:val="fr-FR"/>
        </w:rPr>
        <w:t xml:space="preserve"> comme </w:t>
      </w:r>
      <w:r w:rsidR="00CF4356" w:rsidRPr="0091564B">
        <w:rPr>
          <w:rFonts w:ascii="Times New Roman" w:hAnsi="Times New Roman"/>
          <w:color w:val="FF0000"/>
          <w:sz w:val="24"/>
          <w:szCs w:val="24"/>
          <w:lang w:val="fr-FR"/>
        </w:rPr>
        <w:t>une souche</w:t>
      </w:r>
      <w:r w:rsidR="00CF4356" w:rsidRPr="0091564B">
        <w:rPr>
          <w:rFonts w:ascii="Times New Roman" w:hAnsi="Times New Roman"/>
          <w:sz w:val="24"/>
          <w:szCs w:val="24"/>
          <w:lang w:val="fr-FR"/>
        </w:rPr>
        <w:t xml:space="preserve"> </w:t>
      </w:r>
      <w:r w:rsidR="006E2E0E" w:rsidRPr="0091564B">
        <w:rPr>
          <w:rFonts w:ascii="Times New Roman" w:hAnsi="Times New Roman"/>
          <w:dstrike/>
          <w:color w:val="FF0000"/>
          <w:sz w:val="24"/>
          <w:szCs w:val="24"/>
          <w:lang w:val="fr-FR"/>
        </w:rPr>
        <w:t>étant</w:t>
      </w:r>
      <w:r w:rsidR="006E2E0E" w:rsidRPr="0091564B">
        <w:rPr>
          <w:rFonts w:ascii="Times New Roman" w:hAnsi="Times New Roman"/>
          <w:sz w:val="24"/>
          <w:szCs w:val="24"/>
          <w:lang w:val="fr-FR"/>
        </w:rPr>
        <w:t xml:space="preserve"> capable d’inhiber la croissance de nombreux micro-organismes. </w:t>
      </w:r>
      <w:r w:rsidR="006E2E0E" w:rsidRPr="0091564B">
        <w:rPr>
          <w:rFonts w:ascii="Times New Roman" w:hAnsi="Times New Roman"/>
          <w:dstrike/>
          <w:color w:val="FF0000"/>
          <w:sz w:val="24"/>
          <w:szCs w:val="24"/>
          <w:lang w:val="fr-FR"/>
        </w:rPr>
        <w:t>Mais</w:t>
      </w:r>
      <w:r w:rsidR="006E2E0E" w:rsidRPr="0091564B">
        <w:rPr>
          <w:rFonts w:ascii="Times New Roman" w:hAnsi="Times New Roman"/>
          <w:sz w:val="24"/>
          <w:szCs w:val="24"/>
          <w:lang w:val="fr-FR"/>
        </w:rPr>
        <w:t xml:space="preserve"> </w:t>
      </w:r>
      <w:r w:rsidR="00CF4356" w:rsidRPr="0091564B">
        <w:rPr>
          <w:rFonts w:ascii="Times New Roman" w:hAnsi="Times New Roman"/>
          <w:color w:val="FF0000"/>
          <w:sz w:val="24"/>
          <w:szCs w:val="24"/>
          <w:lang w:val="fr-FR"/>
        </w:rPr>
        <w:t xml:space="preserve">Toutefois, </w:t>
      </w:r>
      <w:r w:rsidR="006E2E0E" w:rsidRPr="0091564B">
        <w:rPr>
          <w:rFonts w:ascii="Times New Roman" w:hAnsi="Times New Roman"/>
          <w:sz w:val="24"/>
          <w:szCs w:val="24"/>
          <w:lang w:val="fr-FR"/>
        </w:rPr>
        <w:t>les molécules responsables de</w:t>
      </w:r>
      <w:r w:rsidR="006E2E0E" w:rsidRPr="0091564B">
        <w:rPr>
          <w:rFonts w:ascii="Times New Roman" w:hAnsi="Times New Roman"/>
          <w:dstrike/>
          <w:color w:val="FF0000"/>
          <w:sz w:val="24"/>
          <w:szCs w:val="24"/>
          <w:highlight w:val="yellow"/>
          <w:u w:val="single"/>
          <w:lang w:val="fr-FR"/>
        </w:rPr>
        <w:t>s</w:t>
      </w:r>
      <w:r w:rsidR="006E2E0E" w:rsidRPr="0091564B">
        <w:rPr>
          <w:rFonts w:ascii="Times New Roman" w:hAnsi="Times New Roman"/>
          <w:sz w:val="24"/>
          <w:szCs w:val="24"/>
          <w:lang w:val="fr-FR"/>
        </w:rPr>
        <w:t xml:space="preserve"> cette activité</w:t>
      </w:r>
      <w:r w:rsidR="000D1713" w:rsidRPr="0091564B">
        <w:rPr>
          <w:rFonts w:ascii="Times New Roman" w:hAnsi="Times New Roman"/>
          <w:sz w:val="24"/>
          <w:szCs w:val="24"/>
          <w:lang w:val="fr-FR"/>
        </w:rPr>
        <w:t xml:space="preserve"> antimicrobienne n’étaient pas identifiées</w:t>
      </w:r>
      <w:r w:rsidR="006E2E0E" w:rsidRPr="0091564B">
        <w:rPr>
          <w:rFonts w:ascii="Times New Roman" w:hAnsi="Times New Roman"/>
          <w:sz w:val="24"/>
          <w:szCs w:val="24"/>
          <w:lang w:val="fr-FR"/>
        </w:rPr>
        <w:t xml:space="preserve">. La classification de la souche sur base de critères phénotypiques et biochimiques a été remise en question suite au séquençage partiel du génome de celle-ci. En effet, il est apparut que les 358 séquences </w:t>
      </w:r>
      <w:r w:rsidR="006E2E0E" w:rsidRPr="0091564B">
        <w:rPr>
          <w:rFonts w:ascii="Times New Roman" w:hAnsi="Times New Roman"/>
          <w:dstrike/>
          <w:color w:val="FF0000"/>
          <w:sz w:val="24"/>
          <w:szCs w:val="24"/>
          <w:lang w:val="fr-FR"/>
        </w:rPr>
        <w:t>d’ADN bactérien</w:t>
      </w:r>
      <w:r w:rsidR="006E2E0E" w:rsidRPr="0091564B">
        <w:rPr>
          <w:rFonts w:ascii="Times New Roman" w:hAnsi="Times New Roman"/>
          <w:sz w:val="24"/>
          <w:szCs w:val="24"/>
          <w:lang w:val="fr-FR"/>
        </w:rPr>
        <w:t xml:space="preserve"> obtenues lors de ce </w:t>
      </w:r>
      <w:r w:rsidR="008D4C9D" w:rsidRPr="0091564B">
        <w:rPr>
          <w:rFonts w:ascii="Times New Roman" w:hAnsi="Times New Roman"/>
          <w:sz w:val="24"/>
          <w:szCs w:val="24"/>
          <w:lang w:val="fr-FR"/>
        </w:rPr>
        <w:t>séquençage</w:t>
      </w:r>
      <w:r w:rsidR="006E2E0E" w:rsidRPr="0091564B">
        <w:rPr>
          <w:rFonts w:ascii="Times New Roman" w:hAnsi="Times New Roman"/>
          <w:sz w:val="24"/>
          <w:szCs w:val="24"/>
          <w:lang w:val="fr-FR"/>
        </w:rPr>
        <w:t xml:space="preserve"> présen</w:t>
      </w:r>
      <w:r w:rsidR="000D1713" w:rsidRPr="0091564B">
        <w:rPr>
          <w:rFonts w:ascii="Times New Roman" w:hAnsi="Times New Roman"/>
          <w:sz w:val="24"/>
          <w:szCs w:val="24"/>
          <w:lang w:val="fr-FR"/>
        </w:rPr>
        <w:t>t</w:t>
      </w:r>
      <w:r w:rsidR="006E2E0E" w:rsidRPr="0091564B">
        <w:rPr>
          <w:rFonts w:ascii="Times New Roman" w:hAnsi="Times New Roman"/>
          <w:sz w:val="24"/>
          <w:szCs w:val="24"/>
          <w:lang w:val="fr-FR"/>
        </w:rPr>
        <w:t>ent</w:t>
      </w:r>
      <w:r w:rsidR="00CF4356" w:rsidRPr="0091564B">
        <w:rPr>
          <w:rFonts w:ascii="Times New Roman" w:hAnsi="Times New Roman"/>
          <w:sz w:val="24"/>
          <w:szCs w:val="24"/>
          <w:lang w:val="fr-FR"/>
        </w:rPr>
        <w:t xml:space="preserve"> </w:t>
      </w:r>
      <w:r w:rsidR="00CF4356" w:rsidRPr="0091564B">
        <w:rPr>
          <w:rFonts w:ascii="Times New Roman" w:hAnsi="Times New Roman"/>
          <w:color w:val="FF0000"/>
          <w:sz w:val="24"/>
          <w:szCs w:val="24"/>
          <w:lang w:val="fr-FR"/>
        </w:rPr>
        <w:t>un pourcentage d’identité</w:t>
      </w:r>
      <w:r w:rsidR="006E2E0E" w:rsidRPr="0091564B">
        <w:rPr>
          <w:rFonts w:ascii="Times New Roman" w:hAnsi="Times New Roman"/>
          <w:sz w:val="24"/>
          <w:szCs w:val="24"/>
          <w:lang w:val="fr-FR"/>
        </w:rPr>
        <w:t xml:space="preserve"> </w:t>
      </w:r>
      <w:r w:rsidR="006E2E0E" w:rsidRPr="0091564B">
        <w:rPr>
          <w:rFonts w:ascii="Times New Roman" w:hAnsi="Times New Roman"/>
          <w:dstrike/>
          <w:color w:val="FF0000"/>
          <w:sz w:val="24"/>
          <w:szCs w:val="24"/>
          <w:lang w:val="fr-FR"/>
        </w:rPr>
        <w:t>une homologie</w:t>
      </w:r>
      <w:r w:rsidR="006E2E0E" w:rsidRPr="0091564B">
        <w:rPr>
          <w:rFonts w:ascii="Times New Roman" w:hAnsi="Times New Roman"/>
          <w:sz w:val="24"/>
          <w:szCs w:val="24"/>
          <w:lang w:val="fr-FR"/>
        </w:rPr>
        <w:t xml:space="preserve"> plus élevé</w:t>
      </w:r>
      <w:r w:rsidR="006E2E0E" w:rsidRPr="0091564B">
        <w:rPr>
          <w:rFonts w:ascii="Times New Roman" w:hAnsi="Times New Roman"/>
          <w:dstrike/>
          <w:color w:val="FF0000"/>
          <w:sz w:val="24"/>
          <w:szCs w:val="24"/>
          <w:lang w:val="fr-FR"/>
        </w:rPr>
        <w:t>e</w:t>
      </w:r>
      <w:r w:rsidR="006E2E0E" w:rsidRPr="0091564B">
        <w:rPr>
          <w:rFonts w:ascii="Times New Roman" w:hAnsi="Times New Roman"/>
          <w:sz w:val="24"/>
          <w:szCs w:val="24"/>
          <w:lang w:val="fr-FR"/>
        </w:rPr>
        <w:t xml:space="preserve"> avec les séquences </w:t>
      </w:r>
      <w:r w:rsidR="006E2E0E" w:rsidRPr="0091564B">
        <w:rPr>
          <w:rFonts w:ascii="Times New Roman" w:hAnsi="Times New Roman"/>
          <w:dstrike/>
          <w:color w:val="FF0000"/>
          <w:sz w:val="24"/>
          <w:szCs w:val="24"/>
          <w:lang w:val="fr-FR"/>
        </w:rPr>
        <w:t>d’ADN</w:t>
      </w:r>
      <w:r w:rsidR="006E2E0E" w:rsidRPr="0091564B">
        <w:rPr>
          <w:rFonts w:ascii="Times New Roman" w:hAnsi="Times New Roman"/>
          <w:sz w:val="24"/>
          <w:szCs w:val="24"/>
          <w:lang w:val="fr-FR"/>
        </w:rPr>
        <w:t xml:space="preserve"> </w:t>
      </w:r>
      <w:r w:rsidR="00CF4356" w:rsidRPr="0091564B">
        <w:rPr>
          <w:rFonts w:ascii="Times New Roman" w:hAnsi="Times New Roman"/>
          <w:color w:val="FF0000"/>
          <w:sz w:val="24"/>
          <w:szCs w:val="24"/>
          <w:lang w:val="fr-FR"/>
        </w:rPr>
        <w:t xml:space="preserve">nuclétotidiques issuses </w:t>
      </w:r>
      <w:r w:rsidR="006E2E0E" w:rsidRPr="0091564B">
        <w:rPr>
          <w:rFonts w:ascii="Times New Roman" w:hAnsi="Times New Roman"/>
          <w:sz w:val="24"/>
          <w:szCs w:val="24"/>
          <w:lang w:val="fr-FR"/>
        </w:rPr>
        <w:t xml:space="preserve">de </w:t>
      </w:r>
      <w:r w:rsidR="006E2E0E" w:rsidRPr="0091564B">
        <w:rPr>
          <w:rFonts w:ascii="Times New Roman" w:hAnsi="Times New Roman"/>
          <w:i/>
          <w:sz w:val="24"/>
          <w:szCs w:val="24"/>
          <w:lang w:val="fr-FR"/>
        </w:rPr>
        <w:t>B. amyloliquefaciens</w:t>
      </w:r>
      <w:r w:rsidR="006E2E0E" w:rsidRPr="0091564B">
        <w:rPr>
          <w:rFonts w:ascii="Times New Roman" w:hAnsi="Times New Roman"/>
          <w:sz w:val="24"/>
          <w:szCs w:val="24"/>
          <w:lang w:val="fr-FR"/>
        </w:rPr>
        <w:t xml:space="preserve"> que </w:t>
      </w:r>
      <w:r w:rsidR="00CF4356" w:rsidRPr="0091564B">
        <w:rPr>
          <w:rFonts w:ascii="Times New Roman" w:hAnsi="Times New Roman"/>
          <w:color w:val="FF0000"/>
          <w:sz w:val="24"/>
          <w:szCs w:val="24"/>
          <w:lang w:val="fr-FR"/>
        </w:rPr>
        <w:t xml:space="preserve">celles </w:t>
      </w:r>
      <w:r w:rsidR="006E2E0E" w:rsidRPr="0091564B">
        <w:rPr>
          <w:rFonts w:ascii="Times New Roman" w:hAnsi="Times New Roman"/>
          <w:sz w:val="24"/>
          <w:szCs w:val="24"/>
          <w:lang w:val="fr-FR"/>
        </w:rPr>
        <w:t xml:space="preserve">de </w:t>
      </w:r>
      <w:r w:rsidR="006E2E0E" w:rsidRPr="0091564B">
        <w:rPr>
          <w:rFonts w:ascii="Times New Roman" w:hAnsi="Times New Roman"/>
          <w:i/>
          <w:sz w:val="24"/>
          <w:szCs w:val="24"/>
          <w:lang w:val="fr-FR"/>
        </w:rPr>
        <w:t>B. subtilis</w:t>
      </w:r>
      <w:r w:rsidR="006E2E0E" w:rsidRPr="0091564B">
        <w:rPr>
          <w:rFonts w:ascii="Times New Roman" w:hAnsi="Times New Roman"/>
          <w:sz w:val="24"/>
          <w:szCs w:val="24"/>
          <w:lang w:val="fr-FR"/>
        </w:rPr>
        <w:t xml:space="preserve">. </w:t>
      </w:r>
      <w:r w:rsidR="008D4C9D" w:rsidRPr="0091564B">
        <w:rPr>
          <w:rFonts w:ascii="Times New Roman" w:hAnsi="Times New Roman"/>
          <w:sz w:val="24"/>
          <w:szCs w:val="24"/>
          <w:lang w:val="fr-FR"/>
        </w:rPr>
        <w:t xml:space="preserve">Le séquençage des gènes hautement conservés </w:t>
      </w:r>
      <w:r w:rsidR="008D4C9D" w:rsidRPr="0091564B">
        <w:rPr>
          <w:rFonts w:ascii="Times New Roman" w:hAnsi="Times New Roman"/>
          <w:i/>
          <w:sz w:val="24"/>
          <w:szCs w:val="24"/>
          <w:lang w:val="fr-FR"/>
        </w:rPr>
        <w:t>recN</w:t>
      </w:r>
      <w:r w:rsidR="008D4C9D" w:rsidRPr="0091564B">
        <w:rPr>
          <w:rFonts w:ascii="Times New Roman" w:hAnsi="Times New Roman"/>
          <w:sz w:val="24"/>
          <w:szCs w:val="24"/>
          <w:lang w:val="fr-FR"/>
        </w:rPr>
        <w:t xml:space="preserve"> et </w:t>
      </w:r>
      <w:r w:rsidR="008D4C9D" w:rsidRPr="0091564B">
        <w:rPr>
          <w:rFonts w:ascii="Times New Roman" w:hAnsi="Times New Roman"/>
          <w:i/>
          <w:sz w:val="24"/>
          <w:szCs w:val="24"/>
          <w:lang w:val="fr-FR"/>
        </w:rPr>
        <w:t>recA</w:t>
      </w:r>
      <w:r w:rsidR="008D4C9D" w:rsidRPr="0091564B">
        <w:rPr>
          <w:rFonts w:ascii="Times New Roman" w:hAnsi="Times New Roman"/>
          <w:sz w:val="24"/>
          <w:szCs w:val="24"/>
          <w:lang w:val="fr-FR"/>
        </w:rPr>
        <w:t>, souvent utilisés afin de différencier deux espèces bactérienne</w:t>
      </w:r>
      <w:r w:rsidR="00CF4356" w:rsidRPr="0091564B">
        <w:rPr>
          <w:rFonts w:ascii="Times New Roman" w:hAnsi="Times New Roman"/>
          <w:color w:val="FF0000"/>
          <w:sz w:val="24"/>
          <w:szCs w:val="24"/>
          <w:lang w:val="fr-FR"/>
        </w:rPr>
        <w:t>s</w:t>
      </w:r>
      <w:r w:rsidR="008D4C9D" w:rsidRPr="0091564B">
        <w:rPr>
          <w:rFonts w:ascii="Times New Roman" w:hAnsi="Times New Roman"/>
          <w:sz w:val="24"/>
          <w:szCs w:val="24"/>
          <w:lang w:val="fr-FR"/>
        </w:rPr>
        <w:t xml:space="preserve"> proche</w:t>
      </w:r>
      <w:r w:rsidR="00CF4356" w:rsidRPr="0091564B">
        <w:rPr>
          <w:rFonts w:ascii="Times New Roman" w:hAnsi="Times New Roman"/>
          <w:color w:val="FF0000"/>
          <w:sz w:val="24"/>
          <w:szCs w:val="24"/>
          <w:lang w:val="fr-FR"/>
        </w:rPr>
        <w:t>s</w:t>
      </w:r>
      <w:r w:rsidR="00CF4356" w:rsidRPr="0091564B">
        <w:rPr>
          <w:rFonts w:ascii="Times New Roman" w:hAnsi="Times New Roman"/>
          <w:sz w:val="24"/>
          <w:szCs w:val="24"/>
          <w:lang w:val="fr-FR"/>
        </w:rPr>
        <w:t>, nous a permis d</w:t>
      </w:r>
      <w:r w:rsidR="00CF4356" w:rsidRPr="0091564B">
        <w:rPr>
          <w:rFonts w:ascii="Times New Roman" w:hAnsi="Times New Roman"/>
          <w:color w:val="FF0000"/>
          <w:sz w:val="24"/>
          <w:szCs w:val="24"/>
          <w:lang w:val="fr-FR"/>
        </w:rPr>
        <w:t>’identifier</w:t>
      </w:r>
      <w:r w:rsidR="008D4C9D" w:rsidRPr="0091564B">
        <w:rPr>
          <w:rFonts w:ascii="Times New Roman" w:hAnsi="Times New Roman"/>
          <w:sz w:val="24"/>
          <w:szCs w:val="24"/>
          <w:lang w:val="fr-FR"/>
        </w:rPr>
        <w:t xml:space="preserve"> </w:t>
      </w:r>
      <w:r w:rsidR="008D4C9D" w:rsidRPr="0091564B">
        <w:rPr>
          <w:rFonts w:ascii="Times New Roman" w:hAnsi="Times New Roman"/>
          <w:dstrike/>
          <w:color w:val="FF0000"/>
          <w:sz w:val="24"/>
          <w:szCs w:val="24"/>
          <w:lang w:val="fr-FR"/>
        </w:rPr>
        <w:t>classer</w:t>
      </w:r>
      <w:r w:rsidR="008D4C9D" w:rsidRPr="0091564B">
        <w:rPr>
          <w:rFonts w:ascii="Times New Roman" w:hAnsi="Times New Roman"/>
          <w:sz w:val="24"/>
          <w:szCs w:val="24"/>
          <w:lang w:val="fr-FR"/>
        </w:rPr>
        <w:t xml:space="preserve"> définitivement la souche </w:t>
      </w:r>
      <w:r w:rsidR="008D4C9D" w:rsidRPr="0091564B">
        <w:rPr>
          <w:rFonts w:ascii="Times New Roman" w:hAnsi="Times New Roman"/>
          <w:dstrike/>
          <w:color w:val="FF0000"/>
          <w:sz w:val="24"/>
          <w:szCs w:val="24"/>
          <w:lang w:val="fr-FR"/>
        </w:rPr>
        <w:t>en tant que</w:t>
      </w:r>
      <w:r w:rsidR="008D4C9D" w:rsidRPr="0091564B">
        <w:rPr>
          <w:rFonts w:ascii="Times New Roman" w:hAnsi="Times New Roman"/>
          <w:color w:val="FF0000"/>
          <w:sz w:val="24"/>
          <w:szCs w:val="24"/>
          <w:lang w:val="fr-FR"/>
        </w:rPr>
        <w:t xml:space="preserve"> </w:t>
      </w:r>
      <w:r w:rsidR="00271FCC" w:rsidRPr="0091564B">
        <w:rPr>
          <w:rFonts w:ascii="Times New Roman" w:hAnsi="Times New Roman"/>
          <w:color w:val="FF0000"/>
          <w:sz w:val="24"/>
          <w:szCs w:val="24"/>
          <w:lang w:val="fr-FR"/>
        </w:rPr>
        <w:t xml:space="preserve">comme un </w:t>
      </w:r>
      <w:r w:rsidR="008D4C9D" w:rsidRPr="0091564B">
        <w:rPr>
          <w:rFonts w:ascii="Times New Roman" w:hAnsi="Times New Roman"/>
          <w:i/>
          <w:sz w:val="24"/>
          <w:szCs w:val="24"/>
          <w:lang w:val="fr-FR"/>
        </w:rPr>
        <w:t>B. amyloliquefaciens</w:t>
      </w:r>
      <w:r w:rsidR="008D4C9D" w:rsidRPr="0091564B">
        <w:rPr>
          <w:rFonts w:ascii="Times New Roman" w:hAnsi="Times New Roman"/>
          <w:sz w:val="24"/>
          <w:szCs w:val="24"/>
          <w:lang w:val="fr-FR"/>
        </w:rPr>
        <w:t>.</w:t>
      </w:r>
    </w:p>
    <w:p w14:paraId="4538CC7B" w14:textId="77777777" w:rsidR="008D4C9D" w:rsidRPr="0091564B" w:rsidRDefault="00915E6B" w:rsidP="00CC53F3">
      <w:pPr>
        <w:spacing w:line="480" w:lineRule="auto"/>
        <w:jc w:val="both"/>
        <w:rPr>
          <w:rFonts w:ascii="Times New Roman" w:hAnsi="Times New Roman"/>
          <w:sz w:val="24"/>
          <w:szCs w:val="24"/>
          <w:lang w:val="fr-FR"/>
        </w:rPr>
      </w:pP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GA1 est une bactérie </w:t>
      </w:r>
      <w:r w:rsidR="00DD0693" w:rsidRPr="0091564B">
        <w:rPr>
          <w:rFonts w:ascii="Times New Roman" w:hAnsi="Times New Roman"/>
          <w:sz w:val="24"/>
          <w:szCs w:val="24"/>
          <w:lang w:val="fr-FR"/>
        </w:rPr>
        <w:t xml:space="preserve">isolée sur des fraisiers et qui, </w:t>
      </w:r>
      <w:r w:rsidRPr="0091564B">
        <w:rPr>
          <w:rFonts w:ascii="Times New Roman" w:hAnsi="Times New Roman"/>
          <w:sz w:val="24"/>
          <w:szCs w:val="24"/>
          <w:lang w:val="fr-FR"/>
        </w:rPr>
        <w:t xml:space="preserve">comme beaucoup de </w:t>
      </w:r>
      <w:r w:rsidR="00DD0693" w:rsidRPr="0091564B">
        <w:rPr>
          <w:rFonts w:ascii="Times New Roman" w:hAnsi="Times New Roman"/>
          <w:sz w:val="24"/>
          <w:szCs w:val="24"/>
          <w:lang w:val="fr-FR"/>
        </w:rPr>
        <w:t xml:space="preserve">bactéries associées aux plantes, </w:t>
      </w:r>
      <w:r w:rsidRPr="0091564B">
        <w:rPr>
          <w:rFonts w:ascii="Times New Roman" w:hAnsi="Times New Roman"/>
          <w:sz w:val="24"/>
          <w:szCs w:val="24"/>
          <w:lang w:val="fr-FR"/>
        </w:rPr>
        <w:t xml:space="preserve">joue probablement un rôle dans la stimulation de la croissance des plantes et une protection contre certains agents pathogènes de ces </w:t>
      </w:r>
      <w:r w:rsidR="00DD0693" w:rsidRPr="0091564B">
        <w:rPr>
          <w:rFonts w:ascii="Times New Roman" w:hAnsi="Times New Roman"/>
          <w:sz w:val="24"/>
          <w:szCs w:val="24"/>
          <w:lang w:val="fr-FR"/>
        </w:rPr>
        <w:t xml:space="preserve">dernières en produisant notamment de nombreuses molécules de type PKS et NRPS. Afin de caractériser génétiquement la souche et avoir une vue d’ensemble des différents métabolites secondaires produits par </w:t>
      </w:r>
      <w:r w:rsidR="00DD0693" w:rsidRPr="0091564B">
        <w:rPr>
          <w:rFonts w:ascii="Times New Roman" w:hAnsi="Times New Roman"/>
          <w:i/>
          <w:sz w:val="24"/>
          <w:szCs w:val="24"/>
          <w:lang w:val="fr-FR"/>
        </w:rPr>
        <w:t>B. amyloliquefaciens</w:t>
      </w:r>
      <w:r w:rsidR="00DD0693" w:rsidRPr="0091564B">
        <w:rPr>
          <w:rFonts w:ascii="Times New Roman" w:hAnsi="Times New Roman"/>
          <w:sz w:val="24"/>
          <w:szCs w:val="24"/>
          <w:lang w:val="fr-FR"/>
        </w:rPr>
        <w:t xml:space="preserve"> GA1, nous avons entrepris un séquençage partiel de celle-ci. Etant donné la taille des opérons codant pour ces PKS et NRPS (plusieurs dizaines de kb), il </w:t>
      </w:r>
      <w:r w:rsidR="00DD0693" w:rsidRPr="0091564B">
        <w:rPr>
          <w:rFonts w:ascii="Times New Roman" w:hAnsi="Times New Roman"/>
          <w:dstrike/>
          <w:color w:val="FF0000"/>
          <w:sz w:val="24"/>
          <w:szCs w:val="24"/>
          <w:lang w:val="fr-FR"/>
        </w:rPr>
        <w:t>s’avère</w:t>
      </w:r>
      <w:r w:rsidR="00DD0693"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 xml:space="preserve">est attendu </w:t>
      </w:r>
      <w:r w:rsidR="00DD0693" w:rsidRPr="0091564B">
        <w:rPr>
          <w:rFonts w:ascii="Times New Roman" w:hAnsi="Times New Roman"/>
          <w:sz w:val="24"/>
          <w:szCs w:val="24"/>
          <w:lang w:val="fr-FR"/>
        </w:rPr>
        <w:t xml:space="preserve">que statistiquement, un séquençage de 10% du génome de </w:t>
      </w:r>
      <w:r w:rsidR="00DD0693" w:rsidRPr="0091564B">
        <w:rPr>
          <w:rFonts w:ascii="Times New Roman" w:hAnsi="Times New Roman"/>
          <w:i/>
          <w:sz w:val="24"/>
          <w:szCs w:val="24"/>
          <w:lang w:val="fr-FR"/>
        </w:rPr>
        <w:t>B. amyloliquefaciens</w:t>
      </w:r>
      <w:r w:rsidR="00DD0693" w:rsidRPr="0091564B">
        <w:rPr>
          <w:rFonts w:ascii="Times New Roman" w:hAnsi="Times New Roman"/>
          <w:sz w:val="24"/>
          <w:szCs w:val="24"/>
          <w:lang w:val="fr-FR"/>
        </w:rPr>
        <w:t xml:space="preserve"> GA1 devait permettre de mettre en évidence la présence des ces opérons. </w:t>
      </w:r>
    </w:p>
    <w:p w14:paraId="2F096785" w14:textId="77777777" w:rsidR="006F136D" w:rsidRPr="0091564B" w:rsidRDefault="00DD0693"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Ces prédictions se sont avérées</w:t>
      </w:r>
      <w:r w:rsidR="00271FCC"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exactes</w:t>
      </w:r>
      <w:r w:rsidRPr="0091564B">
        <w:rPr>
          <w:rFonts w:ascii="Times New Roman" w:hAnsi="Times New Roman"/>
          <w:sz w:val="24"/>
          <w:szCs w:val="24"/>
          <w:lang w:val="fr-FR"/>
        </w:rPr>
        <w:t xml:space="preserve"> </w:t>
      </w:r>
      <w:r w:rsidRPr="0091564B">
        <w:rPr>
          <w:rFonts w:ascii="Times New Roman" w:hAnsi="Times New Roman"/>
          <w:dstrike/>
          <w:color w:val="FF0000"/>
          <w:sz w:val="24"/>
          <w:szCs w:val="24"/>
          <w:lang w:val="fr-FR"/>
        </w:rPr>
        <w:t>correctes</w:t>
      </w:r>
      <w:r w:rsidRPr="0091564B">
        <w:rPr>
          <w:rFonts w:ascii="Times New Roman" w:hAnsi="Times New Roman"/>
          <w:sz w:val="24"/>
          <w:szCs w:val="24"/>
          <w:lang w:val="fr-FR"/>
        </w:rPr>
        <w:t>, puisque les 358 séquences d’ADN dont la</w:t>
      </w:r>
      <w:r w:rsidR="004F3468" w:rsidRPr="0091564B">
        <w:rPr>
          <w:rFonts w:ascii="Times New Roman" w:hAnsi="Times New Roman"/>
          <w:sz w:val="24"/>
          <w:szCs w:val="24"/>
          <w:lang w:val="fr-FR"/>
        </w:rPr>
        <w:t xml:space="preserve"> taille varie entre 1 et 1,5kb, nous ont permis</w:t>
      </w:r>
      <w:r w:rsidR="004F3468" w:rsidRPr="0091564B">
        <w:rPr>
          <w:rFonts w:ascii="Times New Roman" w:hAnsi="Times New Roman"/>
          <w:dstrike/>
          <w:color w:val="FF0000"/>
          <w:sz w:val="24"/>
          <w:szCs w:val="24"/>
          <w:lang w:val="fr-FR"/>
        </w:rPr>
        <w:t>e</w:t>
      </w:r>
      <w:r w:rsidR="004F3468" w:rsidRPr="0091564B">
        <w:rPr>
          <w:rFonts w:ascii="Times New Roman" w:hAnsi="Times New Roman"/>
          <w:sz w:val="24"/>
          <w:szCs w:val="24"/>
          <w:lang w:val="fr-FR"/>
        </w:rPr>
        <w:t xml:space="preserve">s de mettre en évidence de </w:t>
      </w:r>
      <w:r w:rsidR="004F3468" w:rsidRPr="0091564B">
        <w:rPr>
          <w:rFonts w:ascii="Times New Roman" w:hAnsi="Times New Roman"/>
          <w:color w:val="FF0000"/>
          <w:sz w:val="24"/>
          <w:szCs w:val="24"/>
          <w:highlight w:val="yellow"/>
          <w:lang w:val="fr-FR"/>
        </w:rPr>
        <w:t>nombreux</w:t>
      </w:r>
      <w:r w:rsidR="00271FCC" w:rsidRPr="0091564B">
        <w:rPr>
          <w:rFonts w:ascii="Times New Roman" w:hAnsi="Times New Roman"/>
          <w:color w:val="FF0000"/>
          <w:sz w:val="24"/>
          <w:szCs w:val="24"/>
          <w:lang w:val="fr-FR"/>
        </w:rPr>
        <w:t xml:space="preserve"> </w:t>
      </w:r>
      <w:r w:rsidR="00271FCC" w:rsidRPr="0091564B">
        <w:rPr>
          <w:rFonts w:ascii="Times New Roman" w:hAnsi="Times New Roman"/>
          <w:color w:val="0000FF"/>
          <w:sz w:val="24"/>
          <w:szCs w:val="24"/>
          <w:highlight w:val="green"/>
          <w:lang w:val="fr-FR"/>
        </w:rPr>
        <w:t>dire le nombre</w:t>
      </w:r>
      <w:r w:rsidR="004F3468" w:rsidRPr="0091564B">
        <w:rPr>
          <w:rFonts w:ascii="Times New Roman" w:hAnsi="Times New Roman"/>
          <w:sz w:val="24"/>
          <w:szCs w:val="24"/>
          <w:lang w:val="fr-FR"/>
        </w:rPr>
        <w:t xml:space="preserve"> opérons codant pour des métabolites secondaires ayant une activité antimicrobienne.</w:t>
      </w:r>
      <w:r w:rsidR="006F136D" w:rsidRPr="0091564B">
        <w:rPr>
          <w:rFonts w:ascii="Times New Roman" w:hAnsi="Times New Roman"/>
          <w:sz w:val="24"/>
          <w:szCs w:val="24"/>
          <w:lang w:val="fr-FR"/>
        </w:rPr>
        <w:t xml:space="preserve"> Outre la présence de</w:t>
      </w:r>
      <w:r w:rsidR="000D1713" w:rsidRPr="0091564B">
        <w:rPr>
          <w:rFonts w:ascii="Times New Roman" w:hAnsi="Times New Roman"/>
          <w:sz w:val="24"/>
          <w:szCs w:val="24"/>
          <w:lang w:val="fr-FR"/>
        </w:rPr>
        <w:t xml:space="preserve"> ce</w:t>
      </w:r>
      <w:r w:rsidR="006F136D" w:rsidRPr="0091564B">
        <w:rPr>
          <w:rFonts w:ascii="Times New Roman" w:hAnsi="Times New Roman"/>
          <w:sz w:val="24"/>
          <w:szCs w:val="24"/>
          <w:lang w:val="fr-FR"/>
        </w:rPr>
        <w:t xml:space="preserve">s opérons, la production des ces métabolites a </w:t>
      </w:r>
      <w:r w:rsidR="000D1713" w:rsidRPr="0091564B">
        <w:rPr>
          <w:rFonts w:ascii="Times New Roman" w:hAnsi="Times New Roman"/>
          <w:sz w:val="24"/>
          <w:szCs w:val="24"/>
          <w:lang w:val="fr-FR"/>
        </w:rPr>
        <w:t xml:space="preserve">également </w:t>
      </w:r>
      <w:r w:rsidR="006F136D" w:rsidRPr="0091564B">
        <w:rPr>
          <w:rFonts w:ascii="Times New Roman" w:hAnsi="Times New Roman"/>
          <w:sz w:val="24"/>
          <w:szCs w:val="24"/>
          <w:lang w:val="fr-FR"/>
        </w:rPr>
        <w:t xml:space="preserve">été  mise en évidence par LC-MS. </w:t>
      </w:r>
    </w:p>
    <w:p w14:paraId="16D5352E" w14:textId="77777777" w:rsidR="00DD0693" w:rsidRPr="0091564B" w:rsidRDefault="004F3468"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Parmi ceux-ci, on retrouve quatre lipopeptides différ</w:t>
      </w:r>
      <w:r w:rsidR="001C0B23" w:rsidRPr="0091564B">
        <w:rPr>
          <w:rFonts w:ascii="Times New Roman" w:hAnsi="Times New Roman"/>
          <w:sz w:val="24"/>
          <w:szCs w:val="24"/>
          <w:lang w:val="fr-FR"/>
        </w:rPr>
        <w:t>ent</w:t>
      </w:r>
      <w:r w:rsidR="000D1713" w:rsidRPr="0091564B">
        <w:rPr>
          <w:rFonts w:ascii="Times New Roman" w:hAnsi="Times New Roman"/>
          <w:sz w:val="24"/>
          <w:szCs w:val="24"/>
          <w:lang w:val="fr-FR"/>
        </w:rPr>
        <w:t>s</w:t>
      </w:r>
      <w:r w:rsidR="001C0B23" w:rsidRPr="0091564B">
        <w:rPr>
          <w:rFonts w:ascii="Times New Roman" w:hAnsi="Times New Roman"/>
          <w:sz w:val="24"/>
          <w:szCs w:val="24"/>
          <w:lang w:val="fr-FR"/>
        </w:rPr>
        <w:t xml:space="preserve"> (surfactine, iturine A et fen</w:t>
      </w:r>
      <w:r w:rsidRPr="0091564B">
        <w:rPr>
          <w:rFonts w:ascii="Times New Roman" w:hAnsi="Times New Roman"/>
          <w:sz w:val="24"/>
          <w:szCs w:val="24"/>
          <w:lang w:val="fr-FR"/>
        </w:rPr>
        <w:t xml:space="preserve">gycines A et B) jouant sans doute </w:t>
      </w:r>
      <w:r w:rsidR="006F136D" w:rsidRPr="0091564B">
        <w:rPr>
          <w:rFonts w:ascii="Times New Roman" w:hAnsi="Times New Roman"/>
          <w:sz w:val="24"/>
          <w:szCs w:val="24"/>
          <w:lang w:val="fr-FR"/>
        </w:rPr>
        <w:t>un</w:t>
      </w:r>
      <w:r w:rsidRPr="0091564B">
        <w:rPr>
          <w:rFonts w:ascii="Times New Roman" w:hAnsi="Times New Roman"/>
          <w:sz w:val="24"/>
          <w:szCs w:val="24"/>
          <w:lang w:val="fr-FR"/>
        </w:rPr>
        <w:t xml:space="preserve"> rôle dans la survie et le développement de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GA1 dans son </w:t>
      </w:r>
      <w:r w:rsidR="006F136D" w:rsidRPr="0091564B">
        <w:rPr>
          <w:rFonts w:ascii="Times New Roman" w:hAnsi="Times New Roman"/>
          <w:sz w:val="24"/>
          <w:szCs w:val="24"/>
          <w:lang w:val="fr-FR"/>
        </w:rPr>
        <w:t xml:space="preserve">environnement naturel. </w:t>
      </w:r>
      <w:r w:rsidRPr="0091564B">
        <w:rPr>
          <w:rFonts w:ascii="Times New Roman" w:hAnsi="Times New Roman"/>
          <w:sz w:val="24"/>
          <w:szCs w:val="24"/>
          <w:lang w:val="fr-FR"/>
        </w:rPr>
        <w:t xml:space="preserve"> </w:t>
      </w:r>
      <w:r w:rsidR="006F136D" w:rsidRPr="0091564B">
        <w:rPr>
          <w:rFonts w:ascii="Times New Roman" w:hAnsi="Times New Roman"/>
          <w:sz w:val="24"/>
          <w:szCs w:val="24"/>
          <w:lang w:val="fr-FR"/>
        </w:rPr>
        <w:t>Un autre NRPS, la bacilibactine, appartenant à la famille des sidérophores a également été mis en évidence. Cette molécule permettant l’acquisition par la bactérie d</w:t>
      </w:r>
      <w:r w:rsidR="00271FCC" w:rsidRPr="0091564B">
        <w:rPr>
          <w:rFonts w:ascii="Times New Roman" w:hAnsi="Times New Roman"/>
          <w:color w:val="FF0000"/>
          <w:sz w:val="24"/>
          <w:szCs w:val="24"/>
          <w:lang w:val="fr-FR"/>
        </w:rPr>
        <w:t>u</w:t>
      </w:r>
      <w:r w:rsidR="006F136D" w:rsidRPr="0091564B">
        <w:rPr>
          <w:rFonts w:ascii="Times New Roman" w:hAnsi="Times New Roman"/>
          <w:sz w:val="24"/>
          <w:szCs w:val="24"/>
          <w:lang w:val="fr-FR"/>
        </w:rPr>
        <w:t xml:space="preserve"> fer </w:t>
      </w:r>
      <w:r w:rsidR="00271FCC" w:rsidRPr="0091564B">
        <w:rPr>
          <w:rFonts w:ascii="Times New Roman" w:hAnsi="Times New Roman"/>
          <w:color w:val="FF0000"/>
          <w:sz w:val="24"/>
          <w:szCs w:val="24"/>
          <w:lang w:val="fr-FR"/>
        </w:rPr>
        <w:t xml:space="preserve">présent </w:t>
      </w:r>
      <w:r w:rsidR="006F136D" w:rsidRPr="0091564B">
        <w:rPr>
          <w:rFonts w:ascii="Times New Roman" w:hAnsi="Times New Roman"/>
          <w:sz w:val="24"/>
          <w:szCs w:val="24"/>
          <w:lang w:val="fr-FR"/>
        </w:rPr>
        <w:t xml:space="preserve">dans </w:t>
      </w:r>
      <w:r w:rsidR="006F136D" w:rsidRPr="0091564B">
        <w:rPr>
          <w:rFonts w:ascii="Times New Roman" w:hAnsi="Times New Roman"/>
          <w:dstrike/>
          <w:color w:val="FF0000"/>
          <w:sz w:val="24"/>
          <w:szCs w:val="24"/>
          <w:lang w:val="fr-FR"/>
        </w:rPr>
        <w:t>des</w:t>
      </w:r>
      <w:r w:rsidR="006F136D"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l’</w:t>
      </w:r>
      <w:r w:rsidR="006F136D" w:rsidRPr="0091564B">
        <w:rPr>
          <w:rFonts w:ascii="Times New Roman" w:hAnsi="Times New Roman"/>
          <w:sz w:val="24"/>
          <w:szCs w:val="24"/>
          <w:lang w:val="fr-FR"/>
        </w:rPr>
        <w:t>environnement</w:t>
      </w:r>
      <w:r w:rsidR="006F136D" w:rsidRPr="0091564B">
        <w:rPr>
          <w:rFonts w:ascii="Times New Roman" w:hAnsi="Times New Roman"/>
          <w:dstrike/>
          <w:color w:val="FF0000"/>
          <w:sz w:val="24"/>
          <w:szCs w:val="24"/>
          <w:lang w:val="fr-FR"/>
        </w:rPr>
        <w:t>s</w:t>
      </w:r>
      <w:r w:rsidR="006F136D" w:rsidRPr="0091564B">
        <w:rPr>
          <w:rFonts w:ascii="Times New Roman" w:hAnsi="Times New Roman"/>
          <w:sz w:val="24"/>
          <w:szCs w:val="24"/>
          <w:lang w:val="fr-FR"/>
        </w:rPr>
        <w:t xml:space="preserve"> </w:t>
      </w:r>
      <w:r w:rsidR="006F136D" w:rsidRPr="0091564B">
        <w:rPr>
          <w:rFonts w:ascii="Times New Roman" w:hAnsi="Times New Roman"/>
          <w:dstrike/>
          <w:color w:val="FF0000"/>
          <w:sz w:val="24"/>
          <w:szCs w:val="24"/>
          <w:lang w:val="fr-FR"/>
        </w:rPr>
        <w:t>où</w:t>
      </w:r>
      <w:r w:rsidR="006F136D"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 xml:space="preserve">dans lequel </w:t>
      </w:r>
      <w:r w:rsidR="006F136D" w:rsidRPr="0091564B">
        <w:rPr>
          <w:rFonts w:ascii="Times New Roman" w:hAnsi="Times New Roman"/>
          <w:sz w:val="24"/>
          <w:szCs w:val="24"/>
          <w:lang w:val="fr-FR"/>
        </w:rPr>
        <w:t xml:space="preserve">celui-ci est présent à </w:t>
      </w:r>
      <w:r w:rsidR="006F136D" w:rsidRPr="0091564B">
        <w:rPr>
          <w:rFonts w:ascii="Times New Roman" w:hAnsi="Times New Roman"/>
          <w:dstrike/>
          <w:color w:val="FF0000"/>
          <w:sz w:val="24"/>
          <w:szCs w:val="24"/>
          <w:lang w:val="fr-FR"/>
        </w:rPr>
        <w:t>des</w:t>
      </w:r>
      <w:r w:rsidR="006F136D"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 xml:space="preserve">une </w:t>
      </w:r>
      <w:r w:rsidR="006F136D" w:rsidRPr="0091564B">
        <w:rPr>
          <w:rFonts w:ascii="Times New Roman" w:hAnsi="Times New Roman"/>
          <w:sz w:val="24"/>
          <w:szCs w:val="24"/>
          <w:lang w:val="fr-FR"/>
        </w:rPr>
        <w:t>concentration</w:t>
      </w:r>
      <w:r w:rsidR="006F136D" w:rsidRPr="0091564B">
        <w:rPr>
          <w:rFonts w:ascii="Times New Roman" w:hAnsi="Times New Roman"/>
          <w:dstrike/>
          <w:color w:val="FF0000"/>
          <w:sz w:val="24"/>
          <w:szCs w:val="24"/>
          <w:lang w:val="fr-FR"/>
        </w:rPr>
        <w:t>s</w:t>
      </w:r>
      <w:r w:rsidR="006F136D" w:rsidRPr="0091564B">
        <w:rPr>
          <w:rFonts w:ascii="Times New Roman" w:hAnsi="Times New Roman"/>
          <w:sz w:val="24"/>
          <w:szCs w:val="24"/>
          <w:lang w:val="fr-FR"/>
        </w:rPr>
        <w:t xml:space="preserve"> très faible</w:t>
      </w:r>
      <w:r w:rsidR="006F136D" w:rsidRPr="0091564B">
        <w:rPr>
          <w:rFonts w:ascii="Times New Roman" w:hAnsi="Times New Roman"/>
          <w:dstrike/>
          <w:color w:val="FF0000"/>
          <w:sz w:val="24"/>
          <w:szCs w:val="24"/>
          <w:lang w:val="fr-FR"/>
        </w:rPr>
        <w:t>s</w:t>
      </w:r>
      <w:r w:rsidR="00271FCC" w:rsidRPr="0091564B">
        <w:rPr>
          <w:rFonts w:ascii="Times New Roman" w:hAnsi="Times New Roman"/>
          <w:color w:val="FF0000"/>
          <w:sz w:val="24"/>
          <w:szCs w:val="24"/>
          <w:lang w:val="fr-FR"/>
        </w:rPr>
        <w:t>,</w:t>
      </w:r>
      <w:r w:rsidR="00271FCC" w:rsidRPr="0091564B">
        <w:rPr>
          <w:rFonts w:ascii="Times New Roman" w:hAnsi="Times New Roman"/>
          <w:sz w:val="24"/>
          <w:szCs w:val="24"/>
          <w:lang w:val="fr-FR"/>
        </w:rPr>
        <w:t xml:space="preserve"> </w:t>
      </w:r>
      <w:r w:rsidR="00271FCC" w:rsidRPr="0091564B">
        <w:rPr>
          <w:rFonts w:ascii="Times New Roman" w:hAnsi="Times New Roman"/>
          <w:color w:val="FF0000"/>
          <w:sz w:val="24"/>
          <w:szCs w:val="24"/>
          <w:lang w:val="fr-FR"/>
        </w:rPr>
        <w:t>devrait également</w:t>
      </w:r>
      <w:r w:rsidR="00271FCC" w:rsidRPr="0091564B">
        <w:rPr>
          <w:rFonts w:ascii="Times New Roman" w:hAnsi="Times New Roman"/>
          <w:sz w:val="24"/>
          <w:szCs w:val="24"/>
          <w:lang w:val="fr-FR"/>
        </w:rPr>
        <w:t xml:space="preserve"> </w:t>
      </w:r>
      <w:r w:rsidR="006F136D" w:rsidRPr="0091564B">
        <w:rPr>
          <w:rFonts w:ascii="Times New Roman" w:hAnsi="Times New Roman"/>
          <w:sz w:val="24"/>
          <w:szCs w:val="24"/>
          <w:lang w:val="fr-FR"/>
        </w:rPr>
        <w:t>joue</w:t>
      </w:r>
      <w:r w:rsidR="00271FCC" w:rsidRPr="0091564B">
        <w:rPr>
          <w:rFonts w:ascii="Times New Roman" w:hAnsi="Times New Roman"/>
          <w:color w:val="FF0000"/>
          <w:sz w:val="24"/>
          <w:szCs w:val="24"/>
          <w:lang w:val="fr-FR"/>
        </w:rPr>
        <w:t>r</w:t>
      </w:r>
      <w:r w:rsidR="00271FCC" w:rsidRPr="0091564B">
        <w:rPr>
          <w:rFonts w:ascii="Times New Roman" w:hAnsi="Times New Roman"/>
          <w:sz w:val="24"/>
          <w:szCs w:val="24"/>
          <w:lang w:val="fr-FR"/>
        </w:rPr>
        <w:t xml:space="preserve"> </w:t>
      </w:r>
      <w:r w:rsidR="006F136D" w:rsidRPr="0091564B">
        <w:rPr>
          <w:rFonts w:ascii="Times New Roman" w:hAnsi="Times New Roman"/>
          <w:sz w:val="24"/>
          <w:szCs w:val="24"/>
          <w:lang w:val="fr-FR"/>
        </w:rPr>
        <w:t xml:space="preserve">un rôle dans la survie de la souche. </w:t>
      </w:r>
    </w:p>
    <w:p w14:paraId="0C65F3B7" w14:textId="77777777" w:rsidR="000D1713" w:rsidRPr="0091564B" w:rsidRDefault="006F136D"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En plus de ces molécules de type NRPS, la production de trois PKS (difficidine, macrolactine bacillaene) aux propriétés antimicrobiennes fut également démontrée. </w:t>
      </w:r>
      <w:r w:rsidRPr="0091564B">
        <w:rPr>
          <w:rFonts w:ascii="Times New Roman" w:hAnsi="Times New Roman"/>
          <w:i/>
          <w:sz w:val="24"/>
          <w:szCs w:val="24"/>
          <w:lang w:val="fr-FR"/>
        </w:rPr>
        <w:t>B</w:t>
      </w:r>
      <w:r w:rsidRPr="0091564B">
        <w:rPr>
          <w:rFonts w:ascii="Times New Roman" w:hAnsi="Times New Roman"/>
          <w:i/>
          <w:dstrike/>
          <w:color w:val="FF0000"/>
          <w:sz w:val="24"/>
          <w:szCs w:val="24"/>
          <w:lang w:val="fr-FR"/>
        </w:rPr>
        <w:t>acillus</w:t>
      </w:r>
      <w:r w:rsidRPr="0091564B">
        <w:rPr>
          <w:rFonts w:ascii="Times New Roman" w:hAnsi="Times New Roman"/>
          <w:i/>
          <w:sz w:val="24"/>
          <w:szCs w:val="24"/>
          <w:lang w:val="fr-FR"/>
        </w:rPr>
        <w:t xml:space="preserve"> amyloliquefaciens</w:t>
      </w:r>
      <w:r w:rsidRPr="0091564B">
        <w:rPr>
          <w:rFonts w:ascii="Times New Roman" w:hAnsi="Times New Roman"/>
          <w:sz w:val="24"/>
          <w:szCs w:val="24"/>
          <w:lang w:val="fr-FR"/>
        </w:rPr>
        <w:t xml:space="preserve"> GA1 produit également la chlorotétaïne, un dérivé chloré de la bacilysine, un dipeptide antimicrobien.</w:t>
      </w:r>
      <w:r w:rsidR="00D71AF1" w:rsidRPr="0091564B">
        <w:rPr>
          <w:rFonts w:ascii="Times New Roman" w:hAnsi="Times New Roman"/>
          <w:sz w:val="24"/>
          <w:szCs w:val="24"/>
          <w:lang w:val="fr-FR"/>
        </w:rPr>
        <w:t xml:space="preserve"> </w:t>
      </w:r>
    </w:p>
    <w:p w14:paraId="3E436A54" w14:textId="4D24EFDD" w:rsidR="00A42294" w:rsidRPr="0091564B" w:rsidRDefault="00D71AF1"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Suite à un</w:t>
      </w:r>
      <w:r w:rsidR="000D1713" w:rsidRPr="0091564B">
        <w:rPr>
          <w:rFonts w:ascii="Times New Roman" w:hAnsi="Times New Roman"/>
          <w:sz w:val="24"/>
          <w:szCs w:val="24"/>
          <w:lang w:val="fr-FR"/>
        </w:rPr>
        <w:t>e comparaison d</w:t>
      </w:r>
      <w:r w:rsidRPr="0091564B">
        <w:rPr>
          <w:rFonts w:ascii="Times New Roman" w:hAnsi="Times New Roman"/>
          <w:sz w:val="24"/>
          <w:szCs w:val="24"/>
          <w:lang w:val="fr-FR"/>
        </w:rPr>
        <w:t xml:space="preserve">es métabolites produits par </w:t>
      </w:r>
      <w:r w:rsidRPr="0091564B">
        <w:rPr>
          <w:rFonts w:ascii="Times New Roman" w:hAnsi="Times New Roman"/>
          <w:i/>
          <w:sz w:val="24"/>
          <w:szCs w:val="24"/>
          <w:lang w:val="fr-FR"/>
        </w:rPr>
        <w:t xml:space="preserve">B. amyloliquefaciens </w:t>
      </w:r>
      <w:r w:rsidRPr="0091564B">
        <w:rPr>
          <w:rFonts w:ascii="Times New Roman" w:hAnsi="Times New Roman"/>
          <w:sz w:val="24"/>
          <w:szCs w:val="24"/>
          <w:lang w:val="fr-FR"/>
        </w:rPr>
        <w:t>GA1 et</w:t>
      </w:r>
      <w:r w:rsidRPr="0091564B">
        <w:rPr>
          <w:rFonts w:ascii="Times New Roman" w:hAnsi="Times New Roman"/>
          <w:i/>
          <w:sz w:val="24"/>
          <w:szCs w:val="24"/>
          <w:lang w:val="fr-FR"/>
        </w:rPr>
        <w:t xml:space="preserve"> B. amyloliquefaciens </w:t>
      </w:r>
      <w:r w:rsidRPr="0091564B">
        <w:rPr>
          <w:rFonts w:ascii="Times New Roman" w:hAnsi="Times New Roman"/>
          <w:sz w:val="24"/>
          <w:szCs w:val="24"/>
          <w:lang w:val="fr-FR"/>
        </w:rPr>
        <w:t xml:space="preserve">FZB42, certaines différences ont pu </w:t>
      </w:r>
      <w:r w:rsidR="000D1713" w:rsidRPr="0091564B">
        <w:rPr>
          <w:rFonts w:ascii="Times New Roman" w:hAnsi="Times New Roman"/>
          <w:sz w:val="24"/>
          <w:szCs w:val="24"/>
          <w:lang w:val="fr-FR"/>
        </w:rPr>
        <w:t>être mise</w:t>
      </w:r>
      <w:r w:rsidR="000E63D3" w:rsidRPr="0091564B">
        <w:rPr>
          <w:rFonts w:ascii="Times New Roman" w:hAnsi="Times New Roman"/>
          <w:color w:val="FF0000"/>
          <w:sz w:val="24"/>
          <w:szCs w:val="24"/>
          <w:lang w:val="fr-FR"/>
        </w:rPr>
        <w:t>s</w:t>
      </w:r>
      <w:r w:rsidR="000D1713" w:rsidRPr="0091564B">
        <w:rPr>
          <w:rFonts w:ascii="Times New Roman" w:hAnsi="Times New Roman"/>
          <w:sz w:val="24"/>
          <w:szCs w:val="24"/>
          <w:lang w:val="fr-FR"/>
        </w:rPr>
        <w:t xml:space="preserve"> en évidence. En effet, la molécule de type </w:t>
      </w:r>
      <w:r w:rsidRPr="0091564B">
        <w:rPr>
          <w:rFonts w:ascii="Times New Roman" w:hAnsi="Times New Roman"/>
          <w:sz w:val="24"/>
          <w:szCs w:val="24"/>
          <w:lang w:val="fr-FR"/>
        </w:rPr>
        <w:t>NRPS produit</w:t>
      </w:r>
      <w:r w:rsidR="000D1713" w:rsidRPr="0091564B">
        <w:rPr>
          <w:rFonts w:ascii="Times New Roman" w:hAnsi="Times New Roman"/>
          <w:sz w:val="24"/>
          <w:szCs w:val="24"/>
          <w:lang w:val="fr-FR"/>
        </w:rPr>
        <w:t>e</w:t>
      </w:r>
      <w:r w:rsidRPr="0091564B">
        <w:rPr>
          <w:rFonts w:ascii="Times New Roman" w:hAnsi="Times New Roman"/>
          <w:sz w:val="24"/>
          <w:szCs w:val="24"/>
          <w:lang w:val="fr-FR"/>
        </w:rPr>
        <w:t xml:space="preserve"> par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FZB42 </w:t>
      </w:r>
      <w:r w:rsidR="000E63D3" w:rsidRPr="0091564B">
        <w:rPr>
          <w:rFonts w:ascii="Times New Roman" w:hAnsi="Times New Roman"/>
          <w:color w:val="FF0000"/>
          <w:sz w:val="24"/>
          <w:szCs w:val="24"/>
          <w:lang w:val="fr-FR"/>
        </w:rPr>
        <w:t xml:space="preserve">et </w:t>
      </w:r>
      <w:r w:rsidRPr="0091564B">
        <w:rPr>
          <w:rFonts w:ascii="Times New Roman" w:hAnsi="Times New Roman"/>
          <w:sz w:val="24"/>
          <w:szCs w:val="24"/>
          <w:lang w:val="fr-FR"/>
        </w:rPr>
        <w:t>codé</w:t>
      </w:r>
      <w:r w:rsidR="000D1713" w:rsidRPr="0091564B">
        <w:rPr>
          <w:rFonts w:ascii="Times New Roman" w:hAnsi="Times New Roman"/>
          <w:sz w:val="24"/>
          <w:szCs w:val="24"/>
          <w:lang w:val="fr-FR"/>
        </w:rPr>
        <w:t>e</w:t>
      </w:r>
      <w:r w:rsidRPr="0091564B">
        <w:rPr>
          <w:rFonts w:ascii="Times New Roman" w:hAnsi="Times New Roman"/>
          <w:sz w:val="24"/>
          <w:szCs w:val="24"/>
          <w:lang w:val="fr-FR"/>
        </w:rPr>
        <w:t xml:space="preserve"> par l’opéron </w:t>
      </w:r>
      <w:r w:rsidRPr="0091564B">
        <w:rPr>
          <w:rFonts w:ascii="Times New Roman" w:hAnsi="Times New Roman"/>
          <w:i/>
          <w:sz w:val="24"/>
          <w:szCs w:val="24"/>
          <w:lang w:val="fr-FR"/>
        </w:rPr>
        <w:t xml:space="preserve">nrs, </w:t>
      </w:r>
      <w:r w:rsidRPr="0091564B">
        <w:rPr>
          <w:rFonts w:ascii="Times New Roman" w:hAnsi="Times New Roman"/>
          <w:sz w:val="24"/>
          <w:szCs w:val="24"/>
          <w:lang w:val="fr-FR"/>
        </w:rPr>
        <w:t xml:space="preserve">n’a pu </w:t>
      </w:r>
      <w:r w:rsidR="000D1713" w:rsidRPr="0091564B">
        <w:rPr>
          <w:rFonts w:ascii="Times New Roman" w:hAnsi="Times New Roman"/>
          <w:sz w:val="24"/>
          <w:szCs w:val="24"/>
          <w:lang w:val="fr-FR"/>
        </w:rPr>
        <w:t>être</w:t>
      </w:r>
      <w:r w:rsidRPr="0091564B">
        <w:rPr>
          <w:rFonts w:ascii="Times New Roman" w:hAnsi="Times New Roman"/>
          <w:sz w:val="24"/>
          <w:szCs w:val="24"/>
          <w:lang w:val="fr-FR"/>
        </w:rPr>
        <w:t xml:space="preserve"> mis</w:t>
      </w:r>
      <w:r w:rsidR="000D1713" w:rsidRPr="0091564B">
        <w:rPr>
          <w:rFonts w:ascii="Times New Roman" w:hAnsi="Times New Roman"/>
          <w:sz w:val="24"/>
          <w:szCs w:val="24"/>
          <w:lang w:val="fr-FR"/>
        </w:rPr>
        <w:t>e</w:t>
      </w:r>
      <w:r w:rsidRPr="0091564B">
        <w:rPr>
          <w:rFonts w:ascii="Times New Roman" w:hAnsi="Times New Roman"/>
          <w:sz w:val="24"/>
          <w:szCs w:val="24"/>
          <w:lang w:val="fr-FR"/>
        </w:rPr>
        <w:t xml:space="preserve"> en évidence chez </w:t>
      </w: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GA1. </w:t>
      </w:r>
      <w:r w:rsidR="00A42294" w:rsidRPr="0091564B">
        <w:rPr>
          <w:rFonts w:ascii="Times New Roman" w:hAnsi="Times New Roman"/>
          <w:sz w:val="24"/>
          <w:szCs w:val="24"/>
          <w:lang w:val="fr-FR"/>
        </w:rPr>
        <w:t xml:space="preserve">Les gènes </w:t>
      </w:r>
      <w:r w:rsidR="00A42294" w:rsidRPr="0091564B">
        <w:rPr>
          <w:rFonts w:ascii="Times New Roman" w:hAnsi="Times New Roman"/>
          <w:i/>
          <w:sz w:val="24"/>
          <w:szCs w:val="24"/>
          <w:lang w:val="fr-FR"/>
        </w:rPr>
        <w:t>mrs</w:t>
      </w:r>
      <w:r w:rsidR="00A42294" w:rsidRPr="0091564B">
        <w:rPr>
          <w:rFonts w:ascii="Times New Roman" w:hAnsi="Times New Roman"/>
          <w:sz w:val="24"/>
          <w:szCs w:val="24"/>
          <w:lang w:val="fr-FR"/>
        </w:rPr>
        <w:t>, intervenant dans la biosynthèse de la mersacidine</w:t>
      </w:r>
      <w:r w:rsidR="002513D1" w:rsidRPr="0091564B">
        <w:rPr>
          <w:rFonts w:ascii="Times New Roman" w:hAnsi="Times New Roman"/>
          <w:color w:val="FF0000"/>
          <w:sz w:val="24"/>
          <w:szCs w:val="24"/>
          <w:lang w:val="fr-FR"/>
        </w:rPr>
        <w:t>, sont</w:t>
      </w:r>
      <w:r w:rsidR="00A42294" w:rsidRPr="0091564B">
        <w:rPr>
          <w:rFonts w:ascii="Times New Roman" w:hAnsi="Times New Roman"/>
          <w:sz w:val="24"/>
          <w:szCs w:val="24"/>
          <w:lang w:val="fr-FR"/>
        </w:rPr>
        <w:t xml:space="preserve"> </w:t>
      </w:r>
      <w:r w:rsidR="00A42294" w:rsidRPr="0091564B">
        <w:rPr>
          <w:rFonts w:ascii="Times New Roman" w:hAnsi="Times New Roman"/>
          <w:dstrike/>
          <w:color w:val="FF0000"/>
          <w:sz w:val="24"/>
          <w:szCs w:val="24"/>
          <w:lang w:val="fr-FR"/>
        </w:rPr>
        <w:t>retrouvé</w:t>
      </w:r>
      <w:r w:rsidR="000D1713" w:rsidRPr="0091564B">
        <w:rPr>
          <w:rFonts w:ascii="Times New Roman" w:hAnsi="Times New Roman"/>
          <w:dstrike/>
          <w:color w:val="FF0000"/>
          <w:sz w:val="24"/>
          <w:szCs w:val="24"/>
          <w:lang w:val="fr-FR"/>
        </w:rPr>
        <w:t>s</w:t>
      </w:r>
      <w:r w:rsidR="00A42294" w:rsidRPr="0091564B">
        <w:rPr>
          <w:rFonts w:ascii="Times New Roman" w:hAnsi="Times New Roman"/>
          <w:sz w:val="24"/>
          <w:szCs w:val="24"/>
          <w:lang w:val="fr-FR"/>
        </w:rPr>
        <w:t xml:space="preserve"> </w:t>
      </w:r>
      <w:r w:rsidR="000E63D3" w:rsidRPr="0091564B">
        <w:rPr>
          <w:rFonts w:ascii="Times New Roman" w:hAnsi="Times New Roman"/>
          <w:color w:val="FF0000"/>
          <w:sz w:val="24"/>
          <w:szCs w:val="24"/>
          <w:lang w:val="fr-FR"/>
        </w:rPr>
        <w:t xml:space="preserve">présents </w:t>
      </w:r>
      <w:r w:rsidR="00A42294" w:rsidRPr="0091564B">
        <w:rPr>
          <w:rFonts w:ascii="Times New Roman" w:hAnsi="Times New Roman"/>
          <w:sz w:val="24"/>
          <w:szCs w:val="24"/>
          <w:lang w:val="fr-FR"/>
        </w:rPr>
        <w:t xml:space="preserve">au sein du génome de </w:t>
      </w:r>
      <w:r w:rsidR="00A42294" w:rsidRPr="0091564B">
        <w:rPr>
          <w:rFonts w:ascii="Times New Roman" w:hAnsi="Times New Roman"/>
          <w:i/>
          <w:sz w:val="24"/>
          <w:szCs w:val="24"/>
          <w:lang w:val="fr-FR"/>
        </w:rPr>
        <w:t>B. amyloliquefaciens</w:t>
      </w:r>
      <w:r w:rsidR="00A42294" w:rsidRPr="0091564B">
        <w:rPr>
          <w:rFonts w:ascii="Times New Roman" w:hAnsi="Times New Roman"/>
          <w:sz w:val="24"/>
          <w:szCs w:val="24"/>
          <w:lang w:val="fr-FR"/>
        </w:rPr>
        <w:t xml:space="preserve"> FZB42</w:t>
      </w:r>
      <w:r w:rsidR="000D1713"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 xml:space="preserve"> et </w:t>
      </w:r>
      <w:r w:rsidR="000D1713" w:rsidRPr="0091564B">
        <w:rPr>
          <w:rFonts w:ascii="Times New Roman" w:hAnsi="Times New Roman"/>
          <w:sz w:val="24"/>
          <w:szCs w:val="24"/>
          <w:lang w:val="fr-FR"/>
        </w:rPr>
        <w:t xml:space="preserve">n’ont pas </w:t>
      </w:r>
      <w:r w:rsidR="000D1713" w:rsidRPr="0091564B">
        <w:rPr>
          <w:rFonts w:ascii="Times New Roman" w:hAnsi="Times New Roman"/>
          <w:dstrike/>
          <w:color w:val="FF0000"/>
          <w:sz w:val="24"/>
          <w:szCs w:val="24"/>
          <w:lang w:val="fr-FR"/>
        </w:rPr>
        <w:t>non plus</w:t>
      </w:r>
      <w:r w:rsidR="000D1713" w:rsidRPr="0091564B">
        <w:rPr>
          <w:rFonts w:ascii="Times New Roman" w:hAnsi="Times New Roman"/>
          <w:color w:val="FF0000"/>
          <w:sz w:val="24"/>
          <w:szCs w:val="24"/>
          <w:lang w:val="fr-FR"/>
        </w:rPr>
        <w:t xml:space="preserve"> </w:t>
      </w:r>
      <w:r w:rsidR="000D1713" w:rsidRPr="0091564B">
        <w:rPr>
          <w:rFonts w:ascii="Times New Roman" w:hAnsi="Times New Roman"/>
          <w:sz w:val="24"/>
          <w:szCs w:val="24"/>
          <w:lang w:val="fr-FR"/>
        </w:rPr>
        <w:t>pu être mis</w:t>
      </w:r>
      <w:r w:rsidR="00A42294" w:rsidRPr="0091564B">
        <w:rPr>
          <w:rFonts w:ascii="Times New Roman" w:hAnsi="Times New Roman"/>
          <w:sz w:val="24"/>
          <w:szCs w:val="24"/>
          <w:lang w:val="fr-FR"/>
        </w:rPr>
        <w:t xml:space="preserve"> évidence chez </w:t>
      </w:r>
      <w:r w:rsidR="00A42294" w:rsidRPr="0091564B">
        <w:rPr>
          <w:rFonts w:ascii="Times New Roman" w:hAnsi="Times New Roman"/>
          <w:i/>
          <w:sz w:val="24"/>
          <w:szCs w:val="24"/>
          <w:lang w:val="fr-FR"/>
        </w:rPr>
        <w:t>B. amyloliquefaciens</w:t>
      </w:r>
      <w:r w:rsidR="00A42294" w:rsidRPr="0091564B">
        <w:rPr>
          <w:rFonts w:ascii="Times New Roman" w:hAnsi="Times New Roman"/>
          <w:sz w:val="24"/>
          <w:szCs w:val="24"/>
          <w:lang w:val="fr-FR"/>
        </w:rPr>
        <w:t xml:space="preserve"> GA1. Bien que l’on retrouve certains gènes </w:t>
      </w:r>
      <w:r w:rsidR="00A42294" w:rsidRPr="0091564B">
        <w:rPr>
          <w:rFonts w:ascii="Times New Roman" w:hAnsi="Times New Roman"/>
          <w:i/>
          <w:sz w:val="24"/>
          <w:szCs w:val="24"/>
          <w:lang w:val="fr-FR"/>
        </w:rPr>
        <w:t xml:space="preserve">mrs </w:t>
      </w:r>
      <w:r w:rsidR="00A42294" w:rsidRPr="0091564B">
        <w:rPr>
          <w:rFonts w:ascii="Times New Roman" w:hAnsi="Times New Roman"/>
          <w:sz w:val="24"/>
          <w:szCs w:val="24"/>
          <w:lang w:val="fr-FR"/>
        </w:rPr>
        <w:t xml:space="preserve">dans le génome de </w:t>
      </w:r>
      <w:r w:rsidR="00A42294" w:rsidRPr="0091564B">
        <w:rPr>
          <w:rFonts w:ascii="Times New Roman" w:hAnsi="Times New Roman"/>
          <w:i/>
          <w:sz w:val="24"/>
          <w:szCs w:val="24"/>
          <w:lang w:val="fr-FR"/>
        </w:rPr>
        <w:t xml:space="preserve">B. amyloliquefaciens </w:t>
      </w:r>
      <w:r w:rsidR="00A42294" w:rsidRPr="0091564B">
        <w:rPr>
          <w:rFonts w:ascii="Times New Roman" w:hAnsi="Times New Roman"/>
          <w:sz w:val="24"/>
          <w:szCs w:val="24"/>
          <w:lang w:val="fr-FR"/>
        </w:rPr>
        <w:t>FZB42, cette souche ne produit pas le lantibiotique puisque une partie des gènes responsable</w:t>
      </w:r>
      <w:r w:rsidR="000E63D3" w:rsidRPr="0091564B">
        <w:rPr>
          <w:rFonts w:ascii="Times New Roman" w:hAnsi="Times New Roman"/>
          <w:color w:val="FF0000"/>
          <w:sz w:val="24"/>
          <w:szCs w:val="24"/>
          <w:lang w:val="fr-FR"/>
        </w:rPr>
        <w:t>s</w:t>
      </w:r>
      <w:r w:rsidR="00A42294" w:rsidRPr="0091564B">
        <w:rPr>
          <w:rFonts w:ascii="Times New Roman" w:hAnsi="Times New Roman"/>
          <w:sz w:val="24"/>
          <w:szCs w:val="24"/>
          <w:lang w:val="fr-FR"/>
        </w:rPr>
        <w:t xml:space="preserve"> de sa biosynthèse </w:t>
      </w:r>
      <w:r w:rsidR="00A42294" w:rsidRPr="0091564B">
        <w:rPr>
          <w:rFonts w:ascii="Times New Roman" w:hAnsi="Times New Roman"/>
          <w:dstrike/>
          <w:color w:val="FF0000"/>
          <w:sz w:val="24"/>
          <w:szCs w:val="24"/>
          <w:lang w:val="fr-FR"/>
        </w:rPr>
        <w:t>ne</w:t>
      </w:r>
      <w:r w:rsidR="00A42294" w:rsidRPr="0091564B">
        <w:rPr>
          <w:rFonts w:ascii="Times New Roman" w:hAnsi="Times New Roman"/>
          <w:sz w:val="24"/>
          <w:szCs w:val="24"/>
          <w:lang w:val="fr-FR"/>
        </w:rPr>
        <w:t xml:space="preserve"> sont </w:t>
      </w:r>
      <w:r w:rsidR="002513D1" w:rsidRPr="0091564B">
        <w:rPr>
          <w:rFonts w:ascii="Times New Roman" w:hAnsi="Times New Roman"/>
          <w:color w:val="FF0000"/>
          <w:sz w:val="24"/>
          <w:szCs w:val="24"/>
          <w:lang w:val="fr-FR"/>
        </w:rPr>
        <w:t>manquants</w:t>
      </w:r>
      <w:r w:rsidR="002513D1" w:rsidRPr="0091564B">
        <w:rPr>
          <w:rFonts w:ascii="Times New Roman" w:hAnsi="Times New Roman"/>
          <w:sz w:val="24"/>
          <w:szCs w:val="24"/>
          <w:lang w:val="fr-FR"/>
        </w:rPr>
        <w:t xml:space="preserve"> </w:t>
      </w:r>
      <w:r w:rsidR="00A42294" w:rsidRPr="0091564B">
        <w:rPr>
          <w:rFonts w:ascii="Times New Roman" w:hAnsi="Times New Roman"/>
          <w:dstrike/>
          <w:color w:val="FF0000"/>
          <w:sz w:val="24"/>
          <w:szCs w:val="24"/>
          <w:lang w:val="fr-FR"/>
        </w:rPr>
        <w:t>pas</w:t>
      </w:r>
      <w:r w:rsidR="00A42294" w:rsidRPr="0091564B">
        <w:rPr>
          <w:rFonts w:ascii="Times New Roman" w:hAnsi="Times New Roman"/>
          <w:sz w:val="24"/>
          <w:szCs w:val="24"/>
          <w:lang w:val="fr-FR"/>
        </w:rPr>
        <w:t xml:space="preserve"> </w:t>
      </w:r>
      <w:r w:rsidR="00A42294" w:rsidRPr="0091564B">
        <w:rPr>
          <w:rFonts w:ascii="Times New Roman" w:hAnsi="Times New Roman"/>
          <w:dstrike/>
          <w:color w:val="FF0000"/>
          <w:sz w:val="24"/>
          <w:szCs w:val="24"/>
          <w:lang w:val="fr-FR"/>
        </w:rPr>
        <w:t>présents</w:t>
      </w:r>
      <w:r w:rsidR="00A42294" w:rsidRPr="0091564B">
        <w:rPr>
          <w:rFonts w:ascii="Times New Roman" w:hAnsi="Times New Roman"/>
          <w:sz w:val="24"/>
          <w:szCs w:val="24"/>
          <w:lang w:val="fr-FR"/>
        </w:rPr>
        <w:t>. Il est également importa</w:t>
      </w:r>
      <w:r w:rsidR="000D1713" w:rsidRPr="0091564B">
        <w:rPr>
          <w:rFonts w:ascii="Times New Roman" w:hAnsi="Times New Roman"/>
          <w:sz w:val="24"/>
          <w:szCs w:val="24"/>
          <w:lang w:val="fr-FR"/>
        </w:rPr>
        <w:t>nt de noter que l’iturine A</w:t>
      </w:r>
      <w:r w:rsidR="00A42294" w:rsidRPr="0091564B">
        <w:rPr>
          <w:rFonts w:ascii="Times New Roman" w:hAnsi="Times New Roman"/>
          <w:sz w:val="24"/>
          <w:szCs w:val="24"/>
          <w:lang w:val="fr-FR"/>
        </w:rPr>
        <w:t xml:space="preserve"> produite par </w:t>
      </w:r>
      <w:r w:rsidR="00A42294" w:rsidRPr="0091564B">
        <w:rPr>
          <w:rFonts w:ascii="Times New Roman" w:hAnsi="Times New Roman"/>
          <w:i/>
          <w:sz w:val="24"/>
          <w:szCs w:val="24"/>
          <w:lang w:val="fr-FR"/>
        </w:rPr>
        <w:t>B. amyloliquefaciens</w:t>
      </w:r>
      <w:r w:rsidR="00A42294" w:rsidRPr="0091564B">
        <w:rPr>
          <w:rFonts w:ascii="Times New Roman" w:hAnsi="Times New Roman"/>
          <w:sz w:val="24"/>
          <w:szCs w:val="24"/>
          <w:lang w:val="fr-FR"/>
        </w:rPr>
        <w:t xml:space="preserve"> GA1 n’est pas produite par </w:t>
      </w:r>
      <w:r w:rsidR="00A42294" w:rsidRPr="0091564B">
        <w:rPr>
          <w:rFonts w:ascii="Times New Roman" w:hAnsi="Times New Roman"/>
          <w:i/>
          <w:sz w:val="24"/>
          <w:szCs w:val="24"/>
          <w:lang w:val="fr-FR"/>
        </w:rPr>
        <w:t>B. amyloliquefaciens</w:t>
      </w:r>
      <w:r w:rsidR="00A42294" w:rsidRPr="0091564B">
        <w:rPr>
          <w:rFonts w:ascii="Times New Roman" w:hAnsi="Times New Roman"/>
          <w:sz w:val="24"/>
          <w:szCs w:val="24"/>
          <w:lang w:val="fr-FR"/>
        </w:rPr>
        <w:t xml:space="preserve"> FZB42 et que les gènes codant pour l’iturine</w:t>
      </w:r>
      <w:r w:rsidR="00556AE5" w:rsidRPr="0091564B">
        <w:rPr>
          <w:rFonts w:ascii="Times New Roman" w:hAnsi="Times New Roman"/>
          <w:sz w:val="24"/>
          <w:szCs w:val="24"/>
          <w:lang w:val="fr-FR"/>
        </w:rPr>
        <w:t xml:space="preserve"> A chez </w:t>
      </w:r>
      <w:r w:rsidR="00556AE5" w:rsidRPr="0091564B">
        <w:rPr>
          <w:rFonts w:ascii="Times New Roman" w:hAnsi="Times New Roman"/>
          <w:i/>
          <w:sz w:val="24"/>
          <w:szCs w:val="24"/>
          <w:lang w:val="fr-FR"/>
        </w:rPr>
        <w:t>B. amyloliquefaciens</w:t>
      </w:r>
      <w:r w:rsidR="00556AE5" w:rsidRPr="0091564B">
        <w:rPr>
          <w:rFonts w:ascii="Times New Roman" w:hAnsi="Times New Roman"/>
          <w:sz w:val="24"/>
          <w:szCs w:val="24"/>
          <w:lang w:val="fr-FR"/>
        </w:rPr>
        <w:t xml:space="preserve"> GA1 (et que l’on retrouve chez de nombreuses souches de </w:t>
      </w:r>
      <w:r w:rsidR="00556AE5" w:rsidRPr="0091564B">
        <w:rPr>
          <w:rFonts w:ascii="Times New Roman" w:hAnsi="Times New Roman"/>
          <w:i/>
          <w:sz w:val="24"/>
          <w:szCs w:val="24"/>
          <w:lang w:val="fr-FR"/>
        </w:rPr>
        <w:t>B. subtilis</w:t>
      </w:r>
      <w:r w:rsidR="00556AE5" w:rsidRPr="0091564B">
        <w:rPr>
          <w:rFonts w:ascii="Times New Roman" w:hAnsi="Times New Roman"/>
          <w:sz w:val="24"/>
          <w:szCs w:val="24"/>
          <w:lang w:val="fr-FR"/>
        </w:rPr>
        <w:t xml:space="preserve">) sont remplacés par les gènes codant pour la bacylomycine D chez </w:t>
      </w:r>
      <w:r w:rsidR="00556AE5" w:rsidRPr="0091564B">
        <w:rPr>
          <w:rFonts w:ascii="Times New Roman" w:hAnsi="Times New Roman"/>
          <w:i/>
          <w:sz w:val="24"/>
          <w:szCs w:val="24"/>
          <w:lang w:val="fr-FR"/>
        </w:rPr>
        <w:t>B. amyloliquefaciens</w:t>
      </w:r>
      <w:r w:rsidR="00556AE5" w:rsidRPr="0091564B">
        <w:rPr>
          <w:rFonts w:ascii="Times New Roman" w:hAnsi="Times New Roman"/>
          <w:sz w:val="24"/>
          <w:szCs w:val="24"/>
          <w:lang w:val="fr-FR"/>
        </w:rPr>
        <w:t xml:space="preserve">  FZB42. Il est donc très probable qu’un transfert horizontal a eu lieu entre une souche de </w:t>
      </w:r>
      <w:r w:rsidR="00556AE5" w:rsidRPr="0091564B">
        <w:rPr>
          <w:rFonts w:ascii="Times New Roman" w:hAnsi="Times New Roman"/>
          <w:i/>
          <w:sz w:val="24"/>
          <w:szCs w:val="24"/>
          <w:lang w:val="fr-FR"/>
        </w:rPr>
        <w:t>B. subtilis</w:t>
      </w:r>
      <w:r w:rsidR="00556AE5" w:rsidRPr="0091564B">
        <w:rPr>
          <w:rFonts w:ascii="Times New Roman" w:hAnsi="Times New Roman"/>
          <w:sz w:val="24"/>
          <w:szCs w:val="24"/>
          <w:lang w:val="fr-FR"/>
        </w:rPr>
        <w:t xml:space="preserve"> et </w:t>
      </w:r>
      <w:r w:rsidR="00556AE5" w:rsidRPr="0091564B">
        <w:rPr>
          <w:rFonts w:ascii="Times New Roman" w:hAnsi="Times New Roman"/>
          <w:i/>
          <w:sz w:val="24"/>
          <w:szCs w:val="24"/>
          <w:lang w:val="fr-FR"/>
        </w:rPr>
        <w:t>B. amyloliquefaciens</w:t>
      </w:r>
      <w:r w:rsidR="00556AE5" w:rsidRPr="0091564B">
        <w:rPr>
          <w:rFonts w:ascii="Times New Roman" w:hAnsi="Times New Roman"/>
          <w:sz w:val="24"/>
          <w:szCs w:val="24"/>
          <w:lang w:val="fr-FR"/>
        </w:rPr>
        <w:t xml:space="preserve"> GA1. </w:t>
      </w:r>
    </w:p>
    <w:p w14:paraId="29308865" w14:textId="360CEAAE" w:rsidR="006D695B" w:rsidRPr="0091564B" w:rsidRDefault="00A71CF5" w:rsidP="00CC53F3">
      <w:pPr>
        <w:spacing w:line="480" w:lineRule="auto"/>
        <w:jc w:val="both"/>
        <w:rPr>
          <w:rFonts w:ascii="Times New Roman" w:hAnsi="Times New Roman"/>
          <w:sz w:val="24"/>
          <w:szCs w:val="24"/>
          <w:lang w:val="fr-FR"/>
        </w:rPr>
      </w:pPr>
      <w:r w:rsidRPr="0091564B">
        <w:rPr>
          <w:rFonts w:ascii="Times New Roman" w:hAnsi="Times New Roman"/>
          <w:sz w:val="24"/>
          <w:szCs w:val="24"/>
          <w:highlight w:val="yellow"/>
          <w:lang w:val="fr-FR"/>
        </w:rPr>
        <w:t xml:space="preserve">En plus des nombreux PKS et NRPS produits par </w:t>
      </w:r>
      <w:r w:rsidRPr="0091564B">
        <w:rPr>
          <w:rFonts w:ascii="Times New Roman" w:hAnsi="Times New Roman"/>
          <w:i/>
          <w:sz w:val="24"/>
          <w:szCs w:val="24"/>
          <w:highlight w:val="yellow"/>
          <w:lang w:val="fr-FR"/>
        </w:rPr>
        <w:t>Bacillus</w:t>
      </w:r>
      <w:r w:rsidRPr="0091564B">
        <w:rPr>
          <w:rFonts w:ascii="Times New Roman" w:hAnsi="Times New Roman"/>
          <w:sz w:val="24"/>
          <w:szCs w:val="24"/>
          <w:highlight w:val="yellow"/>
          <w:lang w:val="fr-FR"/>
        </w:rPr>
        <w:t>, ce genre est également connu pour produire de</w:t>
      </w:r>
      <w:r w:rsidRPr="0091564B">
        <w:rPr>
          <w:rFonts w:ascii="Times New Roman" w:hAnsi="Times New Roman"/>
          <w:dstrike/>
          <w:color w:val="FF0000"/>
          <w:sz w:val="24"/>
          <w:szCs w:val="24"/>
          <w:highlight w:val="yellow"/>
          <w:lang w:val="fr-FR"/>
        </w:rPr>
        <w:t>s</w:t>
      </w:r>
      <w:r w:rsidRPr="0091564B">
        <w:rPr>
          <w:rFonts w:ascii="Times New Roman" w:hAnsi="Times New Roman"/>
          <w:sz w:val="24"/>
          <w:szCs w:val="24"/>
          <w:highlight w:val="yellow"/>
          <w:lang w:val="fr-FR"/>
        </w:rPr>
        <w:t xml:space="preserve"> nombreuses bactériocines. Cependant, </w:t>
      </w:r>
      <w:r w:rsidRPr="0091564B">
        <w:rPr>
          <w:rFonts w:ascii="Times New Roman" w:hAnsi="Times New Roman"/>
          <w:i/>
          <w:sz w:val="24"/>
          <w:szCs w:val="24"/>
          <w:highlight w:val="yellow"/>
          <w:lang w:val="fr-FR"/>
        </w:rPr>
        <w:t>B.</w:t>
      </w:r>
      <w:r w:rsidRPr="0091564B">
        <w:rPr>
          <w:rFonts w:ascii="Times New Roman" w:hAnsi="Times New Roman"/>
          <w:sz w:val="24"/>
          <w:szCs w:val="24"/>
          <w:highlight w:val="yellow"/>
          <w:lang w:val="fr-FR"/>
        </w:rPr>
        <w:t xml:space="preserve"> </w:t>
      </w:r>
      <w:r w:rsidRPr="0091564B">
        <w:rPr>
          <w:rFonts w:ascii="Times New Roman" w:hAnsi="Times New Roman"/>
          <w:i/>
          <w:sz w:val="24"/>
          <w:szCs w:val="24"/>
          <w:highlight w:val="yellow"/>
          <w:lang w:val="fr-FR"/>
        </w:rPr>
        <w:t>amyloliquefaciens</w:t>
      </w:r>
      <w:r w:rsidRPr="0091564B">
        <w:rPr>
          <w:rFonts w:ascii="Times New Roman" w:hAnsi="Times New Roman"/>
          <w:sz w:val="24"/>
          <w:szCs w:val="24"/>
          <w:highlight w:val="yellow"/>
          <w:lang w:val="fr-FR"/>
        </w:rPr>
        <w:t xml:space="preserve"> semble</w:t>
      </w:r>
      <w:r w:rsidR="002513D1" w:rsidRPr="0091564B">
        <w:rPr>
          <w:rFonts w:ascii="Times New Roman" w:hAnsi="Times New Roman"/>
          <w:color w:val="FF0000"/>
          <w:sz w:val="24"/>
          <w:szCs w:val="24"/>
          <w:highlight w:val="yellow"/>
          <w:lang w:val="fr-FR"/>
        </w:rPr>
        <w:t>,</w:t>
      </w:r>
      <w:r w:rsidRPr="0091564B">
        <w:rPr>
          <w:rFonts w:ascii="Times New Roman" w:hAnsi="Times New Roman"/>
          <w:sz w:val="24"/>
          <w:szCs w:val="24"/>
          <w:highlight w:val="yellow"/>
          <w:lang w:val="fr-FR"/>
        </w:rPr>
        <w:t xml:space="preserve"> à l’heure actuelle</w:t>
      </w:r>
      <w:r w:rsidR="002513D1" w:rsidRPr="0091564B">
        <w:rPr>
          <w:rFonts w:ascii="Times New Roman" w:hAnsi="Times New Roman"/>
          <w:color w:val="FF0000"/>
          <w:sz w:val="24"/>
          <w:szCs w:val="24"/>
          <w:highlight w:val="yellow"/>
          <w:lang w:val="fr-FR"/>
        </w:rPr>
        <w:t>,</w:t>
      </w:r>
      <w:r w:rsidRPr="0091564B">
        <w:rPr>
          <w:rFonts w:ascii="Times New Roman" w:hAnsi="Times New Roman"/>
          <w:sz w:val="24"/>
          <w:szCs w:val="24"/>
          <w:highlight w:val="yellow"/>
          <w:lang w:val="fr-FR"/>
        </w:rPr>
        <w:t xml:space="preserve"> </w:t>
      </w:r>
      <w:r w:rsidRPr="0091564B">
        <w:rPr>
          <w:rFonts w:ascii="Times New Roman" w:hAnsi="Times New Roman"/>
          <w:dstrike/>
          <w:color w:val="FF0000"/>
          <w:sz w:val="24"/>
          <w:szCs w:val="24"/>
          <w:highlight w:val="yellow"/>
          <w:lang w:val="fr-FR"/>
        </w:rPr>
        <w:t>un genre</w:t>
      </w:r>
      <w:r w:rsidRPr="0091564B">
        <w:rPr>
          <w:rFonts w:ascii="Times New Roman" w:hAnsi="Times New Roman"/>
          <w:sz w:val="24"/>
          <w:szCs w:val="24"/>
          <w:highlight w:val="yellow"/>
          <w:lang w:val="fr-FR"/>
        </w:rPr>
        <w:t xml:space="preserve"> </w:t>
      </w:r>
      <w:r w:rsidR="002513D1" w:rsidRPr="0091564B">
        <w:rPr>
          <w:rFonts w:ascii="Times New Roman" w:hAnsi="Times New Roman"/>
          <w:color w:val="FF0000"/>
          <w:sz w:val="24"/>
          <w:szCs w:val="24"/>
          <w:highlight w:val="yellow"/>
          <w:lang w:val="fr-FR"/>
        </w:rPr>
        <w:t xml:space="preserve">une espèce qui </w:t>
      </w:r>
      <w:r w:rsidRPr="0091564B">
        <w:rPr>
          <w:rFonts w:ascii="Times New Roman" w:hAnsi="Times New Roman"/>
          <w:dstrike/>
          <w:color w:val="FF0000"/>
          <w:sz w:val="24"/>
          <w:szCs w:val="24"/>
          <w:highlight w:val="yellow"/>
          <w:lang w:val="fr-FR"/>
        </w:rPr>
        <w:t>peu représenté en ce qui concerne la production</w:t>
      </w:r>
      <w:r w:rsidRPr="0091564B">
        <w:rPr>
          <w:rFonts w:ascii="Times New Roman" w:hAnsi="Times New Roman"/>
          <w:sz w:val="24"/>
          <w:szCs w:val="24"/>
          <w:highlight w:val="yellow"/>
          <w:lang w:val="fr-FR"/>
        </w:rPr>
        <w:t xml:space="preserve"> </w:t>
      </w:r>
      <w:r w:rsidRPr="0091564B">
        <w:rPr>
          <w:rFonts w:ascii="Times New Roman" w:hAnsi="Times New Roman"/>
          <w:dstrike/>
          <w:color w:val="FF0000"/>
          <w:sz w:val="24"/>
          <w:szCs w:val="24"/>
          <w:highlight w:val="yellow"/>
          <w:lang w:val="fr-FR"/>
        </w:rPr>
        <w:t>de</w:t>
      </w:r>
      <w:r w:rsidRPr="0091564B">
        <w:rPr>
          <w:rFonts w:ascii="Times New Roman" w:hAnsi="Times New Roman"/>
          <w:sz w:val="24"/>
          <w:szCs w:val="24"/>
          <w:highlight w:val="yellow"/>
          <w:lang w:val="fr-FR"/>
        </w:rPr>
        <w:t xml:space="preserve"> </w:t>
      </w:r>
      <w:r w:rsidR="002513D1" w:rsidRPr="0091564B">
        <w:rPr>
          <w:rFonts w:ascii="Times New Roman" w:hAnsi="Times New Roman"/>
          <w:sz w:val="24"/>
          <w:szCs w:val="24"/>
          <w:highlight w:val="yellow"/>
          <w:lang w:val="fr-FR"/>
        </w:rPr>
        <w:t xml:space="preserve"> </w:t>
      </w:r>
      <w:r w:rsidR="002513D1" w:rsidRPr="0091564B">
        <w:rPr>
          <w:rFonts w:ascii="Times New Roman" w:hAnsi="Times New Roman"/>
          <w:color w:val="FF0000"/>
          <w:sz w:val="24"/>
          <w:szCs w:val="24"/>
          <w:highlight w:val="yellow"/>
          <w:lang w:val="fr-FR"/>
        </w:rPr>
        <w:t xml:space="preserve">qui produit peu de </w:t>
      </w:r>
      <w:r w:rsidRPr="0091564B">
        <w:rPr>
          <w:rFonts w:ascii="Times New Roman" w:hAnsi="Times New Roman"/>
          <w:sz w:val="24"/>
          <w:szCs w:val="24"/>
          <w:highlight w:val="yellow"/>
          <w:lang w:val="fr-FR"/>
        </w:rPr>
        <w:t xml:space="preserve">ce type de molécules. </w:t>
      </w:r>
      <w:r w:rsidR="00593E16" w:rsidRPr="0091564B">
        <w:rPr>
          <w:rFonts w:ascii="Times New Roman" w:hAnsi="Times New Roman"/>
          <w:sz w:val="24"/>
          <w:szCs w:val="24"/>
          <w:highlight w:val="yellow"/>
          <w:lang w:val="fr-FR"/>
        </w:rPr>
        <w:t xml:space="preserve">Quelques </w:t>
      </w:r>
      <w:r w:rsidR="00F34128" w:rsidRPr="0091564B">
        <w:rPr>
          <w:rFonts w:ascii="Times New Roman" w:hAnsi="Times New Roman"/>
          <w:sz w:val="24"/>
          <w:szCs w:val="24"/>
          <w:highlight w:val="yellow"/>
          <w:lang w:val="fr-FR"/>
        </w:rPr>
        <w:t>bactériocines</w:t>
      </w:r>
      <w:r w:rsidR="00593E16" w:rsidRPr="0091564B">
        <w:rPr>
          <w:rFonts w:ascii="Times New Roman" w:hAnsi="Times New Roman"/>
          <w:sz w:val="24"/>
          <w:szCs w:val="24"/>
          <w:highlight w:val="yellow"/>
          <w:lang w:val="fr-FR"/>
        </w:rPr>
        <w:t xml:space="preserve"> de type B ont été décrites chez </w:t>
      </w:r>
      <w:r w:rsidR="00593E16" w:rsidRPr="0091564B">
        <w:rPr>
          <w:rFonts w:ascii="Times New Roman" w:hAnsi="Times New Roman"/>
          <w:i/>
          <w:sz w:val="24"/>
          <w:szCs w:val="24"/>
          <w:highlight w:val="yellow"/>
          <w:lang w:val="fr-FR"/>
        </w:rPr>
        <w:t>B. amyloliquefaciens</w:t>
      </w:r>
      <w:r w:rsidR="00593E16" w:rsidRPr="0091564B">
        <w:rPr>
          <w:rFonts w:ascii="Times New Roman" w:hAnsi="Times New Roman"/>
          <w:sz w:val="24"/>
          <w:szCs w:val="24"/>
          <w:highlight w:val="yellow"/>
          <w:lang w:val="fr-FR"/>
        </w:rPr>
        <w:t xml:space="preserve">. </w:t>
      </w:r>
      <w:r w:rsidR="00F34128" w:rsidRPr="0091564B">
        <w:rPr>
          <w:rFonts w:ascii="Times New Roman" w:hAnsi="Times New Roman"/>
          <w:sz w:val="24"/>
          <w:szCs w:val="24"/>
          <w:highlight w:val="yellow"/>
          <w:lang w:val="fr-FR"/>
        </w:rPr>
        <w:t xml:space="preserve">Mais les lantibiotiques produits par </w:t>
      </w:r>
      <w:r w:rsidR="00F34128" w:rsidRPr="0091564B">
        <w:rPr>
          <w:rFonts w:ascii="Times New Roman" w:hAnsi="Times New Roman"/>
          <w:i/>
          <w:sz w:val="24"/>
          <w:szCs w:val="24"/>
          <w:highlight w:val="yellow"/>
          <w:lang w:val="fr-FR"/>
        </w:rPr>
        <w:t xml:space="preserve">B. amyloliquefaciens </w:t>
      </w:r>
      <w:r w:rsidR="00F34128" w:rsidRPr="0091564B">
        <w:rPr>
          <w:rFonts w:ascii="Times New Roman" w:hAnsi="Times New Roman"/>
          <w:sz w:val="24"/>
          <w:szCs w:val="24"/>
          <w:highlight w:val="yellow"/>
          <w:lang w:val="fr-FR"/>
        </w:rPr>
        <w:t xml:space="preserve">sont beaucoup plus rares. </w:t>
      </w:r>
      <w:r w:rsidR="00593E16" w:rsidRPr="0091564B">
        <w:rPr>
          <w:rFonts w:ascii="Times New Roman" w:hAnsi="Times New Roman"/>
          <w:sz w:val="24"/>
          <w:szCs w:val="24"/>
          <w:highlight w:val="yellow"/>
          <w:lang w:val="fr-FR"/>
        </w:rPr>
        <w:t xml:space="preserve">Bien que les </w:t>
      </w:r>
      <w:r w:rsidRPr="0091564B">
        <w:rPr>
          <w:rFonts w:ascii="Times New Roman" w:hAnsi="Times New Roman"/>
          <w:sz w:val="24"/>
          <w:szCs w:val="24"/>
          <w:highlight w:val="yellow"/>
          <w:lang w:val="fr-FR"/>
        </w:rPr>
        <w:t xml:space="preserve">gènes conférant la résistance à la mersacidine et à la subtiline </w:t>
      </w:r>
      <w:r w:rsidR="00593E16" w:rsidRPr="0091564B">
        <w:rPr>
          <w:rFonts w:ascii="Times New Roman" w:hAnsi="Times New Roman"/>
          <w:sz w:val="24"/>
          <w:szCs w:val="24"/>
          <w:highlight w:val="yellow"/>
          <w:lang w:val="fr-FR"/>
        </w:rPr>
        <w:t>soient présents chez</w:t>
      </w:r>
      <w:r w:rsidRPr="0091564B">
        <w:rPr>
          <w:rFonts w:ascii="Times New Roman" w:hAnsi="Times New Roman"/>
          <w:sz w:val="24"/>
          <w:szCs w:val="24"/>
          <w:highlight w:val="yellow"/>
          <w:lang w:val="fr-FR"/>
        </w:rPr>
        <w:t xml:space="preserve"> </w:t>
      </w:r>
      <w:r w:rsidRPr="0091564B">
        <w:rPr>
          <w:rFonts w:ascii="Times New Roman" w:hAnsi="Times New Roman"/>
          <w:i/>
          <w:sz w:val="24"/>
          <w:szCs w:val="24"/>
          <w:highlight w:val="yellow"/>
          <w:lang w:val="fr-FR"/>
        </w:rPr>
        <w:t>B. amyloliquefaciens</w:t>
      </w:r>
      <w:r w:rsidRPr="0091564B">
        <w:rPr>
          <w:rFonts w:ascii="Times New Roman" w:hAnsi="Times New Roman"/>
          <w:sz w:val="24"/>
          <w:szCs w:val="24"/>
          <w:highlight w:val="yellow"/>
          <w:lang w:val="fr-FR"/>
        </w:rPr>
        <w:t xml:space="preserve"> FZB42, les gènes responsables de la biosynthèse de la bactériocines ne sont pas présents</w:t>
      </w:r>
      <w:r w:rsidR="006D695B" w:rsidRPr="0091564B">
        <w:rPr>
          <w:rFonts w:ascii="Times New Roman" w:hAnsi="Times New Roman"/>
          <w:sz w:val="24"/>
          <w:szCs w:val="24"/>
          <w:highlight w:val="yellow"/>
          <w:lang w:val="fr-FR"/>
        </w:rPr>
        <w:t> </w:t>
      </w:r>
      <w:r w:rsidR="006D695B" w:rsidRPr="0091564B">
        <w:rPr>
          <w:rFonts w:ascii="Times New Roman" w:hAnsi="Times New Roman"/>
          <w:color w:val="FF0000"/>
          <w:sz w:val="24"/>
          <w:szCs w:val="24"/>
          <w:highlight w:val="green"/>
          <w:lang w:val="fr-FR"/>
        </w:rPr>
        <w:t xml:space="preserve">???? </w:t>
      </w:r>
      <w:proofErr w:type="gramStart"/>
      <w:r w:rsidR="006D695B" w:rsidRPr="0091564B">
        <w:rPr>
          <w:rFonts w:ascii="Times New Roman" w:hAnsi="Times New Roman"/>
          <w:color w:val="FF0000"/>
          <w:sz w:val="24"/>
          <w:szCs w:val="24"/>
          <w:highlight w:val="green"/>
          <w:lang w:val="fr-FR"/>
        </w:rPr>
        <w:t>contradiction</w:t>
      </w:r>
      <w:proofErr w:type="gramEnd"/>
      <w:r w:rsidR="006D695B" w:rsidRPr="0091564B">
        <w:rPr>
          <w:rFonts w:ascii="Times New Roman" w:hAnsi="Times New Roman"/>
          <w:color w:val="FF0000"/>
          <w:sz w:val="24"/>
          <w:szCs w:val="24"/>
          <w:highlight w:val="green"/>
          <w:lang w:val="fr-FR"/>
        </w:rPr>
        <w:t xml:space="preserve"> avec le paragraphe precedent ???</w:t>
      </w:r>
      <w:r w:rsidRPr="0091564B">
        <w:rPr>
          <w:rFonts w:ascii="Times New Roman" w:hAnsi="Times New Roman"/>
          <w:sz w:val="24"/>
          <w:szCs w:val="24"/>
          <w:highlight w:val="green"/>
          <w:lang w:val="fr-FR"/>
        </w:rPr>
        <w:t xml:space="preserve"> </w:t>
      </w:r>
      <w:proofErr w:type="gramStart"/>
      <w:r w:rsidRPr="0091564B">
        <w:rPr>
          <w:rFonts w:ascii="Times New Roman" w:hAnsi="Times New Roman"/>
          <w:sz w:val="24"/>
          <w:szCs w:val="24"/>
          <w:highlight w:val="yellow"/>
          <w:lang w:val="fr-FR"/>
        </w:rPr>
        <w:t>dans</w:t>
      </w:r>
      <w:proofErr w:type="gramEnd"/>
      <w:r w:rsidRPr="0091564B">
        <w:rPr>
          <w:rFonts w:ascii="Times New Roman" w:hAnsi="Times New Roman"/>
          <w:sz w:val="24"/>
          <w:szCs w:val="24"/>
          <w:highlight w:val="yellow"/>
          <w:lang w:val="fr-FR"/>
        </w:rPr>
        <w:t xml:space="preserve"> son génome.</w:t>
      </w:r>
      <w:r w:rsidR="00F34128" w:rsidRPr="0091564B">
        <w:rPr>
          <w:rFonts w:ascii="Times New Roman" w:hAnsi="Times New Roman"/>
          <w:sz w:val="24"/>
          <w:szCs w:val="24"/>
          <w:highlight w:val="yellow"/>
          <w:lang w:val="fr-FR"/>
        </w:rPr>
        <w:t xml:space="preserve"> La mersacidine est néanmoins décrite comme étant produite par quelques souches de </w:t>
      </w:r>
      <w:r w:rsidR="00F34128" w:rsidRPr="0091564B">
        <w:rPr>
          <w:rFonts w:ascii="Times New Roman" w:hAnsi="Times New Roman"/>
          <w:i/>
          <w:sz w:val="24"/>
          <w:szCs w:val="24"/>
          <w:highlight w:val="yellow"/>
          <w:lang w:val="fr-FR"/>
        </w:rPr>
        <w:t>B. amyloliquefaciens</w:t>
      </w:r>
      <w:r w:rsidR="00F34128" w:rsidRPr="0091564B">
        <w:rPr>
          <w:rFonts w:ascii="Times New Roman" w:hAnsi="Times New Roman"/>
          <w:sz w:val="24"/>
          <w:szCs w:val="24"/>
          <w:highlight w:val="yellow"/>
          <w:lang w:val="fr-FR"/>
        </w:rPr>
        <w:t xml:space="preserve">. </w:t>
      </w:r>
      <w:r w:rsidRPr="0091564B">
        <w:rPr>
          <w:rFonts w:ascii="Times New Roman" w:hAnsi="Times New Roman"/>
          <w:sz w:val="24"/>
          <w:szCs w:val="24"/>
          <w:highlight w:val="yellow"/>
          <w:lang w:val="fr-FR"/>
        </w:rPr>
        <w:t>La mersacidine</w:t>
      </w:r>
      <w:r w:rsidR="00F34128" w:rsidRPr="0091564B">
        <w:rPr>
          <w:rFonts w:ascii="Times New Roman" w:hAnsi="Times New Roman"/>
          <w:sz w:val="24"/>
          <w:szCs w:val="24"/>
          <w:highlight w:val="yellow"/>
          <w:lang w:val="fr-FR"/>
        </w:rPr>
        <w:t xml:space="preserve"> et à présent l’amylolysine</w:t>
      </w:r>
      <w:r w:rsidR="00593E16" w:rsidRPr="0091564B">
        <w:rPr>
          <w:rFonts w:ascii="Times New Roman" w:hAnsi="Times New Roman"/>
          <w:sz w:val="24"/>
          <w:szCs w:val="24"/>
          <w:highlight w:val="yellow"/>
          <w:lang w:val="fr-FR"/>
        </w:rPr>
        <w:t xml:space="preserve"> </w:t>
      </w:r>
      <w:proofErr w:type="gramStart"/>
      <w:r w:rsidR="00593E16" w:rsidRPr="0091564B">
        <w:rPr>
          <w:rFonts w:ascii="Times New Roman" w:hAnsi="Times New Roman"/>
          <w:sz w:val="24"/>
          <w:szCs w:val="24"/>
          <w:highlight w:val="yellow"/>
          <w:lang w:val="fr-FR"/>
        </w:rPr>
        <w:t>serait</w:t>
      </w:r>
      <w:proofErr w:type="gramEnd"/>
      <w:r w:rsidR="00593E16" w:rsidRPr="0091564B">
        <w:rPr>
          <w:rFonts w:ascii="Times New Roman" w:hAnsi="Times New Roman"/>
          <w:sz w:val="24"/>
          <w:szCs w:val="24"/>
          <w:highlight w:val="yellow"/>
          <w:lang w:val="fr-FR"/>
        </w:rPr>
        <w:t xml:space="preserve"> à l’heure actuelle le</w:t>
      </w:r>
      <w:r w:rsidR="00F34128" w:rsidRPr="0091564B">
        <w:rPr>
          <w:rFonts w:ascii="Times New Roman" w:hAnsi="Times New Roman"/>
          <w:sz w:val="24"/>
          <w:szCs w:val="24"/>
          <w:highlight w:val="yellow"/>
          <w:lang w:val="fr-FR"/>
        </w:rPr>
        <w:t>s deux</w:t>
      </w:r>
      <w:r w:rsidR="00593E16" w:rsidRPr="0091564B">
        <w:rPr>
          <w:rFonts w:ascii="Times New Roman" w:hAnsi="Times New Roman"/>
          <w:sz w:val="24"/>
          <w:szCs w:val="24"/>
          <w:highlight w:val="yellow"/>
          <w:lang w:val="fr-FR"/>
        </w:rPr>
        <w:t xml:space="preserve"> seul</w:t>
      </w:r>
      <w:r w:rsidR="00F34128" w:rsidRPr="0091564B">
        <w:rPr>
          <w:rFonts w:ascii="Times New Roman" w:hAnsi="Times New Roman"/>
          <w:sz w:val="24"/>
          <w:szCs w:val="24"/>
          <w:highlight w:val="yellow"/>
          <w:lang w:val="fr-FR"/>
        </w:rPr>
        <w:t>s</w:t>
      </w:r>
      <w:r w:rsidR="00593E16" w:rsidRPr="0091564B">
        <w:rPr>
          <w:rFonts w:ascii="Times New Roman" w:hAnsi="Times New Roman"/>
          <w:sz w:val="24"/>
          <w:szCs w:val="24"/>
          <w:highlight w:val="yellow"/>
          <w:lang w:val="fr-FR"/>
        </w:rPr>
        <w:t xml:space="preserve"> lantibiotique</w:t>
      </w:r>
      <w:r w:rsidR="00F34128" w:rsidRPr="0091564B">
        <w:rPr>
          <w:rFonts w:ascii="Times New Roman" w:hAnsi="Times New Roman"/>
          <w:sz w:val="24"/>
          <w:szCs w:val="24"/>
          <w:highlight w:val="yellow"/>
          <w:lang w:val="fr-FR"/>
        </w:rPr>
        <w:t>s</w:t>
      </w:r>
      <w:r w:rsidR="00593E16" w:rsidRPr="0091564B">
        <w:rPr>
          <w:rFonts w:ascii="Times New Roman" w:hAnsi="Times New Roman"/>
          <w:sz w:val="24"/>
          <w:szCs w:val="24"/>
          <w:highlight w:val="yellow"/>
          <w:lang w:val="fr-FR"/>
        </w:rPr>
        <w:t xml:space="preserve"> ayant été décrit</w:t>
      </w:r>
      <w:r w:rsidR="00754CB4" w:rsidRPr="0091564B">
        <w:rPr>
          <w:rFonts w:ascii="Times New Roman" w:hAnsi="Times New Roman"/>
          <w:sz w:val="24"/>
          <w:szCs w:val="24"/>
          <w:highlight w:val="yellow"/>
          <w:lang w:val="fr-FR"/>
        </w:rPr>
        <w:t>s</w:t>
      </w:r>
      <w:r w:rsidR="00593E16" w:rsidRPr="0091564B">
        <w:rPr>
          <w:rFonts w:ascii="Times New Roman" w:hAnsi="Times New Roman"/>
          <w:sz w:val="24"/>
          <w:szCs w:val="24"/>
          <w:highlight w:val="yellow"/>
          <w:lang w:val="fr-FR"/>
        </w:rPr>
        <w:t xml:space="preserve"> chez </w:t>
      </w:r>
      <w:r w:rsidR="00593E16" w:rsidRPr="0091564B">
        <w:rPr>
          <w:rFonts w:ascii="Times New Roman" w:hAnsi="Times New Roman"/>
          <w:i/>
          <w:sz w:val="24"/>
          <w:szCs w:val="24"/>
          <w:highlight w:val="yellow"/>
          <w:lang w:val="fr-FR"/>
        </w:rPr>
        <w:t>B. amyloliquefaciens</w:t>
      </w:r>
      <w:r w:rsidR="00593E16" w:rsidRPr="0091564B">
        <w:rPr>
          <w:rFonts w:ascii="Times New Roman" w:hAnsi="Times New Roman"/>
          <w:sz w:val="24"/>
          <w:szCs w:val="24"/>
          <w:highlight w:val="yellow"/>
          <w:lang w:val="fr-FR"/>
        </w:rPr>
        <w:t>.</w:t>
      </w:r>
    </w:p>
    <w:p w14:paraId="2893EEFA" w14:textId="00BE552B" w:rsidR="006D695B" w:rsidRPr="0091564B" w:rsidRDefault="006D695B" w:rsidP="00CC53F3">
      <w:pPr>
        <w:spacing w:line="480" w:lineRule="auto"/>
        <w:jc w:val="both"/>
        <w:rPr>
          <w:rFonts w:ascii="Times New Roman" w:hAnsi="Times New Roman"/>
          <w:color w:val="FF0000"/>
          <w:sz w:val="24"/>
          <w:szCs w:val="24"/>
          <w:lang w:val="fr-FR"/>
        </w:rPr>
      </w:pPr>
      <w:r w:rsidRPr="0091564B">
        <w:rPr>
          <w:rFonts w:ascii="Times New Roman" w:hAnsi="Times New Roman"/>
          <w:color w:val="FF0000"/>
          <w:sz w:val="24"/>
          <w:szCs w:val="24"/>
          <w:highlight w:val="green"/>
          <w:lang w:val="fr-FR"/>
        </w:rPr>
        <w:t>Le paragraph surligné n’est pas très claire et difficile à lire</w:t>
      </w:r>
    </w:p>
    <w:p w14:paraId="77EEE150" w14:textId="4B47DAB0" w:rsidR="001C0B23" w:rsidRPr="0091564B" w:rsidRDefault="001C0B23"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caractérisation de l’amylolysine, qui fait l’objet de cette thèse de doctorat, peut être résumée en trois </w:t>
      </w:r>
      <w:r w:rsidR="006D695B" w:rsidRPr="0091564B">
        <w:rPr>
          <w:rFonts w:ascii="Times New Roman" w:hAnsi="Times New Roman"/>
          <w:color w:val="FF0000"/>
          <w:sz w:val="24"/>
          <w:szCs w:val="24"/>
          <w:lang w:val="fr-FR"/>
        </w:rPr>
        <w:t xml:space="preserve">points </w:t>
      </w:r>
      <w:r w:rsidRPr="0091564B">
        <w:rPr>
          <w:rFonts w:ascii="Times New Roman" w:hAnsi="Times New Roman"/>
          <w:sz w:val="24"/>
          <w:szCs w:val="24"/>
          <w:lang w:val="fr-FR"/>
        </w:rPr>
        <w:t xml:space="preserve">principaux </w:t>
      </w:r>
      <w:r w:rsidRPr="0091564B">
        <w:rPr>
          <w:rFonts w:ascii="Times New Roman" w:hAnsi="Times New Roman"/>
          <w:dstrike/>
          <w:color w:val="FF0000"/>
          <w:sz w:val="24"/>
          <w:szCs w:val="24"/>
          <w:lang w:val="fr-FR"/>
        </w:rPr>
        <w:t>objectifs</w:t>
      </w:r>
      <w:r w:rsidRPr="0091564B">
        <w:rPr>
          <w:rFonts w:ascii="Times New Roman" w:hAnsi="Times New Roman"/>
          <w:sz w:val="24"/>
          <w:szCs w:val="24"/>
          <w:lang w:val="fr-FR"/>
        </w:rPr>
        <w:t xml:space="preserve">. Le séquençage et l’identification de l’ensemble des gènes responsables de la biosynthèse du lantibiotique. Une étude du mode d’action </w:t>
      </w:r>
      <w:r w:rsidRPr="0091564B">
        <w:rPr>
          <w:rFonts w:ascii="Times New Roman" w:hAnsi="Times New Roman"/>
          <w:i/>
          <w:sz w:val="24"/>
          <w:szCs w:val="24"/>
          <w:lang w:val="fr-FR"/>
        </w:rPr>
        <w:t>in vitro</w:t>
      </w:r>
      <w:r w:rsidRPr="0091564B">
        <w:rPr>
          <w:rFonts w:ascii="Times New Roman" w:hAnsi="Times New Roman"/>
          <w:sz w:val="24"/>
          <w:szCs w:val="24"/>
          <w:lang w:val="fr-FR"/>
        </w:rPr>
        <w:t xml:space="preserve"> et </w:t>
      </w:r>
      <w:r w:rsidRPr="0091564B">
        <w:rPr>
          <w:rFonts w:ascii="Times New Roman" w:hAnsi="Times New Roman"/>
          <w:i/>
          <w:sz w:val="24"/>
          <w:szCs w:val="24"/>
          <w:lang w:val="fr-FR"/>
        </w:rPr>
        <w:t>in vivo</w:t>
      </w:r>
      <w:r w:rsidRPr="0091564B">
        <w:rPr>
          <w:rFonts w:ascii="Times New Roman" w:hAnsi="Times New Roman"/>
          <w:sz w:val="24"/>
          <w:szCs w:val="24"/>
          <w:lang w:val="fr-FR"/>
        </w:rPr>
        <w:t xml:space="preserve"> du mode d’action du lantibiotique. Enfin, la mise en évidence d’une application biotechnologique possible de l’amylolysine. </w:t>
      </w:r>
    </w:p>
    <w:p w14:paraId="2246BF83" w14:textId="0CE56F0D" w:rsidR="001C0B23" w:rsidRPr="0091564B" w:rsidRDefault="001C0B23"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Le séquençage des différents opérons responsables de la biosynthèse de l’amylolysine a été réalisé en majorité </w:t>
      </w:r>
      <w:r w:rsidR="00026210" w:rsidRPr="0091564B">
        <w:rPr>
          <w:rFonts w:ascii="Times New Roman" w:hAnsi="Times New Roman"/>
          <w:sz w:val="24"/>
          <w:szCs w:val="24"/>
          <w:lang w:val="fr-FR"/>
        </w:rPr>
        <w:t>par</w:t>
      </w:r>
      <w:r w:rsidRPr="0091564B">
        <w:rPr>
          <w:rFonts w:ascii="Times New Roman" w:hAnsi="Times New Roman"/>
          <w:sz w:val="24"/>
          <w:szCs w:val="24"/>
          <w:lang w:val="fr-FR"/>
        </w:rPr>
        <w:t xml:space="preserve"> </w:t>
      </w:r>
      <w:r w:rsidRPr="0091564B">
        <w:rPr>
          <w:rFonts w:ascii="Times New Roman" w:hAnsi="Times New Roman"/>
          <w:dstrike/>
          <w:color w:val="FF0000"/>
          <w:sz w:val="24"/>
          <w:szCs w:val="24"/>
          <w:lang w:val="fr-FR"/>
        </w:rPr>
        <w:t>la technique de la PCR inverse (</w:t>
      </w:r>
      <w:r w:rsidRPr="0091564B">
        <w:rPr>
          <w:rFonts w:ascii="Times New Roman" w:hAnsi="Times New Roman"/>
          <w:sz w:val="24"/>
          <w:szCs w:val="24"/>
          <w:lang w:val="fr-FR"/>
        </w:rPr>
        <w:t>IPCR</w:t>
      </w:r>
      <w:r w:rsidRPr="0091564B">
        <w:rPr>
          <w:rFonts w:ascii="Times New Roman" w:hAnsi="Times New Roman"/>
          <w:dstrike/>
          <w:color w:val="FF0000"/>
          <w:sz w:val="24"/>
          <w:szCs w:val="24"/>
          <w:lang w:val="fr-FR"/>
        </w:rPr>
        <w:t>)</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r>
      <w:r w:rsidR="00026210" w:rsidRPr="0091564B">
        <w:rPr>
          <w:rFonts w:ascii="Times New Roman" w:hAnsi="Times New Roman"/>
          <w:sz w:val="24"/>
          <w:szCs w:val="24"/>
          <w:lang w:val="fr-FR"/>
        </w:rPr>
        <w:instrText xml:space="preserve"> ADDIN EN.CITE &lt;EndNote&gt;&lt;Cite&gt;&lt;Author&gt;Ochman&lt;/Author&gt;&lt;Year&gt;1988&lt;/Year&gt;&lt;RecNum&gt;8486&lt;/RecNum&gt;&lt;DisplayText&gt;(Ochman&lt;style face="italic"&gt; et al.&lt;/style&gt; 1988)&lt;/DisplayText&gt;&lt;record&gt;&lt;rec-number&gt;8486&lt;/rec-number&gt;&lt;foreign-keys&gt;&lt;key app="EN" db-id="szdfz9rz2xtaviers5wpfdz7zxp5ss9wwd0z"&gt;8486&lt;/key&gt;&lt;/foreign-keys&gt;&lt;ref-type name="Journal Article"&gt;17&lt;/ref-type&gt;&lt;contributors&gt;&lt;authors&gt;&lt;author&gt;Ochman, H.&lt;/author&gt;&lt;author&gt;Gerber, A. S.&lt;/author&gt;&lt;author&gt;Hartl, D. L.&lt;/author&gt;&lt;/authors&gt;&lt;/contributors&gt;&lt;auth-address&gt;Department of Genetics, Washington University School of Medicine, St. Louis, Missouri 63110.&lt;/auth-address&gt;&lt;titles&gt;&lt;title&gt;Genetic applications of an inverse polymerase chain reaction&lt;/title&gt;&lt;secondary-title&gt;Genetics&lt;/secondary-title&gt;&lt;alt-title&gt;Genetics&lt;/alt-title&gt;&lt;/titles&gt;&lt;periodical&gt;&lt;full-title&gt;Genetics&lt;/full-title&gt;&lt;abbr-1&gt;Genetics&lt;/abbr-1&gt;&lt;/periodical&gt;&lt;alt-periodical&gt;&lt;full-title&gt;Genetics&lt;/full-title&gt;&lt;abbr-1&gt;Genetics&lt;/abbr-1&gt;&lt;/alt-periodical&gt;&lt;pages&gt;621-3&lt;/pages&gt;&lt;volume&gt;120&lt;/volume&gt;&lt;number&gt;3&lt;/number&gt;&lt;edition&gt;1988/11/01&lt;/edition&gt;&lt;keywords&gt;&lt;keyword&gt;Base Sequence&lt;/keyword&gt;&lt;keyword&gt;DNA Transposable Elements&lt;/keyword&gt;&lt;keyword&gt;DNA, Circular/genetics&lt;/keyword&gt;&lt;keyword&gt;DNA-Directed DNA Polymerase/*genetics&lt;/keyword&gt;&lt;keyword&gt;Escherichia coli/*genetics&lt;/keyword&gt;&lt;keyword&gt;Molecular Sequence Data&lt;/keyword&gt;&lt;keyword&gt;*Nucleic Acid Amplification Techniques&lt;/keyword&gt;&lt;keyword&gt;Oligonucleotides/chemical synthesis/genetics&lt;/keyword&gt;&lt;/keywords&gt;&lt;dates&gt;&lt;year&gt;1988&lt;/year&gt;&lt;pub-dates&gt;&lt;date&gt;Nov&lt;/date&gt;&lt;/pub-dates&gt;&lt;/dates&gt;&lt;isbn&gt;0016-6731 (Print)&amp;#xD;0016-6731 (Linking)&lt;/isbn&gt;&lt;accession-num&gt;2852134&lt;/accession-num&gt;&lt;urls&gt;&lt;related-urls&gt;&lt;url&gt;http://www.ncbi.nlm.nih.gov/pubmed/2852134&lt;/url&gt;&lt;/related-urls&gt;&lt;/urls&gt;&lt;custom2&gt;1203539&lt;/custom2&gt;&lt;language&gt;eng&lt;/language&gt;&lt;/record&gt;&lt;/Cite&gt;&lt;/EndNote&gt;</w:instrText>
      </w:r>
      <w:r w:rsidR="0041509B" w:rsidRPr="0091564B">
        <w:rPr>
          <w:rFonts w:ascii="Times New Roman" w:hAnsi="Times New Roman"/>
          <w:sz w:val="24"/>
          <w:szCs w:val="24"/>
          <w:lang w:val="fr-FR"/>
        </w:rPr>
        <w:fldChar w:fldCharType="separate"/>
      </w:r>
      <w:r w:rsidR="00026210" w:rsidRPr="0091564B">
        <w:rPr>
          <w:rFonts w:ascii="Times New Roman" w:hAnsi="Times New Roman"/>
          <w:noProof/>
          <w:sz w:val="24"/>
          <w:szCs w:val="24"/>
          <w:lang w:val="fr-FR"/>
        </w:rPr>
        <w:t>(</w:t>
      </w:r>
      <w:hyperlink w:anchor="_ENREF_45" w:tooltip="Ochman, 1988 #8486" w:history="1">
        <w:r w:rsidR="00926EF0" w:rsidRPr="0091564B">
          <w:rPr>
            <w:rFonts w:ascii="Times New Roman" w:hAnsi="Times New Roman"/>
            <w:noProof/>
            <w:sz w:val="24"/>
            <w:szCs w:val="24"/>
            <w:lang w:val="fr-FR"/>
          </w:rPr>
          <w:t>Ochman</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1988</w:t>
        </w:r>
      </w:hyperlink>
      <w:r w:rsidR="00026210"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00026210" w:rsidRPr="0091564B">
        <w:rPr>
          <w:rFonts w:ascii="Times New Roman" w:hAnsi="Times New Roman"/>
          <w:sz w:val="24"/>
          <w:szCs w:val="24"/>
          <w:lang w:val="fr-FR"/>
        </w:rPr>
        <w:t xml:space="preserve"> qui permet une amplification des bordures d’une séquence génétique connue. Et, par conséquent, un séquençage de ces bordures. Cette technique nous a permis d’obtenir et de tirer des conclusions très intéressantes. Premièrement, la séquence </w:t>
      </w:r>
      <w:r w:rsidR="00826951" w:rsidRPr="0091564B">
        <w:rPr>
          <w:rFonts w:ascii="Times New Roman" w:hAnsi="Times New Roman"/>
          <w:sz w:val="24"/>
          <w:szCs w:val="24"/>
          <w:lang w:val="fr-FR"/>
        </w:rPr>
        <w:t>du pré</w:t>
      </w:r>
      <w:r w:rsidR="00FA3135" w:rsidRPr="0091564B">
        <w:rPr>
          <w:rFonts w:ascii="Times New Roman" w:hAnsi="Times New Roman"/>
          <w:sz w:val="24"/>
          <w:szCs w:val="24"/>
          <w:lang w:val="fr-FR"/>
        </w:rPr>
        <w:t>-</w:t>
      </w:r>
      <w:r w:rsidR="00826951" w:rsidRPr="0091564B">
        <w:rPr>
          <w:rFonts w:ascii="Times New Roman" w:hAnsi="Times New Roman"/>
          <w:sz w:val="24"/>
          <w:szCs w:val="24"/>
          <w:lang w:val="fr-FR"/>
        </w:rPr>
        <w:t xml:space="preserve">lantibiotique codée par le gène </w:t>
      </w:r>
      <w:r w:rsidR="00826951" w:rsidRPr="0091564B">
        <w:rPr>
          <w:rFonts w:ascii="Times New Roman" w:hAnsi="Times New Roman"/>
          <w:i/>
          <w:sz w:val="24"/>
          <w:szCs w:val="24"/>
          <w:lang w:val="fr-FR"/>
        </w:rPr>
        <w:t xml:space="preserve">amyA </w:t>
      </w:r>
      <w:r w:rsidR="00826951" w:rsidRPr="0091564B">
        <w:rPr>
          <w:rFonts w:ascii="Times New Roman" w:hAnsi="Times New Roman"/>
          <w:sz w:val="24"/>
          <w:szCs w:val="24"/>
          <w:lang w:val="fr-FR"/>
        </w:rPr>
        <w:t>est une séquence qui n’</w:t>
      </w:r>
      <w:r w:rsidR="00826951" w:rsidRPr="0091564B">
        <w:rPr>
          <w:rFonts w:ascii="Times New Roman" w:hAnsi="Times New Roman"/>
          <w:dstrike/>
          <w:color w:val="FF0000"/>
          <w:sz w:val="24"/>
          <w:szCs w:val="24"/>
          <w:lang w:val="fr-FR"/>
        </w:rPr>
        <w:t xml:space="preserve">est pas </w:t>
      </w:r>
      <w:r w:rsidR="002513D1"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 xml:space="preserve">avait pas </w:t>
      </w:r>
      <w:r w:rsidR="00826951" w:rsidRPr="0091564B">
        <w:rPr>
          <w:rFonts w:ascii="Times New Roman" w:hAnsi="Times New Roman"/>
          <w:sz w:val="24"/>
          <w:szCs w:val="24"/>
          <w:lang w:val="fr-FR"/>
        </w:rPr>
        <w:t xml:space="preserve">encore décrite dans la littérature, et, </w:t>
      </w:r>
      <w:r w:rsidR="002513D1" w:rsidRPr="0091564B">
        <w:rPr>
          <w:rFonts w:ascii="Times New Roman" w:hAnsi="Times New Roman"/>
          <w:color w:val="FF0000"/>
          <w:sz w:val="24"/>
          <w:szCs w:val="24"/>
          <w:lang w:val="fr-FR"/>
        </w:rPr>
        <w:t xml:space="preserve">deuxièment, </w:t>
      </w:r>
      <w:r w:rsidR="00826951" w:rsidRPr="0091564B">
        <w:rPr>
          <w:rFonts w:ascii="Times New Roman" w:hAnsi="Times New Roman"/>
          <w:sz w:val="24"/>
          <w:szCs w:val="24"/>
          <w:lang w:val="fr-FR"/>
        </w:rPr>
        <w:t>cette séquence nucléotidique comporte un motif conservé chez la majorité des lantibiotiques de Type B. L’hypothèse selon laquelle l’amylolysine fait partir des lantibiotiques de Type B,</w:t>
      </w:r>
      <w:r w:rsidR="002513D1"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a été</w:t>
      </w:r>
      <w:r w:rsidR="00826951" w:rsidRPr="0091564B">
        <w:rPr>
          <w:rFonts w:ascii="Times New Roman" w:hAnsi="Times New Roman"/>
          <w:sz w:val="24"/>
          <w:szCs w:val="24"/>
          <w:lang w:val="fr-FR"/>
        </w:rPr>
        <w:t xml:space="preserve"> </w:t>
      </w:r>
      <w:r w:rsidR="00826951" w:rsidRPr="0091564B">
        <w:rPr>
          <w:rFonts w:ascii="Times New Roman" w:hAnsi="Times New Roman"/>
          <w:dstrike/>
          <w:color w:val="FF0000"/>
          <w:sz w:val="24"/>
          <w:szCs w:val="24"/>
          <w:lang w:val="fr-FR"/>
        </w:rPr>
        <w:t xml:space="preserve">est </w:t>
      </w:r>
      <w:r w:rsidR="00826951" w:rsidRPr="0091564B">
        <w:rPr>
          <w:rFonts w:ascii="Times New Roman" w:hAnsi="Times New Roman"/>
          <w:sz w:val="24"/>
          <w:szCs w:val="24"/>
          <w:lang w:val="fr-FR"/>
        </w:rPr>
        <w:t xml:space="preserve">confortée par le fait qu’un seul gène de modification n’a été identifié suite au séquençage partiel des gènes </w:t>
      </w:r>
      <w:r w:rsidR="00826951" w:rsidRPr="0091564B">
        <w:rPr>
          <w:rFonts w:ascii="Times New Roman" w:hAnsi="Times New Roman"/>
          <w:i/>
          <w:sz w:val="24"/>
          <w:szCs w:val="24"/>
          <w:lang w:val="fr-FR"/>
        </w:rPr>
        <w:t>aml.</w:t>
      </w:r>
      <w:r w:rsidR="00826951" w:rsidRPr="0091564B">
        <w:rPr>
          <w:rFonts w:ascii="Times New Roman" w:hAnsi="Times New Roman"/>
          <w:sz w:val="24"/>
          <w:szCs w:val="24"/>
          <w:lang w:val="fr-FR"/>
        </w:rPr>
        <w:t xml:space="preserve"> Enfin, on retrouve les gènes de régulation </w:t>
      </w:r>
      <w:r w:rsidR="00826951" w:rsidRPr="0091564B">
        <w:rPr>
          <w:rFonts w:ascii="Times New Roman" w:hAnsi="Times New Roman"/>
          <w:i/>
          <w:sz w:val="24"/>
          <w:szCs w:val="24"/>
          <w:lang w:val="fr-FR"/>
        </w:rPr>
        <w:t>amlKR</w:t>
      </w:r>
      <w:r w:rsidR="00826951" w:rsidRPr="0091564B">
        <w:rPr>
          <w:rFonts w:ascii="Times New Roman" w:hAnsi="Times New Roman"/>
          <w:sz w:val="24"/>
          <w:szCs w:val="24"/>
          <w:lang w:val="fr-FR"/>
        </w:rPr>
        <w:t>. Seuls les gènes de transport et d’immunités n’</w:t>
      </w:r>
      <w:r w:rsidR="00FB1F08" w:rsidRPr="0091564B">
        <w:rPr>
          <w:rFonts w:ascii="Times New Roman" w:hAnsi="Times New Roman"/>
          <w:sz w:val="24"/>
          <w:szCs w:val="24"/>
          <w:lang w:val="fr-FR"/>
        </w:rPr>
        <w:t>ont a</w:t>
      </w:r>
      <w:r w:rsidR="00826951" w:rsidRPr="0091564B">
        <w:rPr>
          <w:rFonts w:ascii="Times New Roman" w:hAnsi="Times New Roman"/>
          <w:sz w:val="24"/>
          <w:szCs w:val="24"/>
          <w:lang w:val="fr-FR"/>
        </w:rPr>
        <w:t xml:space="preserve"> pas</w:t>
      </w:r>
      <w:r w:rsidR="00FB1F08" w:rsidRPr="0091564B">
        <w:rPr>
          <w:rFonts w:ascii="Times New Roman" w:hAnsi="Times New Roman"/>
          <w:sz w:val="24"/>
          <w:szCs w:val="24"/>
          <w:lang w:val="fr-FR"/>
        </w:rPr>
        <w:t xml:space="preserve"> pu être</w:t>
      </w:r>
      <w:r w:rsidR="00826951" w:rsidRPr="0091564B">
        <w:rPr>
          <w:rFonts w:ascii="Times New Roman" w:hAnsi="Times New Roman"/>
          <w:sz w:val="24"/>
          <w:szCs w:val="24"/>
          <w:lang w:val="fr-FR"/>
        </w:rPr>
        <w:t xml:space="preserve"> identifiés et séquencés</w:t>
      </w:r>
      <w:r w:rsidR="00FB1F08" w:rsidRPr="0091564B">
        <w:rPr>
          <w:rFonts w:ascii="Times New Roman" w:hAnsi="Times New Roman"/>
          <w:sz w:val="24"/>
          <w:szCs w:val="24"/>
          <w:lang w:val="fr-FR"/>
        </w:rPr>
        <w:t xml:space="preserve"> par IPCR</w:t>
      </w:r>
      <w:r w:rsidR="00826951" w:rsidRPr="0091564B">
        <w:rPr>
          <w:rFonts w:ascii="Times New Roman" w:hAnsi="Times New Roman"/>
          <w:sz w:val="24"/>
          <w:szCs w:val="24"/>
          <w:lang w:val="fr-FR"/>
        </w:rPr>
        <w:t xml:space="preserve">. </w:t>
      </w:r>
      <w:r w:rsidR="00FB1F08" w:rsidRPr="0091564B">
        <w:rPr>
          <w:rFonts w:ascii="Times New Roman" w:hAnsi="Times New Roman"/>
          <w:sz w:val="24"/>
          <w:szCs w:val="24"/>
          <w:lang w:val="fr-FR"/>
        </w:rPr>
        <w:t>L</w:t>
      </w:r>
      <w:r w:rsidR="00826951" w:rsidRPr="0091564B">
        <w:rPr>
          <w:rFonts w:ascii="Times New Roman" w:hAnsi="Times New Roman"/>
          <w:sz w:val="24"/>
          <w:szCs w:val="24"/>
          <w:lang w:val="fr-FR"/>
        </w:rPr>
        <w:t xml:space="preserve">a technique de </w:t>
      </w:r>
      <w:r w:rsidR="00C448C0" w:rsidRPr="0091564B">
        <w:rPr>
          <w:rFonts w:ascii="Times New Roman" w:hAnsi="Times New Roman"/>
          <w:sz w:val="24"/>
          <w:szCs w:val="24"/>
          <w:lang w:val="fr-FR"/>
        </w:rPr>
        <w:t>l’IPCR</w:t>
      </w:r>
      <w:r w:rsidR="00826951" w:rsidRPr="0091564B">
        <w:rPr>
          <w:rFonts w:ascii="Times New Roman" w:hAnsi="Times New Roman"/>
          <w:sz w:val="24"/>
          <w:szCs w:val="24"/>
          <w:lang w:val="fr-FR"/>
        </w:rPr>
        <w:t xml:space="preserve"> ne </w:t>
      </w:r>
      <w:r w:rsidR="00C448C0" w:rsidRPr="0091564B">
        <w:rPr>
          <w:rFonts w:ascii="Times New Roman" w:hAnsi="Times New Roman"/>
          <w:sz w:val="24"/>
          <w:szCs w:val="24"/>
          <w:lang w:val="fr-FR"/>
        </w:rPr>
        <w:t>donnant</w:t>
      </w:r>
      <w:r w:rsidR="00826951" w:rsidRPr="0091564B">
        <w:rPr>
          <w:rFonts w:ascii="Times New Roman" w:hAnsi="Times New Roman"/>
          <w:sz w:val="24"/>
          <w:szCs w:val="24"/>
          <w:lang w:val="fr-FR"/>
        </w:rPr>
        <w:t xml:space="preserve"> plus de résultats exploitables, ces gènes ont pu être séquencés suite au séquençage génomique de </w:t>
      </w:r>
      <w:r w:rsidR="00826951" w:rsidRPr="0091564B">
        <w:rPr>
          <w:rFonts w:ascii="Times New Roman" w:hAnsi="Times New Roman"/>
          <w:i/>
          <w:sz w:val="24"/>
          <w:szCs w:val="24"/>
          <w:lang w:val="fr-FR"/>
        </w:rPr>
        <w:t>B. amyloliquefaciens</w:t>
      </w:r>
      <w:r w:rsidR="00826951" w:rsidRPr="0091564B">
        <w:rPr>
          <w:rFonts w:ascii="Times New Roman" w:hAnsi="Times New Roman"/>
          <w:sz w:val="24"/>
          <w:szCs w:val="24"/>
          <w:lang w:val="fr-FR"/>
        </w:rPr>
        <w:t xml:space="preserve"> IT45. </w:t>
      </w:r>
      <w:r w:rsidR="00C448C0" w:rsidRPr="0091564B">
        <w:rPr>
          <w:rFonts w:ascii="Times New Roman" w:hAnsi="Times New Roman"/>
          <w:sz w:val="24"/>
          <w:szCs w:val="24"/>
          <w:lang w:val="fr-FR"/>
        </w:rPr>
        <w:t>En effet, une recherche</w:t>
      </w:r>
      <w:r w:rsidR="002513D1"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de gènes homologues</w:t>
      </w:r>
      <w:r w:rsidR="002513D1"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 xml:space="preserve">à l’aide du logiciel </w:t>
      </w:r>
      <w:r w:rsidR="00C448C0" w:rsidRPr="0091564B">
        <w:rPr>
          <w:rFonts w:ascii="Times New Roman" w:hAnsi="Times New Roman"/>
          <w:sz w:val="24"/>
          <w:szCs w:val="24"/>
          <w:lang w:val="fr-FR"/>
        </w:rPr>
        <w:t xml:space="preserve">BLAST nous a permis de découvrir au sein du génome de </w:t>
      </w:r>
      <w:r w:rsidR="00C448C0" w:rsidRPr="0091564B">
        <w:rPr>
          <w:rFonts w:ascii="Times New Roman" w:hAnsi="Times New Roman"/>
          <w:i/>
          <w:sz w:val="24"/>
          <w:szCs w:val="24"/>
          <w:lang w:val="fr-FR"/>
        </w:rPr>
        <w:t>B. amyloliquefaciens</w:t>
      </w:r>
      <w:r w:rsidR="00C448C0" w:rsidRPr="0091564B">
        <w:rPr>
          <w:rFonts w:ascii="Times New Roman" w:hAnsi="Times New Roman"/>
          <w:sz w:val="24"/>
          <w:szCs w:val="24"/>
          <w:lang w:val="fr-FR"/>
        </w:rPr>
        <w:t xml:space="preserve"> IT45, une séquence identique à la séquence obtenue par IPCR. Les gènes </w:t>
      </w:r>
      <w:r w:rsidR="00C448C0" w:rsidRPr="0091564B">
        <w:rPr>
          <w:rFonts w:ascii="Times New Roman" w:hAnsi="Times New Roman"/>
          <w:i/>
          <w:sz w:val="24"/>
          <w:szCs w:val="24"/>
          <w:lang w:val="fr-FR"/>
        </w:rPr>
        <w:t>amlT</w:t>
      </w:r>
      <w:r w:rsidR="00C448C0" w:rsidRPr="0091564B">
        <w:rPr>
          <w:rFonts w:ascii="Times New Roman" w:hAnsi="Times New Roman"/>
          <w:sz w:val="24"/>
          <w:szCs w:val="24"/>
          <w:lang w:val="fr-FR"/>
        </w:rPr>
        <w:t xml:space="preserve">, </w:t>
      </w:r>
      <w:r w:rsidR="00C448C0" w:rsidRPr="0091564B">
        <w:rPr>
          <w:rFonts w:ascii="Times New Roman" w:hAnsi="Times New Roman"/>
          <w:i/>
          <w:sz w:val="24"/>
          <w:szCs w:val="24"/>
          <w:lang w:val="fr-FR"/>
        </w:rPr>
        <w:t>amlF</w:t>
      </w:r>
      <w:r w:rsidR="00C448C0" w:rsidRPr="0091564B">
        <w:rPr>
          <w:rFonts w:ascii="Times New Roman" w:hAnsi="Times New Roman"/>
          <w:sz w:val="24"/>
          <w:szCs w:val="24"/>
          <w:lang w:val="fr-FR"/>
        </w:rPr>
        <w:t xml:space="preserve"> et </w:t>
      </w:r>
      <w:r w:rsidR="00C448C0" w:rsidRPr="0091564B">
        <w:rPr>
          <w:rFonts w:ascii="Times New Roman" w:hAnsi="Times New Roman"/>
          <w:i/>
          <w:sz w:val="24"/>
          <w:szCs w:val="24"/>
          <w:lang w:val="fr-FR"/>
        </w:rPr>
        <w:t>amlE</w:t>
      </w:r>
      <w:r w:rsidR="00C448C0" w:rsidRPr="0091564B">
        <w:rPr>
          <w:rFonts w:ascii="Times New Roman" w:hAnsi="Times New Roman"/>
          <w:sz w:val="24"/>
          <w:szCs w:val="24"/>
          <w:lang w:val="fr-FR"/>
        </w:rPr>
        <w:t xml:space="preserve"> ont ainsi pu être séquencés. Il est à noter que les annotations des différents gènes responsables de la biosynthèse de l’amylolysine au sein du génome de </w:t>
      </w:r>
      <w:r w:rsidR="00C448C0" w:rsidRPr="0091564B">
        <w:rPr>
          <w:rFonts w:ascii="Times New Roman" w:hAnsi="Times New Roman"/>
          <w:i/>
          <w:sz w:val="24"/>
          <w:szCs w:val="24"/>
          <w:lang w:val="fr-FR"/>
        </w:rPr>
        <w:t>B. amyloliquefaciens</w:t>
      </w:r>
      <w:r w:rsidR="00C448C0" w:rsidRPr="0091564B">
        <w:rPr>
          <w:rFonts w:ascii="Times New Roman" w:hAnsi="Times New Roman"/>
          <w:sz w:val="24"/>
          <w:szCs w:val="24"/>
          <w:lang w:val="fr-FR"/>
        </w:rPr>
        <w:t xml:space="preserve"> IT45 ne </w:t>
      </w:r>
      <w:r w:rsidR="00FB1F08" w:rsidRPr="0091564B">
        <w:rPr>
          <w:rFonts w:ascii="Times New Roman" w:hAnsi="Times New Roman"/>
          <w:sz w:val="24"/>
          <w:szCs w:val="24"/>
          <w:lang w:val="fr-FR"/>
        </w:rPr>
        <w:t xml:space="preserve">font pas </w:t>
      </w:r>
      <w:r w:rsidR="00C448C0" w:rsidRPr="0091564B">
        <w:rPr>
          <w:rFonts w:ascii="Times New Roman" w:hAnsi="Times New Roman"/>
          <w:sz w:val="24"/>
          <w:szCs w:val="24"/>
          <w:lang w:val="fr-FR"/>
        </w:rPr>
        <w:t xml:space="preserve"> référence à des gènes de biosynthèse d’u</w:t>
      </w:r>
      <w:r w:rsidR="001519DC" w:rsidRPr="0091564B">
        <w:rPr>
          <w:rFonts w:ascii="Times New Roman" w:hAnsi="Times New Roman"/>
          <w:sz w:val="24"/>
          <w:szCs w:val="24"/>
          <w:lang w:val="fr-FR"/>
        </w:rPr>
        <w:t>n lantibiotique. De plus, aucune recherche ne fait état de la production d’un lantibiotique chez</w:t>
      </w:r>
      <w:r w:rsidR="002513D1" w:rsidRPr="0091564B">
        <w:rPr>
          <w:rFonts w:ascii="Times New Roman" w:hAnsi="Times New Roman"/>
          <w:sz w:val="24"/>
          <w:szCs w:val="24"/>
          <w:lang w:val="fr-FR"/>
        </w:rPr>
        <w:t xml:space="preserve"> </w:t>
      </w:r>
      <w:r w:rsidR="002513D1" w:rsidRPr="0091564B">
        <w:rPr>
          <w:rFonts w:ascii="Times New Roman" w:hAnsi="Times New Roman"/>
          <w:color w:val="FF0000"/>
          <w:sz w:val="24"/>
          <w:szCs w:val="24"/>
          <w:lang w:val="fr-FR"/>
        </w:rPr>
        <w:t>cette</w:t>
      </w:r>
      <w:r w:rsidR="001519DC" w:rsidRPr="0091564B">
        <w:rPr>
          <w:rFonts w:ascii="Times New Roman" w:hAnsi="Times New Roman"/>
          <w:sz w:val="24"/>
          <w:szCs w:val="24"/>
          <w:lang w:val="fr-FR"/>
        </w:rPr>
        <w:t xml:space="preserve"> </w:t>
      </w:r>
      <w:r w:rsidR="001519DC" w:rsidRPr="0091564B">
        <w:rPr>
          <w:rFonts w:ascii="Times New Roman" w:hAnsi="Times New Roman"/>
          <w:dstrike/>
          <w:color w:val="FF0000"/>
          <w:sz w:val="24"/>
          <w:szCs w:val="24"/>
          <w:lang w:val="fr-FR"/>
        </w:rPr>
        <w:t xml:space="preserve">la </w:t>
      </w:r>
      <w:r w:rsidR="001519DC" w:rsidRPr="0091564B">
        <w:rPr>
          <w:rFonts w:ascii="Times New Roman" w:hAnsi="Times New Roman"/>
          <w:sz w:val="24"/>
          <w:szCs w:val="24"/>
          <w:lang w:val="fr-FR"/>
        </w:rPr>
        <w:t xml:space="preserve">souche </w:t>
      </w:r>
      <w:r w:rsidR="001519DC" w:rsidRPr="0091564B">
        <w:rPr>
          <w:rFonts w:ascii="Times New Roman" w:hAnsi="Times New Roman"/>
          <w:i/>
          <w:dstrike/>
          <w:color w:val="FF0000"/>
          <w:sz w:val="24"/>
          <w:szCs w:val="24"/>
          <w:lang w:val="fr-FR"/>
        </w:rPr>
        <w:t>B. amyloliquefaciens</w:t>
      </w:r>
      <w:r w:rsidR="001519DC" w:rsidRPr="0091564B">
        <w:rPr>
          <w:rFonts w:ascii="Times New Roman" w:hAnsi="Times New Roman"/>
          <w:dstrike/>
          <w:color w:val="FF0000"/>
          <w:sz w:val="24"/>
          <w:szCs w:val="24"/>
          <w:lang w:val="fr-FR"/>
        </w:rPr>
        <w:t xml:space="preserve"> IT45</w:t>
      </w:r>
      <w:r w:rsidR="001519DC" w:rsidRPr="0091564B">
        <w:rPr>
          <w:rFonts w:ascii="Times New Roman" w:hAnsi="Times New Roman"/>
          <w:sz w:val="24"/>
          <w:szCs w:val="24"/>
          <w:lang w:val="fr-FR"/>
        </w:rPr>
        <w:t>.</w:t>
      </w:r>
      <w:r w:rsidR="00A55BCB" w:rsidRPr="0091564B">
        <w:rPr>
          <w:rFonts w:ascii="Times New Roman" w:hAnsi="Times New Roman"/>
          <w:sz w:val="24"/>
          <w:szCs w:val="24"/>
          <w:lang w:val="fr-FR"/>
        </w:rPr>
        <w:t xml:space="preserve"> Cette caractérisation génétique, amenant à l’hypothès</w:t>
      </w:r>
      <w:r w:rsidR="00BF6A7D" w:rsidRPr="0091564B">
        <w:rPr>
          <w:rFonts w:ascii="Times New Roman" w:hAnsi="Times New Roman"/>
          <w:sz w:val="24"/>
          <w:szCs w:val="24"/>
          <w:lang w:val="fr-FR"/>
        </w:rPr>
        <w:t xml:space="preserve">e que </w:t>
      </w:r>
      <w:r w:rsidR="00BF6A7D" w:rsidRPr="0091564B">
        <w:rPr>
          <w:rFonts w:ascii="Times New Roman" w:hAnsi="Times New Roman"/>
          <w:i/>
          <w:color w:val="FF0000"/>
          <w:sz w:val="24"/>
          <w:szCs w:val="24"/>
          <w:lang w:val="fr-FR"/>
        </w:rPr>
        <w:t>B. amyloliquefaciens</w:t>
      </w:r>
      <w:r w:rsidR="00BF6A7D" w:rsidRPr="0091564B">
        <w:rPr>
          <w:rFonts w:ascii="Times New Roman" w:hAnsi="Times New Roman"/>
          <w:sz w:val="24"/>
          <w:szCs w:val="24"/>
          <w:lang w:val="fr-FR"/>
        </w:rPr>
        <w:t xml:space="preserve"> GA1 produit un lantibiotique qui n’a pas encore été décrit dans la littérature, sera confirmée par la détermination de la masse du composé ainsi que par la mise en évidence par LC-MS de la présence au sein du métabolite de l’acide aminé modifié lanthionine. </w:t>
      </w:r>
    </w:p>
    <w:p w14:paraId="0F2DCB66" w14:textId="77777777" w:rsidR="001519DC" w:rsidRPr="0091564B" w:rsidRDefault="001519DC"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Afin de pouvoir permettre une caractérisation complète du lantibiotique, il était également important de pouvoir </w:t>
      </w:r>
      <w:r w:rsidR="00184F46" w:rsidRPr="0091564B">
        <w:rPr>
          <w:rFonts w:ascii="Times New Roman" w:hAnsi="Times New Roman"/>
          <w:sz w:val="24"/>
          <w:szCs w:val="24"/>
          <w:lang w:val="fr-FR"/>
        </w:rPr>
        <w:t>contrôler</w:t>
      </w:r>
      <w:r w:rsidRPr="0091564B">
        <w:rPr>
          <w:rFonts w:ascii="Times New Roman" w:hAnsi="Times New Roman"/>
          <w:sz w:val="24"/>
          <w:szCs w:val="24"/>
          <w:lang w:val="fr-FR"/>
        </w:rPr>
        <w:t xml:space="preserve"> sa production et de pouvoir </w:t>
      </w:r>
      <w:r w:rsidR="00184F46" w:rsidRPr="0091564B">
        <w:rPr>
          <w:rFonts w:ascii="Times New Roman" w:hAnsi="Times New Roman"/>
          <w:sz w:val="24"/>
          <w:szCs w:val="24"/>
          <w:lang w:val="fr-FR"/>
        </w:rPr>
        <w:t xml:space="preserve">mettre au point une méthode de purification simple et efficace. Etant donné la très faible production de ce type de molécules, la mise au point d’une méthode de purification adaptée à des volumes de culture élevé était impérative. Après de nombreux essais de </w:t>
      </w:r>
      <w:r w:rsidR="00FB1F08" w:rsidRPr="0091564B">
        <w:rPr>
          <w:rFonts w:ascii="Times New Roman" w:hAnsi="Times New Roman"/>
          <w:sz w:val="24"/>
          <w:szCs w:val="24"/>
          <w:lang w:val="fr-FR"/>
        </w:rPr>
        <w:t xml:space="preserve">différents </w:t>
      </w:r>
      <w:r w:rsidR="00184F46" w:rsidRPr="0091564B">
        <w:rPr>
          <w:rFonts w:ascii="Times New Roman" w:hAnsi="Times New Roman"/>
          <w:sz w:val="24"/>
          <w:szCs w:val="24"/>
          <w:lang w:val="fr-FR"/>
        </w:rPr>
        <w:t xml:space="preserve">milieux de culture, et de méthode de purification, une méthode permettant la purification de l’amylolysine à partir d’une production en milieu riche a été mise au point. Cette purification comprend trois étapes principales. Premièrement, l’obtention du surnageant de culture par filtration tangentielle sur fibre creuse. Ensuite, une semi purification et une concentration de ce surnageant respectivement par chromatographie hydrophobe sur résine XAD16 et évaporation sous vide. Enfin, une purification finale par </w:t>
      </w:r>
      <w:r w:rsidR="00184F46" w:rsidRPr="0091564B">
        <w:rPr>
          <w:rFonts w:ascii="Times New Roman" w:hAnsi="Times New Roman"/>
          <w:dstrike/>
          <w:color w:val="FF0000"/>
          <w:sz w:val="24"/>
          <w:szCs w:val="24"/>
          <w:lang w:val="fr-FR"/>
        </w:rPr>
        <w:t xml:space="preserve">chromatographie en phase inverse </w:t>
      </w:r>
      <w:r w:rsidR="00184F46" w:rsidRPr="0091564B">
        <w:rPr>
          <w:rFonts w:ascii="Times New Roman" w:hAnsi="Times New Roman"/>
          <w:color w:val="FF0000"/>
          <w:sz w:val="24"/>
          <w:szCs w:val="24"/>
          <w:lang w:val="fr-FR"/>
        </w:rPr>
        <w:t>(</w:t>
      </w:r>
      <w:r w:rsidR="00184F46" w:rsidRPr="0091564B">
        <w:rPr>
          <w:rFonts w:ascii="Times New Roman" w:hAnsi="Times New Roman"/>
          <w:sz w:val="24"/>
          <w:szCs w:val="24"/>
          <w:lang w:val="fr-FR"/>
        </w:rPr>
        <w:t>RP-HPLC</w:t>
      </w:r>
      <w:r w:rsidR="00184F46" w:rsidRPr="0091564B">
        <w:rPr>
          <w:rFonts w:ascii="Times New Roman" w:hAnsi="Times New Roman"/>
          <w:dstrike/>
          <w:color w:val="FF0000"/>
          <w:sz w:val="24"/>
          <w:szCs w:val="24"/>
          <w:lang w:val="fr-FR"/>
        </w:rPr>
        <w:t>)</w:t>
      </w:r>
      <w:r w:rsidR="00184F46" w:rsidRPr="0091564B">
        <w:rPr>
          <w:rFonts w:ascii="Times New Roman" w:hAnsi="Times New Roman"/>
          <w:sz w:val="24"/>
          <w:szCs w:val="24"/>
          <w:lang w:val="fr-FR"/>
        </w:rPr>
        <w:t xml:space="preserve"> sur colonne C</w:t>
      </w:r>
      <w:r w:rsidR="00184F46" w:rsidRPr="0091564B">
        <w:rPr>
          <w:rFonts w:ascii="Times New Roman" w:hAnsi="Times New Roman"/>
          <w:sz w:val="24"/>
          <w:szCs w:val="24"/>
          <w:vertAlign w:val="subscript"/>
          <w:lang w:val="fr-FR"/>
        </w:rPr>
        <w:t>18</w:t>
      </w:r>
      <w:r w:rsidR="00184F46" w:rsidRPr="0091564B">
        <w:rPr>
          <w:rFonts w:ascii="Times New Roman" w:hAnsi="Times New Roman"/>
          <w:sz w:val="24"/>
          <w:szCs w:val="24"/>
          <w:lang w:val="fr-FR"/>
        </w:rPr>
        <w:t xml:space="preserve">. </w:t>
      </w:r>
    </w:p>
    <w:p w14:paraId="6AE0D47B" w14:textId="61BD248A" w:rsidR="001519DC" w:rsidRPr="0091564B" w:rsidRDefault="006142E9" w:rsidP="00CC53F3">
      <w:pPr>
        <w:spacing w:line="480" w:lineRule="auto"/>
        <w:jc w:val="both"/>
        <w:rPr>
          <w:rFonts w:ascii="Times New Roman" w:hAnsi="Times New Roman"/>
          <w:sz w:val="24"/>
          <w:szCs w:val="24"/>
          <w:lang w:val="fr-FR"/>
        </w:rPr>
      </w:pPr>
      <w:r w:rsidRPr="0091564B">
        <w:rPr>
          <w:rFonts w:ascii="Times New Roman" w:hAnsi="Times New Roman"/>
          <w:i/>
          <w:sz w:val="24"/>
          <w:szCs w:val="24"/>
          <w:lang w:val="fr-FR"/>
        </w:rPr>
        <w:t>B. amyloliquefaciens</w:t>
      </w:r>
      <w:r w:rsidRPr="0091564B">
        <w:rPr>
          <w:rFonts w:ascii="Times New Roman" w:hAnsi="Times New Roman"/>
          <w:sz w:val="24"/>
          <w:szCs w:val="24"/>
          <w:lang w:val="fr-FR"/>
        </w:rPr>
        <w:t xml:space="preserve"> GA1 produit un grand nombre de molécules bioactives de type PKS et NRPS, afin de se défaire de l’activité de ces nombreux métabolites notamment lors de test d’activité de l’amylolysine ou de calculs de </w:t>
      </w:r>
      <w:r w:rsidRPr="0091564B">
        <w:rPr>
          <w:rFonts w:ascii="Times New Roman" w:hAnsi="Times New Roman"/>
          <w:dstrike/>
          <w:color w:val="FF0000"/>
          <w:sz w:val="24"/>
          <w:szCs w:val="24"/>
          <w:lang w:val="fr-FR"/>
        </w:rPr>
        <w:t>concentration minimale inhibitrice (</w:t>
      </w:r>
      <w:r w:rsidRPr="0091564B">
        <w:rPr>
          <w:rFonts w:ascii="Times New Roman" w:hAnsi="Times New Roman"/>
          <w:sz w:val="24"/>
          <w:szCs w:val="24"/>
          <w:lang w:val="fr-FR"/>
        </w:rPr>
        <w:t>MIC</w:t>
      </w:r>
      <w:r w:rsidRPr="0091564B">
        <w:rPr>
          <w:rFonts w:ascii="Times New Roman" w:hAnsi="Times New Roman"/>
          <w:dstrike/>
          <w:color w:val="FF0000"/>
          <w:sz w:val="24"/>
          <w:szCs w:val="24"/>
          <w:lang w:val="fr-FR"/>
        </w:rPr>
        <w:t>)</w:t>
      </w:r>
      <w:r w:rsidR="00646C8C" w:rsidRPr="0091564B">
        <w:rPr>
          <w:rFonts w:ascii="Times New Roman" w:hAnsi="Times New Roman"/>
          <w:sz w:val="24"/>
          <w:szCs w:val="24"/>
          <w:lang w:val="fr-FR"/>
        </w:rPr>
        <w:t xml:space="preserve"> </w:t>
      </w:r>
      <w:r w:rsidR="00646C8C" w:rsidRPr="0091564B">
        <w:rPr>
          <w:rFonts w:ascii="Times New Roman" w:hAnsi="Times New Roman"/>
          <w:color w:val="FF0000"/>
          <w:sz w:val="24"/>
          <w:szCs w:val="24"/>
          <w:highlight w:val="green"/>
          <w:lang w:val="fr-FR"/>
        </w:rPr>
        <w:t>on ne doit plus introduire des abbréviations de ce type dans la discussion générale</w:t>
      </w:r>
      <w:r w:rsidRPr="0091564B">
        <w:rPr>
          <w:rFonts w:ascii="Times New Roman" w:hAnsi="Times New Roman"/>
          <w:color w:val="FF0000"/>
          <w:sz w:val="24"/>
          <w:szCs w:val="24"/>
          <w:highlight w:val="green"/>
          <w:lang w:val="fr-FR"/>
        </w:rPr>
        <w:t>,</w:t>
      </w:r>
      <w:r w:rsidRPr="0091564B">
        <w:rPr>
          <w:rFonts w:ascii="Times New Roman" w:hAnsi="Times New Roman"/>
          <w:color w:val="FF0000"/>
          <w:sz w:val="24"/>
          <w:szCs w:val="24"/>
          <w:lang w:val="fr-FR"/>
        </w:rPr>
        <w:t xml:space="preserve"> </w:t>
      </w:r>
      <w:r w:rsidRPr="0091564B">
        <w:rPr>
          <w:rFonts w:ascii="Times New Roman" w:hAnsi="Times New Roman"/>
          <w:sz w:val="24"/>
          <w:szCs w:val="24"/>
          <w:lang w:val="fr-FR"/>
        </w:rPr>
        <w:t>une souche Δ</w:t>
      </w:r>
      <w:r w:rsidRPr="0091564B">
        <w:rPr>
          <w:rFonts w:ascii="Times New Roman" w:hAnsi="Times New Roman"/>
          <w:i/>
          <w:sz w:val="24"/>
          <w:szCs w:val="24"/>
          <w:lang w:val="fr-FR"/>
        </w:rPr>
        <w:t>sfp</w:t>
      </w:r>
      <w:r w:rsidRPr="0091564B">
        <w:rPr>
          <w:rFonts w:ascii="Times New Roman" w:hAnsi="Times New Roman"/>
          <w:sz w:val="24"/>
          <w:szCs w:val="24"/>
          <w:lang w:val="fr-FR"/>
        </w:rPr>
        <w:t xml:space="preserve"> a été construite.   De cette manière, les lipopeptides pouvant interférer avec l’activité de l’amylolysine ne sont plus produits et l’activité antibactérienne mesurée n’est du</w:t>
      </w:r>
      <w:r w:rsidR="00646C8C" w:rsidRPr="0091564B">
        <w:rPr>
          <w:rFonts w:ascii="Times New Roman" w:hAnsi="Times New Roman"/>
          <w:color w:val="FF0000"/>
          <w:sz w:val="24"/>
          <w:szCs w:val="24"/>
          <w:lang w:val="fr-FR"/>
        </w:rPr>
        <w:t>e</w:t>
      </w:r>
      <w:r w:rsidRPr="0091564B">
        <w:rPr>
          <w:rFonts w:ascii="Times New Roman" w:hAnsi="Times New Roman"/>
          <w:sz w:val="24"/>
          <w:szCs w:val="24"/>
          <w:lang w:val="fr-FR"/>
        </w:rPr>
        <w:t xml:space="preserve"> qu’à l’activité de l’amylolysine.</w:t>
      </w:r>
    </w:p>
    <w:p w14:paraId="4E445703" w14:textId="77777777" w:rsidR="00E73C5C" w:rsidRPr="0091564B" w:rsidRDefault="001519DC"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La majorité des lantibiotiques décrits à l’heure actuelle, qu’il</w:t>
      </w:r>
      <w:r w:rsidR="00FB1F08" w:rsidRPr="0091564B">
        <w:rPr>
          <w:rFonts w:ascii="Times New Roman" w:hAnsi="Times New Roman"/>
          <w:sz w:val="24"/>
          <w:szCs w:val="24"/>
          <w:lang w:val="fr-FR"/>
        </w:rPr>
        <w:t>s</w:t>
      </w:r>
      <w:r w:rsidRPr="0091564B">
        <w:rPr>
          <w:rFonts w:ascii="Times New Roman" w:hAnsi="Times New Roman"/>
          <w:sz w:val="24"/>
          <w:szCs w:val="24"/>
          <w:lang w:val="fr-FR"/>
        </w:rPr>
        <w:t xml:space="preserve"> soi</w:t>
      </w:r>
      <w:r w:rsidR="00FB1F08" w:rsidRPr="0091564B">
        <w:rPr>
          <w:rFonts w:ascii="Times New Roman" w:hAnsi="Times New Roman"/>
          <w:sz w:val="24"/>
          <w:szCs w:val="24"/>
          <w:lang w:val="fr-FR"/>
        </w:rPr>
        <w:t>en</w:t>
      </w:r>
      <w:r w:rsidRPr="0091564B">
        <w:rPr>
          <w:rFonts w:ascii="Times New Roman" w:hAnsi="Times New Roman"/>
          <w:sz w:val="24"/>
          <w:szCs w:val="24"/>
          <w:lang w:val="fr-FR"/>
        </w:rPr>
        <w:t xml:space="preserve">t de Type </w:t>
      </w:r>
      <w:proofErr w:type="gramStart"/>
      <w:r w:rsidRPr="0091564B">
        <w:rPr>
          <w:rFonts w:ascii="Times New Roman" w:hAnsi="Times New Roman"/>
          <w:sz w:val="24"/>
          <w:szCs w:val="24"/>
          <w:lang w:val="fr-FR"/>
        </w:rPr>
        <w:t>A</w:t>
      </w:r>
      <w:proofErr w:type="gramEnd"/>
      <w:r w:rsidRPr="0091564B">
        <w:rPr>
          <w:rFonts w:ascii="Times New Roman" w:hAnsi="Times New Roman"/>
          <w:sz w:val="24"/>
          <w:szCs w:val="24"/>
          <w:lang w:val="fr-FR"/>
        </w:rPr>
        <w:t xml:space="preserve"> ou de Type B, ont la particularité d’interagir avec le lipide II. Afin de mettre en évidence cette particularité et profitant au sein du laboratoire de la disponibilité de [</w:t>
      </w:r>
      <w:r w:rsidRPr="0091564B">
        <w:rPr>
          <w:rFonts w:ascii="Times New Roman" w:hAnsi="Times New Roman"/>
          <w:sz w:val="24"/>
          <w:szCs w:val="24"/>
          <w:vertAlign w:val="superscript"/>
          <w:lang w:val="fr-FR"/>
        </w:rPr>
        <w:t xml:space="preserve">14 </w:t>
      </w:r>
      <w:r w:rsidRPr="0091564B">
        <w:rPr>
          <w:rFonts w:ascii="Times New Roman" w:hAnsi="Times New Roman"/>
          <w:sz w:val="24"/>
          <w:szCs w:val="24"/>
          <w:lang w:val="fr-FR"/>
        </w:rPr>
        <w:t xml:space="preserve">C] lipide II, l’interaction </w:t>
      </w:r>
      <w:r w:rsidRPr="0091564B">
        <w:rPr>
          <w:rFonts w:ascii="Times New Roman" w:hAnsi="Times New Roman"/>
          <w:i/>
          <w:sz w:val="24"/>
          <w:szCs w:val="24"/>
          <w:lang w:val="fr-FR"/>
        </w:rPr>
        <w:t>in vitro</w:t>
      </w:r>
      <w:r w:rsidRPr="0091564B">
        <w:rPr>
          <w:rFonts w:ascii="Times New Roman" w:hAnsi="Times New Roman"/>
          <w:sz w:val="24"/>
          <w:szCs w:val="24"/>
          <w:lang w:val="fr-FR"/>
        </w:rPr>
        <w:t xml:space="preserve"> de l’amylolysine et du lipide II a pu être mise en évidence par </w:t>
      </w:r>
      <w:r w:rsidRPr="0091564B">
        <w:rPr>
          <w:rFonts w:ascii="Times New Roman" w:hAnsi="Times New Roman"/>
          <w:dstrike/>
          <w:color w:val="FF0000"/>
          <w:sz w:val="24"/>
          <w:szCs w:val="24"/>
          <w:lang w:val="fr-FR"/>
        </w:rPr>
        <w:t>chromatographie sur couche mince (</w:t>
      </w:r>
      <w:r w:rsidRPr="0091564B">
        <w:rPr>
          <w:rFonts w:ascii="Times New Roman" w:hAnsi="Times New Roman"/>
          <w:sz w:val="24"/>
          <w:szCs w:val="24"/>
          <w:lang w:val="fr-FR"/>
        </w:rPr>
        <w:t>TLC</w:t>
      </w:r>
      <w:r w:rsidRPr="0091564B">
        <w:rPr>
          <w:rFonts w:ascii="Times New Roman" w:hAnsi="Times New Roman"/>
          <w:dstrike/>
          <w:color w:val="FF0000"/>
          <w:sz w:val="24"/>
          <w:szCs w:val="24"/>
          <w:lang w:val="fr-FR"/>
        </w:rPr>
        <w:t>)</w:t>
      </w:r>
      <w:r w:rsidRPr="0091564B">
        <w:rPr>
          <w:rFonts w:ascii="Times New Roman" w:hAnsi="Times New Roman"/>
          <w:sz w:val="24"/>
          <w:szCs w:val="24"/>
          <w:lang w:val="fr-FR"/>
        </w:rPr>
        <w:t>.</w:t>
      </w:r>
      <w:r w:rsidR="00E73C5C" w:rsidRPr="0091564B">
        <w:rPr>
          <w:rFonts w:ascii="Times New Roman" w:hAnsi="Times New Roman"/>
          <w:sz w:val="24"/>
          <w:szCs w:val="24"/>
          <w:lang w:val="fr-FR"/>
        </w:rPr>
        <w:t xml:space="preserve"> Cette observation a pu être confirmée </w:t>
      </w:r>
      <w:r w:rsidR="00E73C5C" w:rsidRPr="0091564B">
        <w:rPr>
          <w:rFonts w:ascii="Times New Roman" w:hAnsi="Times New Roman"/>
          <w:i/>
          <w:sz w:val="24"/>
          <w:szCs w:val="24"/>
          <w:lang w:val="fr-FR"/>
        </w:rPr>
        <w:t>in vivo</w:t>
      </w:r>
      <w:r w:rsidR="00E73C5C" w:rsidRPr="0091564B">
        <w:rPr>
          <w:rFonts w:ascii="Times New Roman" w:hAnsi="Times New Roman"/>
          <w:sz w:val="24"/>
          <w:szCs w:val="24"/>
          <w:lang w:val="fr-FR"/>
        </w:rPr>
        <w:t>, en utilisant le système de gène rapporteur p</w:t>
      </w:r>
      <w:r w:rsidR="00E73C5C" w:rsidRPr="0091564B">
        <w:rPr>
          <w:rFonts w:ascii="Times New Roman" w:hAnsi="Times New Roman"/>
          <w:i/>
          <w:sz w:val="24"/>
          <w:szCs w:val="24"/>
          <w:lang w:val="fr-FR"/>
        </w:rPr>
        <w:t>Lial-lacZ</w:t>
      </w:r>
      <w:r w:rsidR="00FB1F08" w:rsidRPr="0091564B">
        <w:rPr>
          <w:rFonts w:ascii="Times New Roman" w:hAnsi="Times New Roman"/>
          <w:sz w:val="24"/>
          <w:szCs w:val="24"/>
          <w:lang w:val="fr-FR"/>
        </w:rPr>
        <w:t xml:space="preserve">. En effet, </w:t>
      </w:r>
      <w:r w:rsidR="00E73C5C" w:rsidRPr="0091564B">
        <w:rPr>
          <w:rFonts w:ascii="Times New Roman" w:hAnsi="Times New Roman"/>
          <w:sz w:val="24"/>
          <w:szCs w:val="24"/>
          <w:lang w:val="fr-FR"/>
        </w:rPr>
        <w:t>la fusion reportrice entre le promoteur p</w:t>
      </w:r>
      <w:r w:rsidR="00E73C5C" w:rsidRPr="0091564B">
        <w:rPr>
          <w:rFonts w:ascii="Times New Roman" w:hAnsi="Times New Roman"/>
          <w:i/>
          <w:sz w:val="24"/>
          <w:szCs w:val="24"/>
          <w:lang w:val="fr-FR"/>
        </w:rPr>
        <w:t>Lial</w:t>
      </w:r>
      <w:r w:rsidR="00E73C5C" w:rsidRPr="0091564B">
        <w:rPr>
          <w:rFonts w:ascii="Times New Roman" w:hAnsi="Times New Roman"/>
          <w:sz w:val="24"/>
          <w:szCs w:val="24"/>
          <w:lang w:val="fr-FR"/>
        </w:rPr>
        <w:t xml:space="preserve"> avec le gène </w:t>
      </w:r>
      <w:r w:rsidR="00E73C5C" w:rsidRPr="0091564B">
        <w:rPr>
          <w:rFonts w:ascii="Times New Roman" w:hAnsi="Times New Roman"/>
          <w:i/>
          <w:sz w:val="24"/>
          <w:szCs w:val="24"/>
          <w:lang w:val="fr-FR"/>
        </w:rPr>
        <w:t>lacZ</w:t>
      </w:r>
      <w:r w:rsidR="005E69FD" w:rsidRPr="0091564B">
        <w:rPr>
          <w:rFonts w:ascii="Times New Roman" w:hAnsi="Times New Roman"/>
          <w:i/>
          <w:sz w:val="24"/>
          <w:szCs w:val="24"/>
          <w:lang w:val="fr-FR"/>
        </w:rPr>
        <w:t xml:space="preserve"> </w:t>
      </w:r>
      <w:r w:rsidR="005E69FD" w:rsidRPr="0091564B">
        <w:rPr>
          <w:rFonts w:ascii="Times New Roman" w:hAnsi="Times New Roman"/>
          <w:sz w:val="24"/>
          <w:szCs w:val="24"/>
          <w:lang w:val="fr-FR"/>
        </w:rPr>
        <w:t>a permis de quantifier l’interaction entre l’amylolysine et le lipide II en mesurant l’activité</w:t>
      </w:r>
      <w:r w:rsidR="005E69FD" w:rsidRPr="0091564B">
        <w:rPr>
          <w:rFonts w:ascii="Times New Roman" w:hAnsi="Times New Roman"/>
          <w:i/>
          <w:sz w:val="24"/>
          <w:szCs w:val="24"/>
          <w:lang w:val="fr-FR"/>
        </w:rPr>
        <w:t xml:space="preserve"> </w:t>
      </w:r>
      <w:r w:rsidR="005E69FD" w:rsidRPr="0091564B">
        <w:rPr>
          <w:rFonts w:ascii="Times New Roman" w:hAnsi="Times New Roman"/>
          <w:sz w:val="24"/>
          <w:szCs w:val="24"/>
          <w:lang w:val="fr-FR"/>
        </w:rPr>
        <w:t xml:space="preserve">du gène </w:t>
      </w:r>
      <w:r w:rsidR="005E69FD" w:rsidRPr="0091564B">
        <w:rPr>
          <w:rFonts w:ascii="Times New Roman" w:hAnsi="Times New Roman"/>
          <w:i/>
          <w:sz w:val="24"/>
          <w:szCs w:val="24"/>
          <w:lang w:val="fr-FR"/>
        </w:rPr>
        <w:t xml:space="preserve">lacZ </w:t>
      </w:r>
      <w:r w:rsidR="005E69FD" w:rsidRPr="0091564B">
        <w:rPr>
          <w:rFonts w:ascii="Times New Roman" w:hAnsi="Times New Roman"/>
          <w:sz w:val="24"/>
          <w:szCs w:val="24"/>
          <w:lang w:val="fr-FR"/>
        </w:rPr>
        <w:t>qui est sous l’influence du promoteur p</w:t>
      </w:r>
      <w:r w:rsidR="005E69FD" w:rsidRPr="0091564B">
        <w:rPr>
          <w:rFonts w:ascii="Times New Roman" w:hAnsi="Times New Roman"/>
          <w:i/>
          <w:sz w:val="24"/>
          <w:szCs w:val="24"/>
          <w:lang w:val="fr-FR"/>
        </w:rPr>
        <w:t>Lial</w:t>
      </w:r>
      <w:r w:rsidR="005E69FD" w:rsidRPr="0091564B">
        <w:rPr>
          <w:rFonts w:ascii="Times New Roman" w:hAnsi="Times New Roman"/>
          <w:sz w:val="24"/>
          <w:szCs w:val="24"/>
          <w:lang w:val="fr-FR"/>
        </w:rPr>
        <w:t>, lui-même activé par tout</w:t>
      </w:r>
      <w:r w:rsidR="00FB1F08" w:rsidRPr="0091564B">
        <w:rPr>
          <w:rFonts w:ascii="Times New Roman" w:hAnsi="Times New Roman"/>
          <w:sz w:val="24"/>
          <w:szCs w:val="24"/>
          <w:lang w:val="fr-FR"/>
        </w:rPr>
        <w:t>e</w:t>
      </w:r>
      <w:r w:rsidR="005E69FD" w:rsidRPr="0091564B">
        <w:rPr>
          <w:rFonts w:ascii="Times New Roman" w:hAnsi="Times New Roman"/>
          <w:sz w:val="24"/>
          <w:szCs w:val="24"/>
          <w:lang w:val="fr-FR"/>
        </w:rPr>
        <w:t xml:space="preserve"> molécule interférant avec le cycle du lipide II. </w:t>
      </w:r>
    </w:p>
    <w:p w14:paraId="2ECAF052" w14:textId="5C547381" w:rsidR="00E73C5C" w:rsidRPr="0091564B" w:rsidRDefault="005E69FD"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L’</w:t>
      </w:r>
      <w:r w:rsidR="006142E9" w:rsidRPr="0091564B">
        <w:rPr>
          <w:rFonts w:ascii="Times New Roman" w:hAnsi="Times New Roman"/>
          <w:sz w:val="24"/>
          <w:szCs w:val="24"/>
          <w:lang w:val="fr-FR"/>
        </w:rPr>
        <w:t xml:space="preserve">étude du mode d’action du lantibiotique a </w:t>
      </w:r>
      <w:r w:rsidRPr="0091564B">
        <w:rPr>
          <w:rFonts w:ascii="Times New Roman" w:hAnsi="Times New Roman"/>
          <w:sz w:val="24"/>
          <w:szCs w:val="24"/>
          <w:lang w:val="fr-FR"/>
        </w:rPr>
        <w:t>été complétée par</w:t>
      </w:r>
      <w:r w:rsidR="006142E9" w:rsidRPr="0091564B">
        <w:rPr>
          <w:rFonts w:ascii="Times New Roman" w:hAnsi="Times New Roman"/>
          <w:sz w:val="24"/>
          <w:szCs w:val="24"/>
          <w:lang w:val="fr-FR"/>
        </w:rPr>
        <w:t xml:space="preserve"> deux</w:t>
      </w:r>
      <w:r w:rsidRPr="0091564B">
        <w:rPr>
          <w:rFonts w:ascii="Times New Roman" w:hAnsi="Times New Roman"/>
          <w:sz w:val="24"/>
          <w:szCs w:val="24"/>
          <w:lang w:val="fr-FR"/>
        </w:rPr>
        <w:t xml:space="preserve"> autres techniques</w:t>
      </w:r>
      <w:r w:rsidR="006142E9" w:rsidRPr="0091564B">
        <w:rPr>
          <w:rFonts w:ascii="Times New Roman" w:hAnsi="Times New Roman"/>
          <w:sz w:val="24"/>
          <w:szCs w:val="24"/>
          <w:lang w:val="fr-FR"/>
        </w:rPr>
        <w:t>. Premièrement, des mesures de dépolarisation de la membrane des bactéries sensibles à l’amylolysine ont été effectu</w:t>
      </w:r>
      <w:r w:rsidR="00E73C5C" w:rsidRPr="0091564B">
        <w:rPr>
          <w:rFonts w:ascii="Times New Roman" w:hAnsi="Times New Roman"/>
          <w:sz w:val="24"/>
          <w:szCs w:val="24"/>
          <w:lang w:val="fr-FR"/>
        </w:rPr>
        <w:t xml:space="preserve">ées en utilisant la capacité d’un fluorophore </w:t>
      </w:r>
      <w:r w:rsidR="006142E9" w:rsidRPr="0091564B">
        <w:rPr>
          <w:rFonts w:ascii="Times New Roman" w:hAnsi="Times New Roman"/>
          <w:sz w:val="24"/>
          <w:szCs w:val="24"/>
          <w:lang w:val="fr-FR"/>
        </w:rPr>
        <w:t xml:space="preserve">à </w:t>
      </w:r>
      <w:r w:rsidR="00E73C5C" w:rsidRPr="0091564B">
        <w:rPr>
          <w:rFonts w:ascii="Times New Roman" w:hAnsi="Times New Roman"/>
          <w:sz w:val="24"/>
          <w:szCs w:val="24"/>
          <w:lang w:val="fr-FR"/>
        </w:rPr>
        <w:t xml:space="preserve">entrer et sortir librement de la bactérie en fonction de ce potentiel de membrane. Grace </w:t>
      </w:r>
      <w:r w:rsidR="00FB1F08" w:rsidRPr="0091564B">
        <w:rPr>
          <w:rFonts w:ascii="Times New Roman" w:hAnsi="Times New Roman"/>
          <w:sz w:val="24"/>
          <w:szCs w:val="24"/>
          <w:lang w:val="fr-FR"/>
        </w:rPr>
        <w:t>à cette technique, il a été mis</w:t>
      </w:r>
      <w:r w:rsidR="00E73C5C" w:rsidRPr="0091564B">
        <w:rPr>
          <w:rFonts w:ascii="Times New Roman" w:hAnsi="Times New Roman"/>
          <w:sz w:val="24"/>
          <w:szCs w:val="24"/>
          <w:lang w:val="fr-FR"/>
        </w:rPr>
        <w:t xml:space="preserve"> en évidence que l’amylolysine est capable de dissiper le potentiel de membrane d’une bactérie, causant </w:t>
      </w:r>
      <w:r w:rsidR="00E73C5C" w:rsidRPr="0091564B">
        <w:rPr>
          <w:rFonts w:ascii="Times New Roman" w:hAnsi="Times New Roman"/>
          <w:dstrike/>
          <w:color w:val="FF0000"/>
          <w:sz w:val="24"/>
          <w:szCs w:val="24"/>
          <w:lang w:val="fr-FR"/>
        </w:rPr>
        <w:t>donc</w:t>
      </w:r>
      <w:r w:rsidR="00E73C5C" w:rsidRPr="0091564B">
        <w:rPr>
          <w:rFonts w:ascii="Times New Roman" w:hAnsi="Times New Roman"/>
          <w:sz w:val="24"/>
          <w:szCs w:val="24"/>
          <w:lang w:val="fr-FR"/>
        </w:rPr>
        <w:t xml:space="preserve"> </w:t>
      </w:r>
      <w:r w:rsidR="009423C8" w:rsidRPr="0091564B">
        <w:rPr>
          <w:rFonts w:ascii="Times New Roman" w:hAnsi="Times New Roman"/>
          <w:color w:val="FF0000"/>
          <w:sz w:val="24"/>
          <w:szCs w:val="24"/>
          <w:lang w:val="fr-FR"/>
        </w:rPr>
        <w:t xml:space="preserve">ainsi </w:t>
      </w:r>
      <w:r w:rsidR="00E73C5C" w:rsidRPr="0091564B">
        <w:rPr>
          <w:rFonts w:ascii="Times New Roman" w:hAnsi="Times New Roman"/>
          <w:sz w:val="24"/>
          <w:szCs w:val="24"/>
          <w:lang w:val="fr-FR"/>
        </w:rPr>
        <w:t xml:space="preserve">la mort de celle-ci. Cependant, cette technique ne permet pas de conclure en la capacité de l’amylolysine de former des pores dans la membrane des bactéries. En effet, une désorganisation de cette membrane sous l’action de l’amylolysine pourrait produire une telle dépolarisation membranaire. Afin de s’assurer que le lantibiotique est capable de former des pores dans la membrane plasmique des bactéries, l’efflux de molécules absorbant dans l’ultra-violet </w:t>
      </w:r>
      <w:r w:rsidR="00FB1F08" w:rsidRPr="0091564B">
        <w:rPr>
          <w:rFonts w:ascii="Times New Roman" w:hAnsi="Times New Roman"/>
          <w:sz w:val="24"/>
          <w:szCs w:val="24"/>
          <w:lang w:val="fr-FR"/>
        </w:rPr>
        <w:t xml:space="preserve">après l’addition de l’amylolysine </w:t>
      </w:r>
      <w:r w:rsidR="00E73C5C" w:rsidRPr="0091564B">
        <w:rPr>
          <w:rFonts w:ascii="Times New Roman" w:hAnsi="Times New Roman"/>
          <w:sz w:val="24"/>
          <w:szCs w:val="24"/>
          <w:lang w:val="fr-FR"/>
        </w:rPr>
        <w:t>a été mesuré. De cette manière, le fait que ces molécules se retrouvent à l’extérieur de la bactérie suite à l’action de l’amylolysine ne peut s’expliquer que par la formation de pores dans la membrane des bactéries et non plus par une désorganisation de cette membrane</w:t>
      </w:r>
      <w:r w:rsidR="00FB1F08" w:rsidRPr="0091564B">
        <w:rPr>
          <w:rFonts w:ascii="Times New Roman" w:hAnsi="Times New Roman"/>
          <w:sz w:val="24"/>
          <w:szCs w:val="24"/>
          <w:lang w:val="fr-FR"/>
        </w:rPr>
        <w:t xml:space="preserve"> qui ne permettrait pas l’efflux de ce type de molécules </w:t>
      </w:r>
      <w:r w:rsidR="00E1347D" w:rsidRPr="0091564B">
        <w:rPr>
          <w:rFonts w:ascii="Times New Roman" w:hAnsi="Times New Roman"/>
          <w:sz w:val="24"/>
          <w:szCs w:val="24"/>
          <w:lang w:val="fr-FR"/>
        </w:rPr>
        <w:t>(acides nucléiques, acides aminés aromatiques</w:t>
      </w:r>
      <w:proofErr w:type="gramStart"/>
      <w:r w:rsidR="00E1347D" w:rsidRPr="0091564B">
        <w:rPr>
          <w:rFonts w:ascii="Times New Roman" w:hAnsi="Times New Roman"/>
          <w:sz w:val="24"/>
          <w:szCs w:val="24"/>
          <w:lang w:val="fr-FR"/>
        </w:rPr>
        <w:t>,…)</w:t>
      </w:r>
      <w:proofErr w:type="gramEnd"/>
      <w:r w:rsidR="00FB1F08" w:rsidRPr="0091564B">
        <w:rPr>
          <w:rFonts w:ascii="Times New Roman" w:hAnsi="Times New Roman"/>
          <w:sz w:val="24"/>
          <w:szCs w:val="24"/>
          <w:lang w:val="fr-FR"/>
        </w:rPr>
        <w:t xml:space="preserve">. </w:t>
      </w:r>
      <w:r w:rsidR="00E73C5C" w:rsidRPr="0091564B">
        <w:rPr>
          <w:rFonts w:ascii="Times New Roman" w:hAnsi="Times New Roman"/>
          <w:sz w:val="24"/>
          <w:szCs w:val="24"/>
          <w:lang w:val="fr-FR"/>
        </w:rPr>
        <w:t xml:space="preserve"> </w:t>
      </w:r>
    </w:p>
    <w:p w14:paraId="3A7258A6" w14:textId="77777777" w:rsidR="005E69FD" w:rsidRPr="0091564B" w:rsidRDefault="005E69FD"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classification des lantibiotiques </w:t>
      </w:r>
      <w:proofErr w:type="gramStart"/>
      <w:r w:rsidRPr="0091564B">
        <w:rPr>
          <w:rFonts w:ascii="Times New Roman" w:hAnsi="Times New Roman"/>
          <w:sz w:val="24"/>
          <w:szCs w:val="24"/>
          <w:lang w:val="fr-FR"/>
        </w:rPr>
        <w:t>utilisent</w:t>
      </w:r>
      <w:proofErr w:type="gramEnd"/>
      <w:r w:rsidRPr="0091564B">
        <w:rPr>
          <w:rFonts w:ascii="Times New Roman" w:hAnsi="Times New Roman"/>
          <w:sz w:val="24"/>
          <w:szCs w:val="24"/>
          <w:lang w:val="fr-FR"/>
        </w:rPr>
        <w:t xml:space="preserve"> entre autre la différence de mode d’action qu’il existe entre les différentes molécules. En effet, si les lantibiotiques de Type A semblent souvent posséder un double mode d’action, aucun lantibiotique de </w:t>
      </w:r>
      <w:r w:rsidR="00E1347D" w:rsidRPr="0091564B">
        <w:rPr>
          <w:rFonts w:ascii="Times New Roman" w:hAnsi="Times New Roman"/>
          <w:sz w:val="24"/>
          <w:szCs w:val="24"/>
          <w:lang w:val="fr-FR"/>
        </w:rPr>
        <w:t>T</w:t>
      </w:r>
      <w:r w:rsidRPr="0091564B">
        <w:rPr>
          <w:rFonts w:ascii="Times New Roman" w:hAnsi="Times New Roman"/>
          <w:sz w:val="24"/>
          <w:szCs w:val="24"/>
          <w:lang w:val="fr-FR"/>
        </w:rPr>
        <w:t xml:space="preserve">ype B, à l’exception des lantibiotiques à deux composantes, n’a pour le moment été décrit avec un tel double mode d’action. Il semblerait pourtant que l’amylolysine, ayant été démontrée comme appartenant au lantibiotique </w:t>
      </w:r>
      <w:r w:rsidR="00E1347D" w:rsidRPr="0091564B">
        <w:rPr>
          <w:rFonts w:ascii="Times New Roman" w:hAnsi="Times New Roman"/>
          <w:sz w:val="24"/>
          <w:szCs w:val="24"/>
          <w:lang w:val="fr-FR"/>
        </w:rPr>
        <w:t xml:space="preserve">de </w:t>
      </w:r>
      <w:r w:rsidRPr="0091564B">
        <w:rPr>
          <w:rFonts w:ascii="Times New Roman" w:hAnsi="Times New Roman"/>
          <w:sz w:val="24"/>
          <w:szCs w:val="24"/>
          <w:lang w:val="fr-FR"/>
        </w:rPr>
        <w:t xml:space="preserve">Type B </w:t>
      </w:r>
      <w:r w:rsidR="00E1347D" w:rsidRPr="0091564B">
        <w:rPr>
          <w:rFonts w:ascii="Times New Roman" w:hAnsi="Times New Roman"/>
          <w:sz w:val="24"/>
          <w:szCs w:val="24"/>
          <w:lang w:val="fr-FR"/>
        </w:rPr>
        <w:t>possède</w:t>
      </w:r>
      <w:r w:rsidRPr="0091564B">
        <w:rPr>
          <w:rFonts w:ascii="Times New Roman" w:hAnsi="Times New Roman"/>
          <w:sz w:val="24"/>
          <w:szCs w:val="24"/>
          <w:lang w:val="fr-FR"/>
        </w:rPr>
        <w:t xml:space="preserve"> ce double mode d’action. L’amylolysine est en effet capable d’interagir avec le lipide II ce qui implique l’inhibition de la synthèse du peptidoglycane. Mais, le composé est également capable de former des pores dans la membrane plasmique de la bactérie cible. L’amylolysine semblerait donc être le premier lantibiotique possédant les caractéristiques moléculaires </w:t>
      </w:r>
      <w:r w:rsidR="00E1347D" w:rsidRPr="0091564B">
        <w:rPr>
          <w:rFonts w:ascii="Times New Roman" w:hAnsi="Times New Roman"/>
          <w:sz w:val="24"/>
          <w:szCs w:val="24"/>
          <w:lang w:val="fr-FR"/>
        </w:rPr>
        <w:t xml:space="preserve">et structurales </w:t>
      </w:r>
      <w:r w:rsidRPr="0091564B">
        <w:rPr>
          <w:rFonts w:ascii="Times New Roman" w:hAnsi="Times New Roman"/>
          <w:sz w:val="24"/>
          <w:szCs w:val="24"/>
          <w:lang w:val="fr-FR"/>
        </w:rPr>
        <w:t xml:space="preserve">de la majorité des lantibiotiques de Type B, mais partageant les caractéristiques mécanistiques de la majorité des lantibiotiques de Type A. </w:t>
      </w:r>
    </w:p>
    <w:p w14:paraId="4FBFB07F" w14:textId="7FAA9830" w:rsidR="005E69FD" w:rsidRPr="0091564B" w:rsidRDefault="005E69FD" w:rsidP="00CC53F3">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Comme dit précédemment, la nisine, premier lantibiotique décrit, est à présent le seul lantibiotique utilisé industriellement en tant qu’agent de conservation alimentaire. </w:t>
      </w:r>
      <w:r w:rsidR="00FA6E74" w:rsidRPr="0091564B">
        <w:rPr>
          <w:rFonts w:ascii="Times New Roman" w:hAnsi="Times New Roman"/>
          <w:sz w:val="24"/>
          <w:szCs w:val="24"/>
          <w:lang w:val="fr-FR"/>
        </w:rPr>
        <w:t>L</w:t>
      </w:r>
      <w:r w:rsidRPr="0091564B">
        <w:rPr>
          <w:rFonts w:ascii="Times New Roman" w:hAnsi="Times New Roman"/>
          <w:sz w:val="24"/>
          <w:szCs w:val="24"/>
          <w:lang w:val="fr-FR"/>
        </w:rPr>
        <w:t xml:space="preserve">’activité des bactériocines en tant que conservateurs est influencée par un grand nombre de paramètres ; </w:t>
      </w:r>
      <w:r w:rsidR="00FA6E74" w:rsidRPr="0091564B">
        <w:rPr>
          <w:rFonts w:ascii="Times New Roman" w:hAnsi="Times New Roman"/>
          <w:sz w:val="24"/>
          <w:szCs w:val="24"/>
          <w:lang w:val="fr-FR"/>
        </w:rPr>
        <w:t>notamment</w:t>
      </w:r>
      <w:r w:rsidRPr="0091564B">
        <w:rPr>
          <w:rFonts w:ascii="Times New Roman" w:hAnsi="Times New Roman"/>
          <w:sz w:val="24"/>
          <w:szCs w:val="24"/>
          <w:lang w:val="fr-FR"/>
        </w:rPr>
        <w:t xml:space="preserve"> la sensibilité aux protéases présentes dans les denrées alimentaires. </w:t>
      </w:r>
      <w:r w:rsidR="00FA6E74" w:rsidRPr="0091564B">
        <w:rPr>
          <w:rFonts w:ascii="Times New Roman" w:hAnsi="Times New Roman"/>
          <w:sz w:val="24"/>
          <w:szCs w:val="24"/>
          <w:lang w:val="fr-FR"/>
        </w:rPr>
        <w:t xml:space="preserve">En plus de la capacité de l’amylolysine à inhiber la croissance de différentes souches </w:t>
      </w:r>
      <w:r w:rsidR="009423C8" w:rsidRPr="0091564B">
        <w:rPr>
          <w:rFonts w:ascii="Times New Roman" w:hAnsi="Times New Roman"/>
          <w:color w:val="FF0000"/>
          <w:sz w:val="24"/>
          <w:szCs w:val="24"/>
          <w:lang w:val="fr-FR"/>
        </w:rPr>
        <w:t xml:space="preserve"> de </w:t>
      </w:r>
      <w:r w:rsidR="00FA6E74" w:rsidRPr="0091564B">
        <w:rPr>
          <w:rFonts w:ascii="Times New Roman" w:hAnsi="Times New Roman"/>
          <w:i/>
          <w:sz w:val="24"/>
          <w:szCs w:val="24"/>
          <w:lang w:val="fr-FR"/>
        </w:rPr>
        <w:t>L. monocytogenes</w:t>
      </w:r>
      <w:r w:rsidR="009423C8" w:rsidRPr="0091564B">
        <w:rPr>
          <w:rFonts w:ascii="Times New Roman" w:hAnsi="Times New Roman"/>
          <w:sz w:val="24"/>
          <w:szCs w:val="24"/>
          <w:lang w:val="fr-FR"/>
        </w:rPr>
        <w:t xml:space="preserve"> colonisant la viande de poulet</w:t>
      </w:r>
      <w:r w:rsidR="009423C8" w:rsidRPr="0091564B">
        <w:rPr>
          <w:rFonts w:ascii="Times New Roman" w:hAnsi="Times New Roman"/>
          <w:color w:val="FF0000"/>
          <w:sz w:val="24"/>
          <w:szCs w:val="24"/>
          <w:lang w:val="fr-FR"/>
        </w:rPr>
        <w:t>,</w:t>
      </w:r>
      <w:r w:rsidR="00FA6E74" w:rsidRPr="0091564B">
        <w:rPr>
          <w:rFonts w:ascii="Times New Roman" w:hAnsi="Times New Roman"/>
          <w:sz w:val="24"/>
          <w:szCs w:val="24"/>
          <w:lang w:val="fr-FR"/>
        </w:rPr>
        <w:t xml:space="preserve"> </w:t>
      </w:r>
      <w:r w:rsidR="009423C8" w:rsidRPr="0091564B">
        <w:rPr>
          <w:rFonts w:ascii="Times New Roman" w:hAnsi="Times New Roman"/>
          <w:color w:val="FF0000"/>
          <w:sz w:val="24"/>
          <w:szCs w:val="24"/>
          <w:lang w:val="fr-FR"/>
        </w:rPr>
        <w:t>n</w:t>
      </w:r>
      <w:r w:rsidRPr="0091564B">
        <w:rPr>
          <w:rFonts w:ascii="Times New Roman" w:hAnsi="Times New Roman"/>
          <w:sz w:val="24"/>
          <w:szCs w:val="24"/>
          <w:lang w:val="fr-FR"/>
        </w:rPr>
        <w:t>ous avons démontré</w:t>
      </w:r>
      <w:r w:rsidRPr="0091564B">
        <w:rPr>
          <w:rFonts w:ascii="Times New Roman" w:hAnsi="Times New Roman"/>
          <w:dstrike/>
          <w:color w:val="FF0000"/>
          <w:sz w:val="24"/>
          <w:szCs w:val="24"/>
          <w:lang w:val="fr-FR"/>
        </w:rPr>
        <w:t>s</w:t>
      </w:r>
      <w:r w:rsidRPr="0091564B">
        <w:rPr>
          <w:rFonts w:ascii="Times New Roman" w:hAnsi="Times New Roman"/>
          <w:sz w:val="24"/>
          <w:szCs w:val="24"/>
          <w:lang w:val="fr-FR"/>
        </w:rPr>
        <w:t xml:space="preserve"> que</w:t>
      </w:r>
      <w:r w:rsidR="00FA6E74" w:rsidRPr="0091564B">
        <w:rPr>
          <w:rFonts w:ascii="Times New Roman" w:hAnsi="Times New Roman"/>
          <w:sz w:val="24"/>
          <w:szCs w:val="24"/>
          <w:lang w:val="fr-FR"/>
        </w:rPr>
        <w:t xml:space="preserve"> </w:t>
      </w:r>
      <w:r w:rsidRPr="0091564B">
        <w:rPr>
          <w:rFonts w:ascii="Times New Roman" w:hAnsi="Times New Roman"/>
          <w:sz w:val="24"/>
          <w:szCs w:val="24"/>
          <w:lang w:val="fr-FR"/>
        </w:rPr>
        <w:t>l’activité de l’amylolysine était signif</w:t>
      </w:r>
      <w:r w:rsidR="00FA6E74" w:rsidRPr="0091564B">
        <w:rPr>
          <w:rFonts w:ascii="Times New Roman" w:hAnsi="Times New Roman"/>
          <w:sz w:val="24"/>
          <w:szCs w:val="24"/>
          <w:lang w:val="fr-FR"/>
        </w:rPr>
        <w:t>icativement moins affectée par l</w:t>
      </w:r>
      <w:r w:rsidRPr="0091564B">
        <w:rPr>
          <w:rFonts w:ascii="Times New Roman" w:hAnsi="Times New Roman"/>
          <w:sz w:val="24"/>
          <w:szCs w:val="24"/>
          <w:lang w:val="fr-FR"/>
        </w:rPr>
        <w:t>es protéases</w:t>
      </w:r>
      <w:r w:rsidR="00FA6E74" w:rsidRPr="0091564B">
        <w:rPr>
          <w:rFonts w:ascii="Times New Roman" w:hAnsi="Times New Roman"/>
          <w:sz w:val="24"/>
          <w:szCs w:val="24"/>
          <w:lang w:val="fr-FR"/>
        </w:rPr>
        <w:t xml:space="preserve"> présentes naturellement dans la viande de poulet</w:t>
      </w:r>
      <w:r w:rsidRPr="0091564B">
        <w:rPr>
          <w:rFonts w:ascii="Times New Roman" w:hAnsi="Times New Roman"/>
          <w:sz w:val="24"/>
          <w:szCs w:val="24"/>
          <w:lang w:val="fr-FR"/>
        </w:rPr>
        <w:t xml:space="preserve"> que l’activité de la nisine. </w:t>
      </w:r>
      <w:r w:rsidR="00FA6E74" w:rsidRPr="0091564B">
        <w:rPr>
          <w:rFonts w:ascii="Times New Roman" w:hAnsi="Times New Roman"/>
          <w:sz w:val="24"/>
          <w:szCs w:val="24"/>
          <w:lang w:val="fr-FR"/>
        </w:rPr>
        <w:t xml:space="preserve">Ce qui fait de ce lantibiotique un candidat très intéressant en tant qu’agent de conservation. </w:t>
      </w:r>
    </w:p>
    <w:p w14:paraId="07E2C9F6" w14:textId="77777777" w:rsidR="00FA3135" w:rsidRPr="0091564B" w:rsidRDefault="00FA3135" w:rsidP="005E69FD">
      <w:pPr>
        <w:jc w:val="both"/>
        <w:rPr>
          <w:rFonts w:ascii="Times New Roman" w:hAnsi="Times New Roman"/>
          <w:sz w:val="24"/>
          <w:szCs w:val="24"/>
          <w:lang w:val="fr-FR"/>
        </w:rPr>
      </w:pPr>
    </w:p>
    <w:p w14:paraId="226AA355" w14:textId="77777777" w:rsidR="00FA3135" w:rsidRPr="0091564B" w:rsidRDefault="00FA3135" w:rsidP="005E69FD">
      <w:pPr>
        <w:jc w:val="both"/>
        <w:rPr>
          <w:rFonts w:ascii="Times New Roman" w:hAnsi="Times New Roman"/>
          <w:sz w:val="24"/>
          <w:szCs w:val="24"/>
          <w:lang w:val="fr-FR"/>
        </w:rPr>
      </w:pPr>
    </w:p>
    <w:p w14:paraId="7008B9DC" w14:textId="77777777" w:rsidR="00FA3135" w:rsidRPr="0091564B" w:rsidRDefault="00FA3135" w:rsidP="005E69FD">
      <w:pPr>
        <w:jc w:val="both"/>
        <w:rPr>
          <w:rFonts w:ascii="Times New Roman" w:hAnsi="Times New Roman"/>
          <w:sz w:val="24"/>
          <w:szCs w:val="24"/>
          <w:lang w:val="fr-FR"/>
        </w:rPr>
      </w:pPr>
    </w:p>
    <w:p w14:paraId="19CF1FCA" w14:textId="77777777" w:rsidR="00FA3135" w:rsidRPr="0091564B" w:rsidRDefault="00FA3135" w:rsidP="005E69FD">
      <w:pPr>
        <w:jc w:val="both"/>
        <w:rPr>
          <w:rFonts w:ascii="Times New Roman" w:hAnsi="Times New Roman"/>
          <w:sz w:val="24"/>
          <w:szCs w:val="24"/>
          <w:lang w:val="fr-FR"/>
        </w:rPr>
      </w:pPr>
    </w:p>
    <w:p w14:paraId="3A034D64" w14:textId="77777777" w:rsidR="00FA3135" w:rsidRPr="0091564B" w:rsidRDefault="00FA3135" w:rsidP="005E69FD">
      <w:pPr>
        <w:jc w:val="both"/>
        <w:rPr>
          <w:rFonts w:ascii="Times New Roman" w:hAnsi="Times New Roman"/>
          <w:sz w:val="24"/>
          <w:szCs w:val="24"/>
          <w:lang w:val="fr-FR"/>
        </w:rPr>
      </w:pPr>
    </w:p>
    <w:p w14:paraId="2BBCDA55" w14:textId="77777777" w:rsidR="00FA3135" w:rsidRPr="0091564B" w:rsidRDefault="00FA3135" w:rsidP="005E69FD">
      <w:pPr>
        <w:jc w:val="both"/>
        <w:rPr>
          <w:rFonts w:ascii="Times New Roman" w:hAnsi="Times New Roman"/>
          <w:sz w:val="24"/>
          <w:szCs w:val="24"/>
          <w:lang w:val="fr-FR"/>
        </w:rPr>
      </w:pPr>
    </w:p>
    <w:p w14:paraId="0710C307" w14:textId="77777777" w:rsidR="00FA3135" w:rsidRPr="0091564B" w:rsidRDefault="00FA3135" w:rsidP="005E69FD">
      <w:pPr>
        <w:jc w:val="both"/>
        <w:rPr>
          <w:rFonts w:ascii="Times New Roman" w:hAnsi="Times New Roman"/>
          <w:sz w:val="24"/>
          <w:szCs w:val="24"/>
          <w:lang w:val="fr-FR"/>
        </w:rPr>
      </w:pPr>
    </w:p>
    <w:p w14:paraId="29169659" w14:textId="77777777" w:rsidR="005E69FD" w:rsidRPr="0091564B" w:rsidRDefault="005E69FD" w:rsidP="00F34128">
      <w:pPr>
        <w:jc w:val="both"/>
        <w:rPr>
          <w:rFonts w:ascii="Times New Roman" w:hAnsi="Times New Roman"/>
          <w:sz w:val="24"/>
          <w:szCs w:val="24"/>
          <w:lang w:val="fr-FR"/>
        </w:rPr>
      </w:pPr>
    </w:p>
    <w:p w14:paraId="62928DA7" w14:textId="77777777" w:rsidR="005E69FD" w:rsidRPr="0091564B" w:rsidRDefault="005E69FD" w:rsidP="00F34128">
      <w:pPr>
        <w:jc w:val="both"/>
        <w:rPr>
          <w:rFonts w:ascii="Times New Roman" w:hAnsi="Times New Roman"/>
          <w:sz w:val="24"/>
          <w:szCs w:val="24"/>
          <w:lang w:val="fr-FR"/>
        </w:rPr>
      </w:pPr>
    </w:p>
    <w:p w14:paraId="2B5117C9" w14:textId="77777777" w:rsidR="00E73C5C" w:rsidRPr="0091564B" w:rsidRDefault="00E73C5C" w:rsidP="00F34128">
      <w:pPr>
        <w:jc w:val="both"/>
        <w:rPr>
          <w:rFonts w:ascii="Times New Roman" w:hAnsi="Times New Roman"/>
          <w:sz w:val="24"/>
          <w:szCs w:val="24"/>
          <w:lang w:val="fr-FR"/>
        </w:rPr>
      </w:pPr>
    </w:p>
    <w:p w14:paraId="610A44DF" w14:textId="77777777" w:rsidR="00FA3135" w:rsidRPr="0091564B" w:rsidRDefault="00FA3135" w:rsidP="00F34128">
      <w:pPr>
        <w:jc w:val="both"/>
        <w:rPr>
          <w:rFonts w:ascii="Times New Roman" w:hAnsi="Times New Roman"/>
          <w:sz w:val="24"/>
          <w:szCs w:val="24"/>
          <w:lang w:val="fr-FR"/>
        </w:rPr>
      </w:pPr>
    </w:p>
    <w:p w14:paraId="62010A75" w14:textId="77777777" w:rsidR="00FA3135" w:rsidRPr="0091564B" w:rsidRDefault="00FA3135" w:rsidP="00F34128">
      <w:pPr>
        <w:jc w:val="both"/>
        <w:rPr>
          <w:rFonts w:ascii="Times New Roman" w:hAnsi="Times New Roman"/>
          <w:sz w:val="24"/>
          <w:szCs w:val="24"/>
          <w:lang w:val="fr-FR"/>
        </w:rPr>
      </w:pPr>
    </w:p>
    <w:p w14:paraId="5CFB1679" w14:textId="77777777" w:rsidR="00FA3135" w:rsidRPr="0091564B" w:rsidRDefault="00FA3135" w:rsidP="00F34128">
      <w:pPr>
        <w:jc w:val="both"/>
        <w:rPr>
          <w:rFonts w:ascii="Times New Roman" w:hAnsi="Times New Roman"/>
          <w:sz w:val="24"/>
          <w:szCs w:val="24"/>
          <w:lang w:val="fr-FR"/>
        </w:rPr>
      </w:pPr>
    </w:p>
    <w:p w14:paraId="279A1658" w14:textId="77777777" w:rsidR="00CC53F3" w:rsidRPr="0091564B" w:rsidRDefault="00CC53F3" w:rsidP="00F34128">
      <w:pPr>
        <w:jc w:val="both"/>
        <w:rPr>
          <w:rFonts w:ascii="Times New Roman" w:hAnsi="Times New Roman"/>
          <w:sz w:val="24"/>
          <w:szCs w:val="24"/>
          <w:lang w:val="fr-FR"/>
        </w:rPr>
      </w:pPr>
    </w:p>
    <w:p w14:paraId="5D580782" w14:textId="77777777" w:rsidR="00CC53F3" w:rsidRPr="0091564B" w:rsidRDefault="00CC53F3" w:rsidP="00F34128">
      <w:pPr>
        <w:jc w:val="both"/>
        <w:rPr>
          <w:rFonts w:ascii="Times New Roman" w:hAnsi="Times New Roman"/>
          <w:sz w:val="24"/>
          <w:szCs w:val="24"/>
          <w:lang w:val="fr-FR"/>
        </w:rPr>
      </w:pPr>
    </w:p>
    <w:p w14:paraId="1524E264" w14:textId="77777777" w:rsidR="00CC53F3" w:rsidRPr="0091564B" w:rsidRDefault="00CC53F3" w:rsidP="00F34128">
      <w:pPr>
        <w:jc w:val="both"/>
        <w:rPr>
          <w:rFonts w:ascii="Times New Roman" w:hAnsi="Times New Roman"/>
          <w:sz w:val="24"/>
          <w:szCs w:val="24"/>
          <w:lang w:val="fr-FR"/>
        </w:rPr>
      </w:pPr>
    </w:p>
    <w:p w14:paraId="430DD9D7" w14:textId="77777777" w:rsidR="00CC53F3" w:rsidRPr="0091564B" w:rsidRDefault="00CC53F3" w:rsidP="00F34128">
      <w:pPr>
        <w:jc w:val="both"/>
        <w:rPr>
          <w:rFonts w:ascii="Times New Roman" w:hAnsi="Times New Roman"/>
          <w:sz w:val="24"/>
          <w:szCs w:val="24"/>
          <w:lang w:val="fr-FR"/>
        </w:rPr>
      </w:pPr>
    </w:p>
    <w:p w14:paraId="056AD9D6" w14:textId="77777777" w:rsidR="00CC53F3" w:rsidRPr="0091564B" w:rsidRDefault="00CC53F3" w:rsidP="00F34128">
      <w:pPr>
        <w:jc w:val="both"/>
        <w:rPr>
          <w:rFonts w:ascii="Times New Roman" w:hAnsi="Times New Roman"/>
          <w:sz w:val="24"/>
          <w:szCs w:val="24"/>
          <w:lang w:val="fr-FR"/>
        </w:rPr>
      </w:pPr>
    </w:p>
    <w:p w14:paraId="6F339A37" w14:textId="77777777" w:rsidR="00CC53F3" w:rsidRPr="0091564B" w:rsidRDefault="00CC53F3" w:rsidP="00F34128">
      <w:pPr>
        <w:jc w:val="both"/>
        <w:rPr>
          <w:rFonts w:ascii="Times New Roman" w:hAnsi="Times New Roman"/>
          <w:sz w:val="24"/>
          <w:szCs w:val="24"/>
          <w:lang w:val="fr-FR"/>
        </w:rPr>
      </w:pPr>
    </w:p>
    <w:p w14:paraId="29B02804" w14:textId="77777777" w:rsidR="00FA3135" w:rsidRPr="0091564B" w:rsidRDefault="00FA3135" w:rsidP="00FA3135">
      <w:pPr>
        <w:jc w:val="center"/>
        <w:rPr>
          <w:rFonts w:ascii="Times New Roman" w:hAnsi="Times New Roman"/>
          <w:b/>
          <w:sz w:val="72"/>
          <w:szCs w:val="72"/>
          <w:u w:val="single"/>
          <w:lang w:val="fr-FR"/>
        </w:rPr>
      </w:pPr>
      <w:r w:rsidRPr="0091564B">
        <w:rPr>
          <w:rFonts w:ascii="Times New Roman" w:hAnsi="Times New Roman"/>
          <w:b/>
          <w:sz w:val="72"/>
          <w:szCs w:val="72"/>
          <w:u w:val="single"/>
          <w:lang w:val="fr-FR"/>
        </w:rPr>
        <w:t>CHAPITRE 8 :</w:t>
      </w:r>
    </w:p>
    <w:p w14:paraId="65FBFAFE" w14:textId="77777777" w:rsidR="00FA3135" w:rsidRPr="0091564B" w:rsidRDefault="00FA3135" w:rsidP="00FA3135">
      <w:pPr>
        <w:jc w:val="center"/>
        <w:rPr>
          <w:rFonts w:ascii="Times New Roman" w:hAnsi="Times New Roman"/>
          <w:b/>
          <w:sz w:val="48"/>
          <w:szCs w:val="48"/>
          <w:lang w:val="fr-FR"/>
        </w:rPr>
      </w:pPr>
    </w:p>
    <w:p w14:paraId="0ED8BE70" w14:textId="77777777" w:rsidR="00FA3135" w:rsidRPr="0091564B" w:rsidRDefault="00FA3135" w:rsidP="00FA3135">
      <w:pPr>
        <w:jc w:val="center"/>
        <w:rPr>
          <w:rFonts w:ascii="Times New Roman" w:hAnsi="Times New Roman"/>
          <w:b/>
          <w:sz w:val="48"/>
          <w:szCs w:val="48"/>
          <w:lang w:val="fr-FR"/>
        </w:rPr>
      </w:pPr>
    </w:p>
    <w:p w14:paraId="2C0E9233" w14:textId="77777777" w:rsidR="00FA3135" w:rsidRPr="0091564B" w:rsidRDefault="00FA3135" w:rsidP="00FA3135">
      <w:pPr>
        <w:jc w:val="center"/>
        <w:rPr>
          <w:rFonts w:ascii="Times New Roman" w:hAnsi="Times New Roman"/>
          <w:b/>
          <w:sz w:val="48"/>
          <w:szCs w:val="48"/>
          <w:lang w:val="fr-FR"/>
        </w:rPr>
      </w:pPr>
      <w:r w:rsidRPr="0091564B">
        <w:rPr>
          <w:rFonts w:ascii="Times New Roman" w:hAnsi="Times New Roman"/>
          <w:b/>
          <w:sz w:val="48"/>
          <w:szCs w:val="48"/>
          <w:lang w:val="fr-FR"/>
        </w:rPr>
        <w:t>Perspectives</w:t>
      </w:r>
    </w:p>
    <w:p w14:paraId="460B7B41" w14:textId="77777777" w:rsidR="00C81C50" w:rsidRPr="0091564B" w:rsidRDefault="00C81C50" w:rsidP="00FA3135">
      <w:pPr>
        <w:jc w:val="center"/>
        <w:rPr>
          <w:rFonts w:ascii="Times New Roman" w:hAnsi="Times New Roman"/>
          <w:b/>
          <w:lang w:val="fr-FR"/>
        </w:rPr>
      </w:pPr>
    </w:p>
    <w:p w14:paraId="41844674" w14:textId="77777777" w:rsidR="00C81C50" w:rsidRPr="0091564B" w:rsidRDefault="00C81C50" w:rsidP="00FA3135">
      <w:pPr>
        <w:ind w:right="-720"/>
        <w:jc w:val="both"/>
        <w:rPr>
          <w:rFonts w:ascii="Times New Roman" w:hAnsi="Times New Roman"/>
          <w:b/>
          <w:lang w:val="fr-FR"/>
        </w:rPr>
      </w:pPr>
    </w:p>
    <w:p w14:paraId="0A8FA1D1" w14:textId="77777777" w:rsidR="00FA3135" w:rsidRPr="0091564B" w:rsidRDefault="00FA3135" w:rsidP="00FA3135">
      <w:pPr>
        <w:ind w:right="-720"/>
        <w:jc w:val="both"/>
        <w:rPr>
          <w:rFonts w:ascii="Times New Roman" w:hAnsi="Times New Roman"/>
          <w:b/>
          <w:lang w:val="fr-FR"/>
        </w:rPr>
      </w:pPr>
    </w:p>
    <w:p w14:paraId="433F81F4" w14:textId="77777777" w:rsidR="00FA3135" w:rsidRPr="0091564B" w:rsidRDefault="00FA3135" w:rsidP="00FA3135">
      <w:pPr>
        <w:ind w:right="-720"/>
        <w:jc w:val="both"/>
        <w:rPr>
          <w:rFonts w:ascii="Times New Roman" w:hAnsi="Times New Roman"/>
          <w:b/>
          <w:lang w:val="fr-FR"/>
        </w:rPr>
      </w:pPr>
    </w:p>
    <w:p w14:paraId="76693BDD" w14:textId="77777777" w:rsidR="00FA3135" w:rsidRPr="0091564B" w:rsidRDefault="00FA3135" w:rsidP="00FA3135">
      <w:pPr>
        <w:ind w:right="-720"/>
        <w:jc w:val="both"/>
        <w:rPr>
          <w:rFonts w:ascii="Times New Roman" w:hAnsi="Times New Roman"/>
          <w:b/>
          <w:lang w:val="fr-FR"/>
        </w:rPr>
      </w:pPr>
    </w:p>
    <w:p w14:paraId="3E2A7F67" w14:textId="77777777" w:rsidR="00FA3135" w:rsidRPr="0091564B" w:rsidRDefault="00FA3135" w:rsidP="00FA3135">
      <w:pPr>
        <w:ind w:right="-720"/>
        <w:jc w:val="both"/>
        <w:rPr>
          <w:rFonts w:ascii="Times New Roman" w:hAnsi="Times New Roman"/>
          <w:b/>
          <w:lang w:val="fr-FR"/>
        </w:rPr>
      </w:pPr>
    </w:p>
    <w:p w14:paraId="7F665E77" w14:textId="77777777" w:rsidR="006F794D" w:rsidRPr="0091564B" w:rsidRDefault="006F794D" w:rsidP="00FA3135">
      <w:pPr>
        <w:ind w:right="-720"/>
        <w:jc w:val="both"/>
        <w:rPr>
          <w:rFonts w:ascii="Times New Roman" w:hAnsi="Times New Roman"/>
          <w:b/>
          <w:lang w:val="fr-FR"/>
        </w:rPr>
      </w:pPr>
    </w:p>
    <w:p w14:paraId="15430973" w14:textId="77777777" w:rsidR="006F794D" w:rsidRPr="0091564B" w:rsidRDefault="006F794D" w:rsidP="00FA3135">
      <w:pPr>
        <w:ind w:right="-720"/>
        <w:jc w:val="both"/>
        <w:rPr>
          <w:rFonts w:ascii="Times New Roman" w:hAnsi="Times New Roman"/>
          <w:b/>
          <w:lang w:val="fr-FR"/>
        </w:rPr>
      </w:pPr>
    </w:p>
    <w:p w14:paraId="47CE2AF6" w14:textId="77777777" w:rsidR="00FA3135" w:rsidRPr="0091564B" w:rsidRDefault="00FA3135" w:rsidP="00FA3135">
      <w:pPr>
        <w:ind w:right="-720"/>
        <w:jc w:val="both"/>
        <w:rPr>
          <w:rFonts w:ascii="Times New Roman" w:hAnsi="Times New Roman"/>
          <w:b/>
          <w:lang w:val="fr-FR"/>
        </w:rPr>
      </w:pPr>
    </w:p>
    <w:p w14:paraId="4B530352" w14:textId="5CBA6191" w:rsidR="004470F4" w:rsidRPr="0091564B" w:rsidRDefault="00E1347D"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Cette thèse de doctorat a permis une caractérisation globale de l’amylolysine et de la souche qui la produit. Cependant cette caractérisation n’est pas terminée.</w:t>
      </w:r>
      <w:r w:rsidR="004470F4" w:rsidRPr="0091564B">
        <w:rPr>
          <w:rFonts w:ascii="Times New Roman" w:hAnsi="Times New Roman"/>
          <w:sz w:val="24"/>
          <w:szCs w:val="24"/>
          <w:lang w:val="fr-FR"/>
        </w:rPr>
        <w:t xml:space="preserve"> Outre les possibilités quasiment infinie de caractérisation de l’amylolysine (structure</w:t>
      </w:r>
      <w:r w:rsidR="005B5299" w:rsidRPr="0091564B">
        <w:rPr>
          <w:rFonts w:ascii="Times New Roman" w:hAnsi="Times New Roman"/>
          <w:sz w:val="24"/>
          <w:szCs w:val="24"/>
          <w:lang w:val="fr-FR"/>
        </w:rPr>
        <w:t xml:space="preserve"> </w:t>
      </w:r>
      <w:r w:rsidR="005B5299" w:rsidRPr="0091564B">
        <w:rPr>
          <w:rFonts w:ascii="Times New Roman" w:hAnsi="Times New Roman"/>
          <w:color w:val="FF0000"/>
          <w:sz w:val="24"/>
          <w:szCs w:val="24"/>
          <w:lang w:val="fr-FR"/>
        </w:rPr>
        <w:t>3D ???</w:t>
      </w:r>
      <w:r w:rsidR="004470F4" w:rsidRPr="0091564B">
        <w:rPr>
          <w:rFonts w:ascii="Times New Roman" w:hAnsi="Times New Roman"/>
          <w:sz w:val="24"/>
          <w:szCs w:val="24"/>
          <w:lang w:val="fr-FR"/>
        </w:rPr>
        <w:t xml:space="preserve"> de </w:t>
      </w:r>
      <w:r w:rsidR="004470F4" w:rsidRPr="0091564B">
        <w:rPr>
          <w:rFonts w:ascii="Times New Roman" w:hAnsi="Times New Roman"/>
          <w:dstrike/>
          <w:color w:val="FF0000"/>
          <w:sz w:val="24"/>
          <w:szCs w:val="24"/>
          <w:lang w:val="fr-FR"/>
        </w:rPr>
        <w:t>chaque</w:t>
      </w:r>
      <w:r w:rsidR="004470F4" w:rsidRPr="0091564B">
        <w:rPr>
          <w:rFonts w:ascii="Times New Roman" w:hAnsi="Times New Roman"/>
          <w:sz w:val="24"/>
          <w:szCs w:val="24"/>
          <w:lang w:val="fr-FR"/>
        </w:rPr>
        <w:t xml:space="preserve"> protéines resposables de la biosynthèse, étude de chimères amylolysine-autre lantibiotique, utilisation de la machinerie de modification de l’amylolysine sur d’autres protéines, tests cliniques en médecine vétérinaire et humaine, </w:t>
      </w:r>
      <w:proofErr w:type="gramStart"/>
      <w:r w:rsidR="004470F4" w:rsidRPr="0091564B">
        <w:rPr>
          <w:rFonts w:ascii="Times New Roman" w:hAnsi="Times New Roman"/>
          <w:sz w:val="24"/>
          <w:szCs w:val="24"/>
          <w:lang w:val="fr-FR"/>
        </w:rPr>
        <w:t>etc…)</w:t>
      </w:r>
      <w:proofErr w:type="gramEnd"/>
      <w:r w:rsidR="004470F4" w:rsidRPr="0091564B">
        <w:rPr>
          <w:rFonts w:ascii="Times New Roman" w:hAnsi="Times New Roman"/>
          <w:sz w:val="24"/>
          <w:szCs w:val="24"/>
          <w:lang w:val="fr-FR"/>
        </w:rPr>
        <w:t xml:space="preserve">, seuls les perspectives à court terme seront développées ici. </w:t>
      </w:r>
      <w:r w:rsidRPr="0091564B">
        <w:rPr>
          <w:rFonts w:ascii="Times New Roman" w:hAnsi="Times New Roman"/>
          <w:sz w:val="24"/>
          <w:szCs w:val="24"/>
          <w:lang w:val="fr-FR"/>
        </w:rPr>
        <w:t xml:space="preserve"> </w:t>
      </w:r>
    </w:p>
    <w:p w14:paraId="4AB34677" w14:textId="77983D87" w:rsidR="00FA3135" w:rsidRPr="0091564B" w:rsidRDefault="004470F4"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S</w:t>
      </w:r>
      <w:r w:rsidR="00E1347D" w:rsidRPr="0091564B">
        <w:rPr>
          <w:rFonts w:ascii="Times New Roman" w:hAnsi="Times New Roman"/>
          <w:sz w:val="24"/>
          <w:szCs w:val="24"/>
          <w:lang w:val="fr-FR"/>
        </w:rPr>
        <w:t>i les gènes responsables de la biosynthèse de l’amylolysine ont tous été séqu</w:t>
      </w:r>
      <w:r w:rsidR="005B5299" w:rsidRPr="0091564B">
        <w:rPr>
          <w:rFonts w:ascii="Times New Roman" w:hAnsi="Times New Roman"/>
          <w:sz w:val="24"/>
          <w:szCs w:val="24"/>
          <w:lang w:val="fr-FR"/>
        </w:rPr>
        <w:t>encés et identifiés.  Le mode d</w:t>
      </w:r>
      <w:r w:rsidR="005B5299" w:rsidRPr="0091564B">
        <w:rPr>
          <w:rFonts w:ascii="Times New Roman" w:hAnsi="Times New Roman"/>
          <w:color w:val="FF0000"/>
          <w:sz w:val="24"/>
          <w:szCs w:val="24"/>
          <w:lang w:val="fr-FR"/>
        </w:rPr>
        <w:t>’action ???</w:t>
      </w:r>
      <w:r w:rsidR="00E1347D" w:rsidRPr="0091564B">
        <w:rPr>
          <w:rFonts w:ascii="Times New Roman" w:hAnsi="Times New Roman"/>
          <w:sz w:val="24"/>
          <w:szCs w:val="24"/>
          <w:lang w:val="fr-FR"/>
        </w:rPr>
        <w:t xml:space="preserve"> </w:t>
      </w:r>
      <w:proofErr w:type="gramStart"/>
      <w:r w:rsidR="00E1347D" w:rsidRPr="0091564B">
        <w:rPr>
          <w:rFonts w:ascii="Times New Roman" w:hAnsi="Times New Roman"/>
          <w:dstrike/>
          <w:color w:val="FF0000"/>
          <w:sz w:val="24"/>
          <w:szCs w:val="24"/>
          <w:lang w:val="fr-FR"/>
        </w:rPr>
        <w:t>fonctionnement</w:t>
      </w:r>
      <w:proofErr w:type="gramEnd"/>
      <w:r w:rsidR="00E1347D" w:rsidRPr="0091564B">
        <w:rPr>
          <w:rFonts w:ascii="Times New Roman" w:hAnsi="Times New Roman"/>
          <w:sz w:val="24"/>
          <w:szCs w:val="24"/>
          <w:lang w:val="fr-FR"/>
        </w:rPr>
        <w:t xml:space="preserve"> de certains de ceux-ci reste encore </w:t>
      </w:r>
      <w:r w:rsidR="00001026" w:rsidRPr="0091564B">
        <w:rPr>
          <w:rFonts w:ascii="Times New Roman" w:hAnsi="Times New Roman"/>
          <w:sz w:val="24"/>
          <w:szCs w:val="24"/>
          <w:lang w:val="fr-FR"/>
        </w:rPr>
        <w:t>à</w:t>
      </w:r>
      <w:r w:rsidR="00E1347D" w:rsidRPr="0091564B">
        <w:rPr>
          <w:rFonts w:ascii="Times New Roman" w:hAnsi="Times New Roman"/>
          <w:sz w:val="24"/>
          <w:szCs w:val="24"/>
          <w:lang w:val="fr-FR"/>
        </w:rPr>
        <w:t xml:space="preserve"> être étudié. C’est le cas, des gènes d’immunité </w:t>
      </w:r>
      <w:r w:rsidR="00E1347D" w:rsidRPr="0091564B">
        <w:rPr>
          <w:rFonts w:ascii="Times New Roman" w:hAnsi="Times New Roman"/>
          <w:i/>
          <w:sz w:val="24"/>
          <w:szCs w:val="24"/>
          <w:lang w:val="fr-FR"/>
        </w:rPr>
        <w:t>aml</w:t>
      </w:r>
      <w:r w:rsidR="00E1347D" w:rsidRPr="0091564B">
        <w:rPr>
          <w:rFonts w:ascii="Times New Roman" w:hAnsi="Times New Roman"/>
          <w:sz w:val="24"/>
          <w:szCs w:val="24"/>
          <w:lang w:val="fr-FR"/>
        </w:rPr>
        <w:t>E</w:t>
      </w:r>
      <w:r w:rsidR="00BF6A7D" w:rsidRPr="0091564B">
        <w:rPr>
          <w:rFonts w:ascii="Times New Roman" w:hAnsi="Times New Roman"/>
          <w:sz w:val="24"/>
          <w:szCs w:val="24"/>
          <w:lang w:val="fr-FR"/>
        </w:rPr>
        <w:t xml:space="preserve"> et </w:t>
      </w:r>
      <w:r w:rsidR="00BF6A7D" w:rsidRPr="0091564B">
        <w:rPr>
          <w:rFonts w:ascii="Times New Roman" w:hAnsi="Times New Roman"/>
          <w:i/>
          <w:sz w:val="24"/>
          <w:szCs w:val="24"/>
          <w:lang w:val="fr-FR"/>
        </w:rPr>
        <w:t>aml</w:t>
      </w:r>
      <w:r w:rsidR="00E1347D" w:rsidRPr="0091564B">
        <w:rPr>
          <w:rFonts w:ascii="Times New Roman" w:hAnsi="Times New Roman"/>
          <w:sz w:val="24"/>
          <w:szCs w:val="24"/>
          <w:lang w:val="fr-FR"/>
        </w:rPr>
        <w:t>F</w:t>
      </w:r>
      <w:r w:rsidR="00001026" w:rsidRPr="0091564B">
        <w:rPr>
          <w:rFonts w:ascii="Times New Roman" w:hAnsi="Times New Roman"/>
          <w:sz w:val="24"/>
          <w:szCs w:val="24"/>
          <w:lang w:val="fr-FR"/>
        </w:rPr>
        <w:t>. En effet, rares sont les souches qui ne possèdent que deux protéines d’immunité pour leurs conférer une immunité totale face au lantibiotique qu’elle</w:t>
      </w:r>
      <w:r w:rsidR="00BF6A7D" w:rsidRPr="0091564B">
        <w:rPr>
          <w:rFonts w:ascii="Times New Roman" w:hAnsi="Times New Roman"/>
          <w:sz w:val="24"/>
          <w:szCs w:val="24"/>
          <w:lang w:val="fr-FR"/>
        </w:rPr>
        <w:t>s</w:t>
      </w:r>
      <w:r w:rsidR="00001026" w:rsidRPr="0091564B">
        <w:rPr>
          <w:rFonts w:ascii="Times New Roman" w:hAnsi="Times New Roman"/>
          <w:sz w:val="24"/>
          <w:szCs w:val="24"/>
          <w:lang w:val="fr-FR"/>
        </w:rPr>
        <w:t xml:space="preserve"> produise</w:t>
      </w:r>
      <w:r w:rsidR="00BF6A7D" w:rsidRPr="0091564B">
        <w:rPr>
          <w:rFonts w:ascii="Times New Roman" w:hAnsi="Times New Roman"/>
          <w:sz w:val="24"/>
          <w:szCs w:val="24"/>
          <w:lang w:val="fr-FR"/>
        </w:rPr>
        <w:t>nt</w:t>
      </w:r>
      <w:r w:rsidR="00001026" w:rsidRPr="0091564B">
        <w:rPr>
          <w:rFonts w:ascii="Times New Roman" w:hAnsi="Times New Roman"/>
          <w:sz w:val="24"/>
          <w:szCs w:val="24"/>
          <w:lang w:val="fr-FR"/>
        </w:rPr>
        <w:t>. Il serait donc intéressant de comparer le</w:t>
      </w:r>
      <w:r w:rsidR="005B5299" w:rsidRPr="0091564B">
        <w:rPr>
          <w:rFonts w:ascii="Times New Roman" w:hAnsi="Times New Roman"/>
          <w:sz w:val="24"/>
          <w:szCs w:val="24"/>
          <w:lang w:val="fr-FR"/>
        </w:rPr>
        <w:t xml:space="preserve"> </w:t>
      </w:r>
      <w:r w:rsidR="005B5299" w:rsidRPr="0091564B">
        <w:rPr>
          <w:rFonts w:ascii="Times New Roman" w:hAnsi="Times New Roman"/>
          <w:color w:val="FF0000"/>
          <w:sz w:val="24"/>
          <w:szCs w:val="24"/>
          <w:lang w:val="fr-FR"/>
        </w:rPr>
        <w:t>mécanisme</w:t>
      </w:r>
      <w:r w:rsidR="00001026" w:rsidRPr="0091564B">
        <w:rPr>
          <w:rFonts w:ascii="Times New Roman" w:hAnsi="Times New Roman"/>
          <w:sz w:val="24"/>
          <w:szCs w:val="24"/>
          <w:lang w:val="fr-FR"/>
        </w:rPr>
        <w:t xml:space="preserve"> </w:t>
      </w:r>
      <w:r w:rsidR="00001026" w:rsidRPr="0091564B">
        <w:rPr>
          <w:rFonts w:ascii="Times New Roman" w:hAnsi="Times New Roman"/>
          <w:dstrike/>
          <w:color w:val="FF0000"/>
          <w:sz w:val="24"/>
          <w:szCs w:val="24"/>
          <w:lang w:val="fr-FR"/>
        </w:rPr>
        <w:t>fonctionnement</w:t>
      </w:r>
      <w:r w:rsidR="00001026" w:rsidRPr="0091564B">
        <w:rPr>
          <w:rFonts w:ascii="Times New Roman" w:hAnsi="Times New Roman"/>
          <w:sz w:val="24"/>
          <w:szCs w:val="24"/>
          <w:lang w:val="fr-FR"/>
        </w:rPr>
        <w:t xml:space="preserve"> de l’immunité de </w:t>
      </w:r>
      <w:r w:rsidR="00001026" w:rsidRPr="0091564B">
        <w:rPr>
          <w:rFonts w:ascii="Times New Roman" w:hAnsi="Times New Roman"/>
          <w:i/>
          <w:sz w:val="24"/>
          <w:szCs w:val="24"/>
          <w:lang w:val="fr-FR"/>
        </w:rPr>
        <w:t>B. amyloliquefaciens</w:t>
      </w:r>
      <w:r w:rsidR="00001026" w:rsidRPr="0091564B">
        <w:rPr>
          <w:rFonts w:ascii="Times New Roman" w:hAnsi="Times New Roman"/>
          <w:sz w:val="24"/>
          <w:szCs w:val="24"/>
          <w:lang w:val="fr-FR"/>
        </w:rPr>
        <w:t xml:space="preserve"> GA1 contre </w:t>
      </w:r>
      <w:r w:rsidR="005B5299" w:rsidRPr="0091564B">
        <w:rPr>
          <w:rFonts w:ascii="Times New Roman" w:hAnsi="Times New Roman"/>
          <w:color w:val="FF0000"/>
          <w:sz w:val="24"/>
          <w:szCs w:val="24"/>
          <w:lang w:val="fr-FR"/>
        </w:rPr>
        <w:t xml:space="preserve">l’action de </w:t>
      </w:r>
      <w:r w:rsidR="00001026" w:rsidRPr="0091564B">
        <w:rPr>
          <w:rFonts w:ascii="Times New Roman" w:hAnsi="Times New Roman"/>
          <w:sz w:val="24"/>
          <w:szCs w:val="24"/>
          <w:lang w:val="fr-FR"/>
        </w:rPr>
        <w:t xml:space="preserve">l’amylolysine avec d’autres souches productrices de lantibiotique mais qui produisent plus de protéines d’immunité.  </w:t>
      </w:r>
    </w:p>
    <w:p w14:paraId="5AA32FBA" w14:textId="344A8D53" w:rsidR="00001026" w:rsidRPr="0091564B" w:rsidRDefault="00001026"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Pour ce faire, une comparaison</w:t>
      </w:r>
      <w:r w:rsidR="00CC53F3" w:rsidRPr="0091564B">
        <w:rPr>
          <w:rFonts w:ascii="Times New Roman" w:hAnsi="Times New Roman"/>
          <w:sz w:val="24"/>
          <w:szCs w:val="24"/>
          <w:lang w:val="fr-FR"/>
        </w:rPr>
        <w:t xml:space="preserve"> quantitative </w:t>
      </w:r>
      <w:r w:rsidRPr="0091564B">
        <w:rPr>
          <w:rFonts w:ascii="Times New Roman" w:hAnsi="Times New Roman"/>
          <w:sz w:val="24"/>
          <w:szCs w:val="24"/>
          <w:lang w:val="fr-FR"/>
        </w:rPr>
        <w:t xml:space="preserve"> par RT-PCR de</w:t>
      </w:r>
      <w:r w:rsidR="00CC53F3" w:rsidRPr="0091564B">
        <w:rPr>
          <w:rFonts w:ascii="Times New Roman" w:hAnsi="Times New Roman"/>
          <w:sz w:val="24"/>
          <w:szCs w:val="24"/>
          <w:lang w:val="fr-FR"/>
        </w:rPr>
        <w:t xml:space="preserve"> l’expression </w:t>
      </w:r>
      <w:r w:rsidRPr="0091564B">
        <w:rPr>
          <w:rFonts w:ascii="Times New Roman" w:hAnsi="Times New Roman"/>
          <w:sz w:val="24"/>
          <w:szCs w:val="24"/>
          <w:lang w:val="fr-FR"/>
        </w:rPr>
        <w:t xml:space="preserve">de différents gènes </w:t>
      </w:r>
      <w:r w:rsidRPr="0091564B">
        <w:rPr>
          <w:rFonts w:ascii="Times New Roman" w:hAnsi="Times New Roman"/>
          <w:i/>
          <w:sz w:val="24"/>
          <w:szCs w:val="24"/>
          <w:lang w:val="fr-FR"/>
        </w:rPr>
        <w:t>lanF</w:t>
      </w:r>
      <w:r w:rsidRPr="0091564B">
        <w:rPr>
          <w:rFonts w:ascii="Times New Roman" w:hAnsi="Times New Roman"/>
          <w:sz w:val="24"/>
          <w:szCs w:val="24"/>
          <w:lang w:val="fr-FR"/>
        </w:rPr>
        <w:t xml:space="preserve"> et </w:t>
      </w:r>
      <w:r w:rsidRPr="0091564B">
        <w:rPr>
          <w:rFonts w:ascii="Times New Roman" w:hAnsi="Times New Roman"/>
          <w:i/>
          <w:sz w:val="24"/>
          <w:szCs w:val="24"/>
          <w:lang w:val="fr-FR"/>
        </w:rPr>
        <w:t>lanE</w:t>
      </w:r>
      <w:r w:rsidR="00CC53F3" w:rsidRPr="0091564B">
        <w:rPr>
          <w:rFonts w:ascii="Times New Roman" w:hAnsi="Times New Roman"/>
          <w:i/>
          <w:sz w:val="24"/>
          <w:szCs w:val="24"/>
          <w:lang w:val="fr-FR"/>
        </w:rPr>
        <w:t xml:space="preserve"> </w:t>
      </w:r>
      <w:r w:rsidR="005B5299" w:rsidRPr="0091564B">
        <w:rPr>
          <w:rFonts w:ascii="Times New Roman" w:hAnsi="Times New Roman"/>
          <w:color w:val="FF0000"/>
          <w:sz w:val="24"/>
          <w:szCs w:val="24"/>
          <w:lang w:val="fr-FR"/>
        </w:rPr>
        <w:t xml:space="preserve">présents </w:t>
      </w:r>
      <w:r w:rsidR="00CC53F3" w:rsidRPr="0091564B">
        <w:rPr>
          <w:rFonts w:ascii="Times New Roman" w:hAnsi="Times New Roman"/>
          <w:sz w:val="24"/>
          <w:szCs w:val="24"/>
          <w:lang w:val="fr-FR"/>
        </w:rPr>
        <w:t>chez différentes souches productrice</w:t>
      </w:r>
      <w:r w:rsidR="005B5299" w:rsidRPr="0091564B">
        <w:rPr>
          <w:rFonts w:ascii="Times New Roman" w:hAnsi="Times New Roman"/>
          <w:color w:val="FF0000"/>
          <w:sz w:val="24"/>
          <w:szCs w:val="24"/>
          <w:lang w:val="fr-FR"/>
        </w:rPr>
        <w:t>s</w:t>
      </w:r>
      <w:r w:rsidR="00CC53F3" w:rsidRPr="0091564B">
        <w:rPr>
          <w:rFonts w:ascii="Times New Roman" w:hAnsi="Times New Roman"/>
          <w:sz w:val="24"/>
          <w:szCs w:val="24"/>
          <w:lang w:val="fr-FR"/>
        </w:rPr>
        <w:t xml:space="preserve"> de lantibiotiques</w:t>
      </w:r>
      <w:r w:rsidRPr="0091564B">
        <w:rPr>
          <w:rFonts w:ascii="Times New Roman" w:hAnsi="Times New Roman"/>
          <w:i/>
          <w:sz w:val="24"/>
          <w:szCs w:val="24"/>
          <w:lang w:val="fr-FR"/>
        </w:rPr>
        <w:t xml:space="preserve"> </w:t>
      </w:r>
      <w:r w:rsidRPr="0091564B">
        <w:rPr>
          <w:rFonts w:ascii="Times New Roman" w:hAnsi="Times New Roman"/>
          <w:sz w:val="24"/>
          <w:szCs w:val="24"/>
          <w:lang w:val="fr-FR"/>
        </w:rPr>
        <w:t xml:space="preserve">serait intéressante. </w:t>
      </w:r>
      <w:r w:rsidR="00CC53F3" w:rsidRPr="0091564B">
        <w:rPr>
          <w:rFonts w:ascii="Times New Roman" w:hAnsi="Times New Roman"/>
          <w:sz w:val="24"/>
          <w:szCs w:val="24"/>
          <w:lang w:val="fr-FR"/>
        </w:rPr>
        <w:t xml:space="preserve">En effet, une production plus importante des protéines AmlE et AmlF par rapport à d’autres souches possédant plus de gènes codant pour des protéines d’immunité (LanG et LanI) permettrait de fournir une première explication de la différence qu’il existe entre les différentes souches du point de vue du nombre de protéines d’immunité. </w:t>
      </w:r>
    </w:p>
    <w:p w14:paraId="416ACD02" w14:textId="5E386F9D" w:rsidR="00FC018A" w:rsidRPr="0091564B" w:rsidRDefault="006971B9"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Concernant le mode d’action de l’amylolysine, bien que sa capacité à interagir avec le lipide II et à former des pores dans la membrane des bactéries sensibles au lantibioti</w:t>
      </w:r>
      <w:r w:rsidR="00F01A45" w:rsidRPr="0091564B">
        <w:rPr>
          <w:rFonts w:ascii="Times New Roman" w:hAnsi="Times New Roman"/>
          <w:sz w:val="24"/>
          <w:szCs w:val="24"/>
          <w:lang w:val="fr-FR"/>
        </w:rPr>
        <w:t>que aient été mises en évidence</w:t>
      </w:r>
      <w:r w:rsidR="00F01A45" w:rsidRPr="0091564B">
        <w:rPr>
          <w:rFonts w:ascii="Times New Roman" w:hAnsi="Times New Roman"/>
          <w:color w:val="FF0000"/>
          <w:sz w:val="24"/>
          <w:szCs w:val="24"/>
          <w:lang w:val="fr-FR"/>
        </w:rPr>
        <w:t>,</w:t>
      </w:r>
      <w:r w:rsidR="00F01A45" w:rsidRPr="0091564B">
        <w:rPr>
          <w:rFonts w:ascii="Times New Roman" w:hAnsi="Times New Roman"/>
          <w:sz w:val="24"/>
          <w:szCs w:val="24"/>
          <w:lang w:val="fr-FR"/>
        </w:rPr>
        <w:t xml:space="preserve"> </w:t>
      </w:r>
      <w:r w:rsidR="00F01A45" w:rsidRPr="0091564B">
        <w:rPr>
          <w:rFonts w:ascii="Times New Roman" w:hAnsi="Times New Roman"/>
          <w:color w:val="FF0000"/>
          <w:sz w:val="24"/>
          <w:szCs w:val="24"/>
          <w:lang w:val="fr-FR"/>
        </w:rPr>
        <w:t>il</w:t>
      </w:r>
      <w:r w:rsidRPr="0091564B">
        <w:rPr>
          <w:rFonts w:ascii="Times New Roman" w:hAnsi="Times New Roman"/>
          <w:sz w:val="24"/>
          <w:szCs w:val="24"/>
          <w:lang w:val="fr-FR"/>
        </w:rPr>
        <w:t xml:space="preserve"> serait intéressant de confirmer l’inhibition de la synthèse du peptidoglycane suite à l’interaction de l’amylolysine avec le lipide II.</w:t>
      </w:r>
      <w:r w:rsidR="00915649" w:rsidRPr="0091564B">
        <w:rPr>
          <w:rFonts w:ascii="Times New Roman" w:hAnsi="Times New Roman"/>
          <w:sz w:val="24"/>
          <w:szCs w:val="24"/>
          <w:lang w:val="fr-FR"/>
        </w:rPr>
        <w:t xml:space="preserve"> </w:t>
      </w:r>
      <w:r w:rsidR="00915649" w:rsidRPr="0091564B">
        <w:rPr>
          <w:rFonts w:ascii="Times New Roman" w:hAnsi="Times New Roman"/>
          <w:color w:val="FF0000"/>
          <w:sz w:val="24"/>
          <w:szCs w:val="24"/>
          <w:lang w:val="fr-FR"/>
        </w:rPr>
        <w:t xml:space="preserve">Brotz </w:t>
      </w:r>
      <w:r w:rsidR="00915649" w:rsidRPr="0091564B">
        <w:rPr>
          <w:rFonts w:ascii="Times New Roman" w:hAnsi="Times New Roman"/>
          <w:i/>
          <w:color w:val="FF0000"/>
          <w:sz w:val="24"/>
          <w:szCs w:val="24"/>
          <w:lang w:val="fr-FR"/>
        </w:rPr>
        <w:t xml:space="preserve">et al </w:t>
      </w:r>
      <w:r w:rsidR="00915649" w:rsidRPr="0091564B">
        <w:rPr>
          <w:rFonts w:ascii="Times New Roman" w:hAnsi="Times New Roman"/>
          <w:color w:val="FF0000"/>
          <w:sz w:val="24"/>
          <w:szCs w:val="24"/>
          <w:lang w:val="fr-FR"/>
        </w:rPr>
        <w:t xml:space="preserve"> en 1995</w:t>
      </w:r>
      <w:r w:rsidR="00915649" w:rsidRPr="0091564B">
        <w:rPr>
          <w:rFonts w:ascii="Times New Roman" w:hAnsi="Times New Roman"/>
          <w:sz w:val="24"/>
          <w:szCs w:val="24"/>
          <w:lang w:val="fr-FR"/>
        </w:rPr>
        <w:t xml:space="preserve">, </w:t>
      </w:r>
      <w:r w:rsidRPr="0091564B">
        <w:rPr>
          <w:rFonts w:ascii="Times New Roman" w:hAnsi="Times New Roman"/>
          <w:sz w:val="24"/>
          <w:szCs w:val="24"/>
          <w:lang w:val="fr-FR"/>
        </w:rPr>
        <w:t xml:space="preserve"> </w: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PiBldCBhbC48L3N0eWxlPiAxOTk1KTwvRGlzcGxheVRleHQ+PHJlY29yZD48cmVjLW51bWJlcj44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</w:fldData>
        </w:fldChar>
      </w:r>
      <w:r w:rsidR="0066211F" w:rsidRPr="0091564B">
        <w:rPr>
          <w:rFonts w:ascii="Times New Roman" w:hAnsi="Times New Roman"/>
          <w:sz w:val="24"/>
          <w:szCs w:val="24"/>
          <w:lang w:val="fr-FR"/>
        </w:rPr>
        <w:instrText xml:space="preserve"> ADDIN EN.CITE </w:instrText>
      </w:r>
      <w:r w:rsidR="0041509B" w:rsidRPr="0091564B">
        <w:rPr>
          <w:rFonts w:ascii="Times New Roman" w:hAnsi="Times New Roman"/>
          <w:sz w:val="24"/>
          <w:szCs w:val="24"/>
          <w:lang w:val="fr-FR"/>
        </w:rPr>
        <w:fldChar w:fldCharType="begin">
          <w:fldData xml:space="preserve">PEVuZE5vdGU+PENpdGU+PEF1dGhvcj5Ccm90ejwvQXV0aG9yPjxZZWFyPjE5OTU8L1llYXI+PFJl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</w:fldData>
        </w:fldChar>
      </w:r>
      <w:r w:rsidR="0066211F" w:rsidRPr="0091564B">
        <w:rPr>
          <w:rFonts w:ascii="Times New Roman" w:hAnsi="Times New Roman"/>
          <w:sz w:val="24"/>
          <w:szCs w:val="24"/>
          <w:lang w:val="fr-FR"/>
        </w:rPr>
        <w:instrText xml:space="preserve"> ADDIN EN.CITE.DATA </w:instrText>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end"/>
      </w:r>
      <w:r w:rsidR="0041509B" w:rsidRPr="0091564B">
        <w:rPr>
          <w:rFonts w:ascii="Times New Roman" w:hAnsi="Times New Roman"/>
          <w:sz w:val="24"/>
          <w:szCs w:val="24"/>
          <w:lang w:val="fr-FR"/>
        </w:rPr>
      </w:r>
      <w:r w:rsidR="0041509B" w:rsidRPr="0091564B">
        <w:rPr>
          <w:rFonts w:ascii="Times New Roman" w:hAnsi="Times New Roman"/>
          <w:sz w:val="24"/>
          <w:szCs w:val="24"/>
          <w:lang w:val="fr-FR"/>
        </w:rPr>
        <w:fldChar w:fldCharType="separate"/>
      </w:r>
      <w:r w:rsidR="0066211F" w:rsidRPr="0091564B">
        <w:rPr>
          <w:rFonts w:ascii="Times New Roman" w:hAnsi="Times New Roman"/>
          <w:noProof/>
          <w:sz w:val="24"/>
          <w:szCs w:val="24"/>
          <w:lang w:val="fr-FR"/>
        </w:rPr>
        <w:t>(</w:t>
      </w:r>
      <w:hyperlink w:anchor="_ENREF_32" w:tooltip="Brotz, 1995 #8593" w:history="1">
        <w:r w:rsidR="00926EF0" w:rsidRPr="0091564B">
          <w:rPr>
            <w:rFonts w:ascii="Times New Roman" w:hAnsi="Times New Roman"/>
            <w:noProof/>
            <w:sz w:val="24"/>
            <w:szCs w:val="24"/>
            <w:lang w:val="fr-FR"/>
          </w:rPr>
          <w:t>Brotz</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1995</w:t>
        </w:r>
      </w:hyperlink>
      <w:r w:rsidR="0066211F" w:rsidRPr="0091564B">
        <w:rPr>
          <w:rFonts w:ascii="Times New Roman" w:hAnsi="Times New Roman"/>
          <w:noProof/>
          <w:sz w:val="24"/>
          <w:szCs w:val="24"/>
          <w:lang w:val="fr-FR"/>
        </w:rPr>
        <w:t>)</w:t>
      </w:r>
      <w:r w:rsidR="0041509B" w:rsidRPr="0091564B">
        <w:rPr>
          <w:rFonts w:ascii="Times New Roman" w:hAnsi="Times New Roman"/>
          <w:sz w:val="24"/>
          <w:szCs w:val="24"/>
          <w:lang w:val="fr-FR"/>
        </w:rPr>
        <w:fldChar w:fldCharType="end"/>
      </w:r>
      <w:r w:rsidR="0066211F" w:rsidRPr="0091564B">
        <w:rPr>
          <w:rFonts w:ascii="Times New Roman" w:hAnsi="Times New Roman"/>
          <w:sz w:val="24"/>
          <w:szCs w:val="24"/>
          <w:lang w:val="fr-FR"/>
        </w:rPr>
        <w:t xml:space="preserve"> ont utilisé</w:t>
      </w:r>
      <w:r w:rsidR="0066211F" w:rsidRPr="0091564B">
        <w:rPr>
          <w:rFonts w:ascii="Times New Roman" w:hAnsi="Times New Roman"/>
          <w:dstrike/>
          <w:color w:val="FF0000"/>
          <w:sz w:val="24"/>
          <w:szCs w:val="24"/>
          <w:lang w:val="fr-FR"/>
        </w:rPr>
        <w:t>s</w:t>
      </w:r>
      <w:r w:rsidR="0066211F" w:rsidRPr="0091564B">
        <w:rPr>
          <w:rFonts w:ascii="Times New Roman" w:hAnsi="Times New Roman"/>
          <w:sz w:val="24"/>
          <w:szCs w:val="24"/>
          <w:lang w:val="fr-FR"/>
        </w:rPr>
        <w:t xml:space="preserve"> deux techniques différentes afin de démontrer la capacité de la mersacidine à inhiber la biosynthèse du peptidoglycane. Premièrement, par microscopie électronique, ils ont pu démontrer que la membrane des bactéries cibles était significativement plus mince après traitement de ces bactéries avec la mersacidine. La deuxième technique utilisée a permis de confirmer cette hypothèse </w:t>
      </w:r>
      <w:r w:rsidR="0066211F" w:rsidRPr="0091564B">
        <w:rPr>
          <w:rFonts w:ascii="Times New Roman" w:hAnsi="Times New Roman"/>
          <w:i/>
          <w:sz w:val="24"/>
          <w:szCs w:val="24"/>
          <w:lang w:val="fr-FR"/>
        </w:rPr>
        <w:t>in vitro</w:t>
      </w:r>
      <w:r w:rsidR="0066211F" w:rsidRPr="0091564B">
        <w:rPr>
          <w:rFonts w:ascii="Times New Roman" w:hAnsi="Times New Roman"/>
          <w:sz w:val="24"/>
          <w:szCs w:val="24"/>
          <w:lang w:val="fr-FR"/>
        </w:rPr>
        <w:t>,</w:t>
      </w:r>
      <w:r w:rsidR="00525CB5" w:rsidRPr="0091564B">
        <w:rPr>
          <w:rFonts w:ascii="Times New Roman" w:hAnsi="Times New Roman"/>
          <w:sz w:val="24"/>
          <w:szCs w:val="24"/>
          <w:lang w:val="fr-FR"/>
        </w:rPr>
        <w:t xml:space="preserve"> le taux d’incorporation de [</w:t>
      </w:r>
      <w:r w:rsidR="00525CB5" w:rsidRPr="0091564B">
        <w:rPr>
          <w:rFonts w:ascii="Times New Roman" w:hAnsi="Times New Roman"/>
          <w:sz w:val="24"/>
          <w:szCs w:val="24"/>
          <w:vertAlign w:val="superscript"/>
          <w:lang w:val="fr-FR"/>
        </w:rPr>
        <w:t>14</w:t>
      </w:r>
      <w:r w:rsidR="00525CB5" w:rsidRPr="0091564B">
        <w:rPr>
          <w:rFonts w:ascii="Times New Roman" w:hAnsi="Times New Roman"/>
          <w:sz w:val="24"/>
          <w:szCs w:val="24"/>
          <w:lang w:val="fr-FR"/>
        </w:rPr>
        <w:t>C] GlcNAc dans le peptidoglycane a en effet été mesuré en présence et en absence de mersacidine.</w:t>
      </w:r>
      <w:r w:rsidR="00FC018A" w:rsidRPr="0091564B">
        <w:rPr>
          <w:rFonts w:ascii="Times New Roman" w:hAnsi="Times New Roman"/>
          <w:sz w:val="24"/>
          <w:szCs w:val="24"/>
          <w:lang w:val="fr-FR"/>
        </w:rPr>
        <w:t xml:space="preserve"> Cette technique est similaire à la technique que nous avons employé afin de mettre en évidence par TLC l’interaction entre l’amylolysine et le lipide II. </w:t>
      </w:r>
      <w:r w:rsidR="00525CB5" w:rsidRPr="0091564B">
        <w:rPr>
          <w:rFonts w:ascii="Times New Roman" w:hAnsi="Times New Roman"/>
          <w:sz w:val="24"/>
          <w:szCs w:val="24"/>
          <w:lang w:val="fr-FR"/>
        </w:rPr>
        <w:t>En bref, le [</w:t>
      </w:r>
      <w:r w:rsidR="00525CB5" w:rsidRPr="0091564B">
        <w:rPr>
          <w:rFonts w:ascii="Times New Roman" w:hAnsi="Times New Roman"/>
          <w:sz w:val="24"/>
          <w:szCs w:val="24"/>
          <w:vertAlign w:val="superscript"/>
          <w:lang w:val="fr-FR"/>
        </w:rPr>
        <w:t>14</w:t>
      </w:r>
      <w:r w:rsidR="00525CB5" w:rsidRPr="0091564B">
        <w:rPr>
          <w:rFonts w:ascii="Times New Roman" w:hAnsi="Times New Roman"/>
          <w:sz w:val="24"/>
          <w:szCs w:val="24"/>
          <w:lang w:val="fr-FR"/>
        </w:rPr>
        <w:t xml:space="preserve">C] GlcNAc ainsi que de l’UDP-MurNAc-peptapeptide et des membranes sont incubées pendant 20 minutes à 30°C en présence de différentes concentrations de mersacidine. Puis, après avoir </w:t>
      </w:r>
      <w:r w:rsidR="00FC018A" w:rsidRPr="0091564B">
        <w:rPr>
          <w:rFonts w:ascii="Times New Roman" w:hAnsi="Times New Roman"/>
          <w:sz w:val="24"/>
          <w:szCs w:val="24"/>
          <w:lang w:val="fr-FR"/>
        </w:rPr>
        <w:t>stoppé</w:t>
      </w:r>
      <w:r w:rsidR="00525CB5" w:rsidRPr="0091564B">
        <w:rPr>
          <w:rFonts w:ascii="Times New Roman" w:hAnsi="Times New Roman"/>
          <w:sz w:val="24"/>
          <w:szCs w:val="24"/>
          <w:lang w:val="fr-FR"/>
        </w:rPr>
        <w:t xml:space="preserve"> la réaction</w:t>
      </w:r>
      <w:r w:rsidR="00FC018A" w:rsidRPr="0091564B">
        <w:rPr>
          <w:rFonts w:ascii="Times New Roman" w:hAnsi="Times New Roman"/>
          <w:sz w:val="24"/>
          <w:szCs w:val="24"/>
          <w:lang w:val="fr-FR"/>
        </w:rPr>
        <w:t xml:space="preserve">, </w:t>
      </w:r>
      <w:r w:rsidR="00525CB5" w:rsidRPr="0091564B">
        <w:rPr>
          <w:rFonts w:ascii="Times New Roman" w:hAnsi="Times New Roman"/>
          <w:sz w:val="24"/>
          <w:szCs w:val="24"/>
          <w:lang w:val="fr-FR"/>
        </w:rPr>
        <w:t xml:space="preserve"> les différents échantillons sont </w:t>
      </w:r>
      <w:r w:rsidR="00FC018A" w:rsidRPr="0091564B">
        <w:rPr>
          <w:rFonts w:ascii="Times New Roman" w:hAnsi="Times New Roman"/>
          <w:sz w:val="24"/>
          <w:szCs w:val="24"/>
          <w:lang w:val="fr-FR"/>
        </w:rPr>
        <w:t xml:space="preserve">utilisés en chromatographie sur papier afin de séparer les différents composants. Les polymères de peptidoglycane potentiellement formés migrant beaucoup plus lentement que les autres molécules. Une quantification de la radioactivité présente permet ainsi de quantifier l’inhibition de la synthèse de peptidoglycane. </w:t>
      </w:r>
    </w:p>
    <w:p w14:paraId="3947A8C8" w14:textId="77777777" w:rsidR="00704C8F" w:rsidRPr="0091564B" w:rsidRDefault="00FC018A"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Enfin, le point qui semble le plus important à éclaircir dans la caractérisation de l’amylolysine est sans doute la détermination de sa structure</w:t>
      </w:r>
      <w:r w:rsidR="00704C8F" w:rsidRPr="0091564B">
        <w:rPr>
          <w:rFonts w:ascii="Times New Roman" w:hAnsi="Times New Roman"/>
          <w:sz w:val="24"/>
          <w:szCs w:val="24"/>
          <w:lang w:val="fr-FR"/>
        </w:rPr>
        <w:t xml:space="preserve"> et de sa séquence après modification. En effet, bien que la séquence potentielle de l’amylolysine après modification ait été discutée dans cette thèse sur base de comparaison avec les autres lantibiotiques. Aucunes expériences </w:t>
      </w:r>
      <w:proofErr w:type="gramStart"/>
      <w:r w:rsidR="00704C8F" w:rsidRPr="0091564B">
        <w:rPr>
          <w:rFonts w:ascii="Times New Roman" w:hAnsi="Times New Roman"/>
          <w:sz w:val="24"/>
          <w:szCs w:val="24"/>
          <w:lang w:val="fr-FR"/>
        </w:rPr>
        <w:t>n’</w:t>
      </w:r>
      <w:r w:rsidR="00BF6A7D" w:rsidRPr="0091564B">
        <w:rPr>
          <w:rFonts w:ascii="Times New Roman" w:hAnsi="Times New Roman"/>
          <w:sz w:val="24"/>
          <w:szCs w:val="24"/>
          <w:lang w:val="fr-FR"/>
        </w:rPr>
        <w:t>a</w:t>
      </w:r>
      <w:proofErr w:type="gramEnd"/>
      <w:r w:rsidR="00BF6A7D" w:rsidRPr="0091564B">
        <w:rPr>
          <w:rFonts w:ascii="Times New Roman" w:hAnsi="Times New Roman"/>
          <w:sz w:val="24"/>
          <w:szCs w:val="24"/>
          <w:lang w:val="fr-FR"/>
        </w:rPr>
        <w:t xml:space="preserve"> permis, </w:t>
      </w:r>
      <w:r w:rsidR="00704C8F" w:rsidRPr="0091564B">
        <w:rPr>
          <w:rFonts w:ascii="Times New Roman" w:hAnsi="Times New Roman"/>
          <w:sz w:val="24"/>
          <w:szCs w:val="24"/>
          <w:lang w:val="fr-FR"/>
        </w:rPr>
        <w:t>à l’</w:t>
      </w:r>
      <w:r w:rsidR="00BF6A7D" w:rsidRPr="0091564B">
        <w:rPr>
          <w:rFonts w:ascii="Times New Roman" w:hAnsi="Times New Roman"/>
          <w:sz w:val="24"/>
          <w:szCs w:val="24"/>
          <w:lang w:val="fr-FR"/>
        </w:rPr>
        <w:t xml:space="preserve">heure actuelle, </w:t>
      </w:r>
      <w:r w:rsidR="00704C8F" w:rsidRPr="0091564B">
        <w:rPr>
          <w:rFonts w:ascii="Times New Roman" w:hAnsi="Times New Roman"/>
          <w:sz w:val="24"/>
          <w:szCs w:val="24"/>
          <w:lang w:val="fr-FR"/>
        </w:rPr>
        <w:t>de confirmer ce</w:t>
      </w:r>
      <w:r w:rsidR="00BF6A7D" w:rsidRPr="0091564B">
        <w:rPr>
          <w:rFonts w:ascii="Times New Roman" w:hAnsi="Times New Roman"/>
          <w:sz w:val="24"/>
          <w:szCs w:val="24"/>
          <w:lang w:val="fr-FR"/>
        </w:rPr>
        <w:t>s</w:t>
      </w:r>
      <w:r w:rsidR="00704C8F" w:rsidRPr="0091564B">
        <w:rPr>
          <w:rFonts w:ascii="Times New Roman" w:hAnsi="Times New Roman"/>
          <w:sz w:val="24"/>
          <w:szCs w:val="24"/>
          <w:lang w:val="fr-FR"/>
        </w:rPr>
        <w:t xml:space="preserve"> </w:t>
      </w:r>
      <w:r w:rsidR="00BF6A7D" w:rsidRPr="0091564B">
        <w:rPr>
          <w:rFonts w:ascii="Times New Roman" w:hAnsi="Times New Roman"/>
          <w:sz w:val="24"/>
          <w:szCs w:val="24"/>
          <w:lang w:val="fr-FR"/>
        </w:rPr>
        <w:t>prédictions</w:t>
      </w:r>
      <w:r w:rsidR="00704C8F" w:rsidRPr="0091564B">
        <w:rPr>
          <w:rFonts w:ascii="Times New Roman" w:hAnsi="Times New Roman"/>
          <w:sz w:val="24"/>
          <w:szCs w:val="24"/>
          <w:lang w:val="fr-FR"/>
        </w:rPr>
        <w:t xml:space="preserve">. Pour </w:t>
      </w:r>
      <w:r w:rsidR="00BF6A7D" w:rsidRPr="0091564B">
        <w:rPr>
          <w:rFonts w:ascii="Times New Roman" w:hAnsi="Times New Roman"/>
          <w:sz w:val="24"/>
          <w:szCs w:val="24"/>
          <w:lang w:val="fr-FR"/>
        </w:rPr>
        <w:t xml:space="preserve">ce faire, </w:t>
      </w:r>
      <w:r w:rsidR="00704C8F" w:rsidRPr="0091564B">
        <w:rPr>
          <w:rFonts w:ascii="Times New Roman" w:hAnsi="Times New Roman"/>
          <w:sz w:val="24"/>
          <w:szCs w:val="24"/>
          <w:lang w:val="fr-FR"/>
        </w:rPr>
        <w:t xml:space="preserve">plusieurs techniques peuvent être envisagées afin de connaitre </w:t>
      </w:r>
      <w:r w:rsidR="00BF6A7D" w:rsidRPr="0091564B">
        <w:rPr>
          <w:rFonts w:ascii="Times New Roman" w:hAnsi="Times New Roman"/>
          <w:sz w:val="24"/>
          <w:szCs w:val="24"/>
          <w:lang w:val="fr-FR"/>
        </w:rPr>
        <w:t xml:space="preserve">spécifiquement </w:t>
      </w:r>
      <w:r w:rsidR="00704C8F" w:rsidRPr="0091564B">
        <w:rPr>
          <w:rFonts w:ascii="Times New Roman" w:hAnsi="Times New Roman"/>
          <w:sz w:val="24"/>
          <w:szCs w:val="24"/>
          <w:lang w:val="fr-FR"/>
        </w:rPr>
        <w:t xml:space="preserve">le nombre et la place des différents acides aminés modifiés au sein de la séquence peptidique de l’amylolysine. </w:t>
      </w:r>
    </w:p>
    <w:p w14:paraId="0D22DF72" w14:textId="14190173" w:rsidR="00BF6A7D" w:rsidRPr="0091564B" w:rsidRDefault="001751B6"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w:t>
      </w:r>
      <w:r w:rsidR="00A55BCB" w:rsidRPr="0091564B">
        <w:rPr>
          <w:rFonts w:ascii="Times New Roman" w:hAnsi="Times New Roman"/>
          <w:sz w:val="24"/>
          <w:szCs w:val="24"/>
          <w:lang w:val="fr-FR"/>
        </w:rPr>
        <w:t>spectrométrie</w:t>
      </w:r>
      <w:r w:rsidRPr="0091564B">
        <w:rPr>
          <w:rFonts w:ascii="Times New Roman" w:hAnsi="Times New Roman"/>
          <w:sz w:val="24"/>
          <w:szCs w:val="24"/>
          <w:lang w:val="fr-FR"/>
        </w:rPr>
        <w:t xml:space="preserve"> de masse permettrait d’obtenir ces informations. En effet,  il est possible en milieu réducteur de greffer sur les acides</w:t>
      </w:r>
      <w:r w:rsidR="00915649" w:rsidRPr="0091564B">
        <w:rPr>
          <w:rFonts w:ascii="Times New Roman" w:hAnsi="Times New Roman"/>
          <w:sz w:val="24"/>
          <w:szCs w:val="24"/>
          <w:lang w:val="fr-FR"/>
        </w:rPr>
        <w:t xml:space="preserve"> </w:t>
      </w:r>
      <w:r w:rsidR="00915649" w:rsidRPr="0091564B">
        <w:rPr>
          <w:rFonts w:ascii="Times New Roman" w:hAnsi="Times New Roman"/>
          <w:color w:val="FF0000"/>
          <w:sz w:val="24"/>
          <w:szCs w:val="24"/>
          <w:lang w:val="fr-FR"/>
        </w:rPr>
        <w:t>aminés</w:t>
      </w:r>
      <w:r w:rsidRPr="0091564B">
        <w:rPr>
          <w:rFonts w:ascii="Times New Roman" w:hAnsi="Times New Roman"/>
          <w:sz w:val="24"/>
          <w:szCs w:val="24"/>
          <w:lang w:val="fr-FR"/>
        </w:rPr>
        <w:t xml:space="preserve"> modifiés des groupements chimiques, ces acides aminés pourront ensuite être détectés en spectrométrie de masse. La dérivatization de Meyer </w:t>
      </w:r>
      <w:r w:rsidR="00E0313B" w:rsidRPr="0091564B">
        <w:rPr>
          <w:rFonts w:ascii="Times New Roman" w:hAnsi="Times New Roman"/>
          <w:sz w:val="24"/>
          <w:szCs w:val="24"/>
          <w:lang w:val="fr-FR"/>
        </w:rPr>
        <w:fldChar w:fldCharType="begin">
          <w:fldData xml:space="preserve">PEVuZE5vdGU+PENpdGU+PEF1dGhvcj5NZXllcjwvQXV0aG9yPjxZZWFyPjE5OTQ8L1llYXI+PFJl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</w:fldData>
        </w:fldChar>
      </w:r>
      <w:r w:rsidR="00E0313B" w:rsidRPr="0091564B">
        <w:rPr>
          <w:rFonts w:ascii="Times New Roman" w:hAnsi="Times New Roman"/>
          <w:sz w:val="24"/>
          <w:szCs w:val="24"/>
          <w:lang w:val="fr-FR"/>
        </w:rPr>
        <w:instrText xml:space="preserve"> ADDIN EN.CITE </w:instrText>
      </w:r>
      <w:r w:rsidR="00E0313B" w:rsidRPr="0091564B">
        <w:rPr>
          <w:rFonts w:ascii="Times New Roman" w:hAnsi="Times New Roman"/>
          <w:sz w:val="24"/>
          <w:szCs w:val="24"/>
          <w:lang w:val="fr-FR"/>
        </w:rPr>
        <w:fldChar w:fldCharType="begin">
          <w:fldData xml:space="preserve">PEVuZE5vdGU+PENpdGU+PEF1dGhvcj5NZXllcjwvQXV0aG9yPjxZZWFyPjE5OTQ8L1llYXI+PFJl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</w:fldData>
        </w:fldChar>
      </w:r>
      <w:r w:rsidR="00E0313B" w:rsidRPr="0091564B">
        <w:rPr>
          <w:rFonts w:ascii="Times New Roman" w:hAnsi="Times New Roman"/>
          <w:sz w:val="24"/>
          <w:szCs w:val="24"/>
          <w:lang w:val="fr-FR"/>
        </w:rPr>
        <w:instrText xml:space="preserve"> ADDIN EN.CITE.DATA </w:instrText>
      </w:r>
      <w:r w:rsidR="00E0313B" w:rsidRPr="0091564B">
        <w:rPr>
          <w:rFonts w:ascii="Times New Roman" w:hAnsi="Times New Roman"/>
          <w:sz w:val="24"/>
          <w:szCs w:val="24"/>
          <w:lang w:val="fr-FR"/>
        </w:rPr>
      </w:r>
      <w:r w:rsidR="00E0313B" w:rsidRPr="0091564B">
        <w:rPr>
          <w:rFonts w:ascii="Times New Roman" w:hAnsi="Times New Roman"/>
          <w:sz w:val="24"/>
          <w:szCs w:val="24"/>
          <w:lang w:val="fr-FR"/>
        </w:rPr>
        <w:fldChar w:fldCharType="end"/>
      </w:r>
      <w:r w:rsidR="00E0313B" w:rsidRPr="0091564B">
        <w:rPr>
          <w:rFonts w:ascii="Times New Roman" w:hAnsi="Times New Roman"/>
          <w:sz w:val="24"/>
          <w:szCs w:val="24"/>
          <w:lang w:val="fr-FR"/>
        </w:rPr>
      </w:r>
      <w:r w:rsidR="00E0313B" w:rsidRPr="0091564B">
        <w:rPr>
          <w:rFonts w:ascii="Times New Roman" w:hAnsi="Times New Roman"/>
          <w:sz w:val="24"/>
          <w:szCs w:val="24"/>
          <w:lang w:val="fr-FR"/>
        </w:rPr>
        <w:fldChar w:fldCharType="separate"/>
      </w:r>
      <w:r w:rsidR="00E0313B" w:rsidRPr="0091564B">
        <w:rPr>
          <w:rFonts w:ascii="Times New Roman" w:hAnsi="Times New Roman"/>
          <w:noProof/>
          <w:sz w:val="24"/>
          <w:szCs w:val="24"/>
          <w:lang w:val="fr-FR"/>
        </w:rPr>
        <w:t>(</w:t>
      </w:r>
      <w:hyperlink w:anchor="_ENREF_46" w:tooltip="Meyer, 1994 #8996" w:history="1">
        <w:r w:rsidR="00926EF0" w:rsidRPr="0091564B">
          <w:rPr>
            <w:rFonts w:ascii="Times New Roman" w:hAnsi="Times New Roman"/>
            <w:noProof/>
            <w:sz w:val="24"/>
            <w:szCs w:val="24"/>
            <w:lang w:val="fr-FR"/>
          </w:rPr>
          <w:t>Meyer</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1994</w:t>
        </w:r>
      </w:hyperlink>
      <w:r w:rsidR="00E0313B" w:rsidRPr="0091564B">
        <w:rPr>
          <w:rFonts w:ascii="Times New Roman" w:hAnsi="Times New Roman"/>
          <w:noProof/>
          <w:sz w:val="24"/>
          <w:szCs w:val="24"/>
          <w:lang w:val="fr-FR"/>
        </w:rPr>
        <w:t>)</w:t>
      </w:r>
      <w:r w:rsidR="00E0313B" w:rsidRPr="0091564B">
        <w:rPr>
          <w:rFonts w:ascii="Times New Roman" w:hAnsi="Times New Roman"/>
          <w:sz w:val="24"/>
          <w:szCs w:val="24"/>
          <w:lang w:val="fr-FR"/>
        </w:rPr>
        <w:fldChar w:fldCharType="end"/>
      </w:r>
      <w:r w:rsidR="00E0313B" w:rsidRPr="0091564B">
        <w:rPr>
          <w:rFonts w:ascii="Times New Roman" w:hAnsi="Times New Roman"/>
          <w:sz w:val="24"/>
          <w:szCs w:val="24"/>
          <w:lang w:val="fr-FR"/>
        </w:rPr>
        <w:t xml:space="preserve"> </w:t>
      </w:r>
      <w:r w:rsidR="00915649" w:rsidRPr="0091564B">
        <w:rPr>
          <w:rFonts w:ascii="Times New Roman" w:hAnsi="Times New Roman"/>
          <w:color w:val="FF0000"/>
          <w:sz w:val="24"/>
          <w:szCs w:val="24"/>
          <w:lang w:val="fr-FR"/>
        </w:rPr>
        <w:t xml:space="preserve">permettrait </w:t>
      </w:r>
      <w:r w:rsidRPr="0091564B">
        <w:rPr>
          <w:rFonts w:ascii="Times New Roman" w:hAnsi="Times New Roman"/>
          <w:sz w:val="24"/>
          <w:szCs w:val="24"/>
          <w:lang w:val="fr-FR"/>
        </w:rPr>
        <w:t xml:space="preserve">par exemple </w:t>
      </w:r>
      <w:r w:rsidR="00E0313B" w:rsidRPr="0091564B">
        <w:rPr>
          <w:rFonts w:ascii="Times New Roman" w:hAnsi="Times New Roman"/>
          <w:dstrike/>
          <w:color w:val="FF0000"/>
          <w:sz w:val="24"/>
          <w:szCs w:val="24"/>
          <w:lang w:val="fr-FR"/>
        </w:rPr>
        <w:t>permettre</w:t>
      </w:r>
      <w:r w:rsidRPr="0091564B">
        <w:rPr>
          <w:rFonts w:ascii="Times New Roman" w:hAnsi="Times New Roman"/>
          <w:dstrike/>
          <w:color w:val="FF0000"/>
          <w:sz w:val="24"/>
          <w:szCs w:val="24"/>
          <w:lang w:val="fr-FR"/>
        </w:rPr>
        <w:t xml:space="preserve"> </w:t>
      </w:r>
      <w:r w:rsidRPr="0091564B">
        <w:rPr>
          <w:rFonts w:ascii="Times New Roman" w:hAnsi="Times New Roman"/>
          <w:sz w:val="24"/>
          <w:szCs w:val="24"/>
          <w:lang w:val="fr-FR"/>
        </w:rPr>
        <w:t>l’addition d’un g</w:t>
      </w:r>
      <w:r w:rsidR="00915649" w:rsidRPr="0091564B">
        <w:rPr>
          <w:rFonts w:ascii="Times New Roman" w:hAnsi="Times New Roman"/>
          <w:sz w:val="24"/>
          <w:szCs w:val="24"/>
          <w:lang w:val="fr-FR"/>
        </w:rPr>
        <w:t xml:space="preserve">roupement  </w:t>
      </w:r>
      <w:r w:rsidR="00915649" w:rsidRPr="0091564B">
        <w:rPr>
          <w:rFonts w:ascii="Times New Roman" w:hAnsi="Times New Roman"/>
          <w:color w:val="FF0000"/>
          <w:sz w:val="24"/>
          <w:szCs w:val="24"/>
          <w:highlight w:val="yellow"/>
          <w:lang w:val="fr-FR"/>
        </w:rPr>
        <w:t>NNNN</w:t>
      </w:r>
      <w:r w:rsidR="00915649" w:rsidRPr="0091564B">
        <w:rPr>
          <w:rFonts w:ascii="Times New Roman" w:hAnsi="Times New Roman"/>
          <w:color w:val="FF0000"/>
          <w:sz w:val="24"/>
          <w:szCs w:val="24"/>
          <w:highlight w:val="green"/>
          <w:lang w:val="fr-FR"/>
        </w:rPr>
        <w:t xml:space="preserve"> le quel ????</w:t>
      </w:r>
      <w:proofErr w:type="gramStart"/>
      <w:r w:rsidR="00915649" w:rsidRPr="0091564B">
        <w:rPr>
          <w:rFonts w:ascii="Times New Roman" w:hAnsi="Times New Roman"/>
          <w:sz w:val="24"/>
          <w:szCs w:val="24"/>
          <w:lang w:val="fr-FR"/>
        </w:rPr>
        <w:t>de</w:t>
      </w:r>
      <w:proofErr w:type="gramEnd"/>
      <w:r w:rsidR="00915649" w:rsidRPr="0091564B">
        <w:rPr>
          <w:rFonts w:ascii="Times New Roman" w:hAnsi="Times New Roman"/>
          <w:sz w:val="24"/>
          <w:szCs w:val="24"/>
          <w:lang w:val="fr-FR"/>
        </w:rPr>
        <w:t xml:space="preserve"> 78Da sur chaque </w:t>
      </w:r>
      <w:r w:rsidR="00915649" w:rsidRPr="0091564B">
        <w:rPr>
          <w:rFonts w:ascii="Times New Roman" w:hAnsi="Times New Roman"/>
          <w:color w:val="FF0000"/>
          <w:sz w:val="24"/>
          <w:szCs w:val="24"/>
          <w:lang w:val="fr-FR"/>
        </w:rPr>
        <w:t>résidu Lan</w:t>
      </w:r>
      <w:r w:rsidRPr="0091564B">
        <w:rPr>
          <w:rFonts w:ascii="Times New Roman" w:hAnsi="Times New Roman"/>
          <w:sz w:val="24"/>
          <w:szCs w:val="24"/>
          <w:lang w:val="fr-FR"/>
        </w:rPr>
        <w:t>, MeLan Dha et Dhb. Une alternative à cette dérivatization, mise au point par Smith et al.,</w:t>
      </w:r>
      <w:r w:rsidR="00926EF0" w:rsidRPr="0091564B">
        <w:rPr>
          <w:rFonts w:ascii="Times New Roman" w:hAnsi="Times New Roman"/>
          <w:sz w:val="24"/>
          <w:szCs w:val="24"/>
          <w:lang w:val="fr-FR"/>
        </w:rPr>
        <w:t xml:space="preserve"> </w:t>
      </w:r>
      <w:r w:rsidR="00926EF0" w:rsidRPr="0091564B">
        <w:rPr>
          <w:rFonts w:ascii="Times New Roman" w:hAnsi="Times New Roman"/>
          <w:sz w:val="24"/>
          <w:szCs w:val="24"/>
          <w:lang w:val="fr-FR"/>
        </w:rPr>
        <w:fldChar w:fldCharType="begin"/>
      </w:r>
      <w:r w:rsidR="00926EF0" w:rsidRPr="0091564B">
        <w:rPr>
          <w:rFonts w:ascii="Times New Roman" w:hAnsi="Times New Roman"/>
          <w:sz w:val="24"/>
          <w:szCs w:val="24"/>
          <w:lang w:val="fr-FR"/>
        </w:rPr>
        <w:instrText xml:space="preserve"> ADDIN EN.CITE &lt;EndNote&gt;&lt;Cite&gt;&lt;Author&gt;Smith&lt;/Author&gt;&lt;Year&gt;2000&lt;/Year&gt;&lt;RecNum&gt;8997&lt;/RecNum&gt;&lt;DisplayText&gt;(Smith&lt;style face="italic"&gt; et al.&lt;/style&gt; 2000)&lt;/DisplayText&gt;&lt;record&gt;&lt;rec-number&gt;8997&lt;/rec-number&gt;&lt;foreign-keys&gt;&lt;key app="EN" db-id="szdfz9rz2xtaviers5wpfdz7zxp5ss9wwd0z"&gt;8997&lt;/key&gt;&lt;/foreign-keys&gt;&lt;ref-type name="Journal Article"&gt;17&lt;/ref-type&gt;&lt;contributors&gt;&lt;authors&gt;&lt;author&gt;Smith, L.&lt;/author&gt;&lt;author&gt;Novak, J.&lt;/author&gt;&lt;author&gt;Rocca, J.&lt;/author&gt;&lt;author&gt;McClung, S.&lt;/author&gt;&lt;author&gt;Hillman, J. D.&lt;/author&gt;&lt;author&gt;Edison, A. S.&lt;/author&gt;&lt;/authors&gt;&lt;/contributors&gt;&lt;auth-address&gt;Department of Neuroscience, University of Florida, Gainesville, Florida 32610, USA.&lt;/auth-address&gt;&lt;titles&gt;&lt;title&gt;Covalent structure of mutacin 1140 and a novel method for the rapid identification of lantibiotics&lt;/title&gt;&lt;secondary-title&gt;Eur J Biochem&lt;/secondary-title&gt;&lt;alt-title&gt;European journal of biochemistry / FEBS&lt;/alt-title&gt;&lt;/titles&gt;&lt;periodical&gt;&lt;full-title&gt;Eur J Biochem&lt;/full-title&gt;&lt;abbr-1&gt;European journal of biochemistry / FEBS&lt;/abbr-1&gt;&lt;/periodical&gt;&lt;alt-periodical&gt;&lt;full-title&gt;Eur J Biochem&lt;/full-title&gt;&lt;abbr-1&gt;European journal of biochemistry / FEBS&lt;/abbr-1&gt;&lt;/alt-periodical&gt;&lt;pages&gt;6810-6&lt;/pages&gt;&lt;volume&gt;267&lt;/volume&gt;&lt;number&gt;23&lt;/number&gt;&lt;edition&gt;2000/11/18&lt;/edition&gt;&lt;keywords&gt;&lt;keyword&gt;Amino Acid Sequence&lt;/keyword&gt;&lt;keyword&gt;Anti-Bacterial Agents/*chemistry&lt;/keyword&gt;&lt;keyword&gt;Bacteriocins/*chemistry&lt;/keyword&gt;&lt;keyword&gt;Biochemistry/*methods&lt;/keyword&gt;&lt;keyword&gt;Borohydrides/chemistry&lt;/keyword&gt;&lt;keyword&gt;Magnetic Resonance Spectroscopy&lt;/keyword&gt;&lt;keyword&gt;Mass Spectrometry&lt;/keyword&gt;&lt;keyword&gt;Molecular Sequence Data&lt;/keyword&gt;&lt;keyword&gt;*Peptides&lt;/keyword&gt;&lt;keyword&gt;Sulfhydryl Compounds/chemistry&lt;/keyword&gt;&lt;/keywords&gt;&lt;dates&gt;&lt;year&gt;2000&lt;/year&gt;&lt;pub-dates&gt;&lt;date&gt;Dec&lt;/date&gt;&lt;/pub-dates&gt;&lt;/dates&gt;&lt;isbn&gt;0014-2956 (Print)&amp;#xD;0014-2956 (Linking)&lt;/isbn&gt;&lt;accession-num&gt;11082191&lt;/accession-num&gt;&lt;work-type&gt;Research Support, U.S. Gov&amp;apos;t, P.H.S.&lt;/work-type&gt;&lt;urls&gt;&lt;related-urls&gt;&lt;url&gt;http://www.ncbi.nlm.nih.gov/pubmed/11082191&lt;/url&gt;&lt;/related-urls&gt;&lt;/urls&gt;&lt;language&gt;eng&lt;/language&gt;&lt;/record&gt;&lt;/Cite&gt;&lt;/EndNote&gt;</w:instrText>
      </w:r>
      <w:r w:rsidR="00926EF0" w:rsidRPr="0091564B">
        <w:rPr>
          <w:rFonts w:ascii="Times New Roman" w:hAnsi="Times New Roman"/>
          <w:sz w:val="24"/>
          <w:szCs w:val="24"/>
          <w:lang w:val="fr-FR"/>
        </w:rPr>
        <w:fldChar w:fldCharType="separate"/>
      </w:r>
      <w:r w:rsidR="00926EF0" w:rsidRPr="0091564B">
        <w:rPr>
          <w:rFonts w:ascii="Times New Roman" w:hAnsi="Times New Roman"/>
          <w:noProof/>
          <w:sz w:val="24"/>
          <w:szCs w:val="24"/>
          <w:lang w:val="fr-FR"/>
        </w:rPr>
        <w:t>(</w:t>
      </w:r>
      <w:hyperlink w:anchor="_ENREF_47" w:tooltip="Smith, 2000 #8997" w:history="1">
        <w:r w:rsidR="00926EF0" w:rsidRPr="0091564B">
          <w:rPr>
            <w:rFonts w:ascii="Times New Roman" w:hAnsi="Times New Roman"/>
            <w:noProof/>
            <w:sz w:val="24"/>
            <w:szCs w:val="24"/>
            <w:lang w:val="fr-FR"/>
          </w:rPr>
          <w:t>Smith</w:t>
        </w:r>
        <w:r w:rsidR="00926EF0" w:rsidRPr="0091564B">
          <w:rPr>
            <w:rFonts w:ascii="Times New Roman" w:hAnsi="Times New Roman"/>
            <w:i/>
            <w:noProof/>
            <w:sz w:val="24"/>
            <w:szCs w:val="24"/>
            <w:lang w:val="fr-FR"/>
          </w:rPr>
          <w:t xml:space="preserve"> et al.</w:t>
        </w:r>
        <w:r w:rsidR="00926EF0" w:rsidRPr="0091564B">
          <w:rPr>
            <w:rFonts w:ascii="Times New Roman" w:hAnsi="Times New Roman"/>
            <w:noProof/>
            <w:sz w:val="24"/>
            <w:szCs w:val="24"/>
            <w:lang w:val="fr-FR"/>
          </w:rPr>
          <w:t xml:space="preserve"> 2000</w:t>
        </w:r>
      </w:hyperlink>
      <w:r w:rsidR="00926EF0" w:rsidRPr="0091564B">
        <w:rPr>
          <w:rFonts w:ascii="Times New Roman" w:hAnsi="Times New Roman"/>
          <w:noProof/>
          <w:sz w:val="24"/>
          <w:szCs w:val="24"/>
          <w:lang w:val="fr-FR"/>
        </w:rPr>
        <w:t>)</w:t>
      </w:r>
      <w:r w:rsidR="00926EF0" w:rsidRPr="0091564B">
        <w:rPr>
          <w:rFonts w:ascii="Times New Roman" w:hAnsi="Times New Roman"/>
          <w:sz w:val="24"/>
          <w:szCs w:val="24"/>
          <w:lang w:val="fr-FR"/>
        </w:rPr>
        <w:fldChar w:fldCharType="end"/>
      </w:r>
      <w:r w:rsidRPr="0091564B">
        <w:rPr>
          <w:rFonts w:ascii="Times New Roman" w:hAnsi="Times New Roman"/>
          <w:sz w:val="24"/>
          <w:szCs w:val="24"/>
          <w:lang w:val="fr-FR"/>
        </w:rPr>
        <w:t xml:space="preserve"> n’ajoutera ce groupement que sur les Dha et Dhb. Par extrapolation des résultats obtenus il est en</w:t>
      </w:r>
      <w:r w:rsidR="00FC00B3" w:rsidRPr="0091564B">
        <w:rPr>
          <w:rFonts w:ascii="Times New Roman" w:hAnsi="Times New Roman"/>
          <w:sz w:val="24"/>
          <w:szCs w:val="24"/>
          <w:lang w:val="fr-FR"/>
        </w:rPr>
        <w:t>suite possible de connaitre le nombre des différents acides aminés modifiés</w:t>
      </w:r>
      <w:r w:rsidR="00BF6A7D" w:rsidRPr="0091564B">
        <w:rPr>
          <w:rFonts w:ascii="Times New Roman" w:hAnsi="Times New Roman"/>
          <w:sz w:val="24"/>
          <w:szCs w:val="24"/>
          <w:lang w:val="fr-FR"/>
        </w:rPr>
        <w:t xml:space="preserve"> et d’en déduire l’endroit où ils sont situés</w:t>
      </w:r>
      <w:r w:rsidR="00926EF0" w:rsidRPr="0091564B">
        <w:rPr>
          <w:rFonts w:ascii="Times New Roman" w:hAnsi="Times New Roman"/>
          <w:sz w:val="24"/>
          <w:szCs w:val="24"/>
          <w:lang w:val="fr-FR"/>
        </w:rPr>
        <w:t xml:space="preserve"> dans la séquence peptidique du </w:t>
      </w:r>
      <w:r w:rsidR="00BF6A7D" w:rsidRPr="0091564B">
        <w:rPr>
          <w:rFonts w:ascii="Times New Roman" w:hAnsi="Times New Roman"/>
          <w:sz w:val="24"/>
          <w:szCs w:val="24"/>
          <w:lang w:val="fr-FR"/>
        </w:rPr>
        <w:t>lantibiotique</w:t>
      </w:r>
      <w:r w:rsidR="00FC00B3" w:rsidRPr="0091564B">
        <w:rPr>
          <w:rFonts w:ascii="Times New Roman" w:hAnsi="Times New Roman"/>
          <w:sz w:val="24"/>
          <w:szCs w:val="24"/>
          <w:lang w:val="fr-FR"/>
        </w:rPr>
        <w:t xml:space="preserve">. </w:t>
      </w:r>
      <w:r w:rsidR="00926EF0" w:rsidRPr="0091564B">
        <w:rPr>
          <w:rFonts w:ascii="Times New Roman" w:hAnsi="Times New Roman"/>
          <w:sz w:val="24"/>
          <w:szCs w:val="24"/>
          <w:lang w:val="fr-FR"/>
        </w:rPr>
        <w:t>Ces deux modifications des lantibiotiques, peuvent également être utilisées afin d’obten</w:t>
      </w:r>
      <w:r w:rsidR="00915649" w:rsidRPr="0091564B">
        <w:rPr>
          <w:rFonts w:ascii="Times New Roman" w:hAnsi="Times New Roman"/>
          <w:sz w:val="24"/>
          <w:szCs w:val="24"/>
          <w:lang w:val="fr-FR"/>
        </w:rPr>
        <w:t xml:space="preserve">ir la séquence par dégradation </w:t>
      </w:r>
      <w:r w:rsidR="00915649" w:rsidRPr="0091564B">
        <w:rPr>
          <w:rFonts w:ascii="Times New Roman" w:hAnsi="Times New Roman"/>
          <w:color w:val="FF0000"/>
          <w:sz w:val="24"/>
          <w:szCs w:val="24"/>
          <w:lang w:val="fr-FR"/>
        </w:rPr>
        <w:t>d</w:t>
      </w:r>
      <w:r w:rsidR="00926EF0" w:rsidRPr="0091564B">
        <w:rPr>
          <w:rFonts w:ascii="Times New Roman" w:hAnsi="Times New Roman"/>
          <w:sz w:val="24"/>
          <w:szCs w:val="24"/>
          <w:lang w:val="fr-FR"/>
        </w:rPr>
        <w:t xml:space="preserve">’Edman. </w:t>
      </w:r>
    </w:p>
    <w:p w14:paraId="0DE2C347" w14:textId="77777777" w:rsidR="00FC00B3" w:rsidRPr="0091564B" w:rsidRDefault="00FC00B3"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Bien que cette technique semble assez simple, de nombreux essais faits sur l’amylolysine et la nisine ne nous ont pas permis d’obtenir de résultats exploitables. </w:t>
      </w:r>
    </w:p>
    <w:p w14:paraId="4F6A2A5F" w14:textId="0BFD0C25" w:rsidR="00FC00B3" w:rsidRPr="0091564B" w:rsidRDefault="00FC00B3"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La </w:t>
      </w:r>
      <w:r w:rsidRPr="0091564B">
        <w:rPr>
          <w:rFonts w:ascii="Times New Roman" w:hAnsi="Times New Roman"/>
          <w:dstrike/>
          <w:color w:val="FF0000"/>
          <w:sz w:val="24"/>
          <w:szCs w:val="24"/>
          <w:lang w:val="fr-FR"/>
        </w:rPr>
        <w:t>résonance magnétique nucléaire (</w:t>
      </w:r>
      <w:r w:rsidRPr="0091564B">
        <w:rPr>
          <w:rFonts w:ascii="Times New Roman" w:hAnsi="Times New Roman"/>
          <w:sz w:val="24"/>
          <w:szCs w:val="24"/>
          <w:lang w:val="fr-FR"/>
        </w:rPr>
        <w:t>RMN</w:t>
      </w:r>
      <w:r w:rsidRPr="0091564B">
        <w:rPr>
          <w:rFonts w:ascii="Times New Roman" w:hAnsi="Times New Roman"/>
          <w:dstrike/>
          <w:color w:val="FF0000"/>
          <w:sz w:val="24"/>
          <w:szCs w:val="24"/>
          <w:lang w:val="fr-FR"/>
        </w:rPr>
        <w:t>)</w:t>
      </w:r>
      <w:r w:rsidRPr="0091564B">
        <w:rPr>
          <w:rFonts w:ascii="Times New Roman" w:hAnsi="Times New Roman"/>
          <w:sz w:val="24"/>
          <w:szCs w:val="24"/>
          <w:lang w:val="fr-FR"/>
        </w:rPr>
        <w:t xml:space="preserve"> est sans doute la technique qui </w:t>
      </w:r>
      <w:r w:rsidR="00A55BCB" w:rsidRPr="0091564B">
        <w:rPr>
          <w:rFonts w:ascii="Times New Roman" w:hAnsi="Times New Roman"/>
          <w:sz w:val="24"/>
          <w:szCs w:val="24"/>
          <w:lang w:val="fr-FR"/>
        </w:rPr>
        <w:t>permettrait</w:t>
      </w:r>
      <w:r w:rsidRPr="0091564B">
        <w:rPr>
          <w:rFonts w:ascii="Times New Roman" w:hAnsi="Times New Roman"/>
          <w:sz w:val="24"/>
          <w:szCs w:val="24"/>
          <w:lang w:val="fr-FR"/>
        </w:rPr>
        <w:t xml:space="preserve"> d’obtenir toutes les informations manquantes concernant la structure et la séquence de l’amylolysine active. De nombreux articles de recherche ont en effet prouvé que </w:t>
      </w:r>
      <w:r w:rsidR="00915649" w:rsidRPr="0091564B">
        <w:rPr>
          <w:rFonts w:ascii="Times New Roman" w:hAnsi="Times New Roman"/>
          <w:color w:val="FF0000"/>
          <w:sz w:val="24"/>
          <w:szCs w:val="24"/>
          <w:lang w:val="fr-FR"/>
        </w:rPr>
        <w:t>cette analyse par</w:t>
      </w:r>
      <w:r w:rsidR="00915649" w:rsidRPr="0091564B">
        <w:rPr>
          <w:rFonts w:ascii="Times New Roman" w:hAnsi="Times New Roman"/>
          <w:sz w:val="24"/>
          <w:szCs w:val="24"/>
          <w:lang w:val="fr-FR"/>
        </w:rPr>
        <w:t xml:space="preserve"> </w:t>
      </w:r>
      <w:r w:rsidRPr="0091564B">
        <w:rPr>
          <w:rFonts w:ascii="Times New Roman" w:hAnsi="Times New Roman"/>
          <w:dstrike/>
          <w:color w:val="FF0000"/>
          <w:sz w:val="24"/>
          <w:szCs w:val="24"/>
          <w:lang w:val="fr-FR"/>
        </w:rPr>
        <w:t>des mesures</w:t>
      </w:r>
      <w:r w:rsidRPr="0091564B">
        <w:rPr>
          <w:rFonts w:ascii="Times New Roman" w:hAnsi="Times New Roman"/>
          <w:sz w:val="24"/>
          <w:szCs w:val="24"/>
          <w:lang w:val="fr-FR"/>
        </w:rPr>
        <w:t xml:space="preserve"> RMN sur les lantibiotiques </w:t>
      </w:r>
      <w:proofErr w:type="gramStart"/>
      <w:r w:rsidRPr="0091564B">
        <w:rPr>
          <w:rFonts w:ascii="Times New Roman" w:hAnsi="Times New Roman"/>
          <w:sz w:val="24"/>
          <w:szCs w:val="24"/>
          <w:lang w:val="fr-FR"/>
        </w:rPr>
        <w:t>permet</w:t>
      </w:r>
      <w:r w:rsidRPr="0091564B">
        <w:rPr>
          <w:rFonts w:ascii="Times New Roman" w:hAnsi="Times New Roman"/>
          <w:dstrike/>
          <w:color w:val="FF0000"/>
          <w:sz w:val="24"/>
          <w:szCs w:val="24"/>
          <w:lang w:val="fr-FR"/>
        </w:rPr>
        <w:t>ten</w:t>
      </w:r>
      <w:r w:rsidRPr="0091564B">
        <w:rPr>
          <w:rFonts w:ascii="Times New Roman" w:hAnsi="Times New Roman"/>
          <w:sz w:val="24"/>
          <w:szCs w:val="24"/>
          <w:lang w:val="fr-FR"/>
        </w:rPr>
        <w:t>t</w:t>
      </w:r>
      <w:proofErr w:type="gramEnd"/>
      <w:r w:rsidRPr="0091564B">
        <w:rPr>
          <w:rFonts w:ascii="Times New Roman" w:hAnsi="Times New Roman"/>
          <w:sz w:val="24"/>
          <w:szCs w:val="24"/>
          <w:lang w:val="fr-FR"/>
        </w:rPr>
        <w:t xml:space="preserve"> d’obtenir ces informations. Toutefois, bien que cela ait été déjà réalisé de nombreuses fois dans la littérature, chaque lantibiotique semble avoir un  comportement différent</w:t>
      </w:r>
      <w:r w:rsidR="00915649" w:rsidRPr="0091564B">
        <w:rPr>
          <w:rFonts w:ascii="Times New Roman" w:hAnsi="Times New Roman"/>
          <w:sz w:val="24"/>
          <w:szCs w:val="24"/>
          <w:lang w:val="fr-FR"/>
        </w:rPr>
        <w:t xml:space="preserve"> face à l</w:t>
      </w:r>
      <w:r w:rsidR="00915649" w:rsidRPr="0091564B">
        <w:rPr>
          <w:rFonts w:ascii="Times New Roman" w:hAnsi="Times New Roman"/>
          <w:color w:val="FF0000"/>
          <w:sz w:val="24"/>
          <w:szCs w:val="24"/>
          <w:lang w:val="fr-FR"/>
        </w:rPr>
        <w:t>’analyse</w:t>
      </w:r>
      <w:r w:rsidR="00A55BCB" w:rsidRPr="0091564B">
        <w:rPr>
          <w:rFonts w:ascii="Times New Roman" w:hAnsi="Times New Roman"/>
          <w:sz w:val="24"/>
          <w:szCs w:val="24"/>
          <w:lang w:val="fr-FR"/>
        </w:rPr>
        <w:t xml:space="preserve"> RMN</w:t>
      </w:r>
      <w:r w:rsidRPr="0091564B">
        <w:rPr>
          <w:rFonts w:ascii="Times New Roman" w:hAnsi="Times New Roman"/>
          <w:sz w:val="24"/>
          <w:szCs w:val="24"/>
          <w:lang w:val="fr-FR"/>
        </w:rPr>
        <w:t xml:space="preserve">. </w:t>
      </w:r>
      <w:r w:rsidR="00915649" w:rsidRPr="0091564B">
        <w:rPr>
          <w:rFonts w:ascii="Times New Roman" w:hAnsi="Times New Roman"/>
          <w:color w:val="FF0000"/>
          <w:sz w:val="24"/>
          <w:szCs w:val="24"/>
          <w:lang w:val="fr-FR"/>
        </w:rPr>
        <w:t>De plus cette technique d’analyse</w:t>
      </w:r>
      <w:r w:rsidRPr="0091564B">
        <w:rPr>
          <w:rFonts w:ascii="Times New Roman" w:hAnsi="Times New Roman"/>
          <w:sz w:val="24"/>
          <w:szCs w:val="24"/>
          <w:lang w:val="fr-FR"/>
        </w:rPr>
        <w:t xml:space="preserve">, demande une </w:t>
      </w:r>
      <w:r w:rsidR="00A55BCB" w:rsidRPr="0091564B">
        <w:rPr>
          <w:rFonts w:ascii="Times New Roman" w:hAnsi="Times New Roman"/>
          <w:sz w:val="24"/>
          <w:szCs w:val="24"/>
          <w:lang w:val="fr-FR"/>
        </w:rPr>
        <w:t xml:space="preserve">quantité de matériel importante, ce qui, dans le cas des lantibiotiques, </w:t>
      </w:r>
      <w:r w:rsidRPr="0091564B">
        <w:rPr>
          <w:rFonts w:ascii="Times New Roman" w:hAnsi="Times New Roman"/>
          <w:sz w:val="24"/>
          <w:szCs w:val="24"/>
          <w:lang w:val="fr-FR"/>
        </w:rPr>
        <w:t xml:space="preserve">est un facteur </w:t>
      </w:r>
      <w:r w:rsidR="00BD7B12" w:rsidRPr="0091564B">
        <w:rPr>
          <w:rFonts w:ascii="Times New Roman" w:hAnsi="Times New Roman"/>
          <w:sz w:val="24"/>
          <w:szCs w:val="24"/>
          <w:lang w:val="fr-FR"/>
        </w:rPr>
        <w:t>limitant.</w:t>
      </w:r>
      <w:r w:rsidR="00A55BCB" w:rsidRPr="0091564B">
        <w:rPr>
          <w:rFonts w:ascii="Times New Roman" w:hAnsi="Times New Roman"/>
          <w:sz w:val="24"/>
          <w:szCs w:val="24"/>
          <w:lang w:val="fr-FR"/>
        </w:rPr>
        <w:t xml:space="preserve"> D</w:t>
      </w:r>
      <w:r w:rsidR="00BD7B12" w:rsidRPr="0091564B">
        <w:rPr>
          <w:rFonts w:ascii="Times New Roman" w:hAnsi="Times New Roman"/>
          <w:sz w:val="24"/>
          <w:szCs w:val="24"/>
          <w:lang w:val="fr-FR"/>
        </w:rPr>
        <w:t xml:space="preserve">es problèmes liés à la préparation de l’échantillon sont également souvent rencontrés. </w:t>
      </w:r>
      <w:r w:rsidR="00A55BCB" w:rsidRPr="0091564B">
        <w:rPr>
          <w:rFonts w:ascii="Times New Roman" w:hAnsi="Times New Roman"/>
          <w:sz w:val="24"/>
          <w:szCs w:val="24"/>
          <w:lang w:val="fr-FR"/>
        </w:rPr>
        <w:t>Par exemple, u</w:t>
      </w:r>
      <w:r w:rsidR="00BD7B12" w:rsidRPr="0091564B">
        <w:rPr>
          <w:rFonts w:ascii="Times New Roman" w:hAnsi="Times New Roman"/>
          <w:sz w:val="24"/>
          <w:szCs w:val="24"/>
          <w:lang w:val="fr-FR"/>
        </w:rPr>
        <w:t>ne dégradation partielle du lantibiotique suite à sa purification, la solubilité réduite de ce dernier dans les conditions (de pH, de volume de solution</w:t>
      </w:r>
      <w:proofErr w:type="gramStart"/>
      <w:r w:rsidR="00D2295B" w:rsidRPr="0091564B">
        <w:rPr>
          <w:rFonts w:ascii="Times New Roman" w:hAnsi="Times New Roman"/>
          <w:sz w:val="24"/>
          <w:szCs w:val="24"/>
          <w:lang w:val="fr-FR"/>
        </w:rPr>
        <w:t>,…</w:t>
      </w:r>
      <w:r w:rsidR="00BD7B12" w:rsidRPr="0091564B">
        <w:rPr>
          <w:rFonts w:ascii="Times New Roman" w:hAnsi="Times New Roman"/>
          <w:sz w:val="24"/>
          <w:szCs w:val="24"/>
          <w:lang w:val="fr-FR"/>
        </w:rPr>
        <w:t>)</w:t>
      </w:r>
      <w:proofErr w:type="gramEnd"/>
      <w:r w:rsidR="00BD7B12" w:rsidRPr="0091564B">
        <w:rPr>
          <w:rFonts w:ascii="Times New Roman" w:hAnsi="Times New Roman"/>
          <w:sz w:val="24"/>
          <w:szCs w:val="24"/>
          <w:lang w:val="fr-FR"/>
        </w:rPr>
        <w:t xml:space="preserve"> requises pour les mesures de RMN</w:t>
      </w:r>
      <w:r w:rsidR="00A55BCB" w:rsidRPr="0091564B">
        <w:rPr>
          <w:rFonts w:ascii="Times New Roman" w:hAnsi="Times New Roman"/>
          <w:sz w:val="24"/>
          <w:szCs w:val="24"/>
          <w:lang w:val="fr-FR"/>
        </w:rPr>
        <w:t xml:space="preserve">. </w:t>
      </w:r>
    </w:p>
    <w:p w14:paraId="36E86577" w14:textId="77777777" w:rsidR="00A55BCB" w:rsidRPr="0091564B" w:rsidRDefault="00A55BCB" w:rsidP="00FC018A">
      <w:pPr>
        <w:spacing w:line="480" w:lineRule="auto"/>
        <w:jc w:val="both"/>
        <w:rPr>
          <w:rFonts w:ascii="Times New Roman" w:hAnsi="Times New Roman"/>
          <w:sz w:val="24"/>
          <w:szCs w:val="24"/>
          <w:lang w:val="fr-FR"/>
        </w:rPr>
      </w:pPr>
    </w:p>
    <w:p w14:paraId="0C894FBD" w14:textId="77777777" w:rsidR="00CC53F3" w:rsidRPr="0091564B" w:rsidRDefault="00FC018A" w:rsidP="00FC018A">
      <w:pPr>
        <w:spacing w:line="480" w:lineRule="auto"/>
        <w:jc w:val="both"/>
        <w:rPr>
          <w:rFonts w:ascii="Times New Roman" w:hAnsi="Times New Roman"/>
          <w:sz w:val="24"/>
          <w:szCs w:val="24"/>
          <w:lang w:val="fr-FR"/>
        </w:rPr>
      </w:pPr>
      <w:r w:rsidRPr="0091564B">
        <w:rPr>
          <w:rFonts w:ascii="Times New Roman" w:hAnsi="Times New Roman"/>
          <w:sz w:val="24"/>
          <w:szCs w:val="24"/>
          <w:lang w:val="fr-FR"/>
        </w:rPr>
        <w:t xml:space="preserve"> </w:t>
      </w:r>
    </w:p>
    <w:p w14:paraId="0AC4C068" w14:textId="77777777" w:rsidR="00FA3135" w:rsidRPr="0091564B" w:rsidRDefault="00FA3135" w:rsidP="00FA3135">
      <w:pPr>
        <w:ind w:right="-720"/>
        <w:jc w:val="both"/>
        <w:rPr>
          <w:rFonts w:ascii="Times New Roman" w:hAnsi="Times New Roman"/>
          <w:b/>
          <w:lang w:val="fr-FR"/>
        </w:rPr>
      </w:pPr>
    </w:p>
    <w:p w14:paraId="391618D8" w14:textId="77777777" w:rsidR="00FA3135" w:rsidRPr="0091564B" w:rsidRDefault="00FA3135" w:rsidP="00FA3135">
      <w:pPr>
        <w:ind w:right="-720"/>
        <w:jc w:val="both"/>
        <w:rPr>
          <w:rFonts w:ascii="Times New Roman" w:hAnsi="Times New Roman"/>
          <w:b/>
          <w:lang w:val="fr-FR"/>
        </w:rPr>
      </w:pPr>
    </w:p>
    <w:p w14:paraId="1FC3DFC0" w14:textId="0496461C" w:rsidR="00FA3135" w:rsidRPr="0091564B" w:rsidRDefault="00FA3135" w:rsidP="00FA3135">
      <w:pPr>
        <w:ind w:right="-720"/>
        <w:jc w:val="both"/>
        <w:rPr>
          <w:rFonts w:ascii="Times New Roman" w:hAnsi="Times New Roman"/>
          <w:lang w:val="fr-FR"/>
        </w:rPr>
      </w:pPr>
    </w:p>
    <w:sectPr w:rsidR="00FA3135" w:rsidRPr="0091564B" w:rsidSect="00C81C5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8E6EA4" w14:textId="77777777" w:rsidR="00867FF2" w:rsidRDefault="00867FF2" w:rsidP="00B57258">
      <w:pPr>
        <w:spacing w:after="0" w:line="240" w:lineRule="auto"/>
      </w:pPr>
      <w:r>
        <w:separator/>
      </w:r>
    </w:p>
  </w:endnote>
  <w:endnote w:type="continuationSeparator" w:id="0">
    <w:p w14:paraId="4A6CA2DF" w14:textId="77777777" w:rsidR="00867FF2" w:rsidRDefault="00867FF2" w:rsidP="00B57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610230"/>
      <w:docPartObj>
        <w:docPartGallery w:val="Page Numbers (Bottom of Page)"/>
        <w:docPartUnique/>
      </w:docPartObj>
    </w:sdtPr>
    <w:sdtEndPr/>
    <w:sdtContent>
      <w:p w14:paraId="5C2CC985" w14:textId="77777777" w:rsidR="00867FF2" w:rsidRDefault="00867FF2">
        <w:pPr>
          <w:pStyle w:val="Pieddepage"/>
          <w:jc w:val="right"/>
        </w:pPr>
        <w:r>
          <w:fldChar w:fldCharType="begin"/>
        </w:r>
        <w:r>
          <w:instrText xml:space="preserve"> PAGE   \* MERGEFORMAT </w:instrText>
        </w:r>
        <w:r>
          <w:fldChar w:fldCharType="separate"/>
        </w:r>
        <w:r w:rsidR="00275517">
          <w:rPr>
            <w:noProof/>
          </w:rPr>
          <w:t>9</w:t>
        </w:r>
        <w:r>
          <w:rPr>
            <w:noProof/>
          </w:rPr>
          <w:fldChar w:fldCharType="end"/>
        </w:r>
      </w:p>
    </w:sdtContent>
  </w:sdt>
  <w:p w14:paraId="3D3BCA9C" w14:textId="77777777" w:rsidR="00867FF2" w:rsidRDefault="00867FF2">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610228"/>
      <w:docPartObj>
        <w:docPartGallery w:val="Page Numbers (Bottom of Page)"/>
        <w:docPartUnique/>
      </w:docPartObj>
    </w:sdtPr>
    <w:sdtEndPr/>
    <w:sdtContent>
      <w:p w14:paraId="43BD18FF" w14:textId="77777777" w:rsidR="00867FF2" w:rsidRDefault="00867FF2">
        <w:pPr>
          <w:pStyle w:val="Pieddepage"/>
          <w:jc w:val="right"/>
        </w:pPr>
        <w:r>
          <w:fldChar w:fldCharType="begin"/>
        </w:r>
        <w:r>
          <w:instrText xml:space="preserve"> PAGE   \* MERGEFORMAT </w:instrText>
        </w:r>
        <w:r>
          <w:fldChar w:fldCharType="separate"/>
        </w:r>
        <w:r w:rsidR="00275517">
          <w:rPr>
            <w:noProof/>
          </w:rPr>
          <w:t>1</w:t>
        </w:r>
        <w:r>
          <w:rPr>
            <w:noProof/>
          </w:rPr>
          <w:fldChar w:fldCharType="end"/>
        </w:r>
      </w:p>
    </w:sdtContent>
  </w:sdt>
  <w:p w14:paraId="4874D67D" w14:textId="77777777" w:rsidR="00867FF2" w:rsidRDefault="00867FF2">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610231"/>
      <w:docPartObj>
        <w:docPartGallery w:val="Page Numbers (Bottom of Page)"/>
        <w:docPartUnique/>
      </w:docPartObj>
    </w:sdtPr>
    <w:sdtEndPr/>
    <w:sdtContent>
      <w:p w14:paraId="73FD6037" w14:textId="77777777" w:rsidR="00867FF2" w:rsidRDefault="00867FF2">
        <w:pPr>
          <w:pStyle w:val="Pieddepage"/>
          <w:jc w:val="right"/>
        </w:pPr>
        <w:r>
          <w:fldChar w:fldCharType="begin"/>
        </w:r>
        <w:r>
          <w:instrText xml:space="preserve"> PAGE   \* MERGEFORMAT </w:instrText>
        </w:r>
        <w:r>
          <w:fldChar w:fldCharType="separate"/>
        </w:r>
        <w:r w:rsidR="00275517">
          <w:rPr>
            <w:noProof/>
          </w:rPr>
          <w:t>27</w:t>
        </w:r>
        <w:r>
          <w:rPr>
            <w:noProof/>
          </w:rPr>
          <w:fldChar w:fldCharType="end"/>
        </w:r>
      </w:p>
    </w:sdtContent>
  </w:sdt>
  <w:p w14:paraId="5A610BE6" w14:textId="77777777" w:rsidR="00867FF2" w:rsidRDefault="00867FF2">
    <w:pPr>
      <w:pStyle w:val="Pieddepag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610233"/>
      <w:docPartObj>
        <w:docPartGallery w:val="Page Numbers (Bottom of Page)"/>
        <w:docPartUnique/>
      </w:docPartObj>
    </w:sdtPr>
    <w:sdtEndPr/>
    <w:sdtContent>
      <w:p w14:paraId="5454E553" w14:textId="77777777" w:rsidR="00867FF2" w:rsidRDefault="00867FF2">
        <w:pPr>
          <w:pStyle w:val="Pieddepage"/>
          <w:jc w:val="right"/>
        </w:pPr>
        <w:r>
          <w:fldChar w:fldCharType="begin"/>
        </w:r>
        <w:r>
          <w:instrText xml:space="preserve"> PAGE   \* MERGEFORMAT </w:instrText>
        </w:r>
        <w:r>
          <w:fldChar w:fldCharType="separate"/>
        </w:r>
        <w:r w:rsidR="00275517">
          <w:rPr>
            <w:noProof/>
          </w:rPr>
          <w:t>76</w:t>
        </w:r>
        <w:r>
          <w:rPr>
            <w:noProof/>
          </w:rPr>
          <w:fldChar w:fldCharType="end"/>
        </w:r>
      </w:p>
    </w:sdtContent>
  </w:sdt>
  <w:p w14:paraId="57EE82EF" w14:textId="77777777" w:rsidR="00867FF2" w:rsidRDefault="00867FF2">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A832B7" w14:textId="77777777" w:rsidR="00867FF2" w:rsidRDefault="00867FF2" w:rsidP="00B57258">
      <w:pPr>
        <w:spacing w:after="0" w:line="240" w:lineRule="auto"/>
      </w:pPr>
      <w:r>
        <w:separator/>
      </w:r>
    </w:p>
  </w:footnote>
  <w:footnote w:type="continuationSeparator" w:id="0">
    <w:p w14:paraId="650F0056" w14:textId="77777777" w:rsidR="00867FF2" w:rsidRDefault="00867FF2" w:rsidP="00B5725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596036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decimal"/>
      <w:lvlText w:val="%1."/>
      <w:lvlJc w:val="left"/>
      <w:pPr>
        <w:ind w:left="918"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29"/>
    <w:multiLevelType w:val="hybridMultilevel"/>
    <w:tmpl w:val="00004823"/>
    <w:lvl w:ilvl="0" w:tplc="000018BE">
      <w:start w:val="1"/>
      <w:numFmt w:val="decimal"/>
      <w:lvlText w:val="%1."/>
      <w:lvlJc w:val="left"/>
      <w:pPr>
        <w:tabs>
          <w:tab w:val="num" w:pos="720"/>
        </w:tabs>
        <w:ind w:left="720" w:hanging="360"/>
      </w:pPr>
    </w:lvl>
    <w:lvl w:ilvl="1" w:tplc="00006784">
      <w:start w:val="168"/>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4AE1"/>
    <w:multiLevelType w:val="hybridMultilevel"/>
    <w:tmpl w:val="00003D6C"/>
    <w:lvl w:ilvl="0" w:tplc="00002CD6">
      <w:start w:val="1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72AE"/>
    <w:multiLevelType w:val="hybridMultilevel"/>
    <w:tmpl w:val="00006952"/>
    <w:lvl w:ilvl="0" w:tplc="00005F90">
      <w:start w:val="2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5A35B4"/>
    <w:multiLevelType w:val="hybridMultilevel"/>
    <w:tmpl w:val="771A8F70"/>
    <w:lvl w:ilvl="0" w:tplc="F06AA82E">
      <w:start w:val="3"/>
      <w:numFmt w:val="bullet"/>
      <w:lvlText w:val=""/>
      <w:lvlJc w:val="left"/>
      <w:pPr>
        <w:ind w:left="720" w:hanging="360"/>
      </w:pPr>
      <w:rPr>
        <w:rFonts w:ascii="Wingdings" w:eastAsia="Times New Roman" w:hAnsi="Wingdings" w:cs="Times New Roman" w:hint="default"/>
      </w:rPr>
    </w:lvl>
    <w:lvl w:ilvl="1" w:tplc="080C0003" w:tentative="1">
      <w:start w:val="1"/>
      <w:numFmt w:val="bullet"/>
      <w:lvlText w:val="o"/>
      <w:lvlJc w:val="left"/>
      <w:pPr>
        <w:ind w:left="1440" w:hanging="360"/>
      </w:pPr>
      <w:rPr>
        <w:rFonts w:ascii="Courier New" w:hAnsi="Courier New" w:cs="Symbol"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Symbol"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Symbol"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225A0290"/>
    <w:multiLevelType w:val="hybridMultilevel"/>
    <w:tmpl w:val="F508EAFA"/>
    <w:lvl w:ilvl="0" w:tplc="4964E860">
      <w:start w:val="1"/>
      <w:numFmt w:val="decimal"/>
      <w:lvlText w:val="[%1]"/>
      <w:lvlJc w:val="left"/>
      <w:pPr>
        <w:ind w:left="851" w:hanging="491"/>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4563EAD"/>
    <w:multiLevelType w:val="singleLevel"/>
    <w:tmpl w:val="040C000F"/>
    <w:lvl w:ilvl="0">
      <w:start w:val="1"/>
      <w:numFmt w:val="decimal"/>
      <w:lvlText w:val="%1."/>
      <w:lvlJc w:val="left"/>
      <w:pPr>
        <w:tabs>
          <w:tab w:val="num" w:pos="360"/>
        </w:tabs>
        <w:ind w:left="360" w:hanging="360"/>
      </w:pPr>
      <w:rPr>
        <w:rFonts w:hint="default"/>
      </w:rPr>
    </w:lvl>
  </w:abstractNum>
  <w:abstractNum w:abstractNumId="8">
    <w:nsid w:val="4A3C14F3"/>
    <w:multiLevelType w:val="multilevel"/>
    <w:tmpl w:val="C56AFC90"/>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9">
    <w:nsid w:val="51212E9C"/>
    <w:multiLevelType w:val="singleLevel"/>
    <w:tmpl w:val="040C000F"/>
    <w:lvl w:ilvl="0">
      <w:start w:val="1"/>
      <w:numFmt w:val="decimal"/>
      <w:lvlText w:val="%1."/>
      <w:lvlJc w:val="left"/>
      <w:pPr>
        <w:tabs>
          <w:tab w:val="num" w:pos="360"/>
        </w:tabs>
        <w:ind w:left="360" w:hanging="360"/>
      </w:pPr>
      <w:rPr>
        <w:rFonts w:hint="default"/>
      </w:rPr>
    </w:lvl>
  </w:abstractNum>
  <w:abstractNum w:abstractNumId="10">
    <w:nsid w:val="56303EDA"/>
    <w:multiLevelType w:val="hybridMultilevel"/>
    <w:tmpl w:val="E82A415C"/>
    <w:lvl w:ilvl="0" w:tplc="080C0017">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nsid w:val="5F1B4FEC"/>
    <w:multiLevelType w:val="multilevel"/>
    <w:tmpl w:val="C56AFC90"/>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2">
    <w:nsid w:val="5F8D6D74"/>
    <w:multiLevelType w:val="hybridMultilevel"/>
    <w:tmpl w:val="C56AFC90"/>
    <w:lvl w:ilvl="0" w:tplc="080C000B">
      <w:start w:val="1"/>
      <w:numFmt w:val="bullet"/>
      <w:lvlText w:val=""/>
      <w:lvlJc w:val="left"/>
      <w:pPr>
        <w:ind w:left="2160" w:hanging="360"/>
      </w:pPr>
      <w:rPr>
        <w:rFonts w:ascii="Wingdings" w:hAnsi="Wingdings"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3">
    <w:nsid w:val="7CBD3DEF"/>
    <w:multiLevelType w:val="hybridMultilevel"/>
    <w:tmpl w:val="6442AA9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6"/>
  </w:num>
  <w:num w:numId="4">
    <w:abstractNumId w:val="5"/>
  </w:num>
  <w:num w:numId="5">
    <w:abstractNumId w:val="9"/>
  </w:num>
  <w:num w:numId="6">
    <w:abstractNumId w:val="7"/>
  </w:num>
  <w:num w:numId="7">
    <w:abstractNumId w:val="0"/>
  </w:num>
  <w:num w:numId="8">
    <w:abstractNumId w:val="2"/>
  </w:num>
  <w:num w:numId="9">
    <w:abstractNumId w:val="3"/>
  </w:num>
  <w:num w:numId="10">
    <w:abstractNumId w:val="4"/>
  </w:num>
  <w:num w:numId="11">
    <w:abstractNumId w:val="13"/>
  </w:num>
  <w:num w:numId="12">
    <w:abstractNumId w:val="10"/>
  </w:num>
  <w:num w:numId="13">
    <w:abstractNumId w:val="8"/>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Lo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zdfz9rz2xtaviers5wpfdz7zxp5ss9wwd0z&quot;&gt;My EndNote Library&lt;record-ids&gt;&lt;item&gt;8472&lt;/item&gt;&lt;item&gt;8479&lt;/item&gt;&lt;item&gt;8486&lt;/item&gt;&lt;item&gt;8501&lt;/item&gt;&lt;item&gt;8506&lt;/item&gt;&lt;item&gt;8508&lt;/item&gt;&lt;item&gt;8513&lt;/item&gt;&lt;item&gt;8580&lt;/item&gt;&lt;item&gt;8583&lt;/item&gt;&lt;item&gt;8591&lt;/item&gt;&lt;item&gt;8593&lt;/item&gt;&lt;item&gt;8594&lt;/item&gt;&lt;item&gt;8595&lt;/item&gt;&lt;item&gt;8638&lt;/item&gt;&lt;item&gt;8945&lt;/item&gt;&lt;item&gt;8947&lt;/item&gt;&lt;item&gt;8948&lt;/item&gt;&lt;item&gt;8949&lt;/item&gt;&lt;item&gt;8950&lt;/item&gt;&lt;item&gt;8951&lt;/item&gt;&lt;item&gt;8952&lt;/item&gt;&lt;item&gt;8953&lt;/item&gt;&lt;item&gt;8954&lt;/item&gt;&lt;item&gt;8955&lt;/item&gt;&lt;item&gt;8956&lt;/item&gt;&lt;item&gt;8958&lt;/item&gt;&lt;item&gt;8960&lt;/item&gt;&lt;item&gt;8962&lt;/item&gt;&lt;item&gt;8963&lt;/item&gt;&lt;item&gt;8964&lt;/item&gt;&lt;item&gt;8965&lt;/item&gt;&lt;item&gt;8967&lt;/item&gt;&lt;item&gt;8968&lt;/item&gt;&lt;item&gt;8969&lt;/item&gt;&lt;item&gt;8970&lt;/item&gt;&lt;item&gt;8973&lt;/item&gt;&lt;item&gt;8974&lt;/item&gt;&lt;item&gt;8975&lt;/item&gt;&lt;item&gt;8976&lt;/item&gt;&lt;item&gt;8977&lt;/item&gt;&lt;item&gt;8978&lt;/item&gt;&lt;item&gt;8979&lt;/item&gt;&lt;item&gt;8987&lt;/item&gt;&lt;item&gt;8988&lt;/item&gt;&lt;item&gt;8992&lt;/item&gt;&lt;item&gt;8993&lt;/item&gt;&lt;item&gt;8996&lt;/item&gt;&lt;item&gt;8997&lt;/item&gt;&lt;/record-ids&gt;&lt;/item&gt;&lt;/Libraries&gt;"/>
  </w:docVars>
  <w:rsids>
    <w:rsidRoot w:val="00BC04E7"/>
    <w:rsid w:val="00001026"/>
    <w:rsid w:val="0001156F"/>
    <w:rsid w:val="00024D03"/>
    <w:rsid w:val="00026210"/>
    <w:rsid w:val="0006233A"/>
    <w:rsid w:val="000857CC"/>
    <w:rsid w:val="000A17E6"/>
    <w:rsid w:val="000B62C7"/>
    <w:rsid w:val="000D16AA"/>
    <w:rsid w:val="000D1713"/>
    <w:rsid w:val="000D5BD6"/>
    <w:rsid w:val="000E63D3"/>
    <w:rsid w:val="001037AD"/>
    <w:rsid w:val="001141D5"/>
    <w:rsid w:val="00117722"/>
    <w:rsid w:val="00124A5F"/>
    <w:rsid w:val="00144BD3"/>
    <w:rsid w:val="00150C6E"/>
    <w:rsid w:val="001519DC"/>
    <w:rsid w:val="001751B6"/>
    <w:rsid w:val="00184F46"/>
    <w:rsid w:val="001942AC"/>
    <w:rsid w:val="001C0B23"/>
    <w:rsid w:val="001C48D6"/>
    <w:rsid w:val="001C578A"/>
    <w:rsid w:val="001D3CE1"/>
    <w:rsid w:val="001E32C3"/>
    <w:rsid w:val="001F6DBC"/>
    <w:rsid w:val="002513D1"/>
    <w:rsid w:val="00253623"/>
    <w:rsid w:val="00256BB1"/>
    <w:rsid w:val="00271FCC"/>
    <w:rsid w:val="00275517"/>
    <w:rsid w:val="00282AB2"/>
    <w:rsid w:val="002930F2"/>
    <w:rsid w:val="00297F14"/>
    <w:rsid w:val="002A5216"/>
    <w:rsid w:val="002A5D0C"/>
    <w:rsid w:val="002B2B10"/>
    <w:rsid w:val="002C1260"/>
    <w:rsid w:val="002E6846"/>
    <w:rsid w:val="00312F27"/>
    <w:rsid w:val="00315D02"/>
    <w:rsid w:val="00335DBA"/>
    <w:rsid w:val="0038532C"/>
    <w:rsid w:val="003D548C"/>
    <w:rsid w:val="003F3C47"/>
    <w:rsid w:val="003F49CB"/>
    <w:rsid w:val="0041509B"/>
    <w:rsid w:val="004470F4"/>
    <w:rsid w:val="00481249"/>
    <w:rsid w:val="004B4659"/>
    <w:rsid w:val="004B4F55"/>
    <w:rsid w:val="004F2431"/>
    <w:rsid w:val="004F3468"/>
    <w:rsid w:val="00501BA4"/>
    <w:rsid w:val="00521123"/>
    <w:rsid w:val="00525108"/>
    <w:rsid w:val="00525CB5"/>
    <w:rsid w:val="0053322C"/>
    <w:rsid w:val="00556AE5"/>
    <w:rsid w:val="00593E16"/>
    <w:rsid w:val="005A6F1C"/>
    <w:rsid w:val="005B5299"/>
    <w:rsid w:val="005D2627"/>
    <w:rsid w:val="005E69FD"/>
    <w:rsid w:val="005F3C65"/>
    <w:rsid w:val="006142E9"/>
    <w:rsid w:val="00646C8C"/>
    <w:rsid w:val="006549CD"/>
    <w:rsid w:val="006606CF"/>
    <w:rsid w:val="00660FEB"/>
    <w:rsid w:val="0066211F"/>
    <w:rsid w:val="006971B9"/>
    <w:rsid w:val="006A0510"/>
    <w:rsid w:val="006A2ED2"/>
    <w:rsid w:val="006A3EDE"/>
    <w:rsid w:val="006A61CB"/>
    <w:rsid w:val="006B68EB"/>
    <w:rsid w:val="006D695B"/>
    <w:rsid w:val="006E2948"/>
    <w:rsid w:val="006E2E0E"/>
    <w:rsid w:val="006F136D"/>
    <w:rsid w:val="006F6A85"/>
    <w:rsid w:val="006F794D"/>
    <w:rsid w:val="00704C8F"/>
    <w:rsid w:val="00727E3B"/>
    <w:rsid w:val="007314C6"/>
    <w:rsid w:val="00735A51"/>
    <w:rsid w:val="007373E8"/>
    <w:rsid w:val="00754CB4"/>
    <w:rsid w:val="007559A6"/>
    <w:rsid w:val="00756824"/>
    <w:rsid w:val="007704BE"/>
    <w:rsid w:val="00773CB3"/>
    <w:rsid w:val="007848B4"/>
    <w:rsid w:val="00797DE6"/>
    <w:rsid w:val="007A7E8C"/>
    <w:rsid w:val="007B14FC"/>
    <w:rsid w:val="007D4771"/>
    <w:rsid w:val="007E3D73"/>
    <w:rsid w:val="00826951"/>
    <w:rsid w:val="00867FF2"/>
    <w:rsid w:val="008B1C6F"/>
    <w:rsid w:val="008B6F4A"/>
    <w:rsid w:val="008C7592"/>
    <w:rsid w:val="008D4C9D"/>
    <w:rsid w:val="008F7661"/>
    <w:rsid w:val="00915649"/>
    <w:rsid w:val="0091564B"/>
    <w:rsid w:val="00915E6B"/>
    <w:rsid w:val="00926EF0"/>
    <w:rsid w:val="00932005"/>
    <w:rsid w:val="009423C8"/>
    <w:rsid w:val="00967358"/>
    <w:rsid w:val="009831F9"/>
    <w:rsid w:val="00987BE8"/>
    <w:rsid w:val="009B7D77"/>
    <w:rsid w:val="009C2F5E"/>
    <w:rsid w:val="00A16538"/>
    <w:rsid w:val="00A42294"/>
    <w:rsid w:val="00A55BCB"/>
    <w:rsid w:val="00A71CF5"/>
    <w:rsid w:val="00A9242F"/>
    <w:rsid w:val="00AB1D9F"/>
    <w:rsid w:val="00AC3F24"/>
    <w:rsid w:val="00AD7A2E"/>
    <w:rsid w:val="00B3002C"/>
    <w:rsid w:val="00B317DC"/>
    <w:rsid w:val="00B57258"/>
    <w:rsid w:val="00BA6E1F"/>
    <w:rsid w:val="00BB3BA1"/>
    <w:rsid w:val="00BC04E7"/>
    <w:rsid w:val="00BC4206"/>
    <w:rsid w:val="00BD7B12"/>
    <w:rsid w:val="00BF6A7D"/>
    <w:rsid w:val="00C12DC9"/>
    <w:rsid w:val="00C159F2"/>
    <w:rsid w:val="00C35571"/>
    <w:rsid w:val="00C448C0"/>
    <w:rsid w:val="00C620C3"/>
    <w:rsid w:val="00C71733"/>
    <w:rsid w:val="00C81C50"/>
    <w:rsid w:val="00C85884"/>
    <w:rsid w:val="00C903B7"/>
    <w:rsid w:val="00CB03A0"/>
    <w:rsid w:val="00CC1963"/>
    <w:rsid w:val="00CC53F3"/>
    <w:rsid w:val="00CE209A"/>
    <w:rsid w:val="00CF4356"/>
    <w:rsid w:val="00CF584D"/>
    <w:rsid w:val="00D2295B"/>
    <w:rsid w:val="00D36E13"/>
    <w:rsid w:val="00D47AC3"/>
    <w:rsid w:val="00D71AF1"/>
    <w:rsid w:val="00D763EF"/>
    <w:rsid w:val="00DA30D2"/>
    <w:rsid w:val="00DB2F94"/>
    <w:rsid w:val="00DD0693"/>
    <w:rsid w:val="00DD6D81"/>
    <w:rsid w:val="00DF3E71"/>
    <w:rsid w:val="00DF47D2"/>
    <w:rsid w:val="00E0313B"/>
    <w:rsid w:val="00E1347D"/>
    <w:rsid w:val="00E2461F"/>
    <w:rsid w:val="00E51DD9"/>
    <w:rsid w:val="00E67C61"/>
    <w:rsid w:val="00E73C5C"/>
    <w:rsid w:val="00EA08A6"/>
    <w:rsid w:val="00F01A45"/>
    <w:rsid w:val="00F12A99"/>
    <w:rsid w:val="00F2068D"/>
    <w:rsid w:val="00F30F57"/>
    <w:rsid w:val="00F325AB"/>
    <w:rsid w:val="00F34128"/>
    <w:rsid w:val="00F61135"/>
    <w:rsid w:val="00F967BD"/>
    <w:rsid w:val="00FA3135"/>
    <w:rsid w:val="00FA6E74"/>
    <w:rsid w:val="00FB1F08"/>
    <w:rsid w:val="00FB4FD7"/>
    <w:rsid w:val="00FC00B3"/>
    <w:rsid w:val="00FC018A"/>
    <w:rsid w:val="00FC3B98"/>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ADEF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04E7"/>
    <w:rPr>
      <w:rFonts w:ascii="Calibri" w:eastAsia="Calibri" w:hAnsi="Calibri" w:cs="Times New Roman"/>
    </w:rPr>
  </w:style>
  <w:style w:type="paragraph" w:styleId="Titre1">
    <w:name w:val="heading 1"/>
    <w:basedOn w:val="Normal"/>
    <w:next w:val="Normal"/>
    <w:link w:val="Titre1Car"/>
    <w:qFormat/>
    <w:rsid w:val="00F2068D"/>
    <w:pPr>
      <w:keepNext/>
      <w:spacing w:after="0" w:line="240" w:lineRule="auto"/>
      <w:outlineLvl w:val="0"/>
    </w:pPr>
    <w:rPr>
      <w:rFonts w:ascii="Times New Roman" w:eastAsia="Times New Roman" w:hAnsi="Times New Roman"/>
      <w:i/>
      <w:iCs/>
      <w:sz w:val="20"/>
      <w:szCs w:val="20"/>
      <w:lang w:val="fr-FR" w:eastAsia="fr-FR"/>
    </w:rPr>
  </w:style>
  <w:style w:type="paragraph" w:styleId="Titre5">
    <w:name w:val="heading 5"/>
    <w:basedOn w:val="Normal"/>
    <w:next w:val="Normal"/>
    <w:link w:val="Titre5Car"/>
    <w:qFormat/>
    <w:rsid w:val="00F2068D"/>
    <w:pPr>
      <w:keepNext/>
      <w:spacing w:after="0" w:line="360" w:lineRule="auto"/>
      <w:outlineLvl w:val="4"/>
    </w:pPr>
    <w:rPr>
      <w:rFonts w:ascii="Courier New" w:eastAsia="Times New Roman" w:hAnsi="Courier New"/>
      <w:iCs/>
      <w:sz w:val="20"/>
      <w:szCs w:val="24"/>
      <w:lang w:val="en-GB"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C04E7"/>
    <w:pPr>
      <w:ind w:left="720"/>
      <w:contextualSpacing/>
    </w:pPr>
  </w:style>
  <w:style w:type="paragraph" w:styleId="Lgende">
    <w:name w:val="caption"/>
    <w:basedOn w:val="Normal"/>
    <w:next w:val="Normal"/>
    <w:uiPriority w:val="35"/>
    <w:qFormat/>
    <w:rsid w:val="00117722"/>
    <w:rPr>
      <w:b/>
      <w:bCs/>
      <w:sz w:val="20"/>
      <w:szCs w:val="20"/>
    </w:rPr>
  </w:style>
  <w:style w:type="paragraph" w:styleId="En-tte">
    <w:name w:val="header"/>
    <w:basedOn w:val="Normal"/>
    <w:link w:val="En-tteCar"/>
    <w:uiPriority w:val="99"/>
    <w:unhideWhenUsed/>
    <w:rsid w:val="00B57258"/>
    <w:pPr>
      <w:tabs>
        <w:tab w:val="center" w:pos="4536"/>
        <w:tab w:val="right" w:pos="9072"/>
      </w:tabs>
      <w:spacing w:after="0" w:line="240" w:lineRule="auto"/>
    </w:pPr>
  </w:style>
  <w:style w:type="character" w:customStyle="1" w:styleId="En-tteCar">
    <w:name w:val="En-tête Car"/>
    <w:basedOn w:val="Policepardfaut"/>
    <w:link w:val="En-tte"/>
    <w:uiPriority w:val="99"/>
    <w:rsid w:val="00B57258"/>
    <w:rPr>
      <w:rFonts w:ascii="Calibri" w:eastAsia="Calibri" w:hAnsi="Calibri" w:cs="Times New Roman"/>
    </w:rPr>
  </w:style>
  <w:style w:type="paragraph" w:styleId="Pieddepage">
    <w:name w:val="footer"/>
    <w:basedOn w:val="Normal"/>
    <w:link w:val="PieddepageCar"/>
    <w:uiPriority w:val="99"/>
    <w:unhideWhenUsed/>
    <w:rsid w:val="00B5725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7258"/>
    <w:rPr>
      <w:rFonts w:ascii="Calibri" w:eastAsia="Calibri" w:hAnsi="Calibri" w:cs="Times New Roman"/>
    </w:rPr>
  </w:style>
  <w:style w:type="paragraph" w:styleId="Textedebulles">
    <w:name w:val="Balloon Text"/>
    <w:basedOn w:val="Normal"/>
    <w:link w:val="TextedebullesCar"/>
    <w:unhideWhenUsed/>
    <w:rsid w:val="00F206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F2068D"/>
    <w:rPr>
      <w:rFonts w:ascii="Tahoma" w:eastAsia="Calibri" w:hAnsi="Tahoma" w:cs="Tahoma"/>
      <w:sz w:val="16"/>
      <w:szCs w:val="16"/>
    </w:rPr>
  </w:style>
  <w:style w:type="character" w:customStyle="1" w:styleId="Titre1Car">
    <w:name w:val="Titre 1 Car"/>
    <w:basedOn w:val="Policepardfaut"/>
    <w:link w:val="Titre1"/>
    <w:rsid w:val="00F2068D"/>
    <w:rPr>
      <w:rFonts w:ascii="Times New Roman" w:eastAsia="Times New Roman" w:hAnsi="Times New Roman" w:cs="Times New Roman"/>
      <w:i/>
      <w:iCs/>
      <w:sz w:val="20"/>
      <w:szCs w:val="20"/>
      <w:lang w:val="fr-FR" w:eastAsia="fr-FR"/>
    </w:rPr>
  </w:style>
  <w:style w:type="character" w:customStyle="1" w:styleId="Titre5Car">
    <w:name w:val="Titre 5 Car"/>
    <w:basedOn w:val="Policepardfaut"/>
    <w:link w:val="Titre5"/>
    <w:rsid w:val="00F2068D"/>
    <w:rPr>
      <w:rFonts w:ascii="Courier New" w:eastAsia="Times New Roman" w:hAnsi="Courier New" w:cs="Times New Roman"/>
      <w:iCs/>
      <w:sz w:val="20"/>
      <w:szCs w:val="24"/>
      <w:lang w:val="en-GB" w:eastAsia="fr-FR"/>
    </w:rPr>
  </w:style>
  <w:style w:type="character" w:customStyle="1" w:styleId="hps">
    <w:name w:val="hps"/>
    <w:basedOn w:val="Policepardfaut"/>
    <w:rsid w:val="00F2068D"/>
    <w:rPr>
      <w:rFonts w:ascii="Arial" w:hAnsi="Arial" w:cs="Arial"/>
      <w:color w:val="333333"/>
      <w:sz w:val="24"/>
      <w:szCs w:val="24"/>
      <w:lang w:val="fr-FR"/>
    </w:rPr>
  </w:style>
  <w:style w:type="paragraph" w:customStyle="1" w:styleId="tabtitle">
    <w:name w:val="tabtitle"/>
    <w:autoRedefine/>
    <w:rsid w:val="00F2068D"/>
    <w:pPr>
      <w:spacing w:after="80" w:line="240" w:lineRule="auto"/>
      <w:ind w:left="765"/>
      <w:jc w:val="both"/>
    </w:pPr>
    <w:rPr>
      <w:rFonts w:ascii="Times" w:eastAsia="ヒラギノ角ゴ Pro W3" w:hAnsi="Times" w:cs="Times New Roman"/>
      <w:color w:val="000000"/>
      <w:sz w:val="18"/>
      <w:szCs w:val="20"/>
      <w:lang w:val="en-GB" w:eastAsia="fr-BE"/>
    </w:rPr>
  </w:style>
  <w:style w:type="character" w:customStyle="1" w:styleId="jrnl">
    <w:name w:val="jrnl"/>
    <w:basedOn w:val="Policepardfaut"/>
    <w:rsid w:val="00F2068D"/>
  </w:style>
  <w:style w:type="character" w:styleId="Lienhypertexte">
    <w:name w:val="Hyperlink"/>
    <w:basedOn w:val="Policepardfaut"/>
    <w:uiPriority w:val="99"/>
    <w:unhideWhenUsed/>
    <w:rsid w:val="00F2068D"/>
    <w:rPr>
      <w:color w:val="0000FF"/>
      <w:u w:val="single"/>
    </w:rPr>
  </w:style>
  <w:style w:type="character" w:styleId="lev">
    <w:name w:val="Strong"/>
    <w:basedOn w:val="Policepardfaut"/>
    <w:uiPriority w:val="22"/>
    <w:qFormat/>
    <w:rsid w:val="00F2068D"/>
    <w:rPr>
      <w:b/>
      <w:bCs/>
    </w:rPr>
  </w:style>
  <w:style w:type="character" w:customStyle="1" w:styleId="referencetext1">
    <w:name w:val="referencetext1"/>
    <w:basedOn w:val="Policepardfaut"/>
    <w:rsid w:val="00F2068D"/>
    <w:rPr>
      <w:vanish w:val="0"/>
      <w:webHidden w:val="0"/>
      <w:specVanish w:val="0"/>
    </w:rPr>
  </w:style>
  <w:style w:type="paragraph" w:styleId="NormalWeb">
    <w:name w:val="Normal (Web)"/>
    <w:basedOn w:val="Normal"/>
    <w:uiPriority w:val="99"/>
    <w:rsid w:val="00F2068D"/>
    <w:pPr>
      <w:suppressAutoHyphens/>
      <w:spacing w:before="280" w:after="280" w:line="240" w:lineRule="auto"/>
    </w:pPr>
    <w:rPr>
      <w:rFonts w:ascii="Times New Roman" w:eastAsia="Times New Roman" w:hAnsi="Times New Roman"/>
      <w:sz w:val="24"/>
      <w:szCs w:val="24"/>
      <w:lang w:val="fr-FR" w:eastAsia="ar-SA"/>
    </w:rPr>
  </w:style>
  <w:style w:type="paragraph" w:styleId="Corpsdetexte">
    <w:name w:val="Body Text"/>
    <w:basedOn w:val="Normal"/>
    <w:link w:val="CorpsdetexteCar"/>
    <w:rsid w:val="00F2068D"/>
    <w:pPr>
      <w:autoSpaceDE w:val="0"/>
      <w:autoSpaceDN w:val="0"/>
      <w:adjustRightInd w:val="0"/>
      <w:spacing w:after="0" w:line="480" w:lineRule="auto"/>
      <w:jc w:val="both"/>
    </w:pPr>
    <w:rPr>
      <w:rFonts w:ascii="Times New Roman" w:eastAsia="Times New Roman" w:hAnsi="Times New Roman"/>
      <w:sz w:val="20"/>
      <w:szCs w:val="16"/>
      <w:lang w:val="nl-NL" w:eastAsia="fr-FR"/>
    </w:rPr>
  </w:style>
  <w:style w:type="character" w:customStyle="1" w:styleId="CorpsdetexteCar">
    <w:name w:val="Corps de texte Car"/>
    <w:basedOn w:val="Policepardfaut"/>
    <w:link w:val="Corpsdetexte"/>
    <w:rsid w:val="00F2068D"/>
    <w:rPr>
      <w:rFonts w:ascii="Times New Roman" w:eastAsia="Times New Roman" w:hAnsi="Times New Roman" w:cs="Times New Roman"/>
      <w:sz w:val="20"/>
      <w:szCs w:val="16"/>
      <w:lang w:val="nl-NL" w:eastAsia="fr-FR"/>
    </w:rPr>
  </w:style>
  <w:style w:type="character" w:styleId="Numrodepage">
    <w:name w:val="page number"/>
    <w:basedOn w:val="Policepardfaut"/>
    <w:rsid w:val="00F2068D"/>
  </w:style>
  <w:style w:type="paragraph" w:customStyle="1" w:styleId="Listemoyenne2-Accent21">
    <w:name w:val="Liste moyenne 2 - Accent 21"/>
    <w:hidden/>
    <w:rsid w:val="00F2068D"/>
    <w:pPr>
      <w:spacing w:after="0" w:line="240" w:lineRule="auto"/>
    </w:pPr>
    <w:rPr>
      <w:rFonts w:ascii="Times New Roman" w:eastAsia="Times New Roman" w:hAnsi="Times New Roman" w:cs="Times New Roman"/>
      <w:sz w:val="24"/>
      <w:szCs w:val="24"/>
      <w:lang w:val="fr-FR" w:eastAsia="fr-FR"/>
    </w:rPr>
  </w:style>
  <w:style w:type="character" w:styleId="Marquedannotation">
    <w:name w:val="annotation reference"/>
    <w:rsid w:val="00F2068D"/>
    <w:rPr>
      <w:sz w:val="18"/>
      <w:szCs w:val="18"/>
    </w:rPr>
  </w:style>
  <w:style w:type="paragraph" w:styleId="Commentaire">
    <w:name w:val="annotation text"/>
    <w:basedOn w:val="Normal"/>
    <w:link w:val="CommentaireCar"/>
    <w:rsid w:val="00F2068D"/>
    <w:pPr>
      <w:spacing w:after="0" w:line="240" w:lineRule="auto"/>
    </w:pPr>
    <w:rPr>
      <w:rFonts w:ascii="Times New Roman" w:eastAsia="Times New Roman" w:hAnsi="Times New Roman"/>
      <w:sz w:val="24"/>
      <w:szCs w:val="24"/>
      <w:lang w:val="fr-FR" w:eastAsia="fr-FR"/>
    </w:rPr>
  </w:style>
  <w:style w:type="character" w:customStyle="1" w:styleId="CommentaireCar">
    <w:name w:val="Commentaire Car"/>
    <w:basedOn w:val="Policepardfaut"/>
    <w:link w:val="Commentaire"/>
    <w:rsid w:val="00F2068D"/>
    <w:rPr>
      <w:rFonts w:ascii="Times New Roman" w:eastAsia="Times New Roman" w:hAnsi="Times New Roman" w:cs="Times New Roman"/>
      <w:sz w:val="24"/>
      <w:szCs w:val="24"/>
      <w:lang w:val="fr-FR" w:eastAsia="fr-FR"/>
    </w:rPr>
  </w:style>
  <w:style w:type="paragraph" w:styleId="Objetducommentaire">
    <w:name w:val="annotation subject"/>
    <w:basedOn w:val="Commentaire"/>
    <w:next w:val="Commentaire"/>
    <w:link w:val="ObjetducommentaireCar"/>
    <w:rsid w:val="00F2068D"/>
    <w:rPr>
      <w:b/>
      <w:bCs/>
    </w:rPr>
  </w:style>
  <w:style w:type="character" w:customStyle="1" w:styleId="ObjetducommentaireCar">
    <w:name w:val="Objet du commentaire Car"/>
    <w:basedOn w:val="CommentaireCar"/>
    <w:link w:val="Objetducommentaire"/>
    <w:rsid w:val="00F2068D"/>
    <w:rPr>
      <w:rFonts w:ascii="Times New Roman" w:eastAsia="Times New Roman" w:hAnsi="Times New Roman" w:cs="Times New Roman"/>
      <w:b/>
      <w:bCs/>
      <w:sz w:val="24"/>
      <w:szCs w:val="24"/>
      <w:lang w:val="fr-FR" w:eastAsia="fr-FR"/>
    </w:rPr>
  </w:style>
  <w:style w:type="character" w:styleId="Lienhypertextesuivi">
    <w:name w:val="FollowedHyperlink"/>
    <w:rsid w:val="00F2068D"/>
    <w:rPr>
      <w:color w:val="800080"/>
      <w:u w:val="single"/>
    </w:rPr>
  </w:style>
  <w:style w:type="character" w:customStyle="1" w:styleId="feature">
    <w:name w:val="feature"/>
    <w:basedOn w:val="Policepardfaut"/>
    <w:rsid w:val="00F2068D"/>
  </w:style>
  <w:style w:type="paragraph" w:customStyle="1" w:styleId="Style1">
    <w:name w:val="Style1"/>
    <w:basedOn w:val="Normal"/>
    <w:qFormat/>
    <w:rsid w:val="00F2068D"/>
    <w:pPr>
      <w:spacing w:after="0" w:line="360" w:lineRule="auto"/>
      <w:jc w:val="both"/>
    </w:pPr>
    <w:rPr>
      <w:rFonts w:ascii="Times New Roman" w:eastAsia="Cambria" w:hAnsi="Times New Roman"/>
      <w:sz w:val="24"/>
      <w:szCs w:val="24"/>
      <w:lang w:val="fr-FR" w:eastAsia="fr-FR"/>
    </w:rPr>
  </w:style>
  <w:style w:type="character" w:customStyle="1" w:styleId="papertitle">
    <w:name w:val="paper_title"/>
    <w:rsid w:val="00F2068D"/>
  </w:style>
  <w:style w:type="character" w:styleId="Accentuation">
    <w:name w:val="Emphasis"/>
    <w:uiPriority w:val="20"/>
    <w:qFormat/>
    <w:rsid w:val="00F2068D"/>
    <w:rPr>
      <w:i/>
      <w:iCs/>
    </w:rPr>
  </w:style>
  <w:style w:type="table" w:styleId="Grille">
    <w:name w:val="Table Grid"/>
    <w:basedOn w:val="TableauNormal"/>
    <w:uiPriority w:val="59"/>
    <w:rsid w:val="00F2068D"/>
    <w:pPr>
      <w:spacing w:after="0" w:line="240" w:lineRule="auto"/>
    </w:pPr>
    <w:rPr>
      <w:rFonts w:ascii="Calibri" w:eastAsia="Calibri" w:hAnsi="Calibri"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A16538"/>
    <w:pPr>
      <w:spacing w:after="0" w:line="240" w:lineRule="auto"/>
    </w:pPr>
    <w:rPr>
      <w:rFonts w:eastAsiaTheme="minorEastAsia"/>
      <w:lang w:val="fr-FR"/>
    </w:rPr>
  </w:style>
  <w:style w:type="character" w:customStyle="1" w:styleId="SansinterligneCar">
    <w:name w:val="Sans interligne Car"/>
    <w:basedOn w:val="Policepardfaut"/>
    <w:link w:val="Sansinterligne"/>
    <w:uiPriority w:val="1"/>
    <w:rsid w:val="00A16538"/>
    <w:rPr>
      <w:rFonts w:eastAsiaTheme="minorEastAsia"/>
      <w:lang w:val="fr-FR"/>
    </w:rPr>
  </w:style>
  <w:style w:type="paragraph" w:styleId="En-ttedetabledesmatires">
    <w:name w:val="TOC Heading"/>
    <w:basedOn w:val="Titre1"/>
    <w:next w:val="Normal"/>
    <w:uiPriority w:val="39"/>
    <w:semiHidden/>
    <w:unhideWhenUsed/>
    <w:qFormat/>
    <w:rsid w:val="00A16538"/>
    <w:pPr>
      <w:keepLines/>
      <w:spacing w:before="480" w:line="276" w:lineRule="auto"/>
      <w:outlineLvl w:val="9"/>
    </w:pPr>
    <w:rPr>
      <w:rFonts w:asciiTheme="majorHAnsi" w:eastAsiaTheme="majorEastAsia" w:hAnsiTheme="majorHAnsi" w:cstheme="majorBidi"/>
      <w:b/>
      <w:bCs/>
      <w:i w:val="0"/>
      <w:iCs w:val="0"/>
      <w:color w:val="365F91" w:themeColor="accent1" w:themeShade="BF"/>
      <w:sz w:val="28"/>
      <w:szCs w:val="28"/>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04E7"/>
    <w:rPr>
      <w:rFonts w:ascii="Calibri" w:eastAsia="Calibri" w:hAnsi="Calibri" w:cs="Times New Roman"/>
    </w:rPr>
  </w:style>
  <w:style w:type="paragraph" w:styleId="Titre1">
    <w:name w:val="heading 1"/>
    <w:basedOn w:val="Normal"/>
    <w:next w:val="Normal"/>
    <w:link w:val="Titre1Car"/>
    <w:qFormat/>
    <w:rsid w:val="00F2068D"/>
    <w:pPr>
      <w:keepNext/>
      <w:spacing w:after="0" w:line="240" w:lineRule="auto"/>
      <w:outlineLvl w:val="0"/>
    </w:pPr>
    <w:rPr>
      <w:rFonts w:ascii="Times New Roman" w:eastAsia="Times New Roman" w:hAnsi="Times New Roman"/>
      <w:i/>
      <w:iCs/>
      <w:sz w:val="20"/>
      <w:szCs w:val="20"/>
      <w:lang w:val="fr-FR" w:eastAsia="fr-FR"/>
    </w:rPr>
  </w:style>
  <w:style w:type="paragraph" w:styleId="Titre5">
    <w:name w:val="heading 5"/>
    <w:basedOn w:val="Normal"/>
    <w:next w:val="Normal"/>
    <w:link w:val="Titre5Car"/>
    <w:qFormat/>
    <w:rsid w:val="00F2068D"/>
    <w:pPr>
      <w:keepNext/>
      <w:spacing w:after="0" w:line="360" w:lineRule="auto"/>
      <w:outlineLvl w:val="4"/>
    </w:pPr>
    <w:rPr>
      <w:rFonts w:ascii="Courier New" w:eastAsia="Times New Roman" w:hAnsi="Courier New"/>
      <w:iCs/>
      <w:sz w:val="20"/>
      <w:szCs w:val="24"/>
      <w:lang w:val="en-GB"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BC04E7"/>
    <w:pPr>
      <w:ind w:left="720"/>
      <w:contextualSpacing/>
    </w:pPr>
  </w:style>
  <w:style w:type="paragraph" w:styleId="Lgende">
    <w:name w:val="caption"/>
    <w:basedOn w:val="Normal"/>
    <w:next w:val="Normal"/>
    <w:uiPriority w:val="35"/>
    <w:qFormat/>
    <w:rsid w:val="00117722"/>
    <w:rPr>
      <w:b/>
      <w:bCs/>
      <w:sz w:val="20"/>
      <w:szCs w:val="20"/>
    </w:rPr>
  </w:style>
  <w:style w:type="paragraph" w:styleId="En-tte">
    <w:name w:val="header"/>
    <w:basedOn w:val="Normal"/>
    <w:link w:val="En-tteCar"/>
    <w:uiPriority w:val="99"/>
    <w:unhideWhenUsed/>
    <w:rsid w:val="00B57258"/>
    <w:pPr>
      <w:tabs>
        <w:tab w:val="center" w:pos="4536"/>
        <w:tab w:val="right" w:pos="9072"/>
      </w:tabs>
      <w:spacing w:after="0" w:line="240" w:lineRule="auto"/>
    </w:pPr>
  </w:style>
  <w:style w:type="character" w:customStyle="1" w:styleId="En-tteCar">
    <w:name w:val="En-tête Car"/>
    <w:basedOn w:val="Policepardfaut"/>
    <w:link w:val="En-tte"/>
    <w:uiPriority w:val="99"/>
    <w:rsid w:val="00B57258"/>
    <w:rPr>
      <w:rFonts w:ascii="Calibri" w:eastAsia="Calibri" w:hAnsi="Calibri" w:cs="Times New Roman"/>
    </w:rPr>
  </w:style>
  <w:style w:type="paragraph" w:styleId="Pieddepage">
    <w:name w:val="footer"/>
    <w:basedOn w:val="Normal"/>
    <w:link w:val="PieddepageCar"/>
    <w:uiPriority w:val="99"/>
    <w:unhideWhenUsed/>
    <w:rsid w:val="00B5725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7258"/>
    <w:rPr>
      <w:rFonts w:ascii="Calibri" w:eastAsia="Calibri" w:hAnsi="Calibri" w:cs="Times New Roman"/>
    </w:rPr>
  </w:style>
  <w:style w:type="paragraph" w:styleId="Textedebulles">
    <w:name w:val="Balloon Text"/>
    <w:basedOn w:val="Normal"/>
    <w:link w:val="TextedebullesCar"/>
    <w:unhideWhenUsed/>
    <w:rsid w:val="00F206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F2068D"/>
    <w:rPr>
      <w:rFonts w:ascii="Tahoma" w:eastAsia="Calibri" w:hAnsi="Tahoma" w:cs="Tahoma"/>
      <w:sz w:val="16"/>
      <w:szCs w:val="16"/>
    </w:rPr>
  </w:style>
  <w:style w:type="character" w:customStyle="1" w:styleId="Titre1Car">
    <w:name w:val="Titre 1 Car"/>
    <w:basedOn w:val="Policepardfaut"/>
    <w:link w:val="Titre1"/>
    <w:rsid w:val="00F2068D"/>
    <w:rPr>
      <w:rFonts w:ascii="Times New Roman" w:eastAsia="Times New Roman" w:hAnsi="Times New Roman" w:cs="Times New Roman"/>
      <w:i/>
      <w:iCs/>
      <w:sz w:val="20"/>
      <w:szCs w:val="20"/>
      <w:lang w:val="fr-FR" w:eastAsia="fr-FR"/>
    </w:rPr>
  </w:style>
  <w:style w:type="character" w:customStyle="1" w:styleId="Titre5Car">
    <w:name w:val="Titre 5 Car"/>
    <w:basedOn w:val="Policepardfaut"/>
    <w:link w:val="Titre5"/>
    <w:rsid w:val="00F2068D"/>
    <w:rPr>
      <w:rFonts w:ascii="Courier New" w:eastAsia="Times New Roman" w:hAnsi="Courier New" w:cs="Times New Roman"/>
      <w:iCs/>
      <w:sz w:val="20"/>
      <w:szCs w:val="24"/>
      <w:lang w:val="en-GB" w:eastAsia="fr-FR"/>
    </w:rPr>
  </w:style>
  <w:style w:type="character" w:customStyle="1" w:styleId="hps">
    <w:name w:val="hps"/>
    <w:basedOn w:val="Policepardfaut"/>
    <w:rsid w:val="00F2068D"/>
    <w:rPr>
      <w:rFonts w:ascii="Arial" w:hAnsi="Arial" w:cs="Arial"/>
      <w:color w:val="333333"/>
      <w:sz w:val="24"/>
      <w:szCs w:val="24"/>
      <w:lang w:val="fr-FR"/>
    </w:rPr>
  </w:style>
  <w:style w:type="paragraph" w:customStyle="1" w:styleId="tabtitle">
    <w:name w:val="tabtitle"/>
    <w:autoRedefine/>
    <w:rsid w:val="00F2068D"/>
    <w:pPr>
      <w:spacing w:after="80" w:line="240" w:lineRule="auto"/>
      <w:ind w:left="765"/>
      <w:jc w:val="both"/>
    </w:pPr>
    <w:rPr>
      <w:rFonts w:ascii="Times" w:eastAsia="ヒラギノ角ゴ Pro W3" w:hAnsi="Times" w:cs="Times New Roman"/>
      <w:color w:val="000000"/>
      <w:sz w:val="18"/>
      <w:szCs w:val="20"/>
      <w:lang w:val="en-GB" w:eastAsia="fr-BE"/>
    </w:rPr>
  </w:style>
  <w:style w:type="character" w:customStyle="1" w:styleId="jrnl">
    <w:name w:val="jrnl"/>
    <w:basedOn w:val="Policepardfaut"/>
    <w:rsid w:val="00F2068D"/>
  </w:style>
  <w:style w:type="character" w:styleId="Lienhypertexte">
    <w:name w:val="Hyperlink"/>
    <w:basedOn w:val="Policepardfaut"/>
    <w:uiPriority w:val="99"/>
    <w:unhideWhenUsed/>
    <w:rsid w:val="00F2068D"/>
    <w:rPr>
      <w:color w:val="0000FF"/>
      <w:u w:val="single"/>
    </w:rPr>
  </w:style>
  <w:style w:type="character" w:styleId="lev">
    <w:name w:val="Strong"/>
    <w:basedOn w:val="Policepardfaut"/>
    <w:uiPriority w:val="22"/>
    <w:qFormat/>
    <w:rsid w:val="00F2068D"/>
    <w:rPr>
      <w:b/>
      <w:bCs/>
    </w:rPr>
  </w:style>
  <w:style w:type="character" w:customStyle="1" w:styleId="referencetext1">
    <w:name w:val="referencetext1"/>
    <w:basedOn w:val="Policepardfaut"/>
    <w:rsid w:val="00F2068D"/>
    <w:rPr>
      <w:vanish w:val="0"/>
      <w:webHidden w:val="0"/>
      <w:specVanish w:val="0"/>
    </w:rPr>
  </w:style>
  <w:style w:type="paragraph" w:styleId="NormalWeb">
    <w:name w:val="Normal (Web)"/>
    <w:basedOn w:val="Normal"/>
    <w:uiPriority w:val="99"/>
    <w:rsid w:val="00F2068D"/>
    <w:pPr>
      <w:suppressAutoHyphens/>
      <w:spacing w:before="280" w:after="280" w:line="240" w:lineRule="auto"/>
    </w:pPr>
    <w:rPr>
      <w:rFonts w:ascii="Times New Roman" w:eastAsia="Times New Roman" w:hAnsi="Times New Roman"/>
      <w:sz w:val="24"/>
      <w:szCs w:val="24"/>
      <w:lang w:val="fr-FR" w:eastAsia="ar-SA"/>
    </w:rPr>
  </w:style>
  <w:style w:type="paragraph" w:styleId="Corpsdetexte">
    <w:name w:val="Body Text"/>
    <w:basedOn w:val="Normal"/>
    <w:link w:val="CorpsdetexteCar"/>
    <w:rsid w:val="00F2068D"/>
    <w:pPr>
      <w:autoSpaceDE w:val="0"/>
      <w:autoSpaceDN w:val="0"/>
      <w:adjustRightInd w:val="0"/>
      <w:spacing w:after="0" w:line="480" w:lineRule="auto"/>
      <w:jc w:val="both"/>
    </w:pPr>
    <w:rPr>
      <w:rFonts w:ascii="Times New Roman" w:eastAsia="Times New Roman" w:hAnsi="Times New Roman"/>
      <w:sz w:val="20"/>
      <w:szCs w:val="16"/>
      <w:lang w:val="nl-NL" w:eastAsia="fr-FR"/>
    </w:rPr>
  </w:style>
  <w:style w:type="character" w:customStyle="1" w:styleId="CorpsdetexteCar">
    <w:name w:val="Corps de texte Car"/>
    <w:basedOn w:val="Policepardfaut"/>
    <w:link w:val="Corpsdetexte"/>
    <w:rsid w:val="00F2068D"/>
    <w:rPr>
      <w:rFonts w:ascii="Times New Roman" w:eastAsia="Times New Roman" w:hAnsi="Times New Roman" w:cs="Times New Roman"/>
      <w:sz w:val="20"/>
      <w:szCs w:val="16"/>
      <w:lang w:val="nl-NL" w:eastAsia="fr-FR"/>
    </w:rPr>
  </w:style>
  <w:style w:type="character" w:styleId="Numrodepage">
    <w:name w:val="page number"/>
    <w:basedOn w:val="Policepardfaut"/>
    <w:rsid w:val="00F2068D"/>
  </w:style>
  <w:style w:type="paragraph" w:customStyle="1" w:styleId="Listemoyenne2-Accent21">
    <w:name w:val="Liste moyenne 2 - Accent 21"/>
    <w:hidden/>
    <w:rsid w:val="00F2068D"/>
    <w:pPr>
      <w:spacing w:after="0" w:line="240" w:lineRule="auto"/>
    </w:pPr>
    <w:rPr>
      <w:rFonts w:ascii="Times New Roman" w:eastAsia="Times New Roman" w:hAnsi="Times New Roman" w:cs="Times New Roman"/>
      <w:sz w:val="24"/>
      <w:szCs w:val="24"/>
      <w:lang w:val="fr-FR" w:eastAsia="fr-FR"/>
    </w:rPr>
  </w:style>
  <w:style w:type="character" w:styleId="Marquedannotation">
    <w:name w:val="annotation reference"/>
    <w:rsid w:val="00F2068D"/>
    <w:rPr>
      <w:sz w:val="18"/>
      <w:szCs w:val="18"/>
    </w:rPr>
  </w:style>
  <w:style w:type="paragraph" w:styleId="Commentaire">
    <w:name w:val="annotation text"/>
    <w:basedOn w:val="Normal"/>
    <w:link w:val="CommentaireCar"/>
    <w:rsid w:val="00F2068D"/>
    <w:pPr>
      <w:spacing w:after="0" w:line="240" w:lineRule="auto"/>
    </w:pPr>
    <w:rPr>
      <w:rFonts w:ascii="Times New Roman" w:eastAsia="Times New Roman" w:hAnsi="Times New Roman"/>
      <w:sz w:val="24"/>
      <w:szCs w:val="24"/>
      <w:lang w:val="fr-FR" w:eastAsia="fr-FR"/>
    </w:rPr>
  </w:style>
  <w:style w:type="character" w:customStyle="1" w:styleId="CommentaireCar">
    <w:name w:val="Commentaire Car"/>
    <w:basedOn w:val="Policepardfaut"/>
    <w:link w:val="Commentaire"/>
    <w:rsid w:val="00F2068D"/>
    <w:rPr>
      <w:rFonts w:ascii="Times New Roman" w:eastAsia="Times New Roman" w:hAnsi="Times New Roman" w:cs="Times New Roman"/>
      <w:sz w:val="24"/>
      <w:szCs w:val="24"/>
      <w:lang w:val="fr-FR" w:eastAsia="fr-FR"/>
    </w:rPr>
  </w:style>
  <w:style w:type="paragraph" w:styleId="Objetducommentaire">
    <w:name w:val="annotation subject"/>
    <w:basedOn w:val="Commentaire"/>
    <w:next w:val="Commentaire"/>
    <w:link w:val="ObjetducommentaireCar"/>
    <w:rsid w:val="00F2068D"/>
    <w:rPr>
      <w:b/>
      <w:bCs/>
    </w:rPr>
  </w:style>
  <w:style w:type="character" w:customStyle="1" w:styleId="ObjetducommentaireCar">
    <w:name w:val="Objet du commentaire Car"/>
    <w:basedOn w:val="CommentaireCar"/>
    <w:link w:val="Objetducommentaire"/>
    <w:rsid w:val="00F2068D"/>
    <w:rPr>
      <w:rFonts w:ascii="Times New Roman" w:eastAsia="Times New Roman" w:hAnsi="Times New Roman" w:cs="Times New Roman"/>
      <w:b/>
      <w:bCs/>
      <w:sz w:val="24"/>
      <w:szCs w:val="24"/>
      <w:lang w:val="fr-FR" w:eastAsia="fr-FR"/>
    </w:rPr>
  </w:style>
  <w:style w:type="character" w:styleId="Lienhypertextesuivi">
    <w:name w:val="FollowedHyperlink"/>
    <w:rsid w:val="00F2068D"/>
    <w:rPr>
      <w:color w:val="800080"/>
      <w:u w:val="single"/>
    </w:rPr>
  </w:style>
  <w:style w:type="character" w:customStyle="1" w:styleId="feature">
    <w:name w:val="feature"/>
    <w:basedOn w:val="Policepardfaut"/>
    <w:rsid w:val="00F2068D"/>
  </w:style>
  <w:style w:type="paragraph" w:customStyle="1" w:styleId="Style1">
    <w:name w:val="Style1"/>
    <w:basedOn w:val="Normal"/>
    <w:qFormat/>
    <w:rsid w:val="00F2068D"/>
    <w:pPr>
      <w:spacing w:after="0" w:line="360" w:lineRule="auto"/>
      <w:jc w:val="both"/>
    </w:pPr>
    <w:rPr>
      <w:rFonts w:ascii="Times New Roman" w:eastAsia="Cambria" w:hAnsi="Times New Roman"/>
      <w:sz w:val="24"/>
      <w:szCs w:val="24"/>
      <w:lang w:val="fr-FR" w:eastAsia="fr-FR"/>
    </w:rPr>
  </w:style>
  <w:style w:type="character" w:customStyle="1" w:styleId="papertitle">
    <w:name w:val="paper_title"/>
    <w:rsid w:val="00F2068D"/>
  </w:style>
  <w:style w:type="character" w:styleId="Accentuation">
    <w:name w:val="Emphasis"/>
    <w:uiPriority w:val="20"/>
    <w:qFormat/>
    <w:rsid w:val="00F2068D"/>
    <w:rPr>
      <w:i/>
      <w:iCs/>
    </w:rPr>
  </w:style>
  <w:style w:type="table" w:styleId="Grille">
    <w:name w:val="Table Grid"/>
    <w:basedOn w:val="TableauNormal"/>
    <w:uiPriority w:val="59"/>
    <w:rsid w:val="00F2068D"/>
    <w:pPr>
      <w:spacing w:after="0" w:line="240" w:lineRule="auto"/>
    </w:pPr>
    <w:rPr>
      <w:rFonts w:ascii="Calibri" w:eastAsia="Calibri" w:hAnsi="Calibri"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link w:val="SansinterligneCar"/>
    <w:uiPriority w:val="1"/>
    <w:qFormat/>
    <w:rsid w:val="00A16538"/>
    <w:pPr>
      <w:spacing w:after="0" w:line="240" w:lineRule="auto"/>
    </w:pPr>
    <w:rPr>
      <w:rFonts w:eastAsiaTheme="minorEastAsia"/>
      <w:lang w:val="fr-FR"/>
    </w:rPr>
  </w:style>
  <w:style w:type="character" w:customStyle="1" w:styleId="SansinterligneCar">
    <w:name w:val="Sans interligne Car"/>
    <w:basedOn w:val="Policepardfaut"/>
    <w:link w:val="Sansinterligne"/>
    <w:uiPriority w:val="1"/>
    <w:rsid w:val="00A16538"/>
    <w:rPr>
      <w:rFonts w:eastAsiaTheme="minorEastAsia"/>
      <w:lang w:val="fr-FR"/>
    </w:rPr>
  </w:style>
  <w:style w:type="paragraph" w:styleId="En-ttedetabledesmatires">
    <w:name w:val="TOC Heading"/>
    <w:basedOn w:val="Titre1"/>
    <w:next w:val="Normal"/>
    <w:uiPriority w:val="39"/>
    <w:semiHidden/>
    <w:unhideWhenUsed/>
    <w:qFormat/>
    <w:rsid w:val="00A16538"/>
    <w:pPr>
      <w:keepLines/>
      <w:spacing w:before="480" w:line="276" w:lineRule="auto"/>
      <w:outlineLvl w:val="9"/>
    </w:pPr>
    <w:rPr>
      <w:rFonts w:asciiTheme="majorHAnsi" w:eastAsiaTheme="majorEastAsia" w:hAnsiTheme="majorHAnsi" w:cstheme="majorBidi"/>
      <w:b/>
      <w:bCs/>
      <w:i w:val="0"/>
      <w:iCs w:val="0"/>
      <w:color w:val="365F91" w:themeColor="accent1" w:themeShade="BF"/>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footer" Target="footer3.xml"/><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footer" Target="footer4.xml"/><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77</Pages>
  <Words>17812</Words>
  <Characters>97968</Characters>
  <Application>Microsoft Macintosh Word</Application>
  <DocSecurity>0</DocSecurity>
  <Lines>816</Lines>
  <Paragraphs>231</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115549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dc:creator>
  <cp:lastModifiedBy>Bernard Joris</cp:lastModifiedBy>
  <cp:revision>2</cp:revision>
  <dcterms:created xsi:type="dcterms:W3CDTF">2014-03-24T22:00:00Z</dcterms:created>
  <dcterms:modified xsi:type="dcterms:W3CDTF">2014-03-24T22:00:00Z</dcterms:modified>
</cp:coreProperties>
</file>