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285" w:rsidRDefault="007B4285" w:rsidP="007B4285">
      <w:r>
        <w:t>Une mouche pour atteindre un pot de miel.</w:t>
      </w:r>
    </w:p>
    <w:p w:rsidR="007B4285" w:rsidRDefault="007B4285" w:rsidP="007B4285"/>
    <w:p w:rsidR="007E5A62" w:rsidRDefault="007B4285" w:rsidP="007B4285">
      <w:r>
        <w:t>Elle est là depuis des heures, la tension qui monte. Sans bouger, elle guette,  l’œil vif et l’esprit aiguisé.</w:t>
      </w:r>
    </w:p>
    <w:sectPr w:rsidR="007E5A62" w:rsidSect="007E5A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4285"/>
    <w:rsid w:val="004628E5"/>
    <w:rsid w:val="007B4285"/>
    <w:rsid w:val="007E5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A6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Delphine</dc:creator>
  <cp:lastModifiedBy>Delphine</cp:lastModifiedBy>
  <cp:revision>2</cp:revision>
  <dcterms:created xsi:type="dcterms:W3CDTF">2011-05-30T19:08:00Z</dcterms:created>
  <dcterms:modified xsi:type="dcterms:W3CDTF">2011-05-30T20:17:00Z</dcterms:modified>
</cp:coreProperties>
</file>