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811"/>
        <w:gridCol w:w="2504"/>
        <w:gridCol w:w="2598"/>
        <w:gridCol w:w="3375"/>
      </w:tblGrid>
      <w:tr w:rsidR="006A7FC7" w:rsidTr="006A7FC7">
        <w:tc>
          <w:tcPr>
            <w:tcW w:w="773" w:type="dxa"/>
            <w:tcBorders>
              <w:top w:val="nil"/>
              <w:left w:val="nil"/>
            </w:tcBorders>
          </w:tcPr>
          <w:p w:rsidR="006A7FC7" w:rsidRDefault="006A7FC7" w:rsidP="009F1A24">
            <w:pPr>
              <w:jc w:val="center"/>
            </w:pPr>
          </w:p>
        </w:tc>
        <w:tc>
          <w:tcPr>
            <w:tcW w:w="2525" w:type="dxa"/>
          </w:tcPr>
          <w:p w:rsidR="006A7FC7" w:rsidRDefault="006A7FC7" w:rsidP="009F1A24">
            <w:pPr>
              <w:jc w:val="center"/>
            </w:pPr>
            <w:r>
              <w:t>Etude 1 : Injection dessus</w:t>
            </w:r>
          </w:p>
        </w:tc>
        <w:tc>
          <w:tcPr>
            <w:tcW w:w="2615" w:type="dxa"/>
          </w:tcPr>
          <w:p w:rsidR="006A7FC7" w:rsidRDefault="006A7FC7" w:rsidP="009F1A24">
            <w:pPr>
              <w:jc w:val="center"/>
            </w:pPr>
            <w:r>
              <w:t>Etude 2 : Injection coté</w:t>
            </w:r>
          </w:p>
        </w:tc>
        <w:tc>
          <w:tcPr>
            <w:tcW w:w="3375" w:type="dxa"/>
          </w:tcPr>
          <w:p w:rsidR="006A7FC7" w:rsidRDefault="006A7FC7" w:rsidP="009F1A24">
            <w:pPr>
              <w:jc w:val="center"/>
            </w:pPr>
            <w:r>
              <w:t>Etude 3 : Injection dessous</w:t>
            </w:r>
          </w:p>
        </w:tc>
      </w:tr>
      <w:tr w:rsidR="006A7FC7" w:rsidTr="006A7FC7">
        <w:tc>
          <w:tcPr>
            <w:tcW w:w="773" w:type="dxa"/>
          </w:tcPr>
          <w:p w:rsidR="006A7FC7" w:rsidRDefault="006A7FC7" w:rsidP="009F1A2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Temps</w:t>
            </w:r>
          </w:p>
        </w:tc>
        <w:tc>
          <w:tcPr>
            <w:tcW w:w="2525" w:type="dxa"/>
          </w:tcPr>
          <w:p w:rsidR="006A7FC7" w:rsidRDefault="006A7FC7" w:rsidP="009F1A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79361" cy="1619250"/>
                  <wp:effectExtent l="19050" t="0" r="0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1418" t="20301" r="21198" b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361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6A7FC7" w:rsidRDefault="006A7FC7" w:rsidP="009F1A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76020" cy="1476375"/>
                  <wp:effectExtent l="19050" t="0" r="5080" b="0"/>
                  <wp:docPr id="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4463" t="16468" r="25289" b="22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</w:tcPr>
          <w:p w:rsidR="006A7FC7" w:rsidRDefault="006A7FC7" w:rsidP="009F1A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43100" cy="1685925"/>
                  <wp:effectExtent l="19050" t="0" r="0" b="0"/>
                  <wp:docPr id="6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3636" t="23280" r="22645" b="29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FC7" w:rsidTr="006A7FC7">
        <w:trPr>
          <w:trHeight w:val="2945"/>
        </w:trPr>
        <w:tc>
          <w:tcPr>
            <w:tcW w:w="773" w:type="dxa"/>
          </w:tcPr>
          <w:p w:rsidR="006A7FC7" w:rsidRDefault="006A7FC7" w:rsidP="009F1A2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joins</w:t>
            </w:r>
          </w:p>
        </w:tc>
        <w:tc>
          <w:tcPr>
            <w:tcW w:w="2525" w:type="dxa"/>
          </w:tcPr>
          <w:p w:rsidR="006A7FC7" w:rsidRDefault="006A7FC7" w:rsidP="009F1A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3500" cy="1626870"/>
                  <wp:effectExtent l="19050" t="0" r="0" b="0"/>
                  <wp:docPr id="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3306" t="25926" r="23636" b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6A7FC7" w:rsidRDefault="006A7FC7" w:rsidP="009F1A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2290" cy="1533525"/>
                  <wp:effectExtent l="19050" t="0" r="260" b="0"/>
                  <wp:docPr id="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4628" t="19312" r="23306" b="22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284" cy="1538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</w:tcPr>
          <w:p w:rsidR="006A7FC7" w:rsidRDefault="006A7FC7" w:rsidP="009F1A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05000" cy="1704975"/>
                  <wp:effectExtent l="19050" t="0" r="0" b="0"/>
                  <wp:docPr id="11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3967" t="22487" r="22975" b="30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FC7" w:rsidTr="006A7FC7">
        <w:tc>
          <w:tcPr>
            <w:tcW w:w="773" w:type="dxa"/>
          </w:tcPr>
          <w:p w:rsidR="006A7FC7" w:rsidRDefault="006A7FC7" w:rsidP="009F1A2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air</w:t>
            </w:r>
          </w:p>
        </w:tc>
        <w:tc>
          <w:tcPr>
            <w:tcW w:w="2525" w:type="dxa"/>
          </w:tcPr>
          <w:p w:rsidR="006A7FC7" w:rsidRDefault="006A7FC7" w:rsidP="009F1A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22697" cy="1685925"/>
                  <wp:effectExtent l="19050" t="0" r="0" b="0"/>
                  <wp:docPr id="1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4132" t="25132" r="23967" b="9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697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6A7FC7" w:rsidRDefault="006A7FC7" w:rsidP="009F1A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38585" cy="1562100"/>
                  <wp:effectExtent l="19050" t="0" r="9215" b="0"/>
                  <wp:docPr id="14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3636" t="20370" r="23637" b="22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8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</w:tcPr>
          <w:p w:rsidR="006A7FC7" w:rsidRDefault="006A7FC7" w:rsidP="009F1A2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86291" cy="1685925"/>
                  <wp:effectExtent l="19050" t="0" r="0" b="0"/>
                  <wp:docPr id="1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3140" t="24603" r="22975" b="29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91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1A24" w:rsidRDefault="009F1A24"/>
    <w:p w:rsidR="009F1A24" w:rsidRDefault="00305782">
      <w:r>
        <w:t xml:space="preserve">La première étude semble celle qui </w:t>
      </w:r>
      <w:r w:rsidR="006046E1">
        <w:t>à</w:t>
      </w:r>
      <w:r>
        <w:t xml:space="preserve"> le moins de ligne de joins et le moins de bulles d’air. De plus, les bulles sont </w:t>
      </w:r>
      <w:r w:rsidR="006046E1">
        <w:t>situés</w:t>
      </w:r>
      <w:r>
        <w:t xml:space="preserve"> </w:t>
      </w:r>
      <w:r w:rsidR="006046E1">
        <w:t>à</w:t>
      </w:r>
      <w:r>
        <w:t xml:space="preserve"> des endroits moins exposé, c'est-à-dire sur le </w:t>
      </w:r>
      <w:r w:rsidR="006046E1">
        <w:t>dessous</w:t>
      </w:r>
      <w:r>
        <w:t xml:space="preserve"> et non sur les faces visibles (</w:t>
      </w:r>
      <w:r w:rsidR="006046E1">
        <w:t>extérieur</w:t>
      </w:r>
      <w:r>
        <w:t>).</w:t>
      </w:r>
      <w:r w:rsidR="00E2480D">
        <w:t xml:space="preserve"> Il faudra tout de même réaliser des évents à cet endroit contenant des bulles.</w:t>
      </w:r>
    </w:p>
    <w:p w:rsidR="00496A76" w:rsidRDefault="009F7BF8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179070</wp:posOffset>
            </wp:positionV>
            <wp:extent cx="1507490" cy="1925955"/>
            <wp:effectExtent l="19050" t="0" r="0" b="0"/>
            <wp:wrapTight wrapText="bothSides">
              <wp:wrapPolygon edited="0">
                <wp:start x="-273" y="0"/>
                <wp:lineTo x="-273" y="21365"/>
                <wp:lineTo x="21564" y="21365"/>
                <wp:lineTo x="21564" y="0"/>
                <wp:lineTo x="-273" y="0"/>
              </wp:wrapPolygon>
            </wp:wrapTight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4132" t="25132" r="23967" b="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A76">
        <w:t>Le plan de joins se situera sur le cercle jaune :</w:t>
      </w:r>
    </w:p>
    <w:p w:rsidR="009F7BF8" w:rsidRDefault="009F7BF8"/>
    <w:p w:rsidR="00496A76" w:rsidRDefault="003A395F">
      <w:r>
        <w:rPr>
          <w:noProof/>
          <w:lang w:eastAsia="fr-FR"/>
        </w:rPr>
        <w:pict>
          <v:oval id="_x0000_s1026" style="position:absolute;margin-left:-113.95pt;margin-top:46.9pt;width:95.7pt;height:52.6pt;z-index:251659264" filled="f" strokecolor="yellow" strokeweight="1.5pt"/>
        </w:pict>
      </w:r>
      <w:r w:rsidR="009F7BF8">
        <w:t>Ce choix est le plus simple car il permettra de faire un moule en deux partie avec une partie qui se situerai à l’extérieur (et contiendrai la carotte) et une a l’intérieur du dôme et la face en jaune. Cette pièce serait alors facilement déroulable.</w:t>
      </w:r>
    </w:p>
    <w:p w:rsidR="00357A95" w:rsidRDefault="00357A95">
      <w:r>
        <w:br w:type="page"/>
      </w:r>
    </w:p>
    <w:p w:rsidR="00357A95" w:rsidRDefault="00357A95">
      <w:r>
        <w:lastRenderedPageBreak/>
        <w:t>On pose une carotte d’</w:t>
      </w:r>
      <w:r w:rsidR="006046E1">
        <w:t>injection</w:t>
      </w:r>
      <w:r>
        <w:t xml:space="preserve"> sur notre </w:t>
      </w:r>
      <w:r w:rsidR="006046E1">
        <w:t>pièce</w:t>
      </w:r>
      <w:r>
        <w:t xml:space="preserve"> la plus optimisé.</w:t>
      </w:r>
      <w:r w:rsidR="00557341">
        <w:t xml:space="preserve"> On devra faire un décarottage manuel car la carotte est large a ça jonction avec le dôme.</w:t>
      </w:r>
      <w:r w:rsidR="009F7BF8">
        <w:t xml:space="preserve"> Et comme vu précédemment, la pièce serait facilement déroulable avec un moule en deux parties.</w:t>
      </w:r>
    </w:p>
    <w:p w:rsidR="00557341" w:rsidRDefault="003A395F">
      <w:r>
        <w:rPr>
          <w:noProof/>
          <w:lang w:eastAsia="fr-FR"/>
        </w:rPr>
        <w:pict>
          <v:rect id="_x0000_s1027" style="position:absolute;margin-left:119.2pt;margin-top:21.7pt;width:49.45pt;height:10.05pt;z-index:251661312" filled="f" strokecolor="red" strokeweight="1pt"/>
        </w:pict>
      </w:r>
      <w:r w:rsidR="00B82FE7">
        <w:rPr>
          <w:noProof/>
          <w:lang w:eastAsia="fr-FR"/>
        </w:rPr>
        <w:drawing>
          <wp:inline distT="0" distB="0" distL="0" distR="0">
            <wp:extent cx="2326585" cy="1055601"/>
            <wp:effectExtent l="19050" t="0" r="0" b="0"/>
            <wp:docPr id="2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2727" t="38725" r="36192" b="4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25" cy="105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FE7">
        <w:rPr>
          <w:noProof/>
          <w:lang w:eastAsia="fr-FR"/>
        </w:rPr>
        <w:drawing>
          <wp:inline distT="0" distB="0" distL="0" distR="0">
            <wp:extent cx="2326585" cy="1264792"/>
            <wp:effectExtent l="19050" t="0" r="0" b="0"/>
            <wp:docPr id="2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3141" t="39216" r="37768" b="4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85" cy="126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800">
        <w:rPr>
          <w:noProof/>
          <w:lang w:eastAsia="fr-FR"/>
        </w:rPr>
        <w:drawing>
          <wp:inline distT="0" distB="0" distL="0" distR="0">
            <wp:extent cx="2326585" cy="564543"/>
            <wp:effectExtent l="19050" t="0" r="0" b="0"/>
            <wp:docPr id="2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3279" t="49526" r="37711" b="4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85" cy="56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A95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6550" cy="2886075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0512" t="24868" r="18975" b="10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6E1">
        <w:br w:type="textWrapping" w:clear="all"/>
      </w:r>
    </w:p>
    <w:p w:rsidR="00357A95" w:rsidRDefault="00357A95">
      <w:r>
        <w:t>On remplie les champs suivant les contraintes de notre presse à injecter.</w:t>
      </w:r>
    </w:p>
    <w:p w:rsidR="006046E1" w:rsidRDefault="00357A95">
      <w:r>
        <w:rPr>
          <w:noProof/>
          <w:lang w:eastAsia="fr-FR"/>
        </w:rPr>
        <w:drawing>
          <wp:inline distT="0" distB="0" distL="0" distR="0">
            <wp:extent cx="6019800" cy="1713971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678" t="30159" r="9917" b="3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71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A95" w:rsidRDefault="006046E1" w:rsidP="006046E1">
      <w:r>
        <w:t>Et pour l’éjection, nous remplissons, ces paramètres :</w:t>
      </w:r>
    </w:p>
    <w:p w:rsidR="006046E1" w:rsidRDefault="006046E1" w:rsidP="006046E1">
      <w:r>
        <w:rPr>
          <w:noProof/>
          <w:lang w:eastAsia="fr-FR"/>
        </w:rPr>
        <w:drawing>
          <wp:inline distT="0" distB="0" distL="0" distR="0">
            <wp:extent cx="5953456" cy="1362075"/>
            <wp:effectExtent l="19050" t="0" r="9194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694" t="40476" r="26579" b="39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289" cy="136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76" w:rsidRDefault="00496A76">
      <w:r>
        <w:br w:type="page"/>
      </w:r>
    </w:p>
    <w:p w:rsidR="00557341" w:rsidRDefault="00496A76" w:rsidP="006046E1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17752</wp:posOffset>
            </wp:positionH>
            <wp:positionV relativeFrom="paragraph">
              <wp:posOffset>-1298</wp:posOffset>
            </wp:positionV>
            <wp:extent cx="2827517" cy="3212327"/>
            <wp:effectExtent l="19050" t="0" r="0" b="0"/>
            <wp:wrapSquare wrapText="bothSides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277" t="17647" r="23875" b="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17" cy="321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341" w:rsidRPr="00557341">
        <w:rPr>
          <w:noProof/>
          <w:lang w:eastAsia="fr-FR"/>
        </w:rPr>
        <w:drawing>
          <wp:inline distT="0" distB="0" distL="0" distR="0">
            <wp:extent cx="2781300" cy="1123950"/>
            <wp:effectExtent l="19050" t="0" r="0" b="0"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2479" t="46296" r="33389" b="3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341" w:rsidRPr="00557341">
        <w:rPr>
          <w:noProof/>
          <w:lang w:eastAsia="fr-FR"/>
        </w:rPr>
        <w:drawing>
          <wp:inline distT="0" distB="0" distL="0" distR="0">
            <wp:extent cx="2779809" cy="2122421"/>
            <wp:effectExtent l="19050" t="0" r="1491" b="0"/>
            <wp:docPr id="1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2149" t="32275" r="33388" b="3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91" cy="212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E7" w:rsidRDefault="000A3644" w:rsidP="006046E1">
      <w:r>
        <w:t>t</w:t>
      </w:r>
      <w:r w:rsidRPr="000A3644">
        <w:rPr>
          <w:vertAlign w:val="subscript"/>
        </w:rPr>
        <w:t>cycle</w:t>
      </w:r>
      <w:r>
        <w:t>= t</w:t>
      </w:r>
      <w:r w:rsidR="006046E1">
        <w:t xml:space="preserve"> </w:t>
      </w:r>
      <w:r w:rsidR="006046E1" w:rsidRPr="006046E1">
        <w:rPr>
          <w:vertAlign w:val="subscript"/>
        </w:rPr>
        <w:t>remplissage</w:t>
      </w:r>
      <w:r w:rsidR="006046E1">
        <w:t xml:space="preserve"> + t </w:t>
      </w:r>
      <w:r w:rsidR="006046E1" w:rsidRPr="006046E1">
        <w:rPr>
          <w:vertAlign w:val="subscript"/>
        </w:rPr>
        <w:t>compactage</w:t>
      </w:r>
      <w:r w:rsidR="006046E1">
        <w:t xml:space="preserve">+t </w:t>
      </w:r>
      <w:r w:rsidR="006046E1" w:rsidRPr="006046E1">
        <w:rPr>
          <w:vertAlign w:val="subscript"/>
        </w:rPr>
        <w:t>refroidissement</w:t>
      </w:r>
      <w:r w:rsidR="006046E1">
        <w:t xml:space="preserve">+t </w:t>
      </w:r>
      <w:r w:rsidR="006046E1" w:rsidRPr="006046E1">
        <w:rPr>
          <w:vertAlign w:val="subscript"/>
        </w:rPr>
        <w:t>éjection</w:t>
      </w:r>
      <w:r w:rsidR="006046E1">
        <w:t>= 4.07s + 14.09s + 58.48s + 5s</w:t>
      </w:r>
      <w:r w:rsidR="00B82FE7">
        <w:t xml:space="preserve"> soit 81.64 seconde.</w:t>
      </w:r>
    </w:p>
    <w:p w:rsidR="006046E1" w:rsidRDefault="00496A76" w:rsidP="006046E1">
      <w:r>
        <w:t>On voit que le temps de refroidissement est bien trop long comparé aux autres</w:t>
      </w:r>
      <w:r w:rsidR="00B82FE7">
        <w:t xml:space="preserve"> temps</w:t>
      </w:r>
      <w:r>
        <w:t>. Il faudrait que les circuits de refroidissement se situ assis sur les cotés et a l’intérieur du dôme pour que celui-ci soit plus rapide et gagne sur le temps de cycle.</w:t>
      </w:r>
    </w:p>
    <w:p w:rsidR="00B82FE7" w:rsidRDefault="009F7BF8" w:rsidP="006046E1">
      <w:r>
        <w:t>La pièce est très épaisse, donc longue à refroidir, je conseillerais de réduire aussi l’épaisseur ce dôme, pour que le temps de refroidissement</w:t>
      </w:r>
      <w:r w:rsidR="00B82FE7">
        <w:t xml:space="preserve"> soit acceptable, tout en respectant les caractéristique physique imposé par son utilisation.</w:t>
      </w:r>
    </w:p>
    <w:p w:rsidR="0050434F" w:rsidRDefault="0050434F" w:rsidP="006046E1">
      <w:r>
        <w:rPr>
          <w:noProof/>
          <w:lang w:eastAsia="fr-FR"/>
        </w:rPr>
        <w:drawing>
          <wp:inline distT="0" distB="0" distL="0" distR="0">
            <wp:extent cx="4704025" cy="159026"/>
            <wp:effectExtent l="19050" t="0" r="1325" b="0"/>
            <wp:docPr id="2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058" t="72162" r="52125" b="2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25" cy="15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/>
      </w:tblPr>
      <w:tblGrid>
        <w:gridCol w:w="1242"/>
        <w:gridCol w:w="1276"/>
        <w:gridCol w:w="2552"/>
        <w:gridCol w:w="2551"/>
        <w:gridCol w:w="1591"/>
      </w:tblGrid>
      <w:tr w:rsidR="002201A0" w:rsidTr="00F567BD">
        <w:tc>
          <w:tcPr>
            <w:tcW w:w="1242" w:type="dxa"/>
          </w:tcPr>
          <w:p w:rsidR="002201A0" w:rsidRDefault="002201A0" w:rsidP="006046E1">
            <w:r>
              <w:t>Nombre de pièces</w:t>
            </w:r>
          </w:p>
        </w:tc>
        <w:tc>
          <w:tcPr>
            <w:tcW w:w="1276" w:type="dxa"/>
          </w:tcPr>
          <w:p w:rsidR="002201A0" w:rsidRDefault="002201A0" w:rsidP="006046E1">
            <w:r>
              <w:t>Coût moule</w:t>
            </w:r>
          </w:p>
          <w:p w:rsidR="002201A0" w:rsidRDefault="002201A0" w:rsidP="006046E1">
            <w:r>
              <w:t>(€)</w:t>
            </w:r>
          </w:p>
        </w:tc>
        <w:tc>
          <w:tcPr>
            <w:tcW w:w="2552" w:type="dxa"/>
          </w:tcPr>
          <w:p w:rsidR="002201A0" w:rsidRDefault="002201A0" w:rsidP="006046E1">
            <w:r>
              <w:t>Coût matière</w:t>
            </w:r>
          </w:p>
          <w:p w:rsidR="002201A0" w:rsidRDefault="0050434F" w:rsidP="002201A0">
            <w:r>
              <w:t>(€/tonne x poids/pièce</w:t>
            </w:r>
            <w:r w:rsidR="002201A0">
              <w:t>)</w:t>
            </w:r>
          </w:p>
        </w:tc>
        <w:tc>
          <w:tcPr>
            <w:tcW w:w="2551" w:type="dxa"/>
          </w:tcPr>
          <w:p w:rsidR="002201A0" w:rsidRDefault="002201A0" w:rsidP="006046E1">
            <w:r>
              <w:t>Coût main d’</w:t>
            </w:r>
            <w:r w:rsidR="0050434F">
              <w:t>œuvre</w:t>
            </w:r>
          </w:p>
          <w:p w:rsidR="0050434F" w:rsidRDefault="0050434F" w:rsidP="006046E1">
            <w:r>
              <w:t>(€/h x temps/pièce)</w:t>
            </w:r>
          </w:p>
        </w:tc>
        <w:tc>
          <w:tcPr>
            <w:tcW w:w="1591" w:type="dxa"/>
          </w:tcPr>
          <w:p w:rsidR="002201A0" w:rsidRDefault="00F526C9" w:rsidP="006046E1">
            <w:r>
              <w:t>TOTALE</w:t>
            </w:r>
          </w:p>
          <w:p w:rsidR="00F526C9" w:rsidRDefault="00F526C9" w:rsidP="006046E1">
            <w:r>
              <w:t>(</w:t>
            </w:r>
            <w:r w:rsidR="00F567BD">
              <w:t>€/pièce)</w:t>
            </w:r>
          </w:p>
        </w:tc>
      </w:tr>
      <w:tr w:rsidR="002201A0" w:rsidTr="00F567BD">
        <w:tc>
          <w:tcPr>
            <w:tcW w:w="1242" w:type="dxa"/>
          </w:tcPr>
          <w:p w:rsidR="002201A0" w:rsidRDefault="002201A0" w:rsidP="006046E1">
            <w:r>
              <w:t>1</w:t>
            </w:r>
          </w:p>
        </w:tc>
        <w:tc>
          <w:tcPr>
            <w:tcW w:w="1276" w:type="dxa"/>
          </w:tcPr>
          <w:p w:rsidR="002201A0" w:rsidRDefault="002201A0" w:rsidP="006046E1">
            <w:r>
              <w:t>25 000</w:t>
            </w:r>
          </w:p>
        </w:tc>
        <w:tc>
          <w:tcPr>
            <w:tcW w:w="2552" w:type="dxa"/>
          </w:tcPr>
          <w:p w:rsidR="00F567BD" w:rsidRDefault="002201A0" w:rsidP="006046E1">
            <w:r>
              <w:t>300*</w:t>
            </w:r>
            <w:r w:rsidR="00F526C9">
              <w:t>0.000176</w:t>
            </w:r>
            <w:r w:rsidR="00F567BD">
              <w:t>*1</w:t>
            </w:r>
          </w:p>
          <w:p w:rsidR="002201A0" w:rsidRDefault="0050434F" w:rsidP="006046E1">
            <w:r>
              <w:t>=</w:t>
            </w:r>
            <w:r w:rsidR="00F526C9">
              <w:t>0.053</w:t>
            </w:r>
          </w:p>
        </w:tc>
        <w:tc>
          <w:tcPr>
            <w:tcW w:w="2551" w:type="dxa"/>
          </w:tcPr>
          <w:p w:rsidR="00F567BD" w:rsidRDefault="0050434F" w:rsidP="006046E1">
            <w:r>
              <w:t>42</w:t>
            </w:r>
            <w:r w:rsidR="00F526C9">
              <w:t>/3600*82</w:t>
            </w:r>
            <w:r w:rsidR="00F567BD">
              <w:t>*1</w:t>
            </w:r>
          </w:p>
          <w:p w:rsidR="002201A0" w:rsidRDefault="00F526C9" w:rsidP="006046E1">
            <w:r>
              <w:t>=0.957</w:t>
            </w:r>
          </w:p>
        </w:tc>
        <w:tc>
          <w:tcPr>
            <w:tcW w:w="1591" w:type="dxa"/>
          </w:tcPr>
          <w:p w:rsidR="002201A0" w:rsidRDefault="00F567BD" w:rsidP="006046E1">
            <w:r>
              <w:t>25 001</w:t>
            </w:r>
          </w:p>
        </w:tc>
      </w:tr>
      <w:tr w:rsidR="002201A0" w:rsidTr="00F567BD">
        <w:tc>
          <w:tcPr>
            <w:tcW w:w="1242" w:type="dxa"/>
          </w:tcPr>
          <w:p w:rsidR="002201A0" w:rsidRDefault="002201A0" w:rsidP="006046E1">
            <w:r>
              <w:t>10</w:t>
            </w:r>
          </w:p>
        </w:tc>
        <w:tc>
          <w:tcPr>
            <w:tcW w:w="1276" w:type="dxa"/>
          </w:tcPr>
          <w:p w:rsidR="002201A0" w:rsidRDefault="00F567BD" w:rsidP="006046E1">
            <w:r>
              <w:t>25 000</w:t>
            </w:r>
          </w:p>
        </w:tc>
        <w:tc>
          <w:tcPr>
            <w:tcW w:w="2552" w:type="dxa"/>
          </w:tcPr>
          <w:p w:rsidR="00F567BD" w:rsidRDefault="00F567BD" w:rsidP="006046E1">
            <w:r>
              <w:t>300*0.000176*10</w:t>
            </w:r>
          </w:p>
          <w:p w:rsidR="002201A0" w:rsidRDefault="00F567BD" w:rsidP="006046E1">
            <w:r>
              <w:t>=0.53</w:t>
            </w:r>
          </w:p>
        </w:tc>
        <w:tc>
          <w:tcPr>
            <w:tcW w:w="2551" w:type="dxa"/>
          </w:tcPr>
          <w:p w:rsidR="00F567BD" w:rsidRDefault="00F567BD" w:rsidP="006046E1">
            <w:r>
              <w:t>42/3600*82*10</w:t>
            </w:r>
          </w:p>
          <w:p w:rsidR="002201A0" w:rsidRDefault="00F567BD" w:rsidP="006046E1">
            <w:r>
              <w:t>=9.57</w:t>
            </w:r>
          </w:p>
        </w:tc>
        <w:tc>
          <w:tcPr>
            <w:tcW w:w="1591" w:type="dxa"/>
          </w:tcPr>
          <w:p w:rsidR="002201A0" w:rsidRDefault="00F567BD" w:rsidP="00F567BD">
            <w:r>
              <w:t>2 501</w:t>
            </w:r>
          </w:p>
        </w:tc>
      </w:tr>
      <w:tr w:rsidR="002201A0" w:rsidTr="00F567BD">
        <w:tc>
          <w:tcPr>
            <w:tcW w:w="1242" w:type="dxa"/>
          </w:tcPr>
          <w:p w:rsidR="002201A0" w:rsidRDefault="002201A0" w:rsidP="006046E1">
            <w:r>
              <w:t>1 000</w:t>
            </w:r>
          </w:p>
        </w:tc>
        <w:tc>
          <w:tcPr>
            <w:tcW w:w="1276" w:type="dxa"/>
          </w:tcPr>
          <w:p w:rsidR="002201A0" w:rsidRDefault="00F567BD" w:rsidP="006046E1">
            <w:r>
              <w:t>25 000</w:t>
            </w:r>
          </w:p>
        </w:tc>
        <w:tc>
          <w:tcPr>
            <w:tcW w:w="2552" w:type="dxa"/>
          </w:tcPr>
          <w:p w:rsidR="00F567BD" w:rsidRDefault="00F567BD" w:rsidP="006046E1">
            <w:r>
              <w:t>300*0.000176*1 000</w:t>
            </w:r>
          </w:p>
          <w:p w:rsidR="002201A0" w:rsidRDefault="00F567BD" w:rsidP="006046E1">
            <w:r>
              <w:t>=53</w:t>
            </w:r>
          </w:p>
        </w:tc>
        <w:tc>
          <w:tcPr>
            <w:tcW w:w="2551" w:type="dxa"/>
          </w:tcPr>
          <w:p w:rsidR="00F567BD" w:rsidRDefault="00F567BD" w:rsidP="006046E1">
            <w:r>
              <w:t>42/3600*82*1 000</w:t>
            </w:r>
          </w:p>
          <w:p w:rsidR="002201A0" w:rsidRDefault="00F567BD" w:rsidP="006046E1">
            <w:r>
              <w:t>=957</w:t>
            </w:r>
          </w:p>
        </w:tc>
        <w:tc>
          <w:tcPr>
            <w:tcW w:w="1591" w:type="dxa"/>
          </w:tcPr>
          <w:p w:rsidR="002201A0" w:rsidRDefault="00F567BD" w:rsidP="006046E1">
            <w:r>
              <w:t>26.01</w:t>
            </w:r>
          </w:p>
        </w:tc>
      </w:tr>
      <w:tr w:rsidR="002201A0" w:rsidTr="00F567BD">
        <w:tc>
          <w:tcPr>
            <w:tcW w:w="1242" w:type="dxa"/>
          </w:tcPr>
          <w:p w:rsidR="002201A0" w:rsidRDefault="002201A0" w:rsidP="006046E1">
            <w:r>
              <w:t>10 000</w:t>
            </w:r>
          </w:p>
        </w:tc>
        <w:tc>
          <w:tcPr>
            <w:tcW w:w="1276" w:type="dxa"/>
          </w:tcPr>
          <w:p w:rsidR="002201A0" w:rsidRDefault="00F567BD" w:rsidP="006046E1">
            <w:r>
              <w:t>25 000</w:t>
            </w:r>
          </w:p>
        </w:tc>
        <w:tc>
          <w:tcPr>
            <w:tcW w:w="2552" w:type="dxa"/>
          </w:tcPr>
          <w:p w:rsidR="00F567BD" w:rsidRDefault="00F567BD" w:rsidP="006046E1">
            <w:r>
              <w:t>300*0.000176*10 000</w:t>
            </w:r>
          </w:p>
          <w:p w:rsidR="002201A0" w:rsidRDefault="00F567BD" w:rsidP="006046E1">
            <w:r>
              <w:t>=530</w:t>
            </w:r>
          </w:p>
        </w:tc>
        <w:tc>
          <w:tcPr>
            <w:tcW w:w="2551" w:type="dxa"/>
          </w:tcPr>
          <w:p w:rsidR="00F567BD" w:rsidRDefault="00F567BD" w:rsidP="006046E1">
            <w:r>
              <w:t>42/3600*82*10 000</w:t>
            </w:r>
          </w:p>
          <w:p w:rsidR="002201A0" w:rsidRDefault="00F567BD" w:rsidP="006046E1">
            <w:r>
              <w:t>=9570</w:t>
            </w:r>
          </w:p>
        </w:tc>
        <w:tc>
          <w:tcPr>
            <w:tcW w:w="1591" w:type="dxa"/>
          </w:tcPr>
          <w:p w:rsidR="002201A0" w:rsidRDefault="00C24D50" w:rsidP="006046E1">
            <w:r>
              <w:t>3.51</w:t>
            </w:r>
          </w:p>
        </w:tc>
      </w:tr>
      <w:tr w:rsidR="002201A0" w:rsidTr="00F567BD">
        <w:tc>
          <w:tcPr>
            <w:tcW w:w="1242" w:type="dxa"/>
          </w:tcPr>
          <w:p w:rsidR="002201A0" w:rsidRDefault="002201A0" w:rsidP="006046E1">
            <w:r>
              <w:t>100 000</w:t>
            </w:r>
          </w:p>
        </w:tc>
        <w:tc>
          <w:tcPr>
            <w:tcW w:w="1276" w:type="dxa"/>
          </w:tcPr>
          <w:p w:rsidR="002201A0" w:rsidRDefault="00F567BD" w:rsidP="006046E1">
            <w:r>
              <w:t>25 000</w:t>
            </w:r>
          </w:p>
        </w:tc>
        <w:tc>
          <w:tcPr>
            <w:tcW w:w="2552" w:type="dxa"/>
          </w:tcPr>
          <w:p w:rsidR="00F567BD" w:rsidRDefault="00F567BD" w:rsidP="006046E1">
            <w:r>
              <w:t>300*0.000176*100 000</w:t>
            </w:r>
          </w:p>
          <w:p w:rsidR="002201A0" w:rsidRDefault="00F567BD" w:rsidP="006046E1">
            <w:r>
              <w:t>=5 300</w:t>
            </w:r>
          </w:p>
        </w:tc>
        <w:tc>
          <w:tcPr>
            <w:tcW w:w="2551" w:type="dxa"/>
          </w:tcPr>
          <w:p w:rsidR="00F567BD" w:rsidRDefault="00F567BD" w:rsidP="006046E1">
            <w:r>
              <w:t>42/3600*82*100 000</w:t>
            </w:r>
          </w:p>
          <w:p w:rsidR="002201A0" w:rsidRDefault="00F567BD" w:rsidP="006046E1">
            <w:r>
              <w:t>=95 700</w:t>
            </w:r>
          </w:p>
        </w:tc>
        <w:tc>
          <w:tcPr>
            <w:tcW w:w="1591" w:type="dxa"/>
          </w:tcPr>
          <w:p w:rsidR="002201A0" w:rsidRDefault="00C24D50" w:rsidP="006046E1">
            <w:r>
              <w:t>1.26</w:t>
            </w:r>
          </w:p>
        </w:tc>
      </w:tr>
      <w:tr w:rsidR="002201A0" w:rsidTr="00F567BD">
        <w:tc>
          <w:tcPr>
            <w:tcW w:w="1242" w:type="dxa"/>
          </w:tcPr>
          <w:p w:rsidR="002201A0" w:rsidRDefault="002201A0" w:rsidP="006046E1">
            <w:r>
              <w:t>1 000 000</w:t>
            </w:r>
          </w:p>
        </w:tc>
        <w:tc>
          <w:tcPr>
            <w:tcW w:w="1276" w:type="dxa"/>
          </w:tcPr>
          <w:p w:rsidR="002201A0" w:rsidRDefault="00F567BD" w:rsidP="006046E1">
            <w:r>
              <w:t>25 000</w:t>
            </w:r>
          </w:p>
        </w:tc>
        <w:tc>
          <w:tcPr>
            <w:tcW w:w="2552" w:type="dxa"/>
          </w:tcPr>
          <w:p w:rsidR="00F567BD" w:rsidRDefault="00F567BD" w:rsidP="006046E1">
            <w:r>
              <w:t>300*0.000176*1 000 000</w:t>
            </w:r>
          </w:p>
          <w:p w:rsidR="002201A0" w:rsidRDefault="00F567BD" w:rsidP="006046E1">
            <w:r>
              <w:t>=530 000</w:t>
            </w:r>
          </w:p>
        </w:tc>
        <w:tc>
          <w:tcPr>
            <w:tcW w:w="2551" w:type="dxa"/>
          </w:tcPr>
          <w:p w:rsidR="00F567BD" w:rsidRDefault="00F567BD" w:rsidP="006046E1">
            <w:r>
              <w:t>42/3600*82*1 000 000</w:t>
            </w:r>
          </w:p>
          <w:p w:rsidR="002201A0" w:rsidRDefault="00F567BD" w:rsidP="006046E1">
            <w:r>
              <w:t>=957 000</w:t>
            </w:r>
          </w:p>
        </w:tc>
        <w:tc>
          <w:tcPr>
            <w:tcW w:w="1591" w:type="dxa"/>
          </w:tcPr>
          <w:p w:rsidR="002201A0" w:rsidRDefault="00C24D50" w:rsidP="006046E1">
            <w:r>
              <w:t>1,06</w:t>
            </w:r>
          </w:p>
        </w:tc>
      </w:tr>
    </w:tbl>
    <w:p w:rsidR="00C24D50" w:rsidRDefault="00C24D50" w:rsidP="006046E1">
      <w:r>
        <w:t xml:space="preserve">Dans un cas réel, avec 2 mois de travail en 2*8 (soit 8 semaines*80h = 640h = 2 304 000s) à 82s/pièces, on peu faire (2 304 000/82) 28 098 pièces, ce qui revient à </w:t>
      </w:r>
      <w:r w:rsidR="000763FE">
        <w:t>1,90</w:t>
      </w:r>
      <w:r>
        <w:t>€/pièce</w:t>
      </w:r>
    </w:p>
    <w:p w:rsidR="001B6D75" w:rsidRDefault="001B6D75">
      <m:oMath>
        <m:r>
          <w:rPr>
            <w:rFonts w:ascii="Cambria Math" w:hAnsi="Cambria Math"/>
          </w:rPr>
          <m:t>(25 000 + 300*0.000176*28 098 + 42/3600*82*28 098)/28 098 = 1.8992</m:t>
        </m:r>
      </m:oMath>
      <w:r>
        <w:t xml:space="preserve"> </w:t>
      </w:r>
      <w:r>
        <w:br w:type="page"/>
      </w:r>
    </w:p>
    <w:p w:rsidR="00C24D50" w:rsidRDefault="00C24D50" w:rsidP="006046E1"/>
    <w:p w:rsidR="005852C4" w:rsidRPr="005852C4" w:rsidRDefault="005852C4" w:rsidP="005852C4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32"/>
          <w:szCs w:val="32"/>
          <w:u w:val="single"/>
        </w:rPr>
      </w:pPr>
      <w:r w:rsidRPr="005852C4">
        <w:rPr>
          <w:rFonts w:ascii="Calibri" w:hAnsi="Calibri" w:cs="Calibri"/>
          <w:sz w:val="32"/>
          <w:szCs w:val="32"/>
          <w:u w:val="single"/>
        </w:rPr>
        <w:t>Résumé :</w:t>
      </w:r>
    </w:p>
    <w:p w:rsidR="00590CC1" w:rsidRPr="005852C4" w:rsidRDefault="00590CC1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u w:val="single"/>
        </w:rPr>
      </w:pPr>
      <w:r w:rsidRPr="005852C4">
        <w:rPr>
          <w:rFonts w:ascii="Calibri" w:hAnsi="Calibri" w:cs="Calibri"/>
          <w:u w:val="single"/>
        </w:rPr>
        <w:t>-Cycle d’injection :</w:t>
      </w:r>
    </w:p>
    <w:p w:rsidR="00590CC1" w:rsidRDefault="00590CC1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Vitesse :</w:t>
      </w:r>
      <w:r w:rsidR="000A3644">
        <w:rPr>
          <w:rFonts w:ascii="Calibri" w:hAnsi="Calibri" w:cs="Calibri"/>
        </w:rPr>
        <w:t xml:space="preserve"> 57 cm</w:t>
      </w:r>
      <w:r w:rsidR="000A3644" w:rsidRPr="000A3644">
        <w:rPr>
          <w:rFonts w:ascii="Calibri" w:hAnsi="Calibri" w:cs="Calibri"/>
          <w:vertAlign w:val="superscript"/>
        </w:rPr>
        <w:t>3</w:t>
      </w:r>
      <w:r w:rsidR="000A3644">
        <w:rPr>
          <w:rFonts w:ascii="Calibri" w:hAnsi="Calibri" w:cs="Calibri"/>
        </w:rPr>
        <w:t>/s</w:t>
      </w:r>
    </w:p>
    <w:p w:rsidR="00590CC1" w:rsidRDefault="00590CC1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Pression d’injection :</w:t>
      </w:r>
      <w:r w:rsidR="000A3644">
        <w:rPr>
          <w:rFonts w:ascii="Calibri" w:hAnsi="Calibri" w:cs="Calibri"/>
        </w:rPr>
        <w:t xml:space="preserve"> 162.7 MPa</w:t>
      </w:r>
    </w:p>
    <w:p w:rsidR="00590CC1" w:rsidRDefault="00590CC1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Pression de </w:t>
      </w:r>
      <w:r w:rsidRPr="000A3644">
        <w:t>maintien :</w:t>
      </w:r>
      <w:r w:rsidR="000A3644" w:rsidRPr="000A3644">
        <w:t xml:space="preserve"> 7.8321 MPa</w:t>
      </w:r>
    </w:p>
    <w:p w:rsidR="00590CC1" w:rsidRDefault="00590CC1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Temps de cycle :</w:t>
      </w:r>
      <w:r w:rsidR="000A3644">
        <w:rPr>
          <w:rFonts w:ascii="Calibri" w:hAnsi="Calibri" w:cs="Calibri"/>
        </w:rPr>
        <w:t xml:space="preserve"> 82s</w:t>
      </w:r>
    </w:p>
    <w:p w:rsidR="005852C4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852C4" w:rsidRPr="005852C4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u w:val="single"/>
        </w:rPr>
      </w:pPr>
      <w:r w:rsidRPr="005852C4">
        <w:rPr>
          <w:rFonts w:ascii="Calibri" w:hAnsi="Calibri" w:cs="Calibri"/>
          <w:u w:val="single"/>
        </w:rPr>
        <w:t>‐ Seuil d’injection :</w:t>
      </w:r>
    </w:p>
    <w:p w:rsidR="005852C4" w:rsidRDefault="000A3644" w:rsidP="005852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Nombre : 1</w:t>
      </w:r>
    </w:p>
    <w:p w:rsidR="005852C4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Taille :</w:t>
      </w:r>
      <w:r w:rsidR="000A3644">
        <w:rPr>
          <w:rFonts w:ascii="Calibri" w:hAnsi="Calibri" w:cs="Calibri"/>
        </w:rPr>
        <w:t xml:space="preserve"> Ø 5mm</w:t>
      </w:r>
    </w:p>
    <w:p w:rsidR="00590CC1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Localisation :</w:t>
      </w:r>
      <w:r w:rsidR="000A3644">
        <w:rPr>
          <w:rFonts w:ascii="Calibri" w:hAnsi="Calibri" w:cs="Calibri"/>
        </w:rPr>
        <w:t xml:space="preserve"> Dessus du dôme</w:t>
      </w:r>
    </w:p>
    <w:p w:rsidR="005852C4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A3644" w:rsidRDefault="00590CC1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u w:val="single"/>
        </w:rPr>
      </w:pPr>
      <w:r w:rsidRPr="005852C4">
        <w:rPr>
          <w:rFonts w:ascii="Calibri" w:hAnsi="Calibri" w:cs="Calibri"/>
          <w:u w:val="single"/>
        </w:rPr>
        <w:t>‐ Force de fermeture du moule</w:t>
      </w:r>
      <w:r w:rsidR="005852C4" w:rsidRPr="005852C4">
        <w:rPr>
          <w:rFonts w:ascii="Calibri" w:hAnsi="Calibri" w:cs="Calibri"/>
          <w:u w:val="single"/>
        </w:rPr>
        <w:t> :</w:t>
      </w:r>
    </w:p>
    <w:p w:rsidR="000A3644" w:rsidRPr="000A3644" w:rsidRDefault="000A3644" w:rsidP="000A3644">
      <w:pPr>
        <w:spacing w:after="0"/>
      </w:pPr>
      <w:r w:rsidRPr="000A3644">
        <w:t>Lors du remplissage : 2.2243 tonne</w:t>
      </w:r>
    </w:p>
    <w:p w:rsidR="00590CC1" w:rsidRPr="000A3644" w:rsidRDefault="000A3644" w:rsidP="000A3644">
      <w:pPr>
        <w:spacing w:after="0"/>
      </w:pPr>
      <w:r w:rsidRPr="000A3644">
        <w:t>Lors du compactage : 8.0167 tonnes</w:t>
      </w:r>
    </w:p>
    <w:p w:rsidR="005852C4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90CC1" w:rsidRDefault="00590CC1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u w:val="single"/>
        </w:rPr>
      </w:pPr>
      <w:r w:rsidRPr="005852C4">
        <w:rPr>
          <w:rFonts w:ascii="Calibri" w:hAnsi="Calibri" w:cs="Calibri"/>
          <w:u w:val="single"/>
        </w:rPr>
        <w:t>‐ Orientation de l’écoulement</w:t>
      </w:r>
      <w:r w:rsidR="005852C4" w:rsidRPr="005852C4">
        <w:rPr>
          <w:rFonts w:ascii="Calibri" w:hAnsi="Calibri" w:cs="Calibri"/>
          <w:u w:val="single"/>
        </w:rPr>
        <w:t> :</w:t>
      </w:r>
      <w:r w:rsidR="000A3644">
        <w:rPr>
          <w:rFonts w:ascii="Calibri" w:hAnsi="Calibri" w:cs="Calibri"/>
          <w:u w:val="single"/>
        </w:rPr>
        <w:t xml:space="preserve"> </w:t>
      </w:r>
    </w:p>
    <w:p w:rsidR="000A3644" w:rsidRPr="000A3644" w:rsidRDefault="000A364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0A3644" w:rsidTr="000A3644">
        <w:tc>
          <w:tcPr>
            <w:tcW w:w="4606" w:type="dxa"/>
          </w:tcPr>
          <w:p w:rsidR="000A3644" w:rsidRDefault="000A3644" w:rsidP="000A364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 peau :</w:t>
            </w:r>
          </w:p>
        </w:tc>
        <w:tc>
          <w:tcPr>
            <w:tcW w:w="4606" w:type="dxa"/>
          </w:tcPr>
          <w:p w:rsidR="000A3644" w:rsidRDefault="000A3644" w:rsidP="000A364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 cœur :</w:t>
            </w:r>
          </w:p>
        </w:tc>
      </w:tr>
      <w:tr w:rsidR="000A3644" w:rsidTr="000A3644">
        <w:tc>
          <w:tcPr>
            <w:tcW w:w="4606" w:type="dxa"/>
          </w:tcPr>
          <w:p w:rsidR="000A3644" w:rsidRDefault="000A3644" w:rsidP="000A364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>
                  <wp:extent cx="2207316" cy="2645485"/>
                  <wp:effectExtent l="19050" t="0" r="2484" b="0"/>
                  <wp:docPr id="1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0103" t="16422" r="24588" b="8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94" cy="264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A3644" w:rsidRDefault="000A3644" w:rsidP="000A364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>
                  <wp:extent cx="2192170" cy="2647784"/>
                  <wp:effectExtent l="19050" t="0" r="0" b="0"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0381" t="16422" r="24588" b="8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935" cy="2651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644" w:rsidRPr="000A3644" w:rsidRDefault="000A364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852C4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852C4" w:rsidRPr="005852C4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u w:val="single"/>
        </w:rPr>
      </w:pPr>
      <w:r w:rsidRPr="005852C4">
        <w:rPr>
          <w:rFonts w:ascii="Calibri" w:hAnsi="Calibri" w:cs="Calibri"/>
          <w:u w:val="single"/>
        </w:rPr>
        <w:t>‐ Events :</w:t>
      </w:r>
    </w:p>
    <w:p w:rsidR="005852C4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Nécessité :</w:t>
      </w:r>
      <w:r w:rsidR="000A3644">
        <w:rPr>
          <w:rFonts w:ascii="Calibri" w:hAnsi="Calibri" w:cs="Calibri"/>
        </w:rPr>
        <w:t xml:space="preserve"> oui</w:t>
      </w:r>
    </w:p>
    <w:p w:rsidR="00590CC1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Localisation :</w:t>
      </w:r>
      <w:r w:rsidR="000A3644">
        <w:rPr>
          <w:rFonts w:ascii="Calibri" w:hAnsi="Calibri" w:cs="Calibri"/>
        </w:rPr>
        <w:t xml:space="preserve"> base du </w:t>
      </w:r>
      <w:r w:rsidR="00A54A65">
        <w:rPr>
          <w:rFonts w:ascii="Calibri" w:hAnsi="Calibri" w:cs="Calibri"/>
        </w:rPr>
        <w:t>dôme</w:t>
      </w:r>
    </w:p>
    <w:p w:rsidR="005852C4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852C4" w:rsidRPr="005852C4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u w:val="single"/>
        </w:rPr>
      </w:pPr>
      <w:r w:rsidRPr="005852C4">
        <w:rPr>
          <w:rFonts w:ascii="Calibri" w:hAnsi="Calibri" w:cs="Calibri"/>
          <w:u w:val="single"/>
        </w:rPr>
        <w:t>‐ Ligne de soudure :</w:t>
      </w:r>
    </w:p>
    <w:p w:rsidR="005852C4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Localisation :</w:t>
      </w:r>
      <w:r w:rsidR="000A3644">
        <w:rPr>
          <w:rFonts w:ascii="Calibri" w:hAnsi="Calibri" w:cs="Calibri"/>
        </w:rPr>
        <w:t xml:space="preserve"> bas du dôme intérieur</w:t>
      </w:r>
    </w:p>
    <w:p w:rsidR="00590CC1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Commentaires :</w:t>
      </w:r>
      <w:r w:rsidR="000A3644">
        <w:rPr>
          <w:rFonts w:ascii="Calibri" w:hAnsi="Calibri" w:cs="Calibri"/>
        </w:rPr>
        <w:t xml:space="preserve"> c’est une petite ligne, et non visible à l’extérieur donc négligeable</w:t>
      </w:r>
    </w:p>
    <w:p w:rsidR="005852C4" w:rsidRDefault="00A54A65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3269836</wp:posOffset>
            </wp:positionH>
            <wp:positionV relativeFrom="paragraph">
              <wp:posOffset>66841</wp:posOffset>
            </wp:positionV>
            <wp:extent cx="847642" cy="1113183"/>
            <wp:effectExtent l="19050" t="0" r="0" b="0"/>
            <wp:wrapNone/>
            <wp:docPr id="2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0680" t="23040" r="34510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42" cy="111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2C4" w:rsidRPr="005852C4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u w:val="single"/>
        </w:rPr>
      </w:pPr>
      <w:r w:rsidRPr="005852C4">
        <w:rPr>
          <w:rFonts w:ascii="Calibri" w:hAnsi="Calibri" w:cs="Calibri"/>
          <w:u w:val="single"/>
        </w:rPr>
        <w:t>‐ Retassure</w:t>
      </w:r>
      <w:r w:rsidR="007B5015">
        <w:rPr>
          <w:rFonts w:ascii="Calibri" w:hAnsi="Calibri" w:cs="Calibri"/>
          <w:u w:val="single"/>
        </w:rPr>
        <w:t> :</w:t>
      </w:r>
    </w:p>
    <w:p w:rsidR="005852C4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Localisation :</w:t>
      </w:r>
      <w:r w:rsidR="00A54A65">
        <w:rPr>
          <w:rFonts w:ascii="Calibri" w:hAnsi="Calibri" w:cs="Calibri"/>
        </w:rPr>
        <w:t xml:space="preserve"> point d’injection</w:t>
      </w:r>
    </w:p>
    <w:p w:rsidR="00590CC1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Commentaires :</w:t>
      </w:r>
      <w:r w:rsidR="00A54A65">
        <w:rPr>
          <w:rFonts w:ascii="Calibri" w:hAnsi="Calibri" w:cs="Calibri"/>
        </w:rPr>
        <w:t xml:space="preserve"> maximal =3.1%</w:t>
      </w:r>
      <w:r w:rsidR="00A54A65" w:rsidRPr="00A54A65">
        <w:rPr>
          <w:rFonts w:ascii="Calibri" w:hAnsi="Calibri" w:cs="Calibri"/>
        </w:rPr>
        <w:t xml:space="preserve"> </w:t>
      </w:r>
    </w:p>
    <w:p w:rsidR="005852C4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54A65" w:rsidRDefault="00A54A65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u w:val="single"/>
        </w:rPr>
      </w:pPr>
    </w:p>
    <w:p w:rsidR="00A54A65" w:rsidRDefault="00A54A65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u w:val="single"/>
        </w:rPr>
      </w:pPr>
    </w:p>
    <w:p w:rsidR="00A54A65" w:rsidRDefault="00A54A65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u w:val="single"/>
        </w:rPr>
      </w:pPr>
    </w:p>
    <w:p w:rsidR="00590CC1" w:rsidRDefault="00590CC1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u w:val="single"/>
        </w:rPr>
      </w:pPr>
      <w:r w:rsidRPr="005852C4">
        <w:rPr>
          <w:rFonts w:ascii="Calibri" w:hAnsi="Calibri" w:cs="Calibri"/>
          <w:u w:val="single"/>
        </w:rPr>
        <w:t>‐ Gauchissement</w:t>
      </w:r>
      <w:r w:rsidR="005852C4" w:rsidRPr="005852C4">
        <w:rPr>
          <w:rFonts w:ascii="Calibri" w:hAnsi="Calibri" w:cs="Calibri"/>
          <w:u w:val="single"/>
        </w:rPr>
        <w:t> :</w:t>
      </w:r>
    </w:p>
    <w:tbl>
      <w:tblPr>
        <w:tblStyle w:val="Grilledutableau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074C9F" w:rsidTr="00074C9F">
        <w:tc>
          <w:tcPr>
            <w:tcW w:w="2303" w:type="dxa"/>
          </w:tcPr>
          <w:p w:rsidR="00074C9F" w:rsidRPr="00074C9F" w:rsidRDefault="00074C9F" w:rsidP="00590CC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74C9F">
              <w:rPr>
                <w:rFonts w:ascii="Calibri" w:hAnsi="Calibri" w:cs="Calibri"/>
              </w:rPr>
              <w:t>Selon</w:t>
            </w:r>
            <w:r>
              <w:rPr>
                <w:rFonts w:ascii="Calibri" w:hAnsi="Calibri" w:cs="Calibri"/>
              </w:rPr>
              <w:t xml:space="preserve"> x</w:t>
            </w:r>
          </w:p>
        </w:tc>
        <w:tc>
          <w:tcPr>
            <w:tcW w:w="2303" w:type="dxa"/>
          </w:tcPr>
          <w:p w:rsidR="00074C9F" w:rsidRPr="00074C9F" w:rsidRDefault="00074C9F" w:rsidP="00590CC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Selon y</w:t>
            </w:r>
          </w:p>
        </w:tc>
        <w:tc>
          <w:tcPr>
            <w:tcW w:w="2303" w:type="dxa"/>
          </w:tcPr>
          <w:p w:rsidR="00074C9F" w:rsidRPr="00074C9F" w:rsidRDefault="00074C9F" w:rsidP="00590CC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Selon z</w:t>
            </w:r>
          </w:p>
        </w:tc>
        <w:tc>
          <w:tcPr>
            <w:tcW w:w="2303" w:type="dxa"/>
          </w:tcPr>
          <w:p w:rsidR="00074C9F" w:rsidRPr="00074C9F" w:rsidRDefault="00074C9F" w:rsidP="00590CC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Total</w:t>
            </w:r>
          </w:p>
        </w:tc>
      </w:tr>
      <w:tr w:rsidR="00074C9F" w:rsidTr="00074C9F">
        <w:tc>
          <w:tcPr>
            <w:tcW w:w="2303" w:type="dxa"/>
          </w:tcPr>
          <w:p w:rsidR="00074C9F" w:rsidRPr="00074C9F" w:rsidRDefault="00074C9F" w:rsidP="00590CC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>
                  <wp:extent cx="333955" cy="1195295"/>
                  <wp:effectExtent l="19050" t="0" r="8945" b="0"/>
                  <wp:docPr id="2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6367" t="22549" r="78740" b="46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90" cy="1204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>
                  <wp:extent cx="851063" cy="1248355"/>
                  <wp:effectExtent l="19050" t="0" r="6187" b="0"/>
                  <wp:docPr id="2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51278" t="23104" r="35632" b="42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63" cy="124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074C9F" w:rsidRPr="00074C9F" w:rsidRDefault="00074C9F" w:rsidP="00590CC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>
                  <wp:extent cx="311203" cy="1165618"/>
                  <wp:effectExtent l="19050" t="0" r="0" b="0"/>
                  <wp:docPr id="28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6446" t="22500" r="78921" b="46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75" cy="1167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>
                  <wp:extent cx="865478" cy="1247775"/>
                  <wp:effectExtent l="19050" t="0" r="0" b="0"/>
                  <wp:docPr id="27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51074" t="22647" r="35455" b="42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78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074C9F" w:rsidRPr="00074C9F" w:rsidRDefault="00074C9F" w:rsidP="00590CC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>
                  <wp:extent cx="304800" cy="1171153"/>
                  <wp:effectExtent l="19050" t="0" r="0" b="0"/>
                  <wp:docPr id="30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6446" t="22647" r="79086" b="46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171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>
                  <wp:extent cx="859464" cy="1247775"/>
                  <wp:effectExtent l="19050" t="0" r="0" b="0"/>
                  <wp:docPr id="29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50909" t="21765" r="35372" b="42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464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074C9F" w:rsidRPr="00074C9F" w:rsidRDefault="00074C9F" w:rsidP="00590CC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>
                  <wp:extent cx="313199" cy="1204912"/>
                  <wp:effectExtent l="19050" t="0" r="0" b="0"/>
                  <wp:docPr id="32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6454" t="22794" r="79079" b="46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99" cy="1204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lang w:eastAsia="fr-FR"/>
              </w:rPr>
              <w:drawing>
                <wp:inline distT="0" distB="0" distL="0" distR="0">
                  <wp:extent cx="842089" cy="1233487"/>
                  <wp:effectExtent l="19050" t="0" r="0" b="0"/>
                  <wp:docPr id="31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50992" t="22206" r="35868" b="43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89" cy="1233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4C9F" w:rsidRPr="005852C4" w:rsidRDefault="00074C9F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u w:val="single"/>
        </w:rPr>
      </w:pPr>
    </w:p>
    <w:p w:rsidR="005852C4" w:rsidRDefault="005852C4" w:rsidP="00590CC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A3644" w:rsidRDefault="00590CC1" w:rsidP="000A3644">
      <w:pPr>
        <w:spacing w:after="0"/>
        <w:rPr>
          <w:rFonts w:ascii="Calibri" w:hAnsi="Calibri" w:cs="Calibri"/>
        </w:rPr>
      </w:pPr>
      <w:r w:rsidRPr="005852C4">
        <w:rPr>
          <w:rFonts w:ascii="Calibri" w:hAnsi="Calibri" w:cs="Calibri"/>
          <w:u w:val="single"/>
        </w:rPr>
        <w:t>‐ Système de refroidissement</w:t>
      </w:r>
      <w:r w:rsidR="005852C4" w:rsidRPr="005852C4">
        <w:rPr>
          <w:rFonts w:ascii="Calibri" w:hAnsi="Calibri" w:cs="Calibri"/>
          <w:u w:val="single"/>
        </w:rPr>
        <w:t> :</w:t>
      </w:r>
    </w:p>
    <w:p w:rsidR="000A3644" w:rsidRDefault="000A3644" w:rsidP="000A3644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Systè</w:t>
      </w:r>
      <w:r w:rsidRPr="000A3644">
        <w:rPr>
          <w:rFonts w:ascii="Calibri" w:hAnsi="Calibri" w:cs="Calibri"/>
        </w:rPr>
        <w:t>me</w:t>
      </w:r>
      <w:r>
        <w:rPr>
          <w:rFonts w:ascii="Calibri" w:hAnsi="Calibri" w:cs="Calibri"/>
        </w:rPr>
        <w:t> : 3 tubes</w:t>
      </w:r>
    </w:p>
    <w:p w:rsidR="000A3644" w:rsidRDefault="000A3644" w:rsidP="000A3644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Diamètre :</w:t>
      </w:r>
      <w:r w:rsidRPr="000A3644">
        <w:rPr>
          <w:rFonts w:ascii="Calibri" w:hAnsi="Calibri" w:cs="Calibri"/>
        </w:rPr>
        <w:t xml:space="preserve"> Ø8mm</w:t>
      </w:r>
    </w:p>
    <w:p w:rsidR="000A3644" w:rsidRDefault="000A3644" w:rsidP="000A3644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Espace avec la </w:t>
      </w:r>
      <w:r w:rsidR="001B6D75">
        <w:rPr>
          <w:rFonts w:ascii="Calibri" w:hAnsi="Calibri" w:cs="Calibri"/>
        </w:rPr>
        <w:t>pièce</w:t>
      </w:r>
      <w:r>
        <w:rPr>
          <w:rFonts w:ascii="Calibri" w:hAnsi="Calibri" w:cs="Calibri"/>
        </w:rPr>
        <w:t> : 25mm</w:t>
      </w:r>
    </w:p>
    <w:p w:rsidR="000A3644" w:rsidRDefault="000A3644" w:rsidP="000A3644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Distance inter tube : 40mm</w:t>
      </w:r>
    </w:p>
    <w:p w:rsidR="00496A76" w:rsidRPr="001B6D75" w:rsidRDefault="001B6D75" w:rsidP="001B6D75">
      <w:pPr>
        <w:spacing w:after="0"/>
        <w:rPr>
          <w:u w:val="single"/>
        </w:rPr>
      </w:pPr>
      <w:r>
        <w:rPr>
          <w:rFonts w:ascii="Calibri" w:hAnsi="Calibri" w:cs="Calibri"/>
        </w:rPr>
        <w:t>Dépassement</w:t>
      </w:r>
      <w:r w:rsidR="000A3644">
        <w:rPr>
          <w:rFonts w:ascii="Calibri" w:hAnsi="Calibri" w:cs="Calibri"/>
        </w:rPr>
        <w:t xml:space="preserve"> de la </w:t>
      </w:r>
      <w:r>
        <w:rPr>
          <w:rFonts w:ascii="Calibri" w:hAnsi="Calibri" w:cs="Calibri"/>
        </w:rPr>
        <w:t>pièce</w:t>
      </w:r>
      <w:r w:rsidR="000A3644">
        <w:rPr>
          <w:rFonts w:ascii="Calibri" w:hAnsi="Calibri" w:cs="Calibri"/>
        </w:rPr>
        <w:t> : 10mm</w:t>
      </w:r>
    </w:p>
    <w:sectPr w:rsidR="00496A76" w:rsidRPr="001B6D75" w:rsidSect="00797462">
      <w:head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D75" w:rsidRDefault="001B6D75" w:rsidP="00187719">
      <w:pPr>
        <w:spacing w:after="0" w:line="240" w:lineRule="auto"/>
      </w:pPr>
      <w:r>
        <w:separator/>
      </w:r>
    </w:p>
  </w:endnote>
  <w:endnote w:type="continuationSeparator" w:id="0">
    <w:p w:rsidR="001B6D75" w:rsidRDefault="001B6D75" w:rsidP="00187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D75" w:rsidRDefault="001B6D75" w:rsidP="00187719">
      <w:pPr>
        <w:spacing w:after="0" w:line="240" w:lineRule="auto"/>
      </w:pPr>
      <w:r>
        <w:separator/>
      </w:r>
    </w:p>
  </w:footnote>
  <w:footnote w:type="continuationSeparator" w:id="0">
    <w:p w:rsidR="001B6D75" w:rsidRDefault="001B6D75" w:rsidP="00187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D75" w:rsidRDefault="001B6D75">
    <w:pPr>
      <w:pStyle w:val="En-tte"/>
    </w:pPr>
    <w:r>
      <w:t>Naudat Maxime</w:t>
    </w:r>
    <w:r>
      <w:ptab w:relativeTo="margin" w:alignment="center" w:leader="none"/>
    </w:r>
    <w:r>
      <w:t>SGM EA3 TP5</w:t>
    </w:r>
    <w:r>
      <w:ptab w:relativeTo="margin" w:alignment="right" w:leader="none"/>
    </w:r>
    <w:r>
      <w:t>22 Oct 2013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49D0"/>
    <w:rsid w:val="00074C9F"/>
    <w:rsid w:val="000763FE"/>
    <w:rsid w:val="000A3644"/>
    <w:rsid w:val="000B4800"/>
    <w:rsid w:val="00187719"/>
    <w:rsid w:val="001B6D75"/>
    <w:rsid w:val="002201A0"/>
    <w:rsid w:val="00305782"/>
    <w:rsid w:val="00357A95"/>
    <w:rsid w:val="003A395F"/>
    <w:rsid w:val="00496A76"/>
    <w:rsid w:val="004D3241"/>
    <w:rsid w:val="0050434F"/>
    <w:rsid w:val="00557341"/>
    <w:rsid w:val="005852C4"/>
    <w:rsid w:val="00590CC1"/>
    <w:rsid w:val="006046E1"/>
    <w:rsid w:val="006A7FC7"/>
    <w:rsid w:val="00797462"/>
    <w:rsid w:val="007B5015"/>
    <w:rsid w:val="008949D0"/>
    <w:rsid w:val="00966694"/>
    <w:rsid w:val="009F1A24"/>
    <w:rsid w:val="009F7BF8"/>
    <w:rsid w:val="00A54A65"/>
    <w:rsid w:val="00B82FE7"/>
    <w:rsid w:val="00C24D50"/>
    <w:rsid w:val="00C34BE5"/>
    <w:rsid w:val="00E2480D"/>
    <w:rsid w:val="00E716FD"/>
    <w:rsid w:val="00EC2EF7"/>
    <w:rsid w:val="00F526C9"/>
    <w:rsid w:val="00F567BD"/>
    <w:rsid w:val="00FC7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4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1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1A2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F1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187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87719"/>
  </w:style>
  <w:style w:type="paragraph" w:styleId="Pieddepage">
    <w:name w:val="footer"/>
    <w:basedOn w:val="Normal"/>
    <w:link w:val="PieddepageCar"/>
    <w:uiPriority w:val="99"/>
    <w:semiHidden/>
    <w:unhideWhenUsed/>
    <w:rsid w:val="00187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877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C2CC4D-D308-46D8-BB20-BCA3B7187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522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IUT de Chambéry</Company>
  <LinksUpToDate>false</LinksUpToDate>
  <CharactersWithSpaces>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Mnaudat</dc:creator>
  <cp:keywords/>
  <dc:description/>
  <cp:lastModifiedBy>Mnaudat</cp:lastModifiedBy>
  <cp:revision>22</cp:revision>
  <cp:lastPrinted>2013-10-23T12:07:00Z</cp:lastPrinted>
  <dcterms:created xsi:type="dcterms:W3CDTF">2013-10-17T06:56:00Z</dcterms:created>
  <dcterms:modified xsi:type="dcterms:W3CDTF">2013-10-23T12:08:00Z</dcterms:modified>
</cp:coreProperties>
</file>