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96" w:rsidRPr="00F35D7F" w:rsidRDefault="00F66FF2" w:rsidP="00F35D7F">
      <w:pPr>
        <w:jc w:val="center"/>
        <w:rPr>
          <w:u w:val="single"/>
        </w:rPr>
      </w:pPr>
      <w:r>
        <w:rPr>
          <w:u w:val="single"/>
        </w:rPr>
        <w:t>Les gr</w:t>
      </w:r>
      <w:r w:rsidR="004108CB">
        <w:rPr>
          <w:u w:val="single"/>
        </w:rPr>
        <w:t xml:space="preserve">aphiques </w:t>
      </w:r>
      <w:proofErr w:type="spellStart"/>
      <w:r w:rsidR="004108CB">
        <w:rPr>
          <w:u w:val="single"/>
        </w:rPr>
        <w:t>ombrothermiques</w:t>
      </w:r>
      <w:proofErr w:type="spellEnd"/>
      <w:r w:rsidR="004108CB">
        <w:rPr>
          <w:u w:val="single"/>
        </w:rPr>
        <w:t xml:space="preserve"> et la M</w:t>
      </w:r>
      <w:r>
        <w:rPr>
          <w:u w:val="single"/>
        </w:rPr>
        <w:t>éditerranée : Fiche Prof</w:t>
      </w:r>
    </w:p>
    <w:p w:rsidR="00F35D7F" w:rsidRPr="00F35D7F" w:rsidRDefault="00F35D7F" w:rsidP="00762691">
      <w:pPr>
        <w:jc w:val="both"/>
        <w:rPr>
          <w:b/>
          <w:u w:val="single"/>
        </w:rPr>
      </w:pPr>
      <w:r w:rsidRPr="00F35D7F">
        <w:rPr>
          <w:b/>
          <w:u w:val="single"/>
        </w:rPr>
        <w:t>Document 1</w:t>
      </w:r>
      <w:r w:rsidR="008F11FA">
        <w:rPr>
          <w:b/>
          <w:u w:val="single"/>
        </w:rPr>
        <w:t> :</w:t>
      </w:r>
    </w:p>
    <w:tbl>
      <w:tblPr>
        <w:tblStyle w:val="Grilledutableau"/>
        <w:tblW w:w="0" w:type="auto"/>
        <w:tblLook w:val="04A0"/>
      </w:tblPr>
      <w:tblGrid>
        <w:gridCol w:w="9212"/>
      </w:tblGrid>
      <w:tr w:rsidR="00F35D7F" w:rsidTr="00F35D7F">
        <w:tc>
          <w:tcPr>
            <w:tcW w:w="9212" w:type="dxa"/>
          </w:tcPr>
          <w:tbl>
            <w:tblPr>
              <w:tblW w:w="3691" w:type="pct"/>
              <w:tblCellSpacing w:w="15" w:type="dxa"/>
              <w:tblCellMar>
                <w:top w:w="15" w:type="dxa"/>
                <w:left w:w="15" w:type="dxa"/>
                <w:bottom w:w="15" w:type="dxa"/>
                <w:right w:w="15" w:type="dxa"/>
              </w:tblCellMar>
              <w:tblLook w:val="04A0"/>
            </w:tblPr>
            <w:tblGrid>
              <w:gridCol w:w="6515"/>
              <w:gridCol w:w="126"/>
            </w:tblGrid>
            <w:tr w:rsidR="00F35D7F" w:rsidRPr="00547B9C" w:rsidTr="000B7076">
              <w:trPr>
                <w:trHeight w:val="199"/>
                <w:tblCellSpacing w:w="15" w:type="dxa"/>
              </w:trPr>
              <w:tc>
                <w:tcPr>
                  <w:tcW w:w="4871" w:type="pct"/>
                  <w:vAlign w:val="center"/>
                  <w:hideMark/>
                </w:tcPr>
                <w:p w:rsidR="00F35D7F" w:rsidRPr="00547B9C" w:rsidRDefault="004108CB" w:rsidP="000B7076">
                  <w:pPr>
                    <w:spacing w:after="0" w:line="240" w:lineRule="auto"/>
                    <w:jc w:val="both"/>
                    <w:rPr>
                      <w:rFonts w:ascii="Times New Roman" w:eastAsia="Times New Roman" w:hAnsi="Times New Roman" w:cs="Times New Roman"/>
                      <w:b/>
                      <w:sz w:val="24"/>
                      <w:szCs w:val="24"/>
                      <w:lang w:eastAsia="fr-BE"/>
                    </w:rPr>
                  </w:pPr>
                  <w:r>
                    <w:rPr>
                      <w:rFonts w:ascii="Times New Roman" w:eastAsia="Times New Roman" w:hAnsi="Times New Roman" w:cs="Times New Roman"/>
                      <w:b/>
                      <w:sz w:val="24"/>
                      <w:szCs w:val="24"/>
                      <w:lang w:eastAsia="fr-BE"/>
                    </w:rPr>
                    <w:t>La M</w:t>
                  </w:r>
                  <w:r w:rsidR="00F35D7F" w:rsidRPr="00547B9C">
                    <w:rPr>
                      <w:rFonts w:ascii="Times New Roman" w:eastAsia="Times New Roman" w:hAnsi="Times New Roman" w:cs="Times New Roman"/>
                      <w:b/>
                      <w:sz w:val="24"/>
                      <w:szCs w:val="24"/>
                      <w:lang w:eastAsia="fr-BE"/>
                    </w:rPr>
                    <w:t>éditerranée : p</w:t>
                  </w:r>
                  <w:r w:rsidR="00F35D7F" w:rsidRPr="00762691">
                    <w:rPr>
                      <w:rFonts w:ascii="Times New Roman" w:eastAsia="Times New Roman" w:hAnsi="Times New Roman" w:cs="Times New Roman"/>
                      <w:b/>
                      <w:sz w:val="24"/>
                      <w:szCs w:val="24"/>
                      <w:lang w:eastAsia="fr-BE"/>
                    </w:rPr>
                    <w:t xml:space="preserve">remière destination touristique  mondiale           </w:t>
                  </w:r>
                </w:p>
              </w:tc>
              <w:tc>
                <w:tcPr>
                  <w:tcW w:w="61" w:type="pct"/>
                  <w:vAlign w:val="center"/>
                  <w:hideMark/>
                </w:tcPr>
                <w:p w:rsidR="00F35D7F" w:rsidRPr="00547B9C" w:rsidRDefault="00F35D7F" w:rsidP="000B7076">
                  <w:pPr>
                    <w:spacing w:after="0" w:line="240" w:lineRule="auto"/>
                    <w:jc w:val="both"/>
                    <w:rPr>
                      <w:rFonts w:ascii="Times New Roman" w:eastAsia="Times New Roman" w:hAnsi="Times New Roman" w:cs="Times New Roman"/>
                      <w:sz w:val="24"/>
                      <w:szCs w:val="24"/>
                      <w:lang w:eastAsia="fr-BE"/>
                    </w:rPr>
                  </w:pPr>
                </w:p>
              </w:tc>
            </w:tr>
          </w:tbl>
          <w:p w:rsidR="00F35D7F" w:rsidRPr="00547B9C" w:rsidRDefault="00F35D7F" w:rsidP="00F35D7F">
            <w:pPr>
              <w:jc w:val="both"/>
              <w:rPr>
                <w:rFonts w:ascii="Times New Roman" w:eastAsia="Times New Roman" w:hAnsi="Times New Roman" w:cs="Times New Roman"/>
                <w:vanish/>
                <w:sz w:val="24"/>
                <w:szCs w:val="24"/>
                <w:lang w:eastAsia="fr-BE"/>
              </w:rPr>
            </w:pPr>
          </w:p>
          <w:tbl>
            <w:tblPr>
              <w:tblW w:w="8956" w:type="dxa"/>
              <w:tblCellSpacing w:w="15" w:type="dxa"/>
              <w:tblCellMar>
                <w:top w:w="15" w:type="dxa"/>
                <w:left w:w="15" w:type="dxa"/>
                <w:bottom w:w="15" w:type="dxa"/>
                <w:right w:w="15" w:type="dxa"/>
              </w:tblCellMar>
              <w:tblLook w:val="04A0"/>
            </w:tblPr>
            <w:tblGrid>
              <w:gridCol w:w="8956"/>
            </w:tblGrid>
            <w:tr w:rsidR="00F35D7F" w:rsidRPr="00547B9C" w:rsidTr="000B7076">
              <w:trPr>
                <w:trHeight w:val="5"/>
                <w:tblCellSpacing w:w="15" w:type="dxa"/>
              </w:trPr>
              <w:tc>
                <w:tcPr>
                  <w:tcW w:w="0" w:type="auto"/>
                  <w:hideMark/>
                </w:tcPr>
                <w:p w:rsidR="00F35D7F" w:rsidRPr="00547B9C" w:rsidRDefault="00F35D7F" w:rsidP="000B7076">
                  <w:pPr>
                    <w:spacing w:after="0" w:line="240" w:lineRule="auto"/>
                    <w:jc w:val="both"/>
                    <w:rPr>
                      <w:rFonts w:ascii="Times New Roman" w:eastAsia="Times New Roman" w:hAnsi="Times New Roman" w:cs="Times New Roman"/>
                      <w:sz w:val="24"/>
                      <w:szCs w:val="24"/>
                      <w:lang w:eastAsia="fr-BE"/>
                    </w:rPr>
                  </w:pPr>
                </w:p>
              </w:tc>
            </w:tr>
            <w:tr w:rsidR="00F35D7F" w:rsidRPr="00547B9C" w:rsidTr="000B7076">
              <w:trPr>
                <w:trHeight w:val="1200"/>
                <w:tblCellSpacing w:w="15" w:type="dxa"/>
              </w:trPr>
              <w:tc>
                <w:tcPr>
                  <w:tcW w:w="0" w:type="auto"/>
                  <w:hideMark/>
                </w:tcPr>
                <w:p w:rsidR="00F35D7F" w:rsidRPr="00547B9C" w:rsidRDefault="00F35D7F" w:rsidP="000B7076">
                  <w:pPr>
                    <w:spacing w:after="0" w:line="240" w:lineRule="auto"/>
                    <w:jc w:val="both"/>
                    <w:rPr>
                      <w:rFonts w:ascii="Times New Roman" w:eastAsia="Times New Roman" w:hAnsi="Times New Roman" w:cs="Times New Roman"/>
                      <w:sz w:val="24"/>
                      <w:szCs w:val="24"/>
                      <w:lang w:eastAsia="fr-BE"/>
                    </w:rPr>
                  </w:pPr>
                  <w:r w:rsidRPr="00547B9C">
                    <w:rPr>
                      <w:rFonts w:ascii="Times New Roman" w:eastAsia="Times New Roman" w:hAnsi="Times New Roman" w:cs="Times New Roman"/>
                      <w:sz w:val="24"/>
                      <w:szCs w:val="24"/>
                      <w:lang w:eastAsia="fr-BE"/>
                    </w:rPr>
                    <w:t>La Méditerranée est la première destination touristique mondiale pour son climat et son ensoleillement qui sont particulièrement propices au tourisme balnéaire, pour la beauté de ses paysages, pour certains de ses sites naturels, pour son héritage culturel, mais aussi sa situation géographique (placée au cœur de l'Europe).</w:t>
                  </w:r>
                </w:p>
                <w:p w:rsidR="00F35D7F" w:rsidRPr="00547B9C" w:rsidRDefault="00F35D7F" w:rsidP="000B7076">
                  <w:pPr>
                    <w:spacing w:after="0" w:line="240" w:lineRule="auto"/>
                    <w:jc w:val="both"/>
                    <w:rPr>
                      <w:rFonts w:ascii="Times New Roman" w:eastAsia="Times New Roman" w:hAnsi="Times New Roman" w:cs="Times New Roman"/>
                      <w:sz w:val="24"/>
                      <w:szCs w:val="24"/>
                      <w:lang w:eastAsia="fr-BE"/>
                    </w:rPr>
                  </w:pPr>
                  <w:r w:rsidRPr="00547B9C">
                    <w:rPr>
                      <w:rFonts w:ascii="Times New Roman" w:eastAsia="Times New Roman" w:hAnsi="Times New Roman" w:cs="Times New Roman"/>
                      <w:sz w:val="24"/>
                      <w:szCs w:val="24"/>
                      <w:lang w:eastAsia="fr-BE"/>
                    </w:rPr>
                    <w:t>Des chiffres impressionnants</w:t>
                  </w:r>
                  <w:r>
                    <w:rPr>
                      <w:rFonts w:ascii="Times New Roman" w:eastAsia="Times New Roman" w:hAnsi="Times New Roman" w:cs="Times New Roman"/>
                      <w:sz w:val="24"/>
                      <w:szCs w:val="24"/>
                      <w:lang w:eastAsia="fr-BE"/>
                    </w:rPr>
                    <w:t> :</w:t>
                  </w:r>
                </w:p>
                <w:p w:rsidR="00F35D7F" w:rsidRDefault="00F35D7F" w:rsidP="000B7076">
                  <w:pPr>
                    <w:spacing w:after="0" w:line="240" w:lineRule="auto"/>
                    <w:jc w:val="both"/>
                    <w:rPr>
                      <w:rFonts w:ascii="Times New Roman" w:eastAsia="Times New Roman" w:hAnsi="Times New Roman" w:cs="Times New Roman"/>
                      <w:sz w:val="24"/>
                      <w:szCs w:val="24"/>
                      <w:lang w:eastAsia="fr-BE"/>
                    </w:rPr>
                  </w:pPr>
                  <w:r w:rsidRPr="00547B9C">
                    <w:rPr>
                      <w:rFonts w:ascii="Times New Roman" w:eastAsia="Times New Roman" w:hAnsi="Times New Roman" w:cs="Times New Roman"/>
                      <w:sz w:val="24"/>
                      <w:szCs w:val="24"/>
                      <w:lang w:eastAsia="fr-BE"/>
                    </w:rPr>
                    <w:t>La Méditerranée accueille prés de 30% du tourisme international. En 2007, 294 millions de touristes ont choisi les côtes méditerranéennes ; parmi les principales destinations touristiques mondiales, on retrouve sur la rive Nord, la France, l’Espagne, l’Italie parmi les 5 premières, devant la Grèce ou la Croatie. Sur la rive Sud, c’est l’Egypte qui arrive en tête avec 9 millions de touristes devant la Turquie, la Tunisie ou le Maroc. Les principaux touristes de la Méditerranée sont des Européens parce que leur niveau de vie est plus élevé et parce qu’ils sont à proximité de leurs destinations de vacances.</w:t>
                  </w:r>
                </w:p>
                <w:p w:rsidR="00F35D7F" w:rsidRPr="00547B9C" w:rsidRDefault="00F35D7F" w:rsidP="000B7076">
                  <w:pPr>
                    <w:spacing w:after="0" w:line="240" w:lineRule="auto"/>
                    <w:jc w:val="both"/>
                    <w:rPr>
                      <w:rFonts w:ascii="Times New Roman" w:eastAsia="Times New Roman" w:hAnsi="Times New Roman" w:cs="Times New Roman"/>
                      <w:sz w:val="24"/>
                      <w:szCs w:val="24"/>
                      <w:lang w:eastAsia="fr-BE"/>
                    </w:rPr>
                  </w:pPr>
                </w:p>
                <w:p w:rsidR="00F35D7F" w:rsidRPr="008F11FA" w:rsidRDefault="00F35D7F" w:rsidP="000B7076">
                  <w:pPr>
                    <w:spacing w:after="0" w:line="240" w:lineRule="auto"/>
                    <w:jc w:val="both"/>
                    <w:rPr>
                      <w:rFonts w:ascii="Times New Roman" w:eastAsia="Times New Roman" w:hAnsi="Times New Roman" w:cs="Times New Roman"/>
                      <w:sz w:val="16"/>
                      <w:szCs w:val="16"/>
                      <w:lang w:eastAsia="fr-BE"/>
                    </w:rPr>
                  </w:pPr>
                  <w:r w:rsidRPr="008F11FA">
                    <w:rPr>
                      <w:sz w:val="16"/>
                      <w:szCs w:val="16"/>
                    </w:rPr>
                    <w:t>Le Hublot, journal du développement durable, lundi 1</w:t>
                  </w:r>
                  <w:r w:rsidRPr="008F11FA">
                    <w:rPr>
                      <w:sz w:val="16"/>
                      <w:szCs w:val="16"/>
                      <w:vertAlign w:val="superscript"/>
                    </w:rPr>
                    <w:t>er</w:t>
                  </w:r>
                  <w:r w:rsidRPr="008F11FA">
                    <w:rPr>
                      <w:sz w:val="16"/>
                      <w:szCs w:val="16"/>
                    </w:rPr>
                    <w:t xml:space="preserve"> mars 2011</w:t>
                  </w:r>
                </w:p>
              </w:tc>
            </w:tr>
          </w:tbl>
          <w:p w:rsidR="00F35D7F" w:rsidRDefault="00F35D7F" w:rsidP="00762691">
            <w:pPr>
              <w:jc w:val="both"/>
            </w:pPr>
          </w:p>
        </w:tc>
      </w:tr>
    </w:tbl>
    <w:p w:rsidR="00F35D7F" w:rsidRDefault="00F35D7F" w:rsidP="00762691">
      <w:pPr>
        <w:jc w:val="both"/>
      </w:pPr>
    </w:p>
    <w:p w:rsidR="00762691" w:rsidRDefault="002D419E" w:rsidP="00762691">
      <w:pPr>
        <w:jc w:val="both"/>
      </w:pPr>
      <w:r>
        <w:t>Après avoir lu ce document, nous pouvons nous poser cette question :</w:t>
      </w:r>
    </w:p>
    <w:p w:rsidR="002D419E" w:rsidRDefault="002D419E" w:rsidP="00762691">
      <w:pPr>
        <w:jc w:val="both"/>
        <w:rPr>
          <w:b/>
        </w:rPr>
      </w:pPr>
      <w:r w:rsidRPr="00C45792">
        <w:rPr>
          <w:b/>
        </w:rPr>
        <w:t xml:space="preserve">Le climat méditerranéen, différent du nôtre ? </w:t>
      </w:r>
      <w:r w:rsidR="00E878C3">
        <w:rPr>
          <w:b/>
        </w:rPr>
        <w:t>En quoi ?</w:t>
      </w:r>
    </w:p>
    <w:p w:rsidR="00C45792" w:rsidRDefault="00425DE9" w:rsidP="00762691">
      <w:pPr>
        <w:jc w:val="both"/>
      </w:pPr>
      <w:r>
        <w:t xml:space="preserve">Voici un graphique </w:t>
      </w:r>
      <w:proofErr w:type="spellStart"/>
      <w:r>
        <w:t>ombrothermique</w:t>
      </w:r>
      <w:proofErr w:type="spellEnd"/>
      <w:r>
        <w:t xml:space="preserve"> méditerranéen : Afin de pouvoir comparer avec le climat Belge, vous allez devoir créer votre propre graphique </w:t>
      </w:r>
      <w:proofErr w:type="spellStart"/>
      <w:r>
        <w:t>ombrothermique</w:t>
      </w:r>
      <w:proofErr w:type="spellEnd"/>
      <w:r>
        <w:t>.</w:t>
      </w:r>
    </w:p>
    <w:p w:rsidR="00F35D7F" w:rsidRPr="00F35D7F" w:rsidRDefault="00F35D7F" w:rsidP="00762691">
      <w:pPr>
        <w:jc w:val="both"/>
        <w:rPr>
          <w:b/>
          <w:u w:val="single"/>
        </w:rPr>
      </w:pPr>
      <w:r w:rsidRPr="00F35D7F">
        <w:rPr>
          <w:b/>
          <w:u w:val="single"/>
        </w:rPr>
        <w:t>Document 2</w:t>
      </w:r>
      <w:r w:rsidR="008F11FA">
        <w:rPr>
          <w:b/>
          <w:u w:val="single"/>
        </w:rPr>
        <w:t> :</w:t>
      </w:r>
    </w:p>
    <w:p w:rsidR="000A05F8" w:rsidRDefault="004D7D65" w:rsidP="00F35D7F">
      <w:pPr>
        <w:rPr>
          <w:i/>
          <w:sz w:val="16"/>
          <w:szCs w:val="16"/>
        </w:rPr>
      </w:pPr>
      <w:r>
        <w:rPr>
          <w:noProof/>
          <w:lang w:eastAsia="fr-BE"/>
        </w:rPr>
        <w:drawing>
          <wp:inline distT="0" distB="0" distL="0" distR="0">
            <wp:extent cx="4397675" cy="3391519"/>
            <wp:effectExtent l="19050" t="0" r="2875" b="0"/>
            <wp:docPr id="9" name="Image 8" descr="valence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ce - Copie.jpg"/>
                    <pic:cNvPicPr/>
                  </pic:nvPicPr>
                  <pic:blipFill>
                    <a:blip r:embed="rId6" cstate="print"/>
                    <a:stretch>
                      <a:fillRect/>
                    </a:stretch>
                  </pic:blipFill>
                  <pic:spPr>
                    <a:xfrm>
                      <a:off x="0" y="0"/>
                      <a:ext cx="4411944" cy="3402523"/>
                    </a:xfrm>
                    <a:prstGeom prst="rect">
                      <a:avLst/>
                    </a:prstGeom>
                  </pic:spPr>
                </pic:pic>
              </a:graphicData>
            </a:graphic>
          </wp:inline>
        </w:drawing>
      </w:r>
    </w:p>
    <w:p w:rsidR="00F35D7F" w:rsidRPr="000A05F8" w:rsidRDefault="000A05F8" w:rsidP="00F35D7F">
      <w:pPr>
        <w:rPr>
          <w:i/>
          <w:sz w:val="16"/>
          <w:szCs w:val="16"/>
        </w:rPr>
      </w:pPr>
      <w:r>
        <w:rPr>
          <w:i/>
          <w:sz w:val="16"/>
          <w:szCs w:val="16"/>
        </w:rPr>
        <w:t>Atlas L’homme et la Terre, De Boeck, Bruxelles, 2008</w:t>
      </w:r>
    </w:p>
    <w:p w:rsidR="0088224F" w:rsidRPr="00F35D7F" w:rsidRDefault="0088224F" w:rsidP="00F35D7F">
      <w:r w:rsidRPr="00F35D7F">
        <w:rPr>
          <w:b/>
          <w:u w:val="single"/>
        </w:rPr>
        <w:lastRenderedPageBreak/>
        <w:t xml:space="preserve">Voici les chiffres relevés à Uccle. A partir de ceux-ci, créez un graphique </w:t>
      </w:r>
      <w:proofErr w:type="spellStart"/>
      <w:r w:rsidRPr="00F35D7F">
        <w:rPr>
          <w:b/>
          <w:u w:val="single"/>
        </w:rPr>
        <w:t>ombrothermique</w:t>
      </w:r>
      <w:proofErr w:type="spellEnd"/>
      <w:r w:rsidRPr="00F35D7F">
        <w:rPr>
          <w:b/>
          <w:u w:val="single"/>
        </w:rPr>
        <w:t xml:space="preserve"> similaire à celui de Valence :</w:t>
      </w:r>
    </w:p>
    <w:tbl>
      <w:tblPr>
        <w:tblStyle w:val="Grilledutableau"/>
        <w:tblW w:w="0" w:type="auto"/>
        <w:tblLook w:val="04A0"/>
      </w:tblPr>
      <w:tblGrid>
        <w:gridCol w:w="705"/>
        <w:gridCol w:w="713"/>
        <w:gridCol w:w="711"/>
        <w:gridCol w:w="752"/>
        <w:gridCol w:w="707"/>
        <w:gridCol w:w="708"/>
        <w:gridCol w:w="709"/>
        <w:gridCol w:w="708"/>
        <w:gridCol w:w="738"/>
        <w:gridCol w:w="711"/>
        <w:gridCol w:w="709"/>
        <w:gridCol w:w="710"/>
        <w:gridCol w:w="707"/>
      </w:tblGrid>
      <w:tr w:rsidR="0088224F" w:rsidTr="0088224F">
        <w:tc>
          <w:tcPr>
            <w:tcW w:w="715" w:type="dxa"/>
          </w:tcPr>
          <w:p w:rsidR="0088224F" w:rsidRDefault="0088224F" w:rsidP="00E1472C">
            <w:pPr>
              <w:jc w:val="center"/>
            </w:pPr>
          </w:p>
        </w:tc>
        <w:tc>
          <w:tcPr>
            <w:tcW w:w="715" w:type="dxa"/>
          </w:tcPr>
          <w:p w:rsidR="0088224F" w:rsidRDefault="0088224F" w:rsidP="00E1472C">
            <w:pPr>
              <w:jc w:val="center"/>
            </w:pPr>
            <w:r>
              <w:t>JANV</w:t>
            </w:r>
          </w:p>
        </w:tc>
        <w:tc>
          <w:tcPr>
            <w:tcW w:w="714" w:type="dxa"/>
          </w:tcPr>
          <w:p w:rsidR="0088224F" w:rsidRDefault="0088224F" w:rsidP="00E1472C">
            <w:pPr>
              <w:jc w:val="center"/>
            </w:pPr>
            <w:r>
              <w:t>FEVR</w:t>
            </w:r>
          </w:p>
        </w:tc>
        <w:tc>
          <w:tcPr>
            <w:tcW w:w="714" w:type="dxa"/>
          </w:tcPr>
          <w:p w:rsidR="0088224F" w:rsidRDefault="0088224F" w:rsidP="00E1472C">
            <w:pPr>
              <w:jc w:val="center"/>
            </w:pPr>
            <w:r>
              <w:t>MARS</w:t>
            </w:r>
          </w:p>
        </w:tc>
        <w:tc>
          <w:tcPr>
            <w:tcW w:w="714" w:type="dxa"/>
          </w:tcPr>
          <w:p w:rsidR="0088224F" w:rsidRDefault="0088224F" w:rsidP="00E1472C">
            <w:pPr>
              <w:jc w:val="center"/>
            </w:pPr>
            <w:r>
              <w:t>AVR</w:t>
            </w:r>
          </w:p>
        </w:tc>
        <w:tc>
          <w:tcPr>
            <w:tcW w:w="714" w:type="dxa"/>
          </w:tcPr>
          <w:p w:rsidR="0088224F" w:rsidRDefault="0088224F" w:rsidP="00E1472C">
            <w:pPr>
              <w:jc w:val="center"/>
            </w:pPr>
            <w:r>
              <w:t>MAI</w:t>
            </w:r>
          </w:p>
        </w:tc>
        <w:tc>
          <w:tcPr>
            <w:tcW w:w="714" w:type="dxa"/>
          </w:tcPr>
          <w:p w:rsidR="0088224F" w:rsidRDefault="0088224F" w:rsidP="00E1472C">
            <w:pPr>
              <w:jc w:val="center"/>
            </w:pPr>
            <w:r>
              <w:t>JUIN</w:t>
            </w:r>
          </w:p>
        </w:tc>
        <w:tc>
          <w:tcPr>
            <w:tcW w:w="714" w:type="dxa"/>
          </w:tcPr>
          <w:p w:rsidR="0088224F" w:rsidRDefault="0088224F" w:rsidP="00E1472C">
            <w:pPr>
              <w:jc w:val="center"/>
            </w:pPr>
            <w:r>
              <w:t>JUIL</w:t>
            </w:r>
          </w:p>
        </w:tc>
        <w:tc>
          <w:tcPr>
            <w:tcW w:w="714" w:type="dxa"/>
          </w:tcPr>
          <w:p w:rsidR="0088224F" w:rsidRDefault="0088224F" w:rsidP="00E1472C">
            <w:pPr>
              <w:jc w:val="center"/>
            </w:pPr>
            <w:r>
              <w:t>AOUT</w:t>
            </w:r>
          </w:p>
        </w:tc>
        <w:tc>
          <w:tcPr>
            <w:tcW w:w="715" w:type="dxa"/>
          </w:tcPr>
          <w:p w:rsidR="0088224F" w:rsidRDefault="0088224F" w:rsidP="00E1472C">
            <w:pPr>
              <w:jc w:val="center"/>
            </w:pPr>
            <w:r>
              <w:t>SEPT</w:t>
            </w:r>
          </w:p>
        </w:tc>
        <w:tc>
          <w:tcPr>
            <w:tcW w:w="715" w:type="dxa"/>
          </w:tcPr>
          <w:p w:rsidR="0088224F" w:rsidRDefault="0088224F" w:rsidP="00E1472C">
            <w:pPr>
              <w:jc w:val="center"/>
            </w:pPr>
            <w:r>
              <w:t>OCT</w:t>
            </w:r>
          </w:p>
        </w:tc>
        <w:tc>
          <w:tcPr>
            <w:tcW w:w="715" w:type="dxa"/>
          </w:tcPr>
          <w:p w:rsidR="0088224F" w:rsidRDefault="0088224F" w:rsidP="00E1472C">
            <w:pPr>
              <w:jc w:val="center"/>
            </w:pPr>
            <w:r>
              <w:t>NOV</w:t>
            </w:r>
          </w:p>
        </w:tc>
        <w:tc>
          <w:tcPr>
            <w:tcW w:w="715" w:type="dxa"/>
          </w:tcPr>
          <w:p w:rsidR="0088224F" w:rsidRDefault="0088224F" w:rsidP="00E1472C">
            <w:pPr>
              <w:jc w:val="center"/>
            </w:pPr>
            <w:r>
              <w:t>DEC</w:t>
            </w:r>
          </w:p>
        </w:tc>
      </w:tr>
      <w:tr w:rsidR="0088224F" w:rsidTr="0088224F">
        <w:tc>
          <w:tcPr>
            <w:tcW w:w="715" w:type="dxa"/>
          </w:tcPr>
          <w:p w:rsidR="0088224F" w:rsidRDefault="0088224F" w:rsidP="00E1472C">
            <w:pPr>
              <w:jc w:val="center"/>
            </w:pPr>
            <w:r>
              <w:t>°C</w:t>
            </w:r>
          </w:p>
        </w:tc>
        <w:tc>
          <w:tcPr>
            <w:tcW w:w="715" w:type="dxa"/>
          </w:tcPr>
          <w:p w:rsidR="0088224F" w:rsidRDefault="0088224F" w:rsidP="00E1472C">
            <w:pPr>
              <w:jc w:val="center"/>
            </w:pPr>
            <w:r>
              <w:t>2,5</w:t>
            </w:r>
          </w:p>
        </w:tc>
        <w:tc>
          <w:tcPr>
            <w:tcW w:w="714" w:type="dxa"/>
          </w:tcPr>
          <w:p w:rsidR="0088224F" w:rsidRDefault="0088224F" w:rsidP="00E1472C">
            <w:pPr>
              <w:jc w:val="center"/>
            </w:pPr>
            <w:r>
              <w:t>3,2</w:t>
            </w:r>
          </w:p>
        </w:tc>
        <w:tc>
          <w:tcPr>
            <w:tcW w:w="714" w:type="dxa"/>
          </w:tcPr>
          <w:p w:rsidR="0088224F" w:rsidRDefault="0088224F" w:rsidP="00E1472C">
            <w:pPr>
              <w:jc w:val="center"/>
            </w:pPr>
            <w:r>
              <w:t>5,7</w:t>
            </w:r>
          </w:p>
        </w:tc>
        <w:tc>
          <w:tcPr>
            <w:tcW w:w="714" w:type="dxa"/>
          </w:tcPr>
          <w:p w:rsidR="0088224F" w:rsidRDefault="0088224F" w:rsidP="00E1472C">
            <w:pPr>
              <w:jc w:val="center"/>
            </w:pPr>
            <w:r>
              <w:t>8,7</w:t>
            </w:r>
          </w:p>
        </w:tc>
        <w:tc>
          <w:tcPr>
            <w:tcW w:w="714" w:type="dxa"/>
          </w:tcPr>
          <w:p w:rsidR="0088224F" w:rsidRDefault="0088224F" w:rsidP="00E1472C">
            <w:pPr>
              <w:jc w:val="center"/>
            </w:pPr>
            <w:r>
              <w:t>12,7</w:t>
            </w:r>
          </w:p>
        </w:tc>
        <w:tc>
          <w:tcPr>
            <w:tcW w:w="714" w:type="dxa"/>
          </w:tcPr>
          <w:p w:rsidR="0088224F" w:rsidRDefault="0088224F" w:rsidP="00E1472C">
            <w:pPr>
              <w:jc w:val="center"/>
            </w:pPr>
            <w:r>
              <w:t>15,5</w:t>
            </w:r>
          </w:p>
        </w:tc>
        <w:tc>
          <w:tcPr>
            <w:tcW w:w="714" w:type="dxa"/>
          </w:tcPr>
          <w:p w:rsidR="0088224F" w:rsidRDefault="0088224F" w:rsidP="00E1472C">
            <w:pPr>
              <w:jc w:val="center"/>
            </w:pPr>
            <w:r>
              <w:t>17,2</w:t>
            </w:r>
          </w:p>
        </w:tc>
        <w:tc>
          <w:tcPr>
            <w:tcW w:w="714" w:type="dxa"/>
          </w:tcPr>
          <w:p w:rsidR="0088224F" w:rsidRDefault="0088224F" w:rsidP="00E1472C">
            <w:pPr>
              <w:jc w:val="center"/>
            </w:pPr>
            <w:r>
              <w:t>17</w:t>
            </w:r>
          </w:p>
        </w:tc>
        <w:tc>
          <w:tcPr>
            <w:tcW w:w="715" w:type="dxa"/>
          </w:tcPr>
          <w:p w:rsidR="0088224F" w:rsidRDefault="0088224F" w:rsidP="00E1472C">
            <w:pPr>
              <w:jc w:val="center"/>
            </w:pPr>
            <w:r>
              <w:t>14,4</w:t>
            </w:r>
          </w:p>
        </w:tc>
        <w:tc>
          <w:tcPr>
            <w:tcW w:w="715" w:type="dxa"/>
          </w:tcPr>
          <w:p w:rsidR="0088224F" w:rsidRDefault="0088224F" w:rsidP="00E1472C">
            <w:pPr>
              <w:jc w:val="center"/>
            </w:pPr>
            <w:r>
              <w:t>10,4</w:t>
            </w:r>
          </w:p>
        </w:tc>
        <w:tc>
          <w:tcPr>
            <w:tcW w:w="715" w:type="dxa"/>
          </w:tcPr>
          <w:p w:rsidR="0088224F" w:rsidRDefault="0088224F" w:rsidP="00E1472C">
            <w:pPr>
              <w:jc w:val="center"/>
            </w:pPr>
            <w:r>
              <w:t>6</w:t>
            </w:r>
          </w:p>
        </w:tc>
        <w:tc>
          <w:tcPr>
            <w:tcW w:w="715" w:type="dxa"/>
          </w:tcPr>
          <w:p w:rsidR="0088224F" w:rsidRDefault="0088224F" w:rsidP="00E1472C">
            <w:pPr>
              <w:jc w:val="center"/>
            </w:pPr>
            <w:r>
              <w:t>3,4</w:t>
            </w:r>
          </w:p>
        </w:tc>
      </w:tr>
      <w:tr w:rsidR="0088224F" w:rsidTr="0088224F">
        <w:tc>
          <w:tcPr>
            <w:tcW w:w="715" w:type="dxa"/>
          </w:tcPr>
          <w:p w:rsidR="0088224F" w:rsidRDefault="0088224F" w:rsidP="00E1472C">
            <w:pPr>
              <w:jc w:val="center"/>
            </w:pPr>
            <w:r>
              <w:t>mm</w:t>
            </w:r>
          </w:p>
        </w:tc>
        <w:tc>
          <w:tcPr>
            <w:tcW w:w="715" w:type="dxa"/>
          </w:tcPr>
          <w:p w:rsidR="0088224F" w:rsidRDefault="0088224F" w:rsidP="00E1472C">
            <w:pPr>
              <w:jc w:val="center"/>
            </w:pPr>
            <w:r>
              <w:t>67</w:t>
            </w:r>
          </w:p>
        </w:tc>
        <w:tc>
          <w:tcPr>
            <w:tcW w:w="714" w:type="dxa"/>
          </w:tcPr>
          <w:p w:rsidR="0088224F" w:rsidRDefault="0088224F" w:rsidP="00E1472C">
            <w:pPr>
              <w:jc w:val="center"/>
            </w:pPr>
            <w:r>
              <w:t>54</w:t>
            </w:r>
          </w:p>
        </w:tc>
        <w:tc>
          <w:tcPr>
            <w:tcW w:w="714" w:type="dxa"/>
          </w:tcPr>
          <w:p w:rsidR="0088224F" w:rsidRDefault="0088224F" w:rsidP="00E1472C">
            <w:pPr>
              <w:jc w:val="center"/>
            </w:pPr>
            <w:r>
              <w:t>73</w:t>
            </w:r>
          </w:p>
        </w:tc>
        <w:tc>
          <w:tcPr>
            <w:tcW w:w="714" w:type="dxa"/>
          </w:tcPr>
          <w:p w:rsidR="0088224F" w:rsidRDefault="0088224F" w:rsidP="00E1472C">
            <w:pPr>
              <w:jc w:val="center"/>
            </w:pPr>
            <w:r>
              <w:t>57</w:t>
            </w:r>
          </w:p>
        </w:tc>
        <w:tc>
          <w:tcPr>
            <w:tcW w:w="714" w:type="dxa"/>
          </w:tcPr>
          <w:p w:rsidR="0088224F" w:rsidRDefault="0088224F" w:rsidP="00E1472C">
            <w:pPr>
              <w:jc w:val="center"/>
            </w:pPr>
            <w:r>
              <w:t>70</w:t>
            </w:r>
          </w:p>
        </w:tc>
        <w:tc>
          <w:tcPr>
            <w:tcW w:w="714" w:type="dxa"/>
          </w:tcPr>
          <w:p w:rsidR="0088224F" w:rsidRDefault="0088224F" w:rsidP="00E1472C">
            <w:pPr>
              <w:jc w:val="center"/>
            </w:pPr>
            <w:r>
              <w:t>78</w:t>
            </w:r>
          </w:p>
        </w:tc>
        <w:tc>
          <w:tcPr>
            <w:tcW w:w="714" w:type="dxa"/>
          </w:tcPr>
          <w:p w:rsidR="0088224F" w:rsidRDefault="0088224F" w:rsidP="00E1472C">
            <w:pPr>
              <w:jc w:val="center"/>
            </w:pPr>
            <w:r>
              <w:t>75</w:t>
            </w:r>
          </w:p>
        </w:tc>
        <w:tc>
          <w:tcPr>
            <w:tcW w:w="714" w:type="dxa"/>
          </w:tcPr>
          <w:p w:rsidR="0088224F" w:rsidRDefault="0088224F" w:rsidP="00E1472C">
            <w:pPr>
              <w:jc w:val="center"/>
            </w:pPr>
            <w:r>
              <w:t>63</w:t>
            </w:r>
          </w:p>
        </w:tc>
        <w:tc>
          <w:tcPr>
            <w:tcW w:w="715" w:type="dxa"/>
          </w:tcPr>
          <w:p w:rsidR="0088224F" w:rsidRDefault="0088224F" w:rsidP="00E1472C">
            <w:pPr>
              <w:jc w:val="center"/>
            </w:pPr>
            <w:r>
              <w:t>59</w:t>
            </w:r>
          </w:p>
        </w:tc>
        <w:tc>
          <w:tcPr>
            <w:tcW w:w="715" w:type="dxa"/>
          </w:tcPr>
          <w:p w:rsidR="0088224F" w:rsidRDefault="0088224F" w:rsidP="00E1472C">
            <w:pPr>
              <w:jc w:val="center"/>
            </w:pPr>
            <w:r>
              <w:t>71</w:t>
            </w:r>
          </w:p>
        </w:tc>
        <w:tc>
          <w:tcPr>
            <w:tcW w:w="715" w:type="dxa"/>
          </w:tcPr>
          <w:p w:rsidR="0088224F" w:rsidRDefault="0088224F" w:rsidP="00E1472C">
            <w:pPr>
              <w:jc w:val="center"/>
            </w:pPr>
            <w:r>
              <w:t>78</w:t>
            </w:r>
          </w:p>
        </w:tc>
        <w:tc>
          <w:tcPr>
            <w:tcW w:w="715" w:type="dxa"/>
          </w:tcPr>
          <w:p w:rsidR="0088224F" w:rsidRDefault="0088224F" w:rsidP="00E1472C">
            <w:pPr>
              <w:jc w:val="center"/>
            </w:pPr>
            <w:r>
              <w:t>76</w:t>
            </w:r>
          </w:p>
        </w:tc>
      </w:tr>
    </w:tbl>
    <w:p w:rsidR="0088224F" w:rsidRDefault="0088224F" w:rsidP="00762691">
      <w:pPr>
        <w:jc w:val="both"/>
      </w:pPr>
    </w:p>
    <w:p w:rsidR="0088224F" w:rsidRDefault="00F66FF2" w:rsidP="00762691">
      <w:pPr>
        <w:jc w:val="both"/>
      </w:pPr>
      <w:r>
        <w:rPr>
          <w:noProof/>
          <w:lang w:eastAsia="fr-BE"/>
        </w:rPr>
        <w:drawing>
          <wp:inline distT="0" distB="0" distL="0" distR="0">
            <wp:extent cx="5682603" cy="6832121"/>
            <wp:effectExtent l="19050" t="0" r="0" b="0"/>
            <wp:docPr id="2" name="Image 1" descr="ombro_uc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ro_uccle.jpg"/>
                    <pic:cNvPicPr/>
                  </pic:nvPicPr>
                  <pic:blipFill>
                    <a:blip r:embed="rId7" cstate="print"/>
                    <a:stretch>
                      <a:fillRect/>
                    </a:stretch>
                  </pic:blipFill>
                  <pic:spPr>
                    <a:xfrm>
                      <a:off x="0" y="0"/>
                      <a:ext cx="5674213" cy="6822034"/>
                    </a:xfrm>
                    <a:prstGeom prst="rect">
                      <a:avLst/>
                    </a:prstGeom>
                  </pic:spPr>
                </pic:pic>
              </a:graphicData>
            </a:graphic>
          </wp:inline>
        </w:drawing>
      </w:r>
    </w:p>
    <w:p w:rsidR="007E3D48" w:rsidRDefault="007E3D48" w:rsidP="00762691">
      <w:pPr>
        <w:jc w:val="both"/>
      </w:pPr>
    </w:p>
    <w:p w:rsidR="00F66FF2" w:rsidRDefault="00F66FF2" w:rsidP="00762691">
      <w:pPr>
        <w:jc w:val="both"/>
      </w:pPr>
    </w:p>
    <w:p w:rsidR="007E3D48" w:rsidRDefault="007E3D48" w:rsidP="00762691">
      <w:pPr>
        <w:jc w:val="both"/>
        <w:rPr>
          <w:b/>
          <w:u w:val="single"/>
        </w:rPr>
      </w:pPr>
      <w:r w:rsidRPr="00F35D7F">
        <w:rPr>
          <w:b/>
          <w:u w:val="single"/>
        </w:rPr>
        <w:lastRenderedPageBreak/>
        <w:t>Que pouvez vous conclure, ces deux climats sont ils similaires ?</w:t>
      </w:r>
    </w:p>
    <w:p w:rsidR="00F66FF2" w:rsidRPr="00E85951" w:rsidRDefault="00F66FF2" w:rsidP="00762691">
      <w:pPr>
        <w:jc w:val="both"/>
        <w:rPr>
          <w:color w:val="31849B" w:themeColor="accent5" w:themeShade="BF"/>
        </w:rPr>
      </w:pPr>
      <w:r w:rsidRPr="00E85951">
        <w:rPr>
          <w:color w:val="31849B" w:themeColor="accent5" w:themeShade="BF"/>
        </w:rPr>
        <w:t>Ce sont deux climats différents, un est chaud et sec (valence, surtout en été) et l’autre est plus froid et plus humide (avec tout de même l’été un petit peu plus chaud)</w:t>
      </w:r>
    </w:p>
    <w:p w:rsidR="00F35D7F" w:rsidRPr="008F11FA" w:rsidRDefault="008F11FA" w:rsidP="00762691">
      <w:pPr>
        <w:jc w:val="both"/>
        <w:rPr>
          <w:b/>
          <w:u w:val="single"/>
        </w:rPr>
      </w:pPr>
      <w:r>
        <w:rPr>
          <w:b/>
          <w:u w:val="single"/>
        </w:rPr>
        <w:t>Document 3 :</w:t>
      </w:r>
    </w:p>
    <w:tbl>
      <w:tblPr>
        <w:tblStyle w:val="Grilledutableau"/>
        <w:tblW w:w="0" w:type="auto"/>
        <w:tblLook w:val="04A0"/>
      </w:tblPr>
      <w:tblGrid>
        <w:gridCol w:w="9212"/>
      </w:tblGrid>
      <w:tr w:rsidR="0034644F" w:rsidTr="0034644F">
        <w:tc>
          <w:tcPr>
            <w:tcW w:w="9212" w:type="dxa"/>
          </w:tcPr>
          <w:p w:rsidR="0034644F" w:rsidRPr="0034644F" w:rsidRDefault="0034644F" w:rsidP="008F11FA">
            <w:pPr>
              <w:autoSpaceDE w:val="0"/>
              <w:autoSpaceDN w:val="0"/>
              <w:adjustRightInd w:val="0"/>
              <w:jc w:val="both"/>
              <w:rPr>
                <w:rFonts w:ascii="Times New Roman" w:hAnsi="Times New Roman" w:cs="Times New Roman"/>
                <w:sz w:val="24"/>
                <w:szCs w:val="24"/>
              </w:rPr>
            </w:pPr>
            <w:r w:rsidRPr="0034644F">
              <w:rPr>
                <w:rFonts w:ascii="Times New Roman" w:hAnsi="Times New Roman" w:cs="Times New Roman"/>
                <w:sz w:val="24"/>
                <w:szCs w:val="24"/>
              </w:rPr>
              <w:t>Les zones climatiques du globe terrestre sont au nombre de 5.</w:t>
            </w:r>
          </w:p>
          <w:p w:rsidR="0034644F" w:rsidRPr="0034644F" w:rsidRDefault="0034644F" w:rsidP="008F11FA">
            <w:pPr>
              <w:autoSpaceDE w:val="0"/>
              <w:autoSpaceDN w:val="0"/>
              <w:adjustRightInd w:val="0"/>
              <w:jc w:val="both"/>
              <w:rPr>
                <w:rFonts w:ascii="Times New Roman" w:hAnsi="Times New Roman" w:cs="Times New Roman"/>
                <w:sz w:val="24"/>
                <w:szCs w:val="24"/>
              </w:rPr>
            </w:pPr>
            <w:r w:rsidRPr="0034644F">
              <w:rPr>
                <w:rFonts w:ascii="Times New Roman" w:hAnsi="Times New Roman" w:cs="Times New Roman"/>
                <w:sz w:val="24"/>
                <w:szCs w:val="24"/>
              </w:rPr>
              <w:t>- une zone froide Nord allant du pôle Nord au cercle polaire Arctique.</w:t>
            </w:r>
          </w:p>
          <w:p w:rsidR="0034644F" w:rsidRPr="0034644F" w:rsidRDefault="0034644F" w:rsidP="008F11FA">
            <w:pPr>
              <w:autoSpaceDE w:val="0"/>
              <w:autoSpaceDN w:val="0"/>
              <w:adjustRightInd w:val="0"/>
              <w:jc w:val="both"/>
              <w:rPr>
                <w:rFonts w:ascii="Times New Roman" w:hAnsi="Times New Roman" w:cs="Times New Roman"/>
                <w:sz w:val="24"/>
                <w:szCs w:val="24"/>
              </w:rPr>
            </w:pPr>
            <w:r w:rsidRPr="0034644F">
              <w:rPr>
                <w:rFonts w:ascii="Times New Roman" w:hAnsi="Times New Roman" w:cs="Times New Roman"/>
                <w:sz w:val="24"/>
                <w:szCs w:val="24"/>
              </w:rPr>
              <w:t>- une zone tempérée Nord (entre le froid et le chaud) allant du cercle polaire Arctique au tropique du Cancer.</w:t>
            </w:r>
          </w:p>
          <w:p w:rsidR="0034644F" w:rsidRPr="0034644F" w:rsidRDefault="0034644F" w:rsidP="008F11FA">
            <w:pPr>
              <w:autoSpaceDE w:val="0"/>
              <w:autoSpaceDN w:val="0"/>
              <w:adjustRightInd w:val="0"/>
              <w:jc w:val="both"/>
              <w:rPr>
                <w:rFonts w:ascii="Times New Roman" w:hAnsi="Times New Roman" w:cs="Times New Roman"/>
                <w:sz w:val="24"/>
                <w:szCs w:val="24"/>
              </w:rPr>
            </w:pPr>
            <w:r w:rsidRPr="0034644F">
              <w:rPr>
                <w:rFonts w:ascii="Times New Roman" w:hAnsi="Times New Roman" w:cs="Times New Roman"/>
                <w:sz w:val="24"/>
                <w:szCs w:val="24"/>
              </w:rPr>
              <w:t>- une zone chaude allant du tropique du Cancer au tropique du Capricorne en passant par l'Equateur.</w:t>
            </w:r>
          </w:p>
          <w:p w:rsidR="0034644F" w:rsidRPr="0034644F" w:rsidRDefault="0034644F" w:rsidP="008F11FA">
            <w:pPr>
              <w:autoSpaceDE w:val="0"/>
              <w:autoSpaceDN w:val="0"/>
              <w:adjustRightInd w:val="0"/>
              <w:jc w:val="both"/>
              <w:rPr>
                <w:rFonts w:ascii="Times New Roman" w:hAnsi="Times New Roman" w:cs="Times New Roman"/>
                <w:sz w:val="24"/>
                <w:szCs w:val="24"/>
              </w:rPr>
            </w:pPr>
            <w:r w:rsidRPr="0034644F">
              <w:rPr>
                <w:rFonts w:ascii="Times New Roman" w:hAnsi="Times New Roman" w:cs="Times New Roman"/>
                <w:sz w:val="24"/>
                <w:szCs w:val="24"/>
              </w:rPr>
              <w:t>- une zone tempérée Sud allant du tropique du Capricorne au cercle polaire Antarctique.</w:t>
            </w:r>
          </w:p>
          <w:p w:rsidR="0034644F" w:rsidRPr="0034644F" w:rsidRDefault="0034644F" w:rsidP="008F11FA">
            <w:pPr>
              <w:autoSpaceDE w:val="0"/>
              <w:autoSpaceDN w:val="0"/>
              <w:adjustRightInd w:val="0"/>
              <w:jc w:val="both"/>
              <w:rPr>
                <w:rFonts w:ascii="Times New Roman" w:hAnsi="Times New Roman" w:cs="Times New Roman"/>
                <w:sz w:val="24"/>
                <w:szCs w:val="24"/>
              </w:rPr>
            </w:pPr>
            <w:r w:rsidRPr="0034644F">
              <w:rPr>
                <w:rFonts w:ascii="Times New Roman" w:hAnsi="Times New Roman" w:cs="Times New Roman"/>
                <w:sz w:val="24"/>
                <w:szCs w:val="24"/>
              </w:rPr>
              <w:t>- une zone froide Sud allant du cercle polaire Antarctique au pôle Sud.</w:t>
            </w:r>
          </w:p>
          <w:p w:rsidR="0034644F" w:rsidRPr="0034644F" w:rsidRDefault="0034644F" w:rsidP="008F11FA">
            <w:pPr>
              <w:autoSpaceDE w:val="0"/>
              <w:autoSpaceDN w:val="0"/>
              <w:adjustRightInd w:val="0"/>
              <w:jc w:val="both"/>
              <w:rPr>
                <w:rFonts w:ascii="Times New Roman" w:hAnsi="Times New Roman" w:cs="Times New Roman"/>
                <w:sz w:val="24"/>
                <w:szCs w:val="24"/>
              </w:rPr>
            </w:pPr>
            <w:r w:rsidRPr="0034644F">
              <w:rPr>
                <w:rFonts w:ascii="Times New Roman" w:hAnsi="Times New Roman" w:cs="Times New Roman"/>
                <w:sz w:val="24"/>
                <w:szCs w:val="24"/>
              </w:rPr>
              <w:t>Il importe toutefois de bien comprendre que l'on passe insensiblement d'une</w:t>
            </w:r>
            <w:r w:rsidR="008F11FA">
              <w:rPr>
                <w:rFonts w:ascii="Times New Roman" w:hAnsi="Times New Roman" w:cs="Times New Roman"/>
                <w:sz w:val="24"/>
                <w:szCs w:val="24"/>
              </w:rPr>
              <w:t xml:space="preserve"> zone dans une zone voisine. Ces </w:t>
            </w:r>
            <w:r w:rsidRPr="0034644F">
              <w:rPr>
                <w:rFonts w:ascii="Times New Roman" w:hAnsi="Times New Roman" w:cs="Times New Roman"/>
                <w:sz w:val="24"/>
                <w:szCs w:val="24"/>
              </w:rPr>
              <w:t>zones sont forcément très étendues et leurs caractéristiques nommées ici ne peuvent être que fort générales.</w:t>
            </w:r>
          </w:p>
          <w:p w:rsidR="0034644F" w:rsidRPr="0034644F" w:rsidRDefault="0034644F" w:rsidP="008F11FA">
            <w:pPr>
              <w:autoSpaceDE w:val="0"/>
              <w:autoSpaceDN w:val="0"/>
              <w:adjustRightInd w:val="0"/>
              <w:jc w:val="both"/>
              <w:rPr>
                <w:rFonts w:ascii="Times New Roman" w:hAnsi="Times New Roman" w:cs="Times New Roman"/>
                <w:sz w:val="24"/>
                <w:szCs w:val="24"/>
              </w:rPr>
            </w:pPr>
            <w:r w:rsidRPr="0034644F">
              <w:rPr>
                <w:rFonts w:ascii="Times New Roman" w:hAnsi="Times New Roman" w:cs="Times New Roman"/>
                <w:sz w:val="24"/>
                <w:szCs w:val="24"/>
              </w:rPr>
              <w:t>L'altitude, la proximité ou l'éloignement de la mer, les courants marins, le voisinage d'une montagne ou d'une</w:t>
            </w:r>
            <w:r w:rsidR="008F11FA">
              <w:rPr>
                <w:rFonts w:ascii="Times New Roman" w:hAnsi="Times New Roman" w:cs="Times New Roman"/>
                <w:sz w:val="24"/>
                <w:szCs w:val="24"/>
              </w:rPr>
              <w:t xml:space="preserve"> </w:t>
            </w:r>
            <w:r>
              <w:rPr>
                <w:rFonts w:ascii="Times New Roman" w:hAnsi="Times New Roman" w:cs="Times New Roman"/>
                <w:sz w:val="24"/>
                <w:szCs w:val="24"/>
              </w:rPr>
              <w:t>forêt infl</w:t>
            </w:r>
            <w:r w:rsidRPr="0034644F">
              <w:rPr>
                <w:rFonts w:ascii="Times New Roman" w:hAnsi="Times New Roman" w:cs="Times New Roman"/>
                <w:sz w:val="24"/>
                <w:szCs w:val="24"/>
              </w:rPr>
              <w:t>uencent aussi les éléments du climat.</w:t>
            </w:r>
          </w:p>
          <w:p w:rsidR="0034644F" w:rsidRPr="0034644F" w:rsidRDefault="0034644F" w:rsidP="008F11FA">
            <w:pPr>
              <w:autoSpaceDE w:val="0"/>
              <w:autoSpaceDN w:val="0"/>
              <w:adjustRightInd w:val="0"/>
              <w:jc w:val="both"/>
              <w:rPr>
                <w:rFonts w:ascii="Times New Roman" w:hAnsi="Times New Roman" w:cs="Times New Roman"/>
                <w:sz w:val="24"/>
                <w:szCs w:val="24"/>
              </w:rPr>
            </w:pPr>
            <w:r w:rsidRPr="0034644F">
              <w:rPr>
                <w:rFonts w:ascii="Times New Roman" w:hAnsi="Times New Roman" w:cs="Times New Roman"/>
                <w:sz w:val="24"/>
                <w:szCs w:val="24"/>
              </w:rPr>
              <w:t>Ces facteurs permettent de distinguer dans les zones climatiques des climats régionaux et même des climats</w:t>
            </w:r>
            <w:r w:rsidR="008F11FA">
              <w:rPr>
                <w:rFonts w:ascii="Times New Roman" w:hAnsi="Times New Roman" w:cs="Times New Roman"/>
                <w:sz w:val="24"/>
                <w:szCs w:val="24"/>
              </w:rPr>
              <w:t xml:space="preserve"> </w:t>
            </w:r>
            <w:r w:rsidRPr="0034644F">
              <w:rPr>
                <w:rFonts w:ascii="Times New Roman" w:hAnsi="Times New Roman" w:cs="Times New Roman"/>
                <w:sz w:val="24"/>
                <w:szCs w:val="24"/>
              </w:rPr>
              <w:t>locaux.</w:t>
            </w:r>
          </w:p>
          <w:p w:rsidR="0034644F" w:rsidRDefault="0034644F" w:rsidP="0034644F">
            <w:pPr>
              <w:jc w:val="both"/>
            </w:pPr>
          </w:p>
          <w:p w:rsidR="0034644F" w:rsidRPr="008F11FA" w:rsidRDefault="0034644F" w:rsidP="00762691">
            <w:pPr>
              <w:jc w:val="both"/>
              <w:rPr>
                <w:sz w:val="16"/>
                <w:szCs w:val="16"/>
              </w:rPr>
            </w:pPr>
            <w:r w:rsidRPr="008F11FA">
              <w:rPr>
                <w:rFonts w:ascii="MyriadPro-Regular" w:hAnsi="MyriadPro-Regular" w:cs="MyriadPro-Regular"/>
                <w:sz w:val="16"/>
                <w:szCs w:val="16"/>
              </w:rPr>
              <w:t xml:space="preserve">Michel </w:t>
            </w:r>
            <w:proofErr w:type="spellStart"/>
            <w:r w:rsidRPr="008F11FA">
              <w:rPr>
                <w:rFonts w:ascii="MyriadPro-Regular" w:hAnsi="MyriadPro-Regular" w:cs="MyriadPro-Regular"/>
                <w:sz w:val="16"/>
                <w:szCs w:val="16"/>
              </w:rPr>
              <w:t>Neroucheff</w:t>
            </w:r>
            <w:proofErr w:type="spellEnd"/>
            <w:r w:rsidRPr="008F11FA">
              <w:rPr>
                <w:rFonts w:ascii="MyriadPro-Regular" w:hAnsi="MyriadPro-Regular" w:cs="MyriadPro-Regular"/>
                <w:sz w:val="16"/>
                <w:szCs w:val="16"/>
              </w:rPr>
              <w:t xml:space="preserve"> LES ZONES CLIMATIQUES DE LA TERRE [en ligne] </w:t>
            </w:r>
            <w:hyperlink r:id="rId8" w:history="1">
              <w:r w:rsidRPr="008F11FA">
                <w:rPr>
                  <w:rStyle w:val="Lienhypertexte"/>
                  <w:rFonts w:ascii="MyriadPro-Regular" w:hAnsi="MyriadPro-Regular" w:cs="MyriadPro-Regular"/>
                  <w:sz w:val="16"/>
                  <w:szCs w:val="16"/>
                </w:rPr>
                <w:t>http://www.neroucheffmichel.be</w:t>
              </w:r>
            </w:hyperlink>
            <w:r w:rsidRPr="008F11FA">
              <w:rPr>
                <w:rFonts w:ascii="MyriadPro-Regular" w:hAnsi="MyriadPro-Regular" w:cs="MyriadPro-Regular"/>
                <w:sz w:val="16"/>
                <w:szCs w:val="16"/>
              </w:rPr>
              <w:t xml:space="preserve"> </w:t>
            </w:r>
          </w:p>
        </w:tc>
      </w:tr>
    </w:tbl>
    <w:p w:rsidR="0034644F" w:rsidRDefault="0034644F" w:rsidP="00762691">
      <w:pPr>
        <w:jc w:val="both"/>
      </w:pPr>
    </w:p>
    <w:p w:rsidR="00F35D7F" w:rsidRPr="00F35D7F" w:rsidRDefault="00F35D7F" w:rsidP="00762691">
      <w:pPr>
        <w:jc w:val="both"/>
        <w:rPr>
          <w:b/>
          <w:u w:val="single"/>
        </w:rPr>
      </w:pPr>
      <w:r w:rsidRPr="00F35D7F">
        <w:rPr>
          <w:b/>
          <w:u w:val="single"/>
        </w:rPr>
        <w:t>Indiquez les zones climatiques sur la carte :</w:t>
      </w:r>
    </w:p>
    <w:p w:rsidR="00F35D7F" w:rsidRDefault="00F66FF2" w:rsidP="00762691">
      <w:pPr>
        <w:jc w:val="both"/>
      </w:pPr>
      <w:r>
        <w:rPr>
          <w:noProof/>
          <w:lang w:eastAsia="fr-BE"/>
        </w:rPr>
        <w:drawing>
          <wp:inline distT="0" distB="0" distL="0" distR="0">
            <wp:extent cx="4708226" cy="4142014"/>
            <wp:effectExtent l="19050" t="0" r="0" b="0"/>
            <wp:docPr id="3" name="Image 2" descr="Zones-climatiques-1--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s-climatiques-1--Couleur-.jpg"/>
                    <pic:cNvPicPr/>
                  </pic:nvPicPr>
                  <pic:blipFill>
                    <a:blip r:embed="rId9" cstate="print"/>
                    <a:stretch>
                      <a:fillRect/>
                    </a:stretch>
                  </pic:blipFill>
                  <pic:spPr>
                    <a:xfrm>
                      <a:off x="0" y="0"/>
                      <a:ext cx="4712158" cy="4145473"/>
                    </a:xfrm>
                    <a:prstGeom prst="rect">
                      <a:avLst/>
                    </a:prstGeom>
                  </pic:spPr>
                </pic:pic>
              </a:graphicData>
            </a:graphic>
          </wp:inline>
        </w:drawing>
      </w:r>
    </w:p>
    <w:p w:rsidR="000A05F8" w:rsidRDefault="000A05F8" w:rsidP="00762691">
      <w:pPr>
        <w:jc w:val="both"/>
        <w:rPr>
          <w:b/>
          <w:u w:val="single"/>
        </w:rPr>
      </w:pPr>
      <w:r w:rsidRPr="000A05F8">
        <w:rPr>
          <w:b/>
          <w:u w:val="single"/>
        </w:rPr>
        <w:lastRenderedPageBreak/>
        <w:t>Uccle et Valence sont ils dans la même zone climatique ?</w:t>
      </w:r>
    </w:p>
    <w:p w:rsidR="000A05F8" w:rsidRPr="00E85951" w:rsidRDefault="00F66FF2" w:rsidP="00762691">
      <w:pPr>
        <w:jc w:val="both"/>
        <w:rPr>
          <w:color w:val="31849B" w:themeColor="accent5" w:themeShade="BF"/>
        </w:rPr>
      </w:pPr>
      <w:r w:rsidRPr="00E85951">
        <w:rPr>
          <w:color w:val="31849B" w:themeColor="accent5" w:themeShade="BF"/>
        </w:rPr>
        <w:t>Oui</w:t>
      </w:r>
    </w:p>
    <w:p w:rsidR="008F11FA" w:rsidRPr="000A05F8" w:rsidRDefault="008F11FA" w:rsidP="00762691">
      <w:pPr>
        <w:jc w:val="both"/>
      </w:pPr>
      <w:r>
        <w:rPr>
          <w:b/>
          <w:u w:val="single"/>
        </w:rPr>
        <w:t>Document 4 :</w:t>
      </w:r>
    </w:p>
    <w:tbl>
      <w:tblPr>
        <w:tblStyle w:val="Grilledutableau"/>
        <w:tblW w:w="0" w:type="auto"/>
        <w:tblLook w:val="04A0"/>
      </w:tblPr>
      <w:tblGrid>
        <w:gridCol w:w="9212"/>
      </w:tblGrid>
      <w:tr w:rsidR="008F11FA" w:rsidTr="008F11FA">
        <w:tc>
          <w:tcPr>
            <w:tcW w:w="9212" w:type="dxa"/>
          </w:tcPr>
          <w:p w:rsidR="008F11FA" w:rsidRPr="008F11FA" w:rsidRDefault="008F11FA" w:rsidP="008F11FA">
            <w:pPr>
              <w:pStyle w:val="NormalWeb"/>
            </w:pPr>
            <w:r w:rsidRPr="008F11FA">
              <w:t xml:space="preserve">Le </w:t>
            </w:r>
            <w:r w:rsidRPr="008F11FA">
              <w:rPr>
                <w:bCs/>
              </w:rPr>
              <w:t>climat méditerranéen</w:t>
            </w:r>
            <w:r w:rsidRPr="008F11FA">
              <w:t xml:space="preserve"> est un type de </w:t>
            </w:r>
            <w:hyperlink r:id="rId10" w:history="1">
              <w:r w:rsidRPr="008F11FA">
                <w:rPr>
                  <w:rStyle w:val="Lienhypertexte"/>
                  <w:color w:val="auto"/>
                  <w:u w:val="none"/>
                </w:rPr>
                <w:t>climat tempéré</w:t>
              </w:r>
            </w:hyperlink>
            <w:r w:rsidRPr="008F11FA">
              <w:t xml:space="preserve"> (ou « tempéré chaud » ou « subtropical », selon les considérations), qui se caractérise par des étés chauds et secs et des hivers doux et humides.</w:t>
            </w:r>
          </w:p>
          <w:p w:rsidR="008F11FA" w:rsidRDefault="008F11FA" w:rsidP="008F11FA">
            <w:pPr>
              <w:pStyle w:val="NormalWeb"/>
            </w:pPr>
            <w:r w:rsidRPr="008F11FA">
              <w:t xml:space="preserve">Le terme de « méditerranéen » s'explique par sa présence caractéristique autour de la </w:t>
            </w:r>
            <w:hyperlink r:id="rId11" w:history="1">
              <w:r w:rsidRPr="008F11FA">
                <w:rPr>
                  <w:rStyle w:val="Lienhypertexte"/>
                  <w:color w:val="auto"/>
                  <w:u w:val="none"/>
                </w:rPr>
                <w:t>mer Méditerranée</w:t>
              </w:r>
            </w:hyperlink>
            <w:r w:rsidRPr="008F11FA">
              <w:t>, mais d'autres régions du monde possèdent les mêmes conditions climatiques. Il s'agit des façades Ouest des continents, entre 30 et 40° de latitude (</w:t>
            </w:r>
            <w:hyperlink r:id="rId12" w:history="1">
              <w:r w:rsidRPr="008F11FA">
                <w:rPr>
                  <w:rStyle w:val="Lienhypertexte"/>
                  <w:color w:val="auto"/>
                  <w:u w:val="none"/>
                </w:rPr>
                <w:t>Californie</w:t>
              </w:r>
            </w:hyperlink>
            <w:r w:rsidRPr="008F11FA">
              <w:t xml:space="preserve">, centre du </w:t>
            </w:r>
            <w:hyperlink r:id="rId13" w:history="1">
              <w:r w:rsidRPr="008F11FA">
                <w:rPr>
                  <w:rStyle w:val="Lienhypertexte"/>
                  <w:color w:val="auto"/>
                  <w:u w:val="none"/>
                </w:rPr>
                <w:t>Chili</w:t>
              </w:r>
            </w:hyperlink>
            <w:r w:rsidRPr="008F11FA">
              <w:t xml:space="preserve">, région du </w:t>
            </w:r>
            <w:hyperlink r:id="rId14" w:tooltip="Le Cap" w:history="1">
              <w:r w:rsidRPr="008F11FA">
                <w:rPr>
                  <w:rStyle w:val="Lienhypertexte"/>
                  <w:color w:val="auto"/>
                  <w:u w:val="none"/>
                </w:rPr>
                <w:t>Cap</w:t>
              </w:r>
            </w:hyperlink>
            <w:r w:rsidRPr="008F11FA">
              <w:t xml:space="preserve"> en </w:t>
            </w:r>
            <w:hyperlink r:id="rId15" w:history="1">
              <w:r w:rsidRPr="008F11FA">
                <w:rPr>
                  <w:rStyle w:val="Lienhypertexte"/>
                  <w:color w:val="auto"/>
                  <w:u w:val="none"/>
                </w:rPr>
                <w:t>Afrique du Sud</w:t>
              </w:r>
            </w:hyperlink>
            <w:r w:rsidRPr="008F11FA">
              <w:t>, Sud et Ouest de l'</w:t>
            </w:r>
            <w:hyperlink r:id="rId16" w:history="1">
              <w:r w:rsidRPr="008F11FA">
                <w:rPr>
                  <w:rStyle w:val="Lienhypertexte"/>
                  <w:color w:val="auto"/>
                  <w:u w:val="none"/>
                </w:rPr>
                <w:t>Australie</w:t>
              </w:r>
            </w:hyperlink>
            <w:r w:rsidRPr="008F11FA">
              <w:t>).</w:t>
            </w:r>
          </w:p>
          <w:p w:rsidR="008F11FA" w:rsidRPr="008F11FA" w:rsidRDefault="008F11FA" w:rsidP="008F11FA">
            <w:pPr>
              <w:pStyle w:val="NormalWeb"/>
              <w:rPr>
                <w:sz w:val="16"/>
                <w:szCs w:val="16"/>
              </w:rPr>
            </w:pPr>
            <w:proofErr w:type="spellStart"/>
            <w:r w:rsidRPr="008F11FA">
              <w:rPr>
                <w:sz w:val="16"/>
                <w:szCs w:val="16"/>
              </w:rPr>
              <w:t>Beltrando</w:t>
            </w:r>
            <w:proofErr w:type="spellEnd"/>
            <w:r w:rsidRPr="008F11FA">
              <w:rPr>
                <w:sz w:val="16"/>
                <w:szCs w:val="16"/>
              </w:rPr>
              <w:t xml:space="preserve"> (Gérard) et Chémery (Laure), </w:t>
            </w:r>
            <w:r w:rsidRPr="008F11FA">
              <w:rPr>
                <w:i/>
                <w:iCs/>
                <w:sz w:val="16"/>
                <w:szCs w:val="16"/>
              </w:rPr>
              <w:t>Dictionnaire du climat</w:t>
            </w:r>
            <w:r w:rsidRPr="008F11FA">
              <w:rPr>
                <w:sz w:val="16"/>
                <w:szCs w:val="16"/>
              </w:rPr>
              <w:t>, Larousse, Paris, 1995</w:t>
            </w:r>
          </w:p>
        </w:tc>
      </w:tr>
    </w:tbl>
    <w:p w:rsidR="008F11FA" w:rsidRDefault="008F11FA" w:rsidP="00762691">
      <w:pPr>
        <w:jc w:val="both"/>
      </w:pPr>
    </w:p>
    <w:p w:rsidR="00F66FF2" w:rsidRDefault="00F66FF2" w:rsidP="00762691">
      <w:pPr>
        <w:jc w:val="both"/>
        <w:rPr>
          <w:b/>
          <w:u w:val="single"/>
        </w:rPr>
      </w:pPr>
    </w:p>
    <w:p w:rsidR="008F11FA" w:rsidRDefault="000A05F8" w:rsidP="00762691">
      <w:pPr>
        <w:jc w:val="both"/>
        <w:rPr>
          <w:b/>
          <w:u w:val="single"/>
        </w:rPr>
      </w:pPr>
      <w:r w:rsidRPr="000A05F8">
        <w:rPr>
          <w:b/>
          <w:u w:val="single"/>
        </w:rPr>
        <w:t xml:space="preserve">Comment pouvez-vous expliquer la différence entre les deux graphiques </w:t>
      </w:r>
      <w:proofErr w:type="spellStart"/>
      <w:r w:rsidRPr="000A05F8">
        <w:rPr>
          <w:b/>
          <w:u w:val="single"/>
        </w:rPr>
        <w:t>ombrothermiques</w:t>
      </w:r>
      <w:proofErr w:type="spellEnd"/>
      <w:r w:rsidRPr="000A05F8">
        <w:rPr>
          <w:b/>
          <w:u w:val="single"/>
        </w:rPr>
        <w:t xml:space="preserve"> vus au cours ?</w:t>
      </w:r>
    </w:p>
    <w:p w:rsidR="00F66FF2" w:rsidRPr="00E85951" w:rsidRDefault="00F66FF2" w:rsidP="00F66FF2">
      <w:pPr>
        <w:pStyle w:val="NormalWeb"/>
        <w:rPr>
          <w:color w:val="31849B" w:themeColor="accent5" w:themeShade="BF"/>
        </w:rPr>
      </w:pPr>
      <w:r w:rsidRPr="00E85951">
        <w:rPr>
          <w:color w:val="31849B" w:themeColor="accent5" w:themeShade="BF"/>
        </w:rPr>
        <w:t xml:space="preserve">Valence est plus proche du sud, des zones « chaudes » qu’Uccle. De plus, Valence est dans la zone d’influence du climat dit « méditerranéen ». Le </w:t>
      </w:r>
      <w:r w:rsidRPr="00E85951">
        <w:rPr>
          <w:bCs/>
          <w:color w:val="31849B" w:themeColor="accent5" w:themeShade="BF"/>
        </w:rPr>
        <w:t>climat méditerranéen</w:t>
      </w:r>
      <w:r w:rsidRPr="00E85951">
        <w:rPr>
          <w:color w:val="31849B" w:themeColor="accent5" w:themeShade="BF"/>
        </w:rPr>
        <w:t xml:space="preserve"> est un type de </w:t>
      </w:r>
      <w:hyperlink r:id="rId17" w:history="1">
        <w:r w:rsidRPr="00E85951">
          <w:rPr>
            <w:rStyle w:val="Lienhypertexte"/>
            <w:color w:val="31849B" w:themeColor="accent5" w:themeShade="BF"/>
            <w:u w:val="none"/>
          </w:rPr>
          <w:t>climat tempéré</w:t>
        </w:r>
      </w:hyperlink>
      <w:r w:rsidRPr="00E85951">
        <w:rPr>
          <w:color w:val="31849B" w:themeColor="accent5" w:themeShade="BF"/>
        </w:rPr>
        <w:t xml:space="preserve"> (ou « tempéré chaud » ou « subtropical », selon les considérations), qui se caractérise par des étés chauds et secs et des hivers doux et humides.</w:t>
      </w:r>
    </w:p>
    <w:p w:rsidR="00F66FF2" w:rsidRPr="00F66FF2" w:rsidRDefault="00F66FF2" w:rsidP="00762691">
      <w:pPr>
        <w:jc w:val="both"/>
      </w:pPr>
    </w:p>
    <w:p w:rsidR="000A05F8" w:rsidRPr="000A05F8" w:rsidRDefault="000A05F8" w:rsidP="000A05F8">
      <w:pPr>
        <w:jc w:val="both"/>
        <w:rPr>
          <w:b/>
          <w:u w:val="single"/>
        </w:rPr>
      </w:pPr>
      <w:r w:rsidRPr="000A05F8">
        <w:rPr>
          <w:b/>
          <w:u w:val="single"/>
        </w:rPr>
        <w:t>Nous pouvons maintenant répondre à la question : « Le climat méditerranéen, différent du nôtre ? En quoi ? » :</w:t>
      </w:r>
    </w:p>
    <w:p w:rsidR="00F66FF2" w:rsidRPr="00E85951" w:rsidRDefault="00E643C7" w:rsidP="00762691">
      <w:pPr>
        <w:jc w:val="both"/>
        <w:rPr>
          <w:color w:val="31849B" w:themeColor="accent5" w:themeShade="BF"/>
        </w:rPr>
      </w:pPr>
      <w:r w:rsidRPr="00E85951">
        <w:rPr>
          <w:color w:val="31849B" w:themeColor="accent5" w:themeShade="BF"/>
        </w:rPr>
        <w:t xml:space="preserve">Grace, entre autre, aux analyses de graphiques </w:t>
      </w:r>
      <w:proofErr w:type="spellStart"/>
      <w:r w:rsidRPr="00E85951">
        <w:rPr>
          <w:color w:val="31849B" w:themeColor="accent5" w:themeShade="BF"/>
        </w:rPr>
        <w:t>ombrothermiques</w:t>
      </w:r>
      <w:proofErr w:type="spellEnd"/>
      <w:r w:rsidRPr="00E85951">
        <w:rPr>
          <w:color w:val="31849B" w:themeColor="accent5" w:themeShade="BF"/>
        </w:rPr>
        <w:t xml:space="preserve">, nous savons maintenant que le climat méditerranéen est un climat particulier, différent du notre, bien que la méditerranée fasse partie de la même « grande zone climatique » que nous. C’est un climat plus sec et plus chaud. Les mois les plus chauds sont, tout comme chez nous, les mois d’été. </w:t>
      </w:r>
    </w:p>
    <w:p w:rsidR="00F66FF2" w:rsidRDefault="00F66FF2" w:rsidP="00762691">
      <w:pPr>
        <w:jc w:val="both"/>
      </w:pPr>
    </w:p>
    <w:p w:rsidR="00F66FF2" w:rsidRDefault="00F66FF2" w:rsidP="00762691">
      <w:pPr>
        <w:jc w:val="both"/>
      </w:pPr>
    </w:p>
    <w:p w:rsidR="00F66FF2" w:rsidRDefault="00F66FF2" w:rsidP="00762691">
      <w:pPr>
        <w:jc w:val="both"/>
      </w:pPr>
    </w:p>
    <w:p w:rsidR="00F66FF2" w:rsidRDefault="00F66FF2" w:rsidP="00762691">
      <w:pPr>
        <w:jc w:val="both"/>
      </w:pPr>
    </w:p>
    <w:p w:rsidR="00E85951" w:rsidRDefault="00E85951" w:rsidP="00762691">
      <w:pPr>
        <w:jc w:val="both"/>
      </w:pPr>
    </w:p>
    <w:p w:rsidR="00E85951" w:rsidRDefault="00E85951" w:rsidP="00762691">
      <w:pPr>
        <w:jc w:val="both"/>
      </w:pPr>
    </w:p>
    <w:p w:rsidR="00BB094E" w:rsidRDefault="00BB094E" w:rsidP="00BB094E">
      <w:pPr>
        <w:jc w:val="both"/>
      </w:pPr>
      <w:r>
        <w:lastRenderedPageBreak/>
        <w:t>Comme nous l’avons lu dans le document 1, la méditerranée attire de nombreux touristes, pour, comme nous l’avons vu, son climat, mais aussi pour ses paysages. Comparez ces deux vues. Que pouvez-vous en faire ressortir ?</w:t>
      </w:r>
    </w:p>
    <w:p w:rsidR="00BB094E" w:rsidRDefault="00BB094E" w:rsidP="00BB094E">
      <w:pPr>
        <w:jc w:val="both"/>
        <w:rPr>
          <w:b/>
          <w:u w:val="single"/>
        </w:rPr>
      </w:pPr>
      <w:r>
        <w:rPr>
          <w:b/>
          <w:u w:val="single"/>
        </w:rPr>
        <w:t>Documents 5, et 6 : « La Napoule »</w:t>
      </w:r>
    </w:p>
    <w:p w:rsidR="00BB094E" w:rsidRDefault="00BB094E" w:rsidP="00BB094E">
      <w:pPr>
        <w:jc w:val="both"/>
        <w:rPr>
          <w:b/>
          <w:u w:val="single"/>
        </w:rPr>
      </w:pPr>
      <w:r>
        <w:rPr>
          <w:noProof/>
          <w:lang w:eastAsia="fr-BE"/>
        </w:rPr>
        <w:drawing>
          <wp:inline distT="0" distB="0" distL="0" distR="0">
            <wp:extent cx="5288280" cy="3554095"/>
            <wp:effectExtent l="19050" t="0" r="7620" b="0"/>
            <wp:docPr id="4" name="Image 1" descr="la  napoule av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a  napoule avant.jpg"/>
                    <pic:cNvPicPr>
                      <a:picLocks noChangeAspect="1" noChangeArrowheads="1"/>
                    </pic:cNvPicPr>
                  </pic:nvPicPr>
                  <pic:blipFill>
                    <a:blip r:embed="rId18" cstate="print"/>
                    <a:srcRect/>
                    <a:stretch>
                      <a:fillRect/>
                    </a:stretch>
                  </pic:blipFill>
                  <pic:spPr bwMode="auto">
                    <a:xfrm>
                      <a:off x="0" y="0"/>
                      <a:ext cx="5288280" cy="3554095"/>
                    </a:xfrm>
                    <a:prstGeom prst="rect">
                      <a:avLst/>
                    </a:prstGeom>
                    <a:noFill/>
                    <a:ln w="9525">
                      <a:noFill/>
                      <a:miter lim="800000"/>
                      <a:headEnd/>
                      <a:tailEnd/>
                    </a:ln>
                  </pic:spPr>
                </pic:pic>
              </a:graphicData>
            </a:graphic>
          </wp:inline>
        </w:drawing>
      </w:r>
    </w:p>
    <w:p w:rsidR="00BB094E" w:rsidRDefault="00BB094E" w:rsidP="00BB094E">
      <w:pPr>
        <w:jc w:val="both"/>
        <w:rPr>
          <w:b/>
          <w:u w:val="single"/>
        </w:rPr>
      </w:pPr>
      <w:r>
        <w:rPr>
          <w:b/>
          <w:noProof/>
          <w:lang w:eastAsia="fr-BE"/>
        </w:rPr>
        <w:drawing>
          <wp:inline distT="0" distB="0" distL="0" distR="0">
            <wp:extent cx="5201920" cy="3907790"/>
            <wp:effectExtent l="19050" t="0" r="0" b="0"/>
            <wp:docPr id="1" name="Image 2" descr="la napoule aprè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a napoule après.JPG"/>
                    <pic:cNvPicPr>
                      <a:picLocks noChangeAspect="1" noChangeArrowheads="1"/>
                    </pic:cNvPicPr>
                  </pic:nvPicPr>
                  <pic:blipFill>
                    <a:blip r:embed="rId19" cstate="print"/>
                    <a:srcRect/>
                    <a:stretch>
                      <a:fillRect/>
                    </a:stretch>
                  </pic:blipFill>
                  <pic:spPr bwMode="auto">
                    <a:xfrm>
                      <a:off x="0" y="0"/>
                      <a:ext cx="5201920" cy="3907790"/>
                    </a:xfrm>
                    <a:prstGeom prst="rect">
                      <a:avLst/>
                    </a:prstGeom>
                    <a:noFill/>
                    <a:ln w="9525">
                      <a:noFill/>
                      <a:miter lim="800000"/>
                      <a:headEnd/>
                      <a:tailEnd/>
                    </a:ln>
                  </pic:spPr>
                </pic:pic>
              </a:graphicData>
            </a:graphic>
          </wp:inline>
        </w:drawing>
      </w:r>
      <w:r>
        <w:rPr>
          <w:b/>
          <w:u w:val="single"/>
        </w:rPr>
        <w:br/>
      </w:r>
      <w:hyperlink r:id="rId20" w:history="1">
        <w:r>
          <w:rPr>
            <w:rStyle w:val="Lienhypertexte"/>
            <w:sz w:val="16"/>
            <w:szCs w:val="16"/>
          </w:rPr>
          <w:t>http://lh4.ggpht.com</w:t>
        </w:r>
      </w:hyperlink>
      <w:r>
        <w:rPr>
          <w:sz w:val="16"/>
          <w:szCs w:val="16"/>
          <w:u w:val="single"/>
        </w:rPr>
        <w:t xml:space="preserve"> </w:t>
      </w:r>
    </w:p>
    <w:p w:rsidR="000A05F8" w:rsidRPr="000A05F8" w:rsidRDefault="000A05F8" w:rsidP="000A05F8">
      <w:pPr>
        <w:jc w:val="both"/>
        <w:rPr>
          <w:b/>
          <w:u w:val="single"/>
        </w:rPr>
      </w:pPr>
      <w:r w:rsidRPr="000A05F8">
        <w:rPr>
          <w:b/>
          <w:u w:val="single"/>
        </w:rPr>
        <w:lastRenderedPageBreak/>
        <w:t>Quelles peuvent être les conséquences de ces transformations ? (aidez vous du doc 9)</w:t>
      </w:r>
    </w:p>
    <w:p w:rsidR="000A05F8" w:rsidRPr="00E85951" w:rsidRDefault="00E85951" w:rsidP="00762691">
      <w:pPr>
        <w:jc w:val="both"/>
        <w:rPr>
          <w:color w:val="31849B" w:themeColor="accent5" w:themeShade="BF"/>
        </w:rPr>
      </w:pPr>
      <w:r>
        <w:rPr>
          <w:color w:val="31849B" w:themeColor="accent5" w:themeShade="BF"/>
        </w:rPr>
        <w:t xml:space="preserve">Transformations de l’environnement, plus rien de « naturel » ne reste. Tout est fait pour les touristes, et cela entraine une surconsommation. Surconsommation d’eau, surproduction de déchets, aménagements du paysage, </w:t>
      </w:r>
      <w:proofErr w:type="spellStart"/>
      <w:r>
        <w:rPr>
          <w:color w:val="31849B" w:themeColor="accent5" w:themeShade="BF"/>
        </w:rPr>
        <w:t>etc</w:t>
      </w:r>
      <w:proofErr w:type="spellEnd"/>
      <w:r>
        <w:rPr>
          <w:color w:val="31849B" w:themeColor="accent5" w:themeShade="BF"/>
        </w:rPr>
        <w:t xml:space="preserve"> </w:t>
      </w:r>
      <w:proofErr w:type="spellStart"/>
      <w:r>
        <w:rPr>
          <w:color w:val="31849B" w:themeColor="accent5" w:themeShade="BF"/>
        </w:rPr>
        <w:t>etc</w:t>
      </w:r>
      <w:proofErr w:type="spellEnd"/>
      <w:r>
        <w:rPr>
          <w:color w:val="31849B" w:themeColor="accent5" w:themeShade="BF"/>
        </w:rPr>
        <w:t>. Toutes ces choses, bénéfiques économiquement, ne le sont pas au niveau environnemental. Est-ce trop tard pour corriger le tir ? L’avenir nous le dira…</w:t>
      </w:r>
    </w:p>
    <w:p w:rsidR="000A05F8" w:rsidRDefault="000A05F8" w:rsidP="00762691">
      <w:pPr>
        <w:jc w:val="both"/>
      </w:pPr>
    </w:p>
    <w:p w:rsidR="000A05F8" w:rsidRDefault="000A05F8" w:rsidP="00762691">
      <w:pPr>
        <w:jc w:val="both"/>
      </w:pPr>
    </w:p>
    <w:p w:rsidR="00E85951" w:rsidRDefault="00E85951" w:rsidP="00762691">
      <w:pPr>
        <w:jc w:val="both"/>
        <w:rPr>
          <w:b/>
          <w:u w:val="single"/>
        </w:rPr>
      </w:pPr>
    </w:p>
    <w:p w:rsidR="00E85951" w:rsidRDefault="00E85951" w:rsidP="00762691">
      <w:pPr>
        <w:jc w:val="both"/>
        <w:rPr>
          <w:b/>
          <w:u w:val="single"/>
        </w:rPr>
      </w:pPr>
    </w:p>
    <w:p w:rsidR="00E85951" w:rsidRDefault="00E85951" w:rsidP="00762691">
      <w:pPr>
        <w:jc w:val="both"/>
        <w:rPr>
          <w:b/>
          <w:u w:val="single"/>
        </w:rPr>
      </w:pPr>
    </w:p>
    <w:p w:rsidR="00E85951" w:rsidRDefault="00E85951" w:rsidP="00762691">
      <w:pPr>
        <w:jc w:val="both"/>
        <w:rPr>
          <w:b/>
          <w:u w:val="single"/>
        </w:rPr>
      </w:pPr>
    </w:p>
    <w:p w:rsidR="00E85951" w:rsidRDefault="00E85951" w:rsidP="00762691">
      <w:pPr>
        <w:jc w:val="both"/>
        <w:rPr>
          <w:b/>
          <w:u w:val="single"/>
        </w:rPr>
      </w:pPr>
    </w:p>
    <w:p w:rsidR="000A05F8" w:rsidRPr="000A05F8" w:rsidRDefault="000A05F8" w:rsidP="00762691">
      <w:pPr>
        <w:jc w:val="both"/>
        <w:rPr>
          <w:b/>
          <w:u w:val="single"/>
        </w:rPr>
      </w:pPr>
      <w:r w:rsidRPr="000A05F8">
        <w:rPr>
          <w:b/>
          <w:u w:val="single"/>
        </w:rPr>
        <w:t>Document 9 :</w:t>
      </w:r>
    </w:p>
    <w:tbl>
      <w:tblPr>
        <w:tblStyle w:val="Grilledutableau"/>
        <w:tblW w:w="0" w:type="auto"/>
        <w:tblLook w:val="04A0"/>
      </w:tblPr>
      <w:tblGrid>
        <w:gridCol w:w="9212"/>
      </w:tblGrid>
      <w:tr w:rsidR="00762691" w:rsidTr="00762691">
        <w:tc>
          <w:tcPr>
            <w:tcW w:w="9212" w:type="dxa"/>
          </w:tcPr>
          <w:p w:rsidR="00762691" w:rsidRPr="00547B9C" w:rsidRDefault="00762691" w:rsidP="00762691">
            <w:pPr>
              <w:jc w:val="both"/>
              <w:rPr>
                <w:rFonts w:ascii="Times New Roman" w:eastAsia="Times New Roman" w:hAnsi="Times New Roman" w:cs="Times New Roman"/>
                <w:sz w:val="24"/>
                <w:szCs w:val="24"/>
                <w:lang w:eastAsia="fr-BE"/>
              </w:rPr>
            </w:pPr>
            <w:r w:rsidRPr="00547B9C">
              <w:rPr>
                <w:rFonts w:ascii="Times New Roman" w:eastAsia="Times New Roman" w:hAnsi="Times New Roman" w:cs="Times New Roman"/>
                <w:sz w:val="24"/>
                <w:szCs w:val="24"/>
                <w:lang w:eastAsia="fr-BE"/>
              </w:rPr>
              <w:t>Des effets néfastes sur l’environnement</w:t>
            </w:r>
            <w:r>
              <w:rPr>
                <w:rFonts w:ascii="Times New Roman" w:eastAsia="Times New Roman" w:hAnsi="Times New Roman" w:cs="Times New Roman"/>
                <w:sz w:val="24"/>
                <w:szCs w:val="24"/>
                <w:lang w:eastAsia="fr-BE"/>
              </w:rPr>
              <w:t> :</w:t>
            </w:r>
          </w:p>
          <w:p w:rsidR="00762691" w:rsidRPr="00547B9C" w:rsidRDefault="00762691" w:rsidP="00762691">
            <w:pPr>
              <w:jc w:val="both"/>
              <w:rPr>
                <w:rFonts w:ascii="Times New Roman" w:eastAsia="Times New Roman" w:hAnsi="Times New Roman" w:cs="Times New Roman"/>
                <w:sz w:val="24"/>
                <w:szCs w:val="24"/>
                <w:lang w:eastAsia="fr-BE"/>
              </w:rPr>
            </w:pPr>
            <w:r w:rsidRPr="00547B9C">
              <w:rPr>
                <w:rFonts w:ascii="Times New Roman" w:eastAsia="Times New Roman" w:hAnsi="Times New Roman" w:cs="Times New Roman"/>
                <w:sz w:val="24"/>
                <w:szCs w:val="24"/>
                <w:lang w:eastAsia="fr-BE"/>
              </w:rPr>
              <w:t>Mais le tourisme comporte aussi des inconvénients. Dans ces pays méditerranéens où la sécheresse estivale peut être importante, le tourisme consomme énormément d'eau : ainsi un touriste vivant à l'hôtel consomme 3 fois plus d'eau qu'un habitant local, soit entre 300 et 850 litres d'eau par jour pendant ses vacances. Mais l'eau la plus consommée est celle qui sert pour arroser les golfs, les pelouses verdoyantes des paysages et remplir les piscines. Il y a nécessité dans plusieurs pays de la rive sud surtout  d'arbitrer entre les différents usages de l’eau et de permettre également aux agriculteurs de pouvoir irriguer.</w:t>
            </w:r>
          </w:p>
          <w:p w:rsidR="00762691" w:rsidRPr="00547B9C" w:rsidRDefault="00762691" w:rsidP="00762691">
            <w:pPr>
              <w:jc w:val="both"/>
              <w:rPr>
                <w:rFonts w:ascii="Times New Roman" w:eastAsia="Times New Roman" w:hAnsi="Times New Roman" w:cs="Times New Roman"/>
                <w:sz w:val="24"/>
                <w:szCs w:val="24"/>
                <w:lang w:eastAsia="fr-BE"/>
              </w:rPr>
            </w:pPr>
            <w:r w:rsidRPr="00547B9C">
              <w:rPr>
                <w:rFonts w:ascii="Times New Roman" w:eastAsia="Times New Roman" w:hAnsi="Times New Roman" w:cs="Times New Roman"/>
                <w:sz w:val="24"/>
                <w:szCs w:val="24"/>
                <w:lang w:eastAsia="fr-BE"/>
              </w:rPr>
              <w:t>Sans oublier la gestion des déchets et des pollutions que suscite le développement touristique,  il y a aussi un problème de bétonnage du littoral : la mise en place d’infrastructures touristiques se traduit par la disparition de la côte sauvage, la création d’un littoral artificiel avec digues, ports, quais au détriment des écosystèmes littoraux : le littoral de la méditerranée s’est ainsi fortement  urbanisé durant la seconde moitié du 20e siècle. En 2000, 40% du littoral méditerranéen a été ainsi bétonné par l'habitat, les routes, les ports et  on estime déjà que d’ici 2025,  ce sont 200 kms de cotes en plus qui le seront.</w:t>
            </w:r>
          </w:p>
          <w:p w:rsidR="00762691" w:rsidRPr="00547B9C" w:rsidRDefault="00762691" w:rsidP="00762691">
            <w:pPr>
              <w:jc w:val="both"/>
              <w:rPr>
                <w:rFonts w:ascii="Times New Roman" w:eastAsia="Times New Roman" w:hAnsi="Times New Roman" w:cs="Times New Roman"/>
                <w:sz w:val="24"/>
                <w:szCs w:val="24"/>
                <w:lang w:eastAsia="fr-BE"/>
              </w:rPr>
            </w:pPr>
            <w:r w:rsidRPr="00547B9C">
              <w:rPr>
                <w:rFonts w:ascii="Times New Roman" w:eastAsia="Times New Roman" w:hAnsi="Times New Roman" w:cs="Times New Roman"/>
                <w:sz w:val="24"/>
                <w:szCs w:val="24"/>
                <w:lang w:eastAsia="fr-BE"/>
              </w:rPr>
              <w:t>Des solutions</w:t>
            </w:r>
          </w:p>
          <w:p w:rsidR="00762691" w:rsidRPr="00547B9C" w:rsidRDefault="00762691" w:rsidP="00762691">
            <w:pPr>
              <w:jc w:val="both"/>
              <w:rPr>
                <w:rFonts w:ascii="Times New Roman" w:eastAsia="Times New Roman" w:hAnsi="Times New Roman" w:cs="Times New Roman"/>
                <w:sz w:val="24"/>
                <w:szCs w:val="24"/>
                <w:lang w:eastAsia="fr-BE"/>
              </w:rPr>
            </w:pPr>
            <w:r w:rsidRPr="00547B9C">
              <w:rPr>
                <w:rFonts w:ascii="Times New Roman" w:eastAsia="Times New Roman" w:hAnsi="Times New Roman" w:cs="Times New Roman"/>
                <w:sz w:val="24"/>
                <w:szCs w:val="24"/>
                <w:lang w:eastAsia="fr-BE"/>
              </w:rPr>
              <w:t>En France, un organisme public le conservatoire du littoral tente depuis 1975 d’acheter des portions de cotes pour les laisser à l’état naturel (au 1er janvier 2010 le conservatoire assurait ainsi la protection de 1000km de rivages en France dont 11% du littoral méditerranéen français ou 21% de celui de la Corse).</w:t>
            </w:r>
          </w:p>
          <w:p w:rsidR="00762691" w:rsidRPr="00547B9C" w:rsidRDefault="00762691" w:rsidP="00762691">
            <w:pPr>
              <w:jc w:val="both"/>
              <w:rPr>
                <w:rFonts w:ascii="Times New Roman" w:eastAsia="Times New Roman" w:hAnsi="Times New Roman" w:cs="Times New Roman"/>
                <w:sz w:val="24"/>
                <w:szCs w:val="24"/>
                <w:lang w:eastAsia="fr-BE"/>
              </w:rPr>
            </w:pPr>
            <w:r w:rsidRPr="00547B9C">
              <w:rPr>
                <w:rFonts w:ascii="Times New Roman" w:eastAsia="Times New Roman" w:hAnsi="Times New Roman" w:cs="Times New Roman"/>
                <w:sz w:val="24"/>
                <w:szCs w:val="24"/>
                <w:lang w:eastAsia="fr-BE"/>
              </w:rPr>
              <w:t>Le tourisme est donc un atout pour le développement de nombreux pays de la Méditerranée car il constitue une rentrée d'argent pour ces pays. C'est un secteur important par le nombre de touristes et ses nombreux impacts sur les sociétés et sur l’environnement.</w:t>
            </w:r>
          </w:p>
          <w:p w:rsidR="00762691" w:rsidRPr="00547B9C" w:rsidRDefault="00762691" w:rsidP="00762691">
            <w:pPr>
              <w:jc w:val="both"/>
              <w:rPr>
                <w:rFonts w:ascii="Times New Roman" w:eastAsia="Times New Roman" w:hAnsi="Times New Roman" w:cs="Times New Roman"/>
                <w:sz w:val="24"/>
                <w:szCs w:val="24"/>
                <w:lang w:eastAsia="fr-BE"/>
              </w:rPr>
            </w:pPr>
            <w:r w:rsidRPr="00547B9C">
              <w:rPr>
                <w:rFonts w:ascii="Times New Roman" w:eastAsia="Times New Roman" w:hAnsi="Times New Roman" w:cs="Times New Roman"/>
                <w:sz w:val="24"/>
                <w:szCs w:val="24"/>
                <w:lang w:eastAsia="fr-BE"/>
              </w:rPr>
              <w:t>Mais le tourisme durable celui qui tente de respecter l'environnement tout en faisant vivre les populations est encore largement à inventer.</w:t>
            </w:r>
          </w:p>
          <w:p w:rsidR="00762691" w:rsidRPr="00547B9C" w:rsidRDefault="00762691" w:rsidP="00762691">
            <w:pPr>
              <w:jc w:val="both"/>
              <w:rPr>
                <w:rFonts w:ascii="Times New Roman" w:eastAsia="Times New Roman" w:hAnsi="Times New Roman" w:cs="Times New Roman"/>
                <w:sz w:val="24"/>
                <w:szCs w:val="24"/>
                <w:lang w:eastAsia="fr-BE"/>
              </w:rPr>
            </w:pPr>
            <w:r w:rsidRPr="00547B9C">
              <w:rPr>
                <w:rFonts w:ascii="Times New Roman" w:eastAsia="Times New Roman" w:hAnsi="Times New Roman" w:cs="Times New Roman"/>
                <w:sz w:val="24"/>
                <w:szCs w:val="24"/>
                <w:lang w:eastAsia="fr-BE"/>
              </w:rPr>
              <w:t xml:space="preserve">Avec la participation de Tiffany </w:t>
            </w:r>
            <w:proofErr w:type="spellStart"/>
            <w:r w:rsidRPr="00547B9C">
              <w:rPr>
                <w:rFonts w:ascii="Times New Roman" w:eastAsia="Times New Roman" w:hAnsi="Times New Roman" w:cs="Times New Roman"/>
                <w:sz w:val="24"/>
                <w:szCs w:val="24"/>
                <w:lang w:eastAsia="fr-BE"/>
              </w:rPr>
              <w:t>Derbay</w:t>
            </w:r>
            <w:proofErr w:type="spellEnd"/>
          </w:p>
          <w:p w:rsidR="00762691" w:rsidRDefault="00AD79F0" w:rsidP="00762691">
            <w:pPr>
              <w:jc w:val="both"/>
            </w:pPr>
            <w:r>
              <w:t>Le Hublot, journal du développement durable, lundi 1</w:t>
            </w:r>
            <w:r w:rsidRPr="00762691">
              <w:rPr>
                <w:vertAlign w:val="superscript"/>
              </w:rPr>
              <w:t>er</w:t>
            </w:r>
            <w:r>
              <w:t xml:space="preserve"> mars 2011</w:t>
            </w:r>
          </w:p>
        </w:tc>
      </w:tr>
    </w:tbl>
    <w:p w:rsidR="00762691" w:rsidRDefault="00762691" w:rsidP="00762691">
      <w:pPr>
        <w:jc w:val="both"/>
      </w:pPr>
    </w:p>
    <w:p w:rsidR="00AD79F0" w:rsidRDefault="00AD79F0" w:rsidP="00762691">
      <w:pPr>
        <w:jc w:val="both"/>
      </w:pPr>
    </w:p>
    <w:sectPr w:rsidR="00AD79F0" w:rsidSect="00252996">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74" w:rsidRDefault="00B71F74" w:rsidP="00F35D7F">
      <w:pPr>
        <w:spacing w:after="0" w:line="240" w:lineRule="auto"/>
      </w:pPr>
      <w:r>
        <w:separator/>
      </w:r>
    </w:p>
  </w:endnote>
  <w:endnote w:type="continuationSeparator" w:id="0">
    <w:p w:rsidR="00B71F74" w:rsidRDefault="00B71F74" w:rsidP="00F35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3108"/>
      <w:docPartObj>
        <w:docPartGallery w:val="Page Numbers (Bottom of Page)"/>
        <w:docPartUnique/>
      </w:docPartObj>
    </w:sdtPr>
    <w:sdtContent>
      <w:p w:rsidR="00F35D7F" w:rsidRDefault="00922EE1">
        <w:pPr>
          <w:pStyle w:val="Pieddepage"/>
          <w:jc w:val="right"/>
        </w:pPr>
        <w:fldSimple w:instr=" PAGE   \* MERGEFORMAT ">
          <w:r w:rsidR="00BB094E">
            <w:rPr>
              <w:noProof/>
            </w:rPr>
            <w:t>1</w:t>
          </w:r>
        </w:fldSimple>
      </w:p>
    </w:sdtContent>
  </w:sdt>
  <w:p w:rsidR="00F35D7F" w:rsidRDefault="00F35D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74" w:rsidRDefault="00B71F74" w:rsidP="00F35D7F">
      <w:pPr>
        <w:spacing w:after="0" w:line="240" w:lineRule="auto"/>
      </w:pPr>
      <w:r>
        <w:separator/>
      </w:r>
    </w:p>
  </w:footnote>
  <w:footnote w:type="continuationSeparator" w:id="0">
    <w:p w:rsidR="00B71F74" w:rsidRDefault="00B71F74" w:rsidP="00F35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7F" w:rsidRPr="00C5375B" w:rsidRDefault="00F35D7F">
    <w:pPr>
      <w:pStyle w:val="En-tte"/>
      <w:rPr>
        <w:color w:val="A6A6A6" w:themeColor="background1" w:themeShade="A6"/>
        <w:sz w:val="16"/>
        <w:szCs w:val="16"/>
      </w:rPr>
    </w:pPr>
    <w:r w:rsidRPr="00C5375B">
      <w:rPr>
        <w:color w:val="A6A6A6" w:themeColor="background1" w:themeShade="A6"/>
        <w:sz w:val="16"/>
        <w:szCs w:val="16"/>
      </w:rPr>
      <w:t>Géographie</w:t>
    </w:r>
    <w:r w:rsidR="004108CB">
      <w:rPr>
        <w:color w:val="A6A6A6" w:themeColor="background1" w:themeShade="A6"/>
        <w:sz w:val="16"/>
        <w:szCs w:val="16"/>
      </w:rPr>
      <w:tab/>
    </w:r>
    <w:r w:rsidR="004108CB">
      <w:rPr>
        <w:color w:val="A6A6A6" w:themeColor="background1" w:themeShade="A6"/>
        <w:sz w:val="16"/>
        <w:szCs w:val="16"/>
      </w:rPr>
      <w:tab/>
      <w:t>Athénée Royal d’Uccle 1</w:t>
    </w:r>
    <w:r w:rsidR="004108CB">
      <w:rPr>
        <w:color w:val="A6A6A6" w:themeColor="background1" w:themeShade="A6"/>
        <w:sz w:val="16"/>
        <w:szCs w:val="16"/>
      </w:rPr>
      <w:tab/>
    </w:r>
    <w:r w:rsidR="004108CB">
      <w:rPr>
        <w:color w:val="A6A6A6" w:themeColor="background1" w:themeShade="A6"/>
        <w:sz w:val="16"/>
        <w:szCs w:val="16"/>
      </w:rPr>
      <w:tab/>
    </w:r>
    <w:r w:rsidR="004108CB">
      <w:rPr>
        <w:color w:val="A6A6A6" w:themeColor="background1" w:themeShade="A6"/>
        <w:sz w:val="16"/>
        <w:szCs w:val="16"/>
      </w:rPr>
      <w:tab/>
    </w:r>
    <w:r w:rsidR="004108CB">
      <w:rPr>
        <w:color w:val="A6A6A6" w:themeColor="background1" w:themeShade="A6"/>
        <w:sz w:val="16"/>
        <w:szCs w:val="16"/>
      </w:rPr>
      <w:tab/>
    </w:r>
    <w:r w:rsidR="004108CB">
      <w:rPr>
        <w:color w:val="A6A6A6" w:themeColor="background1" w:themeShade="A6"/>
        <w:sz w:val="16"/>
        <w:szCs w:val="16"/>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47B9C"/>
    <w:rsid w:val="00016A51"/>
    <w:rsid w:val="00075DA7"/>
    <w:rsid w:val="000A05F8"/>
    <w:rsid w:val="000C5CED"/>
    <w:rsid w:val="00136494"/>
    <w:rsid w:val="00252996"/>
    <w:rsid w:val="002C2631"/>
    <w:rsid w:val="002D419E"/>
    <w:rsid w:val="0034644F"/>
    <w:rsid w:val="004108CB"/>
    <w:rsid w:val="00425DE9"/>
    <w:rsid w:val="004D7316"/>
    <w:rsid w:val="004D7D65"/>
    <w:rsid w:val="00547B9C"/>
    <w:rsid w:val="006465BF"/>
    <w:rsid w:val="006D7C34"/>
    <w:rsid w:val="00705B3E"/>
    <w:rsid w:val="00762691"/>
    <w:rsid w:val="007E3D48"/>
    <w:rsid w:val="0088224F"/>
    <w:rsid w:val="008F11FA"/>
    <w:rsid w:val="00922EE1"/>
    <w:rsid w:val="00AD79F0"/>
    <w:rsid w:val="00B57D16"/>
    <w:rsid w:val="00B71F74"/>
    <w:rsid w:val="00B87C11"/>
    <w:rsid w:val="00BB094E"/>
    <w:rsid w:val="00C45792"/>
    <w:rsid w:val="00C5375B"/>
    <w:rsid w:val="00E1472C"/>
    <w:rsid w:val="00E643C7"/>
    <w:rsid w:val="00E85951"/>
    <w:rsid w:val="00E878C3"/>
    <w:rsid w:val="00F35D7F"/>
    <w:rsid w:val="00F66F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7B9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47B9C"/>
    <w:rPr>
      <w:b/>
      <w:bCs/>
    </w:rPr>
  </w:style>
  <w:style w:type="character" w:customStyle="1" w:styleId="articleseparator">
    <w:name w:val="article_separator"/>
    <w:basedOn w:val="Policepardfaut"/>
    <w:rsid w:val="00547B9C"/>
  </w:style>
  <w:style w:type="paragraph" w:styleId="Textedebulles">
    <w:name w:val="Balloon Text"/>
    <w:basedOn w:val="Normal"/>
    <w:link w:val="TextedebullesCar"/>
    <w:uiPriority w:val="99"/>
    <w:semiHidden/>
    <w:unhideWhenUsed/>
    <w:rsid w:val="00547B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B9C"/>
    <w:rPr>
      <w:rFonts w:ascii="Tahoma" w:hAnsi="Tahoma" w:cs="Tahoma"/>
      <w:sz w:val="16"/>
      <w:szCs w:val="16"/>
    </w:rPr>
  </w:style>
  <w:style w:type="table" w:styleId="Grilledutableau">
    <w:name w:val="Table Grid"/>
    <w:basedOn w:val="TableauNormal"/>
    <w:uiPriority w:val="59"/>
    <w:rsid w:val="0076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4644F"/>
    <w:rPr>
      <w:color w:val="0000FF" w:themeColor="hyperlink"/>
      <w:u w:val="single"/>
    </w:rPr>
  </w:style>
  <w:style w:type="paragraph" w:styleId="En-tte">
    <w:name w:val="header"/>
    <w:basedOn w:val="Normal"/>
    <w:link w:val="En-tteCar"/>
    <w:uiPriority w:val="99"/>
    <w:semiHidden/>
    <w:unhideWhenUsed/>
    <w:rsid w:val="00F35D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35D7F"/>
  </w:style>
  <w:style w:type="paragraph" w:styleId="Pieddepage">
    <w:name w:val="footer"/>
    <w:basedOn w:val="Normal"/>
    <w:link w:val="PieddepageCar"/>
    <w:uiPriority w:val="99"/>
    <w:unhideWhenUsed/>
    <w:rsid w:val="00F35D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D7F"/>
  </w:style>
</w:styles>
</file>

<file path=word/webSettings.xml><?xml version="1.0" encoding="utf-8"?>
<w:webSettings xmlns:r="http://schemas.openxmlformats.org/officeDocument/2006/relationships" xmlns:w="http://schemas.openxmlformats.org/wordprocessingml/2006/main">
  <w:divs>
    <w:div w:id="6640979">
      <w:bodyDiv w:val="1"/>
      <w:marLeft w:val="0"/>
      <w:marRight w:val="0"/>
      <w:marTop w:val="0"/>
      <w:marBottom w:val="0"/>
      <w:divBdr>
        <w:top w:val="none" w:sz="0" w:space="0" w:color="auto"/>
        <w:left w:val="none" w:sz="0" w:space="0" w:color="auto"/>
        <w:bottom w:val="none" w:sz="0" w:space="0" w:color="auto"/>
        <w:right w:val="none" w:sz="0" w:space="0" w:color="auto"/>
      </w:divBdr>
    </w:div>
    <w:div w:id="1187870768">
      <w:bodyDiv w:val="1"/>
      <w:marLeft w:val="0"/>
      <w:marRight w:val="0"/>
      <w:marTop w:val="0"/>
      <w:marBottom w:val="0"/>
      <w:divBdr>
        <w:top w:val="none" w:sz="0" w:space="0" w:color="auto"/>
        <w:left w:val="none" w:sz="0" w:space="0" w:color="auto"/>
        <w:bottom w:val="none" w:sz="0" w:space="0" w:color="auto"/>
        <w:right w:val="none" w:sz="0" w:space="0" w:color="auto"/>
      </w:divBdr>
    </w:div>
    <w:div w:id="1684165499">
      <w:bodyDiv w:val="1"/>
      <w:marLeft w:val="0"/>
      <w:marRight w:val="0"/>
      <w:marTop w:val="0"/>
      <w:marBottom w:val="0"/>
      <w:divBdr>
        <w:top w:val="none" w:sz="0" w:space="0" w:color="auto"/>
        <w:left w:val="none" w:sz="0" w:space="0" w:color="auto"/>
        <w:bottom w:val="none" w:sz="0" w:space="0" w:color="auto"/>
        <w:right w:val="none" w:sz="0" w:space="0" w:color="auto"/>
      </w:divBdr>
      <w:divsChild>
        <w:div w:id="1143237786">
          <w:marLeft w:val="0"/>
          <w:marRight w:val="0"/>
          <w:marTop w:val="0"/>
          <w:marBottom w:val="0"/>
          <w:divBdr>
            <w:top w:val="none" w:sz="0" w:space="0" w:color="auto"/>
            <w:left w:val="none" w:sz="0" w:space="0" w:color="auto"/>
            <w:bottom w:val="none" w:sz="0" w:space="0" w:color="auto"/>
            <w:right w:val="none" w:sz="0" w:space="0" w:color="auto"/>
          </w:divBdr>
        </w:div>
        <w:div w:id="191185937">
          <w:marLeft w:val="0"/>
          <w:marRight w:val="0"/>
          <w:marTop w:val="0"/>
          <w:marBottom w:val="0"/>
          <w:divBdr>
            <w:top w:val="none" w:sz="0" w:space="0" w:color="auto"/>
            <w:left w:val="none" w:sz="0" w:space="0" w:color="auto"/>
            <w:bottom w:val="none" w:sz="0" w:space="0" w:color="auto"/>
            <w:right w:val="none" w:sz="0" w:space="0" w:color="auto"/>
          </w:divBdr>
        </w:div>
        <w:div w:id="1693415146">
          <w:marLeft w:val="0"/>
          <w:marRight w:val="0"/>
          <w:marTop w:val="0"/>
          <w:marBottom w:val="0"/>
          <w:divBdr>
            <w:top w:val="none" w:sz="0" w:space="0" w:color="auto"/>
            <w:left w:val="none" w:sz="0" w:space="0" w:color="auto"/>
            <w:bottom w:val="none" w:sz="0" w:space="0" w:color="auto"/>
            <w:right w:val="none" w:sz="0" w:space="0" w:color="auto"/>
          </w:divBdr>
        </w:div>
        <w:div w:id="273825951">
          <w:marLeft w:val="0"/>
          <w:marRight w:val="0"/>
          <w:marTop w:val="0"/>
          <w:marBottom w:val="0"/>
          <w:divBdr>
            <w:top w:val="none" w:sz="0" w:space="0" w:color="auto"/>
            <w:left w:val="none" w:sz="0" w:space="0" w:color="auto"/>
            <w:bottom w:val="none" w:sz="0" w:space="0" w:color="auto"/>
            <w:right w:val="none" w:sz="0" w:space="0" w:color="auto"/>
          </w:divBdr>
        </w:div>
        <w:div w:id="905915666">
          <w:marLeft w:val="0"/>
          <w:marRight w:val="0"/>
          <w:marTop w:val="0"/>
          <w:marBottom w:val="0"/>
          <w:divBdr>
            <w:top w:val="none" w:sz="0" w:space="0" w:color="auto"/>
            <w:left w:val="none" w:sz="0" w:space="0" w:color="auto"/>
            <w:bottom w:val="none" w:sz="0" w:space="0" w:color="auto"/>
            <w:right w:val="none" w:sz="0" w:space="0" w:color="auto"/>
          </w:divBdr>
        </w:div>
        <w:div w:id="612327627">
          <w:marLeft w:val="0"/>
          <w:marRight w:val="0"/>
          <w:marTop w:val="0"/>
          <w:marBottom w:val="0"/>
          <w:divBdr>
            <w:top w:val="none" w:sz="0" w:space="0" w:color="auto"/>
            <w:left w:val="none" w:sz="0" w:space="0" w:color="auto"/>
            <w:bottom w:val="none" w:sz="0" w:space="0" w:color="auto"/>
            <w:right w:val="none" w:sz="0" w:space="0" w:color="auto"/>
          </w:divBdr>
        </w:div>
        <w:div w:id="1885168966">
          <w:marLeft w:val="0"/>
          <w:marRight w:val="0"/>
          <w:marTop w:val="0"/>
          <w:marBottom w:val="0"/>
          <w:divBdr>
            <w:top w:val="none" w:sz="0" w:space="0" w:color="auto"/>
            <w:left w:val="none" w:sz="0" w:space="0" w:color="auto"/>
            <w:bottom w:val="none" w:sz="0" w:space="0" w:color="auto"/>
            <w:right w:val="none" w:sz="0" w:space="0" w:color="auto"/>
          </w:divBdr>
        </w:div>
        <w:div w:id="1146583670">
          <w:marLeft w:val="0"/>
          <w:marRight w:val="0"/>
          <w:marTop w:val="0"/>
          <w:marBottom w:val="0"/>
          <w:divBdr>
            <w:top w:val="none" w:sz="0" w:space="0" w:color="auto"/>
            <w:left w:val="none" w:sz="0" w:space="0" w:color="auto"/>
            <w:bottom w:val="none" w:sz="0" w:space="0" w:color="auto"/>
            <w:right w:val="none" w:sz="0" w:space="0" w:color="auto"/>
          </w:divBdr>
        </w:div>
        <w:div w:id="630403521">
          <w:marLeft w:val="0"/>
          <w:marRight w:val="0"/>
          <w:marTop w:val="0"/>
          <w:marBottom w:val="0"/>
          <w:divBdr>
            <w:top w:val="none" w:sz="0" w:space="0" w:color="auto"/>
            <w:left w:val="none" w:sz="0" w:space="0" w:color="auto"/>
            <w:bottom w:val="none" w:sz="0" w:space="0" w:color="auto"/>
            <w:right w:val="none" w:sz="0" w:space="0" w:color="auto"/>
          </w:divBdr>
        </w:div>
        <w:div w:id="1469587529">
          <w:marLeft w:val="0"/>
          <w:marRight w:val="0"/>
          <w:marTop w:val="0"/>
          <w:marBottom w:val="0"/>
          <w:divBdr>
            <w:top w:val="none" w:sz="0" w:space="0" w:color="auto"/>
            <w:left w:val="none" w:sz="0" w:space="0" w:color="auto"/>
            <w:bottom w:val="none" w:sz="0" w:space="0" w:color="auto"/>
            <w:right w:val="none" w:sz="0" w:space="0" w:color="auto"/>
          </w:divBdr>
        </w:div>
        <w:div w:id="884489526">
          <w:marLeft w:val="0"/>
          <w:marRight w:val="0"/>
          <w:marTop w:val="0"/>
          <w:marBottom w:val="0"/>
          <w:divBdr>
            <w:top w:val="none" w:sz="0" w:space="0" w:color="auto"/>
            <w:left w:val="none" w:sz="0" w:space="0" w:color="auto"/>
            <w:bottom w:val="none" w:sz="0" w:space="0" w:color="auto"/>
            <w:right w:val="none" w:sz="0" w:space="0" w:color="auto"/>
          </w:divBdr>
        </w:div>
        <w:div w:id="1382169038">
          <w:marLeft w:val="0"/>
          <w:marRight w:val="0"/>
          <w:marTop w:val="0"/>
          <w:marBottom w:val="0"/>
          <w:divBdr>
            <w:top w:val="none" w:sz="0" w:space="0" w:color="auto"/>
            <w:left w:val="none" w:sz="0" w:space="0" w:color="auto"/>
            <w:bottom w:val="none" w:sz="0" w:space="0" w:color="auto"/>
            <w:right w:val="none" w:sz="0" w:space="0" w:color="auto"/>
          </w:divBdr>
        </w:div>
        <w:div w:id="630399107">
          <w:marLeft w:val="0"/>
          <w:marRight w:val="0"/>
          <w:marTop w:val="0"/>
          <w:marBottom w:val="0"/>
          <w:divBdr>
            <w:top w:val="none" w:sz="0" w:space="0" w:color="auto"/>
            <w:left w:val="none" w:sz="0" w:space="0" w:color="auto"/>
            <w:bottom w:val="none" w:sz="0" w:space="0" w:color="auto"/>
            <w:right w:val="none" w:sz="0" w:space="0" w:color="auto"/>
          </w:divBdr>
        </w:div>
        <w:div w:id="2121026998">
          <w:marLeft w:val="0"/>
          <w:marRight w:val="0"/>
          <w:marTop w:val="0"/>
          <w:marBottom w:val="0"/>
          <w:divBdr>
            <w:top w:val="none" w:sz="0" w:space="0" w:color="auto"/>
            <w:left w:val="none" w:sz="0" w:space="0" w:color="auto"/>
            <w:bottom w:val="none" w:sz="0" w:space="0" w:color="auto"/>
            <w:right w:val="none" w:sz="0" w:space="0" w:color="auto"/>
          </w:divBdr>
          <w:divsChild>
            <w:div w:id="13438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oucheffmichel.be" TargetMode="External"/><Relationship Id="rId13" Type="http://schemas.openxmlformats.org/officeDocument/2006/relationships/hyperlink" Target="http://fr.wikipedia.org/wiki/Chili"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fr.wikipedia.org/wiki/Californie" TargetMode="External"/><Relationship Id="rId17" Type="http://schemas.openxmlformats.org/officeDocument/2006/relationships/hyperlink" Target="http://fr.wikipedia.org/wiki/Climat_temp%C3%A9r%C3%A9" TargetMode="External"/><Relationship Id="rId2" Type="http://schemas.openxmlformats.org/officeDocument/2006/relationships/settings" Target="settings.xml"/><Relationship Id="rId16" Type="http://schemas.openxmlformats.org/officeDocument/2006/relationships/hyperlink" Target="http://fr.wikipedia.org/wiki/Australie" TargetMode="External"/><Relationship Id="rId20" Type="http://schemas.openxmlformats.org/officeDocument/2006/relationships/hyperlink" Target="http://lh4.ggpht.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fr.wikipedia.org/wiki/Mer_M%C3%A9diterran%C3%A9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fr.wikipedia.org/wiki/Afrique_du_Sud" TargetMode="External"/><Relationship Id="rId23" Type="http://schemas.openxmlformats.org/officeDocument/2006/relationships/fontTable" Target="fontTable.xml"/><Relationship Id="rId10" Type="http://schemas.openxmlformats.org/officeDocument/2006/relationships/hyperlink" Target="http://fr.wikipedia.org/wiki/Climat_temp%C3%A9r%C3%A9" TargetMode="External"/><Relationship Id="rId19"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fr.wikipedia.org/wiki/Le_Cap"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1278</Words>
  <Characters>7029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6</cp:revision>
  <dcterms:created xsi:type="dcterms:W3CDTF">2011-04-19T10:07:00Z</dcterms:created>
  <dcterms:modified xsi:type="dcterms:W3CDTF">2011-05-04T20:51:00Z</dcterms:modified>
</cp:coreProperties>
</file>