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676" w:rsidRPr="00877885" w:rsidRDefault="000E3349" w:rsidP="00877885">
      <w:pPr>
        <w:spacing w:after="0" w:line="240" w:lineRule="auto"/>
        <w:jc w:val="center"/>
        <w:rPr>
          <w:rFonts w:asciiTheme="majorBidi" w:hAnsiTheme="majorBidi" w:cstheme="majorBidi"/>
          <w:b/>
          <w:bCs/>
          <w:i/>
          <w:iCs/>
          <w:color w:val="000000" w:themeColor="text1"/>
          <w:sz w:val="32"/>
          <w:szCs w:val="32"/>
        </w:rPr>
      </w:pPr>
      <w:r w:rsidRPr="00877885">
        <w:rPr>
          <w:rFonts w:asciiTheme="majorBidi" w:hAnsiTheme="majorBidi" w:cstheme="majorBidi"/>
          <w:noProof/>
          <w:color w:val="000000" w:themeColor="text1"/>
          <w:lang w:eastAsia="fr-FR"/>
        </w:rPr>
        <w:drawing>
          <wp:anchor distT="0" distB="0" distL="114300" distR="114300" simplePos="0" relativeHeight="251655168" behindDoc="1" locked="0" layoutInCell="1" allowOverlap="1">
            <wp:simplePos x="0" y="0"/>
            <wp:positionH relativeFrom="column">
              <wp:posOffset>-1273811</wp:posOffset>
            </wp:positionH>
            <wp:positionV relativeFrom="paragraph">
              <wp:posOffset>-925830</wp:posOffset>
            </wp:positionV>
            <wp:extent cx="8410575" cy="10744200"/>
            <wp:effectExtent l="19050" t="1905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0020093_1.jpg"/>
                    <pic:cNvPicPr/>
                  </pic:nvPicPr>
                  <pic:blipFill>
                    <a:blip r:embed="rId9">
                      <a:extLst>
                        <a:ext uri="{28A0092B-C50C-407E-A947-70E740481C1C}">
                          <a14:useLocalDpi xmlns:a14="http://schemas.microsoft.com/office/drawing/2010/main" val="0"/>
                        </a:ext>
                      </a:extLst>
                    </a:blip>
                    <a:stretch>
                      <a:fillRect/>
                    </a:stretch>
                  </pic:blipFill>
                  <pic:spPr>
                    <a:xfrm>
                      <a:off x="0" y="0"/>
                      <a:ext cx="8410575" cy="10744200"/>
                    </a:xfrm>
                    <a:prstGeom prst="rect">
                      <a:avLst/>
                    </a:prstGeom>
                    <a:ln>
                      <a:solidFill>
                        <a:schemeClr val="bg1"/>
                      </a:solidFill>
                    </a:ln>
                  </pic:spPr>
                </pic:pic>
              </a:graphicData>
            </a:graphic>
            <wp14:sizeRelH relativeFrom="margin">
              <wp14:pctWidth>0</wp14:pctWidth>
            </wp14:sizeRelH>
          </wp:anchor>
        </w:drawing>
      </w:r>
      <w:r w:rsidRPr="00877885">
        <w:rPr>
          <w:rFonts w:asciiTheme="majorBidi" w:hAnsiTheme="majorBidi" w:cstheme="majorBidi"/>
          <w:b/>
          <w:bCs/>
          <w:i/>
          <w:iCs/>
          <w:color w:val="000000" w:themeColor="text1"/>
          <w:sz w:val="32"/>
          <w:szCs w:val="32"/>
        </w:rPr>
        <w:t xml:space="preserve">ACUITE  </w:t>
      </w:r>
      <w:r w:rsidR="00877885" w:rsidRPr="00877885">
        <w:rPr>
          <w:rFonts w:asciiTheme="majorBidi" w:hAnsiTheme="majorBidi" w:cstheme="majorBidi"/>
          <w:b/>
          <w:bCs/>
          <w:i/>
          <w:iCs/>
          <w:color w:val="000000" w:themeColor="text1"/>
          <w:sz w:val="32"/>
          <w:szCs w:val="32"/>
        </w:rPr>
        <w:t>VISUELLE,</w:t>
      </w:r>
      <w:r w:rsidRPr="00877885">
        <w:rPr>
          <w:rFonts w:asciiTheme="majorBidi" w:hAnsiTheme="majorBidi" w:cstheme="majorBidi"/>
          <w:b/>
          <w:bCs/>
          <w:i/>
          <w:iCs/>
          <w:color w:val="000000" w:themeColor="text1"/>
          <w:sz w:val="32"/>
          <w:szCs w:val="32"/>
        </w:rPr>
        <w:t xml:space="preserve"> ACCOMMODATION</w:t>
      </w:r>
    </w:p>
    <w:p w:rsidR="000E3349" w:rsidRPr="00877885" w:rsidRDefault="000E3349" w:rsidP="00877885">
      <w:pPr>
        <w:spacing w:after="0" w:line="240" w:lineRule="auto"/>
        <w:jc w:val="center"/>
        <w:rPr>
          <w:rFonts w:asciiTheme="majorBidi" w:hAnsiTheme="majorBidi" w:cstheme="majorBidi"/>
          <w:color w:val="000000" w:themeColor="text1"/>
        </w:rPr>
      </w:pPr>
      <w:r w:rsidRPr="00877885">
        <w:rPr>
          <w:rFonts w:asciiTheme="majorBidi" w:hAnsiTheme="majorBidi" w:cstheme="majorBidi"/>
          <w:b/>
          <w:bCs/>
          <w:i/>
          <w:iCs/>
          <w:color w:val="000000" w:themeColor="text1"/>
          <w:sz w:val="32"/>
          <w:szCs w:val="32"/>
        </w:rPr>
        <w:t>VISION PERIPHERIQUE</w:t>
      </w:r>
    </w:p>
    <w:p w:rsidR="000E3349" w:rsidRPr="00877885" w:rsidRDefault="000E3349" w:rsidP="00877885">
      <w:pPr>
        <w:pStyle w:val="Paragraphedeliste"/>
        <w:spacing w:after="0" w:line="240" w:lineRule="auto"/>
        <w:ind w:left="1080"/>
        <w:jc w:val="center"/>
        <w:rPr>
          <w:rFonts w:asciiTheme="majorBidi" w:hAnsiTheme="majorBidi" w:cstheme="majorBidi"/>
          <w:b/>
          <w:bCs/>
          <w:i/>
          <w:iCs/>
          <w:color w:val="000000" w:themeColor="text1"/>
          <w:sz w:val="32"/>
          <w:szCs w:val="32"/>
        </w:rPr>
      </w:pPr>
      <w:r w:rsidRPr="00877885">
        <w:rPr>
          <w:rFonts w:asciiTheme="majorBidi" w:hAnsiTheme="majorBidi" w:cstheme="majorBidi"/>
          <w:b/>
          <w:bCs/>
          <w:i/>
          <w:iCs/>
          <w:color w:val="000000" w:themeColor="text1"/>
          <w:sz w:val="32"/>
          <w:szCs w:val="32"/>
        </w:rPr>
        <w:t>ET VISION COULEUR</w:t>
      </w:r>
    </w:p>
    <w:p w:rsidR="000E3349" w:rsidRDefault="000E3349" w:rsidP="001E7676">
      <w:pPr>
        <w:pStyle w:val="Paragraphedeliste"/>
        <w:spacing w:after="0"/>
        <w:ind w:left="1080"/>
      </w:pPr>
    </w:p>
    <w:p w:rsidR="0016639C" w:rsidRDefault="0016639C" w:rsidP="0016639C">
      <w:pPr>
        <w:pStyle w:val="Paragraphedeliste"/>
        <w:ind w:left="-993" w:right="-334"/>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6639C" w:rsidRDefault="0016639C" w:rsidP="0016639C">
      <w:pPr>
        <w:pStyle w:val="Paragraphedeliste"/>
        <w:ind w:left="1080"/>
      </w:pPr>
    </w:p>
    <w:p w:rsidR="001E7676" w:rsidRDefault="001E7676" w:rsidP="0041548D">
      <w:pPr>
        <w:pStyle w:val="Paragraphedeliste"/>
        <w:ind w:left="-142"/>
        <w:rPr>
          <w:b/>
          <w:bCs/>
          <w:i/>
          <w:iCs/>
          <w:sz w:val="28"/>
          <w:szCs w:val="28"/>
          <w:u w:val="single"/>
        </w:rPr>
      </w:pPr>
    </w:p>
    <w:p w:rsidR="001E7676" w:rsidRDefault="001E7676" w:rsidP="0041548D">
      <w:pPr>
        <w:pStyle w:val="Paragraphedeliste"/>
        <w:ind w:left="-142"/>
        <w:rPr>
          <w:b/>
          <w:bCs/>
          <w:i/>
          <w:iCs/>
          <w:sz w:val="28"/>
          <w:szCs w:val="28"/>
          <w:u w:val="single"/>
        </w:rPr>
      </w:pPr>
    </w:p>
    <w:p w:rsidR="001E7676" w:rsidRDefault="001E7676" w:rsidP="0041548D">
      <w:pPr>
        <w:pStyle w:val="Paragraphedeliste"/>
        <w:ind w:left="-142"/>
        <w:rPr>
          <w:b/>
          <w:bCs/>
          <w:i/>
          <w:iCs/>
          <w:sz w:val="28"/>
          <w:szCs w:val="28"/>
          <w:u w:val="single"/>
        </w:rPr>
      </w:pPr>
    </w:p>
    <w:p w:rsidR="001E7676" w:rsidRDefault="001E7676" w:rsidP="0041548D">
      <w:pPr>
        <w:pStyle w:val="Paragraphedeliste"/>
        <w:ind w:left="-142"/>
        <w:rPr>
          <w:b/>
          <w:bCs/>
          <w:i/>
          <w:iCs/>
          <w:sz w:val="28"/>
          <w:szCs w:val="28"/>
          <w:u w:val="single"/>
        </w:rPr>
      </w:pPr>
    </w:p>
    <w:p w:rsidR="001E7676" w:rsidRDefault="001E7676" w:rsidP="0041548D">
      <w:pPr>
        <w:pStyle w:val="Paragraphedeliste"/>
        <w:ind w:left="-142"/>
        <w:rPr>
          <w:b/>
          <w:bCs/>
          <w:i/>
          <w:iCs/>
          <w:sz w:val="28"/>
          <w:szCs w:val="28"/>
          <w:u w:val="single"/>
        </w:rPr>
      </w:pPr>
    </w:p>
    <w:p w:rsidR="001E7676" w:rsidRDefault="001E7676" w:rsidP="0041548D">
      <w:pPr>
        <w:pStyle w:val="Paragraphedeliste"/>
        <w:ind w:left="-142"/>
        <w:rPr>
          <w:b/>
          <w:bCs/>
          <w:i/>
          <w:iCs/>
          <w:sz w:val="28"/>
          <w:szCs w:val="28"/>
          <w:u w:val="single"/>
        </w:rPr>
      </w:pPr>
    </w:p>
    <w:p w:rsidR="001E7676" w:rsidRDefault="001E7676" w:rsidP="0041548D">
      <w:pPr>
        <w:pStyle w:val="Paragraphedeliste"/>
        <w:ind w:left="-142"/>
        <w:rPr>
          <w:b/>
          <w:bCs/>
          <w:i/>
          <w:iCs/>
          <w:sz w:val="28"/>
          <w:szCs w:val="28"/>
          <w:u w:val="single"/>
        </w:rPr>
      </w:pPr>
    </w:p>
    <w:p w:rsidR="001E7676" w:rsidRDefault="001E7676" w:rsidP="0041548D">
      <w:pPr>
        <w:pStyle w:val="Paragraphedeliste"/>
        <w:ind w:left="-142"/>
        <w:rPr>
          <w:b/>
          <w:bCs/>
          <w:i/>
          <w:iCs/>
          <w:sz w:val="28"/>
          <w:szCs w:val="28"/>
          <w:u w:val="single"/>
        </w:rPr>
      </w:pPr>
    </w:p>
    <w:p w:rsidR="001E7676" w:rsidRDefault="001E7676" w:rsidP="0041548D">
      <w:pPr>
        <w:pStyle w:val="Paragraphedeliste"/>
        <w:ind w:left="-142"/>
        <w:rPr>
          <w:b/>
          <w:bCs/>
          <w:i/>
          <w:iCs/>
          <w:sz w:val="28"/>
          <w:szCs w:val="28"/>
          <w:u w:val="single"/>
        </w:rPr>
      </w:pPr>
    </w:p>
    <w:p w:rsidR="0041548D" w:rsidRPr="00877885" w:rsidRDefault="000E3349" w:rsidP="00877885">
      <w:pPr>
        <w:pStyle w:val="Paragraphedeliste"/>
        <w:ind w:left="-142"/>
        <w:rPr>
          <w:rFonts w:asciiTheme="majorBidi" w:hAnsiTheme="majorBidi" w:cstheme="majorBidi"/>
          <w:b/>
          <w:bCs/>
          <w:i/>
          <w:iCs/>
          <w:sz w:val="28"/>
          <w:szCs w:val="28"/>
          <w:u w:val="single"/>
        </w:rPr>
      </w:pPr>
      <w:r w:rsidRPr="00877885">
        <w:rPr>
          <w:rFonts w:asciiTheme="majorBidi" w:hAnsiTheme="majorBidi" w:cstheme="majorBidi"/>
          <w:b/>
          <w:bCs/>
          <w:i/>
          <w:iCs/>
          <w:sz w:val="28"/>
          <w:szCs w:val="28"/>
          <w:u w:val="single"/>
        </w:rPr>
        <w:t>Elaboré par :</w:t>
      </w:r>
    </w:p>
    <w:p w:rsidR="0016639C" w:rsidRPr="00877885" w:rsidRDefault="000E3349" w:rsidP="00877885">
      <w:pPr>
        <w:pStyle w:val="Paragraphedeliste"/>
        <w:ind w:left="-284" w:hanging="142"/>
        <w:rPr>
          <w:rFonts w:asciiTheme="majorBidi" w:hAnsiTheme="majorBidi" w:cstheme="majorBidi"/>
          <w:b/>
          <w:bCs/>
          <w:i/>
          <w:iCs/>
          <w:sz w:val="24"/>
          <w:szCs w:val="24"/>
        </w:rPr>
      </w:pPr>
      <w:r w:rsidRPr="00877885">
        <w:rPr>
          <w:rFonts w:asciiTheme="majorBidi" w:hAnsiTheme="majorBidi" w:cstheme="majorBidi"/>
          <w:b/>
          <w:bCs/>
          <w:i/>
          <w:iCs/>
          <w:sz w:val="24"/>
          <w:szCs w:val="24"/>
        </w:rPr>
        <w:t>HAFSI                     MERIEM</w:t>
      </w:r>
    </w:p>
    <w:p w:rsidR="000E3349" w:rsidRPr="00877885" w:rsidRDefault="000E3349" w:rsidP="00877885">
      <w:pPr>
        <w:pStyle w:val="Paragraphedeliste"/>
        <w:ind w:left="-284" w:hanging="142"/>
        <w:rPr>
          <w:rFonts w:asciiTheme="majorBidi" w:hAnsiTheme="majorBidi" w:cstheme="majorBidi"/>
          <w:b/>
          <w:bCs/>
          <w:i/>
          <w:iCs/>
          <w:sz w:val="24"/>
          <w:szCs w:val="24"/>
        </w:rPr>
      </w:pPr>
      <w:r w:rsidRPr="00877885">
        <w:rPr>
          <w:rFonts w:asciiTheme="majorBidi" w:hAnsiTheme="majorBidi" w:cstheme="majorBidi"/>
          <w:b/>
          <w:bCs/>
          <w:i/>
          <w:iCs/>
          <w:sz w:val="24"/>
          <w:szCs w:val="24"/>
        </w:rPr>
        <w:t>EL MANSOUR       Nora</w:t>
      </w:r>
    </w:p>
    <w:p w:rsidR="000E3349" w:rsidRPr="00877885" w:rsidRDefault="000E3349" w:rsidP="00877885">
      <w:pPr>
        <w:pStyle w:val="Paragraphedeliste"/>
        <w:ind w:left="-284" w:hanging="142"/>
        <w:rPr>
          <w:rFonts w:asciiTheme="majorBidi" w:hAnsiTheme="majorBidi" w:cstheme="majorBidi"/>
          <w:b/>
          <w:bCs/>
          <w:i/>
          <w:iCs/>
          <w:sz w:val="24"/>
          <w:szCs w:val="24"/>
          <w:lang w:val="en-US"/>
        </w:rPr>
      </w:pPr>
      <w:r w:rsidRPr="00877885">
        <w:rPr>
          <w:rFonts w:asciiTheme="majorBidi" w:hAnsiTheme="majorBidi" w:cstheme="majorBidi"/>
          <w:b/>
          <w:bCs/>
          <w:i/>
          <w:iCs/>
          <w:sz w:val="24"/>
          <w:szCs w:val="24"/>
          <w:lang w:val="en-US"/>
        </w:rPr>
        <w:t>LAKLI                      Sarah</w:t>
      </w:r>
    </w:p>
    <w:p w:rsidR="0016639C" w:rsidRPr="00877885" w:rsidRDefault="000E3349" w:rsidP="00877885">
      <w:pPr>
        <w:pStyle w:val="Paragraphedeliste"/>
        <w:ind w:left="-284" w:hanging="142"/>
        <w:rPr>
          <w:rFonts w:asciiTheme="majorBidi" w:hAnsiTheme="majorBidi" w:cstheme="majorBidi"/>
          <w:b/>
          <w:bCs/>
          <w:i/>
          <w:iCs/>
          <w:sz w:val="24"/>
          <w:szCs w:val="24"/>
          <w:lang w:val="en-US"/>
        </w:rPr>
      </w:pPr>
      <w:r w:rsidRPr="00877885">
        <w:rPr>
          <w:rFonts w:asciiTheme="majorBidi" w:hAnsiTheme="majorBidi" w:cstheme="majorBidi"/>
          <w:b/>
          <w:bCs/>
          <w:i/>
          <w:iCs/>
          <w:sz w:val="24"/>
          <w:szCs w:val="24"/>
          <w:lang w:val="en-US"/>
        </w:rPr>
        <w:t xml:space="preserve">CHOUKRANE        </w:t>
      </w:r>
      <w:proofErr w:type="spellStart"/>
      <w:r w:rsidRPr="00877885">
        <w:rPr>
          <w:rFonts w:asciiTheme="majorBidi" w:hAnsiTheme="majorBidi" w:cstheme="majorBidi"/>
          <w:b/>
          <w:bCs/>
          <w:i/>
          <w:iCs/>
          <w:sz w:val="24"/>
          <w:szCs w:val="24"/>
          <w:lang w:val="en-US"/>
        </w:rPr>
        <w:t>Thilelli</w:t>
      </w:r>
      <w:proofErr w:type="spellEnd"/>
    </w:p>
    <w:p w:rsidR="0016639C" w:rsidRPr="00877885" w:rsidRDefault="000E3349" w:rsidP="00877885">
      <w:pPr>
        <w:pStyle w:val="Paragraphedeliste"/>
        <w:ind w:left="-284" w:hanging="142"/>
        <w:rPr>
          <w:rFonts w:asciiTheme="majorBidi" w:hAnsiTheme="majorBidi" w:cstheme="majorBidi"/>
          <w:b/>
          <w:bCs/>
          <w:i/>
          <w:iCs/>
          <w:sz w:val="24"/>
          <w:szCs w:val="24"/>
          <w:lang w:val="en-US"/>
        </w:rPr>
      </w:pPr>
      <w:r w:rsidRPr="00877885">
        <w:rPr>
          <w:rFonts w:asciiTheme="majorBidi" w:hAnsiTheme="majorBidi" w:cstheme="majorBidi"/>
          <w:b/>
          <w:bCs/>
          <w:i/>
          <w:iCs/>
          <w:sz w:val="24"/>
          <w:szCs w:val="24"/>
          <w:lang w:val="en-US"/>
        </w:rPr>
        <w:t>FENOUH                IMEN</w:t>
      </w:r>
    </w:p>
    <w:p w:rsidR="0016639C" w:rsidRPr="00877885" w:rsidRDefault="000E3349" w:rsidP="00877885">
      <w:pPr>
        <w:pStyle w:val="Paragraphedeliste"/>
        <w:ind w:left="-284" w:hanging="142"/>
        <w:rPr>
          <w:rFonts w:asciiTheme="majorBidi" w:hAnsiTheme="majorBidi" w:cstheme="majorBidi"/>
          <w:b/>
          <w:bCs/>
          <w:i/>
          <w:iCs/>
          <w:sz w:val="24"/>
          <w:szCs w:val="24"/>
          <w:lang w:val="en-US"/>
        </w:rPr>
      </w:pPr>
      <w:r w:rsidRPr="00877885">
        <w:rPr>
          <w:rFonts w:asciiTheme="majorBidi" w:hAnsiTheme="majorBidi" w:cstheme="majorBidi"/>
          <w:b/>
          <w:bCs/>
          <w:i/>
          <w:iCs/>
          <w:sz w:val="24"/>
          <w:szCs w:val="24"/>
          <w:lang w:val="en-US"/>
        </w:rPr>
        <w:t>CHORFA                 HOURIYA</w:t>
      </w:r>
    </w:p>
    <w:p w:rsidR="000E3349" w:rsidRPr="00877885" w:rsidRDefault="000E3349" w:rsidP="00877885">
      <w:pPr>
        <w:pStyle w:val="Paragraphedeliste"/>
        <w:ind w:left="-284" w:hanging="142"/>
        <w:rPr>
          <w:rFonts w:asciiTheme="majorBidi" w:hAnsiTheme="majorBidi" w:cstheme="majorBidi"/>
          <w:b/>
          <w:bCs/>
          <w:i/>
          <w:iCs/>
          <w:sz w:val="24"/>
          <w:szCs w:val="24"/>
          <w:lang w:val="en-US"/>
        </w:rPr>
      </w:pPr>
      <w:r w:rsidRPr="00877885">
        <w:rPr>
          <w:rFonts w:asciiTheme="majorBidi" w:hAnsiTheme="majorBidi" w:cstheme="majorBidi"/>
          <w:b/>
          <w:bCs/>
          <w:i/>
          <w:iCs/>
          <w:sz w:val="24"/>
          <w:szCs w:val="24"/>
          <w:lang w:val="en-US"/>
        </w:rPr>
        <w:t>CHIRICHI                HASSIBA</w:t>
      </w:r>
    </w:p>
    <w:p w:rsidR="000E3349" w:rsidRPr="00877885" w:rsidRDefault="0041548D" w:rsidP="00877885">
      <w:pPr>
        <w:pStyle w:val="Paragraphedeliste"/>
        <w:ind w:left="-284" w:hanging="142"/>
        <w:rPr>
          <w:rFonts w:asciiTheme="majorBidi" w:hAnsiTheme="majorBidi" w:cstheme="majorBidi"/>
          <w:b/>
          <w:bCs/>
          <w:i/>
          <w:iCs/>
          <w:sz w:val="24"/>
          <w:szCs w:val="24"/>
          <w:lang w:val="en-US"/>
        </w:rPr>
      </w:pPr>
      <w:r w:rsidRPr="00877885">
        <w:rPr>
          <w:rFonts w:asciiTheme="majorBidi" w:hAnsiTheme="majorBidi" w:cstheme="majorBidi"/>
          <w:b/>
          <w:bCs/>
          <w:i/>
          <w:iCs/>
          <w:sz w:val="24"/>
          <w:szCs w:val="24"/>
          <w:lang w:val="en-US"/>
        </w:rPr>
        <w:t>KALKOULI              IKREM YASMINE</w:t>
      </w:r>
    </w:p>
    <w:p w:rsidR="0016639C" w:rsidRPr="00877885" w:rsidRDefault="0016639C" w:rsidP="00877885">
      <w:pPr>
        <w:pStyle w:val="Paragraphedeliste"/>
        <w:ind w:left="1080"/>
        <w:rPr>
          <w:rFonts w:asciiTheme="majorBidi" w:hAnsiTheme="majorBidi" w:cstheme="majorBidi"/>
          <w:lang w:val="en-US"/>
        </w:rPr>
      </w:pPr>
    </w:p>
    <w:p w:rsidR="00C2268C" w:rsidRDefault="0041548D" w:rsidP="00C2268C">
      <w:pPr>
        <w:pStyle w:val="Paragraphedeliste"/>
        <w:ind w:left="426"/>
        <w:rPr>
          <w:rFonts w:asciiTheme="majorBidi" w:hAnsiTheme="majorBidi" w:cstheme="majorBidi"/>
          <w:b/>
          <w:bCs/>
          <w:i/>
          <w:iCs/>
          <w:sz w:val="24"/>
          <w:szCs w:val="24"/>
          <w:lang w:val="en-US"/>
        </w:rPr>
      </w:pPr>
      <w:r w:rsidRPr="00877885">
        <w:rPr>
          <w:rFonts w:asciiTheme="majorBidi" w:hAnsiTheme="majorBidi" w:cstheme="majorBidi"/>
          <w:b/>
          <w:bCs/>
          <w:i/>
          <w:iCs/>
          <w:sz w:val="24"/>
          <w:szCs w:val="24"/>
          <w:lang w:val="en-US"/>
        </w:rPr>
        <w:t>PIAH/G2</w:t>
      </w:r>
    </w:p>
    <w:p w:rsidR="00C2268C" w:rsidRDefault="00C2268C" w:rsidP="00C2268C">
      <w:pPr>
        <w:pStyle w:val="Paragraphedeliste"/>
        <w:ind w:left="426"/>
        <w:rPr>
          <w:rFonts w:asciiTheme="majorBidi" w:hAnsiTheme="majorBidi" w:cstheme="majorBidi"/>
          <w:b/>
          <w:bCs/>
          <w:i/>
          <w:iCs/>
          <w:sz w:val="24"/>
          <w:szCs w:val="24"/>
          <w:lang w:val="en-US"/>
        </w:rPr>
      </w:pPr>
    </w:p>
    <w:p w:rsidR="00F7784E" w:rsidRPr="00005548" w:rsidRDefault="00F7784E" w:rsidP="00005548">
      <w:pPr>
        <w:pStyle w:val="Paragraphedeliste"/>
        <w:ind w:left="426"/>
        <w:rPr>
          <w:rFonts w:asciiTheme="majorBidi" w:hAnsiTheme="majorBidi" w:cstheme="majorBidi"/>
          <w:b/>
          <w:bCs/>
          <w:i/>
          <w:iCs/>
          <w:sz w:val="24"/>
          <w:szCs w:val="24"/>
          <w:lang w:val="en-US"/>
        </w:rPr>
      </w:pPr>
    </w:p>
    <w:p w:rsidR="007311E9" w:rsidRPr="00877885" w:rsidRDefault="007311E9" w:rsidP="002B11E3">
      <w:pPr>
        <w:pStyle w:val="Paragraphedeliste"/>
        <w:spacing w:line="240" w:lineRule="auto"/>
        <w:ind w:left="426"/>
        <w:jc w:val="both"/>
        <w:rPr>
          <w:rFonts w:asciiTheme="majorBidi" w:hAnsiTheme="majorBidi" w:cstheme="majorBidi"/>
          <w:b/>
          <w:bCs/>
          <w:i/>
          <w:iCs/>
          <w:color w:val="FF0000"/>
          <w:sz w:val="28"/>
          <w:szCs w:val="28"/>
          <w:u w:val="single"/>
          <w:lang w:val="en-US"/>
        </w:rPr>
      </w:pPr>
    </w:p>
    <w:p w:rsidR="00C2423A" w:rsidRDefault="00C2423A" w:rsidP="00C2423A">
      <w:pPr>
        <w:pStyle w:val="Paragraphedeliste"/>
        <w:spacing w:after="0" w:line="360" w:lineRule="auto"/>
        <w:ind w:left="426"/>
        <w:jc w:val="both"/>
        <w:rPr>
          <w:rFonts w:asciiTheme="majorBidi" w:hAnsiTheme="majorBidi" w:cstheme="majorBidi"/>
          <w:b/>
          <w:color w:val="000000" w:themeColor="text1"/>
          <w:sz w:val="28"/>
          <w:szCs w:val="28"/>
          <w:lang w:val="en-US"/>
        </w:rPr>
      </w:pPr>
    </w:p>
    <w:p w:rsidR="007311E9" w:rsidRPr="00F7784E" w:rsidRDefault="009752F0" w:rsidP="002B11E3">
      <w:pPr>
        <w:pStyle w:val="Paragraphedeliste"/>
        <w:numPr>
          <w:ilvl w:val="0"/>
          <w:numId w:val="2"/>
        </w:numPr>
        <w:spacing w:after="0" w:line="360" w:lineRule="auto"/>
        <w:ind w:left="426" w:hanging="142"/>
        <w:jc w:val="both"/>
        <w:rPr>
          <w:rFonts w:asciiTheme="majorBidi" w:hAnsiTheme="majorBidi" w:cstheme="majorBidi"/>
          <w:b/>
          <w:color w:val="000000" w:themeColor="text1"/>
          <w:sz w:val="28"/>
          <w:szCs w:val="28"/>
          <w:lang w:val="en-US"/>
        </w:rPr>
      </w:pPr>
      <w:r>
        <w:rPr>
          <w:noProof/>
          <w:lang w:eastAsia="fr-FR"/>
        </w:rPr>
        <mc:AlternateContent>
          <mc:Choice Requires="wps">
            <w:drawing>
              <wp:anchor distT="0" distB="0" distL="114300" distR="114300" simplePos="0" relativeHeight="251661312" behindDoc="0" locked="0" layoutInCell="1" allowOverlap="1">
                <wp:simplePos x="0" y="0"/>
                <wp:positionH relativeFrom="margin">
                  <wp:posOffset>2636520</wp:posOffset>
                </wp:positionH>
                <wp:positionV relativeFrom="margin">
                  <wp:posOffset>-190500</wp:posOffset>
                </wp:positionV>
                <wp:extent cx="1666875" cy="695325"/>
                <wp:effectExtent l="14605" t="11430" r="13970" b="26670"/>
                <wp:wrapSquare wrapText="bothSides"/>
                <wp:docPr id="2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9532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cmpd="sng" algn="ctr">
                          <a:solidFill>
                            <a:schemeClr val="accent1">
                              <a:lumMod val="60000"/>
                              <a:lumOff val="40000"/>
                            </a:schemeClr>
                          </a:solidFill>
                          <a:prstDash val="solid"/>
                          <a:round/>
                          <a:headEnd/>
                          <a:tailEnd/>
                        </a:ln>
                        <a:effectLst>
                          <a:outerShdw dist="28398" dir="3806097" algn="ctr" rotWithShape="0">
                            <a:schemeClr val="accent1">
                              <a:lumMod val="50000"/>
                              <a:lumOff val="0"/>
                              <a:alpha val="50000"/>
                            </a:schemeClr>
                          </a:outerShdw>
                        </a:effectLst>
                      </wps:spPr>
                      <wps:txbx>
                        <w:txbxContent>
                          <w:p w:rsidR="00C93B15" w:rsidRDefault="00C93B15" w:rsidP="00005548">
                            <w:pPr>
                              <w:jc w:val="center"/>
                              <w:rPr>
                                <w:rFonts w:asciiTheme="majorBidi" w:hAnsiTheme="majorBidi" w:cstheme="majorBidi"/>
                                <w:b/>
                                <w:bCs/>
                                <w:i/>
                                <w:iCs/>
                                <w:color w:val="1F497D" w:themeColor="text2"/>
                                <w:sz w:val="36"/>
                                <w:szCs w:val="36"/>
                              </w:rPr>
                            </w:pPr>
                            <w:r w:rsidRPr="00005548">
                              <w:rPr>
                                <w:rFonts w:asciiTheme="majorBidi" w:hAnsiTheme="majorBidi" w:cstheme="majorBidi"/>
                                <w:b/>
                                <w:bCs/>
                                <w:i/>
                                <w:iCs/>
                                <w:color w:val="1F497D" w:themeColor="text2"/>
                                <w:sz w:val="36"/>
                                <w:szCs w:val="36"/>
                              </w:rPr>
                              <w:t>Le plan</w:t>
                            </w:r>
                          </w:p>
                          <w:p w:rsidR="00C93B15" w:rsidRDefault="00C93B15" w:rsidP="00005548">
                            <w:pPr>
                              <w:jc w:val="center"/>
                              <w:rPr>
                                <w:rFonts w:asciiTheme="majorBidi" w:hAnsiTheme="majorBidi" w:cstheme="majorBidi"/>
                                <w:b/>
                                <w:bCs/>
                                <w:i/>
                                <w:iCs/>
                                <w:color w:val="1F497D" w:themeColor="text2"/>
                                <w:sz w:val="36"/>
                                <w:szCs w:val="36"/>
                              </w:rPr>
                            </w:pPr>
                          </w:p>
                          <w:p w:rsidR="00C93B15" w:rsidRDefault="00C93B15" w:rsidP="00005548">
                            <w:pPr>
                              <w:jc w:val="center"/>
                              <w:rPr>
                                <w:rFonts w:asciiTheme="majorBidi" w:hAnsiTheme="majorBidi" w:cstheme="majorBidi"/>
                                <w:b/>
                                <w:bCs/>
                                <w:i/>
                                <w:iCs/>
                                <w:color w:val="1F497D" w:themeColor="text2"/>
                                <w:sz w:val="36"/>
                                <w:szCs w:val="36"/>
                              </w:rPr>
                            </w:pPr>
                          </w:p>
                          <w:p w:rsidR="00C93B15" w:rsidRPr="00005548" w:rsidRDefault="00C93B15" w:rsidP="00005548">
                            <w:pPr>
                              <w:jc w:val="center"/>
                              <w:rPr>
                                <w:rFonts w:asciiTheme="majorBidi" w:hAnsiTheme="majorBidi" w:cstheme="majorBidi"/>
                                <w:b/>
                                <w:bCs/>
                                <w:i/>
                                <w:iCs/>
                                <w:color w:val="1F497D" w:themeColor="text2"/>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207.6pt;margin-top:-15pt;width:131.25pt;height:5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" fillcolor="white [3201]" strokecolor="#95b3d7 [1940]" strokeweight="1pt">
                <v:fill color2="#b8cce4 [1300]" focus="100%" type="gradient"/>
                <v:shadow on="t" color="#243f60 [1604]" opacity=".5" offset="1pt"/>
                <v:textbox>
                  <w:txbxContent>
                    <w:p w:rsidR="00F4008A" w:rsidRDefault="00F4008A" w:rsidP="00005548">
                      <w:pPr>
                        <w:jc w:val="center"/>
                        <w:rPr>
                          <w:rFonts w:asciiTheme="majorBidi" w:hAnsiTheme="majorBidi" w:cstheme="majorBidi"/>
                          <w:b/>
                          <w:bCs/>
                          <w:i/>
                          <w:iCs/>
                          <w:color w:val="1F497D" w:themeColor="text2"/>
                          <w:sz w:val="36"/>
                          <w:szCs w:val="36"/>
                        </w:rPr>
                      </w:pPr>
                      <w:r w:rsidRPr="00005548">
                        <w:rPr>
                          <w:rFonts w:asciiTheme="majorBidi" w:hAnsiTheme="majorBidi" w:cstheme="majorBidi"/>
                          <w:b/>
                          <w:bCs/>
                          <w:i/>
                          <w:iCs/>
                          <w:color w:val="1F497D" w:themeColor="text2"/>
                          <w:sz w:val="36"/>
                          <w:szCs w:val="36"/>
                        </w:rPr>
                        <w:t>Le plan</w:t>
                      </w:r>
                    </w:p>
                    <w:p w:rsidR="00F4008A" w:rsidRDefault="00F4008A" w:rsidP="00005548">
                      <w:pPr>
                        <w:jc w:val="center"/>
                        <w:rPr>
                          <w:rFonts w:asciiTheme="majorBidi" w:hAnsiTheme="majorBidi" w:cstheme="majorBidi"/>
                          <w:b/>
                          <w:bCs/>
                          <w:i/>
                          <w:iCs/>
                          <w:color w:val="1F497D" w:themeColor="text2"/>
                          <w:sz w:val="36"/>
                          <w:szCs w:val="36"/>
                        </w:rPr>
                      </w:pPr>
                    </w:p>
                    <w:p w:rsidR="00F4008A" w:rsidRDefault="00F4008A" w:rsidP="00005548">
                      <w:pPr>
                        <w:jc w:val="center"/>
                        <w:rPr>
                          <w:rFonts w:asciiTheme="majorBidi" w:hAnsiTheme="majorBidi" w:cstheme="majorBidi"/>
                          <w:b/>
                          <w:bCs/>
                          <w:i/>
                          <w:iCs/>
                          <w:color w:val="1F497D" w:themeColor="text2"/>
                          <w:sz w:val="36"/>
                          <w:szCs w:val="36"/>
                        </w:rPr>
                      </w:pPr>
                    </w:p>
                    <w:p w:rsidR="00F4008A" w:rsidRPr="00005548" w:rsidRDefault="00F4008A" w:rsidP="00005548">
                      <w:pPr>
                        <w:jc w:val="center"/>
                        <w:rPr>
                          <w:rFonts w:asciiTheme="majorBidi" w:hAnsiTheme="majorBidi" w:cstheme="majorBidi"/>
                          <w:b/>
                          <w:bCs/>
                          <w:i/>
                          <w:iCs/>
                          <w:color w:val="1F497D" w:themeColor="text2"/>
                          <w:sz w:val="36"/>
                          <w:szCs w:val="36"/>
                        </w:rPr>
                      </w:pPr>
                    </w:p>
                  </w:txbxContent>
                </v:textbox>
                <w10:wrap type="square" anchorx="margin" anchory="margin"/>
              </v:oval>
            </w:pict>
          </mc:Fallback>
        </mc:AlternateContent>
      </w:r>
      <w:r w:rsidR="00F15A20" w:rsidRPr="00F7784E">
        <w:rPr>
          <w:rFonts w:asciiTheme="majorBidi" w:hAnsiTheme="majorBidi" w:cstheme="majorBidi"/>
          <w:b/>
          <w:color w:val="000000" w:themeColor="text1"/>
          <w:sz w:val="28"/>
          <w:szCs w:val="28"/>
          <w:lang w:val="en-US"/>
        </w:rPr>
        <w:t>I</w:t>
      </w:r>
      <w:r w:rsidR="002C1EB5" w:rsidRPr="00F7784E">
        <w:rPr>
          <w:rFonts w:asciiTheme="majorBidi" w:hAnsiTheme="majorBidi" w:cstheme="majorBidi"/>
          <w:b/>
          <w:color w:val="000000" w:themeColor="text1"/>
          <w:sz w:val="28"/>
          <w:szCs w:val="28"/>
          <w:lang w:val="en-US"/>
        </w:rPr>
        <w:t>ntroduction:</w:t>
      </w:r>
    </w:p>
    <w:p w:rsidR="00CC26D6" w:rsidRPr="00877885" w:rsidRDefault="00F15A20" w:rsidP="002B11E3">
      <w:pPr>
        <w:pStyle w:val="Paragraphedeliste"/>
        <w:spacing w:after="0" w:line="360" w:lineRule="auto"/>
        <w:ind w:left="709"/>
        <w:jc w:val="both"/>
        <w:rPr>
          <w:rFonts w:asciiTheme="majorBidi" w:hAnsiTheme="majorBidi" w:cstheme="majorBidi"/>
          <w:sz w:val="28"/>
          <w:szCs w:val="28"/>
        </w:rPr>
      </w:pPr>
      <w:r w:rsidRPr="00877885">
        <w:rPr>
          <w:rFonts w:asciiTheme="majorBidi" w:hAnsiTheme="majorBidi" w:cstheme="majorBidi"/>
          <w:sz w:val="28"/>
          <w:szCs w:val="28"/>
        </w:rPr>
        <w:t>I.1.L</w:t>
      </w:r>
      <w:r w:rsidR="002C1EB5" w:rsidRPr="00877885">
        <w:rPr>
          <w:rFonts w:asciiTheme="majorBidi" w:hAnsiTheme="majorBidi" w:cstheme="majorBidi"/>
          <w:sz w:val="28"/>
          <w:szCs w:val="28"/>
        </w:rPr>
        <w:t>a structure de l'œil.</w:t>
      </w:r>
    </w:p>
    <w:p w:rsidR="002C1EB5" w:rsidRPr="00877885" w:rsidRDefault="002C1EB5" w:rsidP="002B11E3">
      <w:pPr>
        <w:spacing w:after="0" w:line="360" w:lineRule="auto"/>
        <w:ind w:left="709"/>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 xml:space="preserve">     I</w:t>
      </w:r>
      <w:r w:rsidR="00F15A20" w:rsidRPr="00877885">
        <w:rPr>
          <w:rFonts w:asciiTheme="majorBidi" w:hAnsiTheme="majorBidi" w:cstheme="majorBidi"/>
          <w:color w:val="000000" w:themeColor="text1"/>
          <w:sz w:val="28"/>
          <w:szCs w:val="28"/>
        </w:rPr>
        <w:t>.2.L</w:t>
      </w:r>
      <w:r w:rsidRPr="00877885">
        <w:rPr>
          <w:rFonts w:asciiTheme="majorBidi" w:hAnsiTheme="majorBidi" w:cstheme="majorBidi"/>
          <w:color w:val="000000" w:themeColor="text1"/>
          <w:sz w:val="28"/>
          <w:szCs w:val="28"/>
        </w:rPr>
        <w:t>es photorécepteurs.</w:t>
      </w:r>
    </w:p>
    <w:p w:rsidR="002C1EB5" w:rsidRPr="00877885" w:rsidRDefault="002C1EB5" w:rsidP="002B11E3">
      <w:pPr>
        <w:spacing w:after="0" w:line="360" w:lineRule="auto"/>
        <w:ind w:left="709"/>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I.3.Les neurones de la rétine.</w:t>
      </w:r>
    </w:p>
    <w:p w:rsidR="00D4471C" w:rsidRPr="00877885" w:rsidRDefault="00D4471C" w:rsidP="002B11E3">
      <w:pPr>
        <w:spacing w:after="0" w:line="360" w:lineRule="auto"/>
        <w:ind w:left="709"/>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 xml:space="preserve">     I.4.</w:t>
      </w:r>
      <w:proofErr w:type="spellStart"/>
      <w:r w:rsidRPr="00877885">
        <w:rPr>
          <w:rFonts w:asciiTheme="majorBidi" w:hAnsiTheme="majorBidi" w:cstheme="majorBidi"/>
          <w:color w:val="000000" w:themeColor="text1"/>
          <w:sz w:val="28"/>
          <w:szCs w:val="28"/>
        </w:rPr>
        <w:t>Lés</w:t>
      </w:r>
      <w:proofErr w:type="spellEnd"/>
      <w:r w:rsidRPr="00877885">
        <w:rPr>
          <w:rFonts w:asciiTheme="majorBidi" w:hAnsiTheme="majorBidi" w:cstheme="majorBidi"/>
          <w:color w:val="000000" w:themeColor="text1"/>
          <w:sz w:val="28"/>
          <w:szCs w:val="28"/>
        </w:rPr>
        <w:t xml:space="preserve"> annexes de l’œil.</w:t>
      </w:r>
    </w:p>
    <w:p w:rsidR="007311E9" w:rsidRDefault="00D4471C" w:rsidP="002B11E3">
      <w:pPr>
        <w:spacing w:after="0" w:line="360" w:lineRule="auto"/>
        <w:ind w:left="709"/>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 xml:space="preserve">    I.5</w:t>
      </w:r>
      <w:r w:rsidR="002C1EB5" w:rsidRPr="00877885">
        <w:rPr>
          <w:rFonts w:asciiTheme="majorBidi" w:hAnsiTheme="majorBidi" w:cstheme="majorBidi"/>
          <w:color w:val="000000" w:themeColor="text1"/>
          <w:sz w:val="28"/>
          <w:szCs w:val="28"/>
        </w:rPr>
        <w:t>.</w:t>
      </w:r>
      <w:r w:rsidRPr="00877885">
        <w:rPr>
          <w:rFonts w:asciiTheme="majorBidi" w:hAnsiTheme="majorBidi" w:cstheme="majorBidi"/>
          <w:color w:val="000000" w:themeColor="text1"/>
          <w:sz w:val="28"/>
          <w:szCs w:val="28"/>
        </w:rPr>
        <w:t xml:space="preserve"> Les </w:t>
      </w:r>
      <w:r w:rsidR="002C1EB5" w:rsidRPr="00877885">
        <w:rPr>
          <w:rFonts w:asciiTheme="majorBidi" w:hAnsiTheme="majorBidi" w:cstheme="majorBidi"/>
          <w:color w:val="000000" w:themeColor="text1"/>
          <w:sz w:val="28"/>
          <w:szCs w:val="28"/>
        </w:rPr>
        <w:t>Caractéristiques optiques de l'œil.</w:t>
      </w:r>
    </w:p>
    <w:p w:rsidR="000A7FCD" w:rsidRPr="00877885" w:rsidRDefault="000A7FCD" w:rsidP="00005548">
      <w:pPr>
        <w:spacing w:after="0" w:line="240" w:lineRule="auto"/>
        <w:rPr>
          <w:rFonts w:asciiTheme="majorBidi" w:hAnsiTheme="majorBidi" w:cstheme="majorBidi"/>
          <w:color w:val="000000" w:themeColor="text1"/>
          <w:sz w:val="28"/>
          <w:szCs w:val="28"/>
        </w:rPr>
      </w:pPr>
    </w:p>
    <w:p w:rsidR="002C1EB5" w:rsidRPr="00F7784E" w:rsidRDefault="002C1EB5" w:rsidP="002B11E3">
      <w:pPr>
        <w:pStyle w:val="Paragraphedeliste"/>
        <w:numPr>
          <w:ilvl w:val="0"/>
          <w:numId w:val="2"/>
        </w:numPr>
        <w:spacing w:after="0" w:line="360" w:lineRule="auto"/>
        <w:ind w:left="567" w:hanging="283"/>
        <w:jc w:val="both"/>
        <w:rPr>
          <w:rFonts w:asciiTheme="majorBidi" w:hAnsiTheme="majorBidi" w:cstheme="majorBidi"/>
          <w:b/>
          <w:color w:val="000000" w:themeColor="text1"/>
          <w:sz w:val="28"/>
          <w:szCs w:val="28"/>
        </w:rPr>
      </w:pPr>
      <w:r w:rsidRPr="00F7784E">
        <w:rPr>
          <w:rFonts w:asciiTheme="majorBidi" w:hAnsiTheme="majorBidi" w:cstheme="majorBidi"/>
          <w:b/>
          <w:color w:val="000000" w:themeColor="text1"/>
          <w:sz w:val="28"/>
          <w:szCs w:val="28"/>
        </w:rPr>
        <w:t>Le Matériel.</w:t>
      </w:r>
    </w:p>
    <w:p w:rsidR="007311E9" w:rsidRPr="00C2423A" w:rsidRDefault="00514AA9" w:rsidP="00C2423A">
      <w:pPr>
        <w:pStyle w:val="Paragraphedeliste"/>
        <w:numPr>
          <w:ilvl w:val="0"/>
          <w:numId w:val="2"/>
        </w:numPr>
        <w:spacing w:after="0" w:line="360" w:lineRule="auto"/>
        <w:ind w:left="567" w:hanging="283"/>
        <w:jc w:val="both"/>
        <w:rPr>
          <w:rFonts w:asciiTheme="majorBidi" w:hAnsiTheme="majorBidi" w:cstheme="majorBidi"/>
          <w:b/>
          <w:color w:val="000000" w:themeColor="text1"/>
          <w:sz w:val="28"/>
          <w:szCs w:val="28"/>
        </w:rPr>
      </w:pPr>
      <w:r w:rsidRPr="00F7784E">
        <w:rPr>
          <w:rFonts w:asciiTheme="majorBidi" w:hAnsiTheme="majorBidi" w:cstheme="majorBidi"/>
          <w:b/>
          <w:color w:val="000000" w:themeColor="text1"/>
          <w:sz w:val="28"/>
          <w:szCs w:val="28"/>
        </w:rPr>
        <w:t>Le but.</w:t>
      </w:r>
    </w:p>
    <w:p w:rsidR="000A7FCD" w:rsidRDefault="00877885" w:rsidP="00005548">
      <w:pPr>
        <w:pStyle w:val="Paragraphedeliste"/>
        <w:numPr>
          <w:ilvl w:val="0"/>
          <w:numId w:val="2"/>
        </w:numPr>
        <w:spacing w:after="0" w:line="360" w:lineRule="auto"/>
        <w:ind w:left="567" w:hanging="283"/>
        <w:jc w:val="both"/>
        <w:rPr>
          <w:rFonts w:asciiTheme="majorBidi" w:hAnsiTheme="majorBidi" w:cstheme="majorBidi"/>
          <w:b/>
          <w:color w:val="000000" w:themeColor="text1"/>
          <w:sz w:val="28"/>
          <w:szCs w:val="28"/>
        </w:rPr>
      </w:pPr>
      <w:r w:rsidRPr="00F7784E">
        <w:rPr>
          <w:rFonts w:asciiTheme="majorBidi" w:hAnsiTheme="majorBidi" w:cstheme="majorBidi"/>
          <w:b/>
          <w:color w:val="000000" w:themeColor="text1"/>
          <w:sz w:val="28"/>
          <w:szCs w:val="28"/>
        </w:rPr>
        <w:t>Expérimentation</w:t>
      </w:r>
    </w:p>
    <w:p w:rsidR="00005548" w:rsidRPr="00005548" w:rsidRDefault="00005548" w:rsidP="00005548">
      <w:pPr>
        <w:pStyle w:val="Paragraphedeliste"/>
        <w:spacing w:after="0" w:line="360" w:lineRule="auto"/>
        <w:ind w:left="567"/>
        <w:jc w:val="both"/>
        <w:rPr>
          <w:rFonts w:asciiTheme="majorBidi" w:hAnsiTheme="majorBidi" w:cstheme="majorBidi"/>
          <w:b/>
          <w:color w:val="000000" w:themeColor="text1"/>
          <w:sz w:val="28"/>
          <w:szCs w:val="28"/>
        </w:rPr>
      </w:pPr>
    </w:p>
    <w:p w:rsidR="00F15A20" w:rsidRPr="00F7784E" w:rsidRDefault="00877885" w:rsidP="002B11E3">
      <w:pPr>
        <w:pStyle w:val="Paragraphedeliste"/>
        <w:spacing w:after="0" w:line="360" w:lineRule="auto"/>
        <w:ind w:left="993"/>
        <w:jc w:val="both"/>
        <w:rPr>
          <w:rFonts w:asciiTheme="majorBidi" w:hAnsiTheme="majorBidi" w:cstheme="majorBidi"/>
          <w:b/>
          <w:color w:val="000000" w:themeColor="text1"/>
          <w:sz w:val="28"/>
          <w:szCs w:val="28"/>
        </w:rPr>
      </w:pPr>
      <w:r w:rsidRPr="00F7784E">
        <w:rPr>
          <w:rFonts w:asciiTheme="majorBidi" w:hAnsiTheme="majorBidi" w:cstheme="majorBidi"/>
          <w:b/>
          <w:color w:val="000000" w:themeColor="text1"/>
          <w:sz w:val="28"/>
          <w:szCs w:val="28"/>
        </w:rPr>
        <w:t>1. Acuité</w:t>
      </w:r>
      <w:r w:rsidR="000A7FCD" w:rsidRPr="00F7784E">
        <w:rPr>
          <w:rFonts w:asciiTheme="majorBidi" w:hAnsiTheme="majorBidi" w:cstheme="majorBidi"/>
          <w:b/>
          <w:color w:val="000000" w:themeColor="text1"/>
          <w:sz w:val="28"/>
          <w:szCs w:val="28"/>
        </w:rPr>
        <w:t xml:space="preserve"> visuelle :</w:t>
      </w:r>
    </w:p>
    <w:p w:rsidR="000A7FCD" w:rsidRPr="00877885" w:rsidRDefault="000A7FCD" w:rsidP="002B11E3">
      <w:pPr>
        <w:pStyle w:val="Paragraphedeliste"/>
        <w:numPr>
          <w:ilvl w:val="0"/>
          <w:numId w:val="15"/>
        </w:numPr>
        <w:spacing w:after="0" w:line="360" w:lineRule="auto"/>
        <w:ind w:left="2410" w:hanging="283"/>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 xml:space="preserve"> Le but.</w:t>
      </w:r>
    </w:p>
    <w:p w:rsidR="000A7FCD" w:rsidRPr="00877885" w:rsidRDefault="000A7FCD" w:rsidP="002B11E3">
      <w:pPr>
        <w:pStyle w:val="Paragraphedeliste"/>
        <w:numPr>
          <w:ilvl w:val="0"/>
          <w:numId w:val="15"/>
        </w:numPr>
        <w:spacing w:after="0" w:line="360" w:lineRule="auto"/>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Le principe.</w:t>
      </w:r>
    </w:p>
    <w:p w:rsidR="000A7FCD" w:rsidRPr="00877885" w:rsidRDefault="000A7FCD" w:rsidP="002B11E3">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Le protocole d’</w:t>
      </w:r>
      <w:r w:rsidR="00877885" w:rsidRPr="00877885">
        <w:rPr>
          <w:rFonts w:asciiTheme="majorBidi" w:eastAsia="Times New Roman" w:hAnsiTheme="majorBidi" w:cstheme="majorBidi"/>
          <w:color w:val="000000" w:themeColor="text1"/>
          <w:sz w:val="28"/>
          <w:szCs w:val="28"/>
          <w:lang w:eastAsia="fr-FR"/>
        </w:rPr>
        <w:t>expérimentation</w:t>
      </w:r>
      <w:r w:rsidRPr="00877885">
        <w:rPr>
          <w:rFonts w:asciiTheme="majorBidi" w:eastAsia="Times New Roman" w:hAnsiTheme="majorBidi" w:cstheme="majorBidi"/>
          <w:color w:val="000000" w:themeColor="text1"/>
          <w:sz w:val="28"/>
          <w:szCs w:val="28"/>
          <w:lang w:eastAsia="fr-FR"/>
        </w:rPr>
        <w:t>.</w:t>
      </w:r>
    </w:p>
    <w:p w:rsidR="000A7FCD" w:rsidRPr="00877885" w:rsidRDefault="000A7FCD" w:rsidP="002B11E3">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Résultats.</w:t>
      </w:r>
    </w:p>
    <w:p w:rsidR="00F3357A" w:rsidRPr="00877885" w:rsidRDefault="00F3357A" w:rsidP="002B11E3">
      <w:pPr>
        <w:pStyle w:val="Paragraphedeliste"/>
        <w:numPr>
          <w:ilvl w:val="0"/>
          <w:numId w:val="15"/>
        </w:numPr>
        <w:tabs>
          <w:tab w:val="left" w:pos="2410"/>
        </w:tabs>
        <w:spacing w:after="0" w:line="360" w:lineRule="auto"/>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Analyse </w:t>
      </w:r>
      <w:r w:rsidR="00877885" w:rsidRPr="00877885">
        <w:rPr>
          <w:rFonts w:asciiTheme="majorBidi" w:eastAsia="Times New Roman" w:hAnsiTheme="majorBidi" w:cstheme="majorBidi"/>
          <w:color w:val="000000" w:themeColor="text1"/>
          <w:sz w:val="28"/>
          <w:szCs w:val="28"/>
          <w:lang w:eastAsia="fr-FR"/>
        </w:rPr>
        <w:t>les</w:t>
      </w:r>
      <w:r w:rsidRPr="00877885">
        <w:rPr>
          <w:rFonts w:asciiTheme="majorBidi" w:eastAsia="Times New Roman" w:hAnsiTheme="majorBidi" w:cstheme="majorBidi"/>
          <w:color w:val="000000" w:themeColor="text1"/>
          <w:sz w:val="28"/>
          <w:szCs w:val="28"/>
          <w:lang w:eastAsia="fr-FR"/>
        </w:rPr>
        <w:t xml:space="preserve"> résultats.</w:t>
      </w:r>
    </w:p>
    <w:p w:rsidR="000A7FCD" w:rsidRDefault="000A7FCD" w:rsidP="00005548">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Conclusion.</w:t>
      </w:r>
    </w:p>
    <w:p w:rsidR="00005548" w:rsidRPr="00005548" w:rsidRDefault="00005548" w:rsidP="00005548">
      <w:pPr>
        <w:tabs>
          <w:tab w:val="left" w:pos="2410"/>
        </w:tabs>
        <w:spacing w:after="0" w:line="360" w:lineRule="auto"/>
        <w:jc w:val="both"/>
        <w:rPr>
          <w:rFonts w:asciiTheme="majorBidi" w:eastAsia="Times New Roman" w:hAnsiTheme="majorBidi" w:cstheme="majorBidi"/>
          <w:color w:val="000000" w:themeColor="text1"/>
          <w:sz w:val="28"/>
          <w:szCs w:val="28"/>
          <w:lang w:eastAsia="fr-FR"/>
        </w:rPr>
      </w:pPr>
    </w:p>
    <w:p w:rsidR="00C2268C" w:rsidRPr="00F7784E" w:rsidRDefault="00F7784E" w:rsidP="00005548">
      <w:pPr>
        <w:spacing w:after="0" w:line="360" w:lineRule="auto"/>
        <w:jc w:val="both"/>
        <w:rPr>
          <w:rFonts w:asciiTheme="majorBidi" w:hAnsiTheme="majorBidi" w:cstheme="majorBidi"/>
          <w:b/>
          <w:color w:val="000000" w:themeColor="text1"/>
          <w:sz w:val="28"/>
          <w:szCs w:val="28"/>
        </w:rPr>
      </w:pPr>
      <w:r w:rsidRPr="00F7784E">
        <w:rPr>
          <w:rFonts w:asciiTheme="majorBidi" w:hAnsiTheme="majorBidi" w:cstheme="majorBidi"/>
          <w:b/>
          <w:color w:val="000000" w:themeColor="text1"/>
          <w:sz w:val="28"/>
          <w:szCs w:val="28"/>
        </w:rPr>
        <w:t xml:space="preserve">             </w:t>
      </w:r>
      <w:r w:rsidR="00877885" w:rsidRPr="00F7784E">
        <w:rPr>
          <w:rFonts w:asciiTheme="majorBidi" w:hAnsiTheme="majorBidi" w:cstheme="majorBidi"/>
          <w:b/>
          <w:color w:val="000000" w:themeColor="text1"/>
          <w:sz w:val="28"/>
          <w:szCs w:val="28"/>
        </w:rPr>
        <w:t>2. Le</w:t>
      </w:r>
      <w:r w:rsidR="00F15A20" w:rsidRPr="00F7784E">
        <w:rPr>
          <w:rFonts w:asciiTheme="majorBidi" w:hAnsiTheme="majorBidi" w:cstheme="majorBidi"/>
          <w:b/>
          <w:color w:val="000000" w:themeColor="text1"/>
          <w:sz w:val="28"/>
          <w:szCs w:val="28"/>
        </w:rPr>
        <w:t xml:space="preserve"> point aveugle</w:t>
      </w:r>
      <w:r w:rsidR="000A7FCD" w:rsidRPr="00F7784E">
        <w:rPr>
          <w:rFonts w:asciiTheme="majorBidi" w:hAnsiTheme="majorBidi" w:cstheme="majorBidi"/>
          <w:b/>
          <w:color w:val="000000" w:themeColor="text1"/>
          <w:sz w:val="28"/>
          <w:szCs w:val="28"/>
        </w:rPr>
        <w:t> :</w:t>
      </w:r>
    </w:p>
    <w:p w:rsidR="000A7FCD" w:rsidRPr="00877885" w:rsidRDefault="000A7FCD" w:rsidP="002B11E3">
      <w:pPr>
        <w:pStyle w:val="Paragraphedeliste"/>
        <w:numPr>
          <w:ilvl w:val="0"/>
          <w:numId w:val="15"/>
        </w:numPr>
        <w:spacing w:after="0" w:line="360" w:lineRule="auto"/>
        <w:ind w:left="2410" w:hanging="283"/>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 xml:space="preserve"> Le but.</w:t>
      </w:r>
    </w:p>
    <w:p w:rsidR="000A7FCD" w:rsidRPr="00877885" w:rsidRDefault="000A7FCD" w:rsidP="002B11E3">
      <w:pPr>
        <w:pStyle w:val="Paragraphedeliste"/>
        <w:numPr>
          <w:ilvl w:val="0"/>
          <w:numId w:val="15"/>
        </w:numPr>
        <w:spacing w:after="0" w:line="360" w:lineRule="auto"/>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Le principe.</w:t>
      </w:r>
    </w:p>
    <w:p w:rsidR="000A7FCD" w:rsidRPr="00877885" w:rsidRDefault="000A7FCD" w:rsidP="002B11E3">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Le protocole d’</w:t>
      </w:r>
      <w:r w:rsidR="00877885" w:rsidRPr="00877885">
        <w:rPr>
          <w:rFonts w:asciiTheme="majorBidi" w:eastAsia="Times New Roman" w:hAnsiTheme="majorBidi" w:cstheme="majorBidi"/>
          <w:color w:val="000000" w:themeColor="text1"/>
          <w:sz w:val="28"/>
          <w:szCs w:val="28"/>
          <w:lang w:eastAsia="fr-FR"/>
        </w:rPr>
        <w:t>expérimentation</w:t>
      </w:r>
      <w:r w:rsidRPr="00877885">
        <w:rPr>
          <w:rFonts w:asciiTheme="majorBidi" w:eastAsia="Times New Roman" w:hAnsiTheme="majorBidi" w:cstheme="majorBidi"/>
          <w:color w:val="000000" w:themeColor="text1"/>
          <w:sz w:val="28"/>
          <w:szCs w:val="28"/>
          <w:lang w:eastAsia="fr-FR"/>
        </w:rPr>
        <w:t>.</w:t>
      </w:r>
    </w:p>
    <w:p w:rsidR="000A7FCD" w:rsidRPr="00877885" w:rsidRDefault="000A7FCD" w:rsidP="002B11E3">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Résultats.</w:t>
      </w:r>
    </w:p>
    <w:p w:rsidR="00F3357A" w:rsidRPr="00877885" w:rsidRDefault="00F3357A" w:rsidP="002B11E3">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Analyse </w:t>
      </w:r>
      <w:r w:rsidR="00877885" w:rsidRPr="00877885">
        <w:rPr>
          <w:rFonts w:asciiTheme="majorBidi" w:eastAsia="Times New Roman" w:hAnsiTheme="majorBidi" w:cstheme="majorBidi"/>
          <w:color w:val="000000" w:themeColor="text1"/>
          <w:sz w:val="28"/>
          <w:szCs w:val="28"/>
          <w:lang w:eastAsia="fr-FR"/>
        </w:rPr>
        <w:t>les</w:t>
      </w:r>
      <w:r w:rsidRPr="00877885">
        <w:rPr>
          <w:rFonts w:asciiTheme="majorBidi" w:eastAsia="Times New Roman" w:hAnsiTheme="majorBidi" w:cstheme="majorBidi"/>
          <w:color w:val="000000" w:themeColor="text1"/>
          <w:sz w:val="28"/>
          <w:szCs w:val="28"/>
          <w:lang w:eastAsia="fr-FR"/>
        </w:rPr>
        <w:t xml:space="preserve"> résultats.</w:t>
      </w:r>
    </w:p>
    <w:p w:rsidR="007311E9" w:rsidRDefault="000A7FCD" w:rsidP="002B11E3">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Conclusion.</w:t>
      </w:r>
    </w:p>
    <w:p w:rsidR="00C2423A" w:rsidRDefault="00C2423A" w:rsidP="00C2423A">
      <w:pPr>
        <w:tabs>
          <w:tab w:val="left" w:pos="2410"/>
        </w:tabs>
        <w:spacing w:after="0" w:line="360" w:lineRule="auto"/>
        <w:jc w:val="both"/>
        <w:rPr>
          <w:rFonts w:asciiTheme="majorBidi" w:eastAsia="Times New Roman" w:hAnsiTheme="majorBidi" w:cstheme="majorBidi"/>
          <w:color w:val="000000" w:themeColor="text1"/>
          <w:sz w:val="28"/>
          <w:szCs w:val="28"/>
          <w:lang w:eastAsia="fr-FR"/>
        </w:rPr>
      </w:pPr>
    </w:p>
    <w:p w:rsidR="00C2423A" w:rsidRPr="00C2423A" w:rsidRDefault="00C2423A" w:rsidP="00C2423A">
      <w:pPr>
        <w:tabs>
          <w:tab w:val="left" w:pos="2410"/>
        </w:tabs>
        <w:spacing w:after="0" w:line="360" w:lineRule="auto"/>
        <w:jc w:val="both"/>
        <w:rPr>
          <w:rFonts w:asciiTheme="majorBidi" w:eastAsia="Times New Roman" w:hAnsiTheme="majorBidi" w:cstheme="majorBidi"/>
          <w:color w:val="000000" w:themeColor="text1"/>
          <w:sz w:val="28"/>
          <w:szCs w:val="28"/>
          <w:lang w:eastAsia="fr-FR"/>
        </w:rPr>
      </w:pPr>
    </w:p>
    <w:p w:rsidR="000A7FCD" w:rsidRPr="00005548" w:rsidRDefault="000A7FCD" w:rsidP="00005548">
      <w:pPr>
        <w:tabs>
          <w:tab w:val="left" w:pos="2410"/>
        </w:tabs>
        <w:spacing w:after="0" w:line="240" w:lineRule="auto"/>
        <w:rPr>
          <w:rFonts w:asciiTheme="majorBidi" w:eastAsia="Times New Roman" w:hAnsiTheme="majorBidi" w:cstheme="majorBidi"/>
          <w:color w:val="000000" w:themeColor="text1"/>
          <w:sz w:val="28"/>
          <w:szCs w:val="28"/>
          <w:lang w:eastAsia="fr-FR"/>
        </w:rPr>
      </w:pPr>
    </w:p>
    <w:p w:rsidR="00F15A20" w:rsidRDefault="00877885" w:rsidP="002B11E3">
      <w:pPr>
        <w:pStyle w:val="Paragraphedeliste"/>
        <w:spacing w:line="360" w:lineRule="auto"/>
        <w:ind w:left="993"/>
        <w:jc w:val="both"/>
        <w:rPr>
          <w:rFonts w:asciiTheme="majorBidi" w:hAnsiTheme="majorBidi" w:cstheme="majorBidi"/>
          <w:b/>
          <w:color w:val="000000" w:themeColor="text1"/>
          <w:sz w:val="28"/>
          <w:szCs w:val="28"/>
        </w:rPr>
      </w:pPr>
      <w:r w:rsidRPr="00F7784E">
        <w:rPr>
          <w:rFonts w:asciiTheme="majorBidi" w:hAnsiTheme="majorBidi" w:cstheme="majorBidi"/>
          <w:b/>
          <w:color w:val="000000" w:themeColor="text1"/>
          <w:sz w:val="28"/>
          <w:szCs w:val="28"/>
        </w:rPr>
        <w:lastRenderedPageBreak/>
        <w:t>3. Champs</w:t>
      </w:r>
      <w:r w:rsidR="000A7FCD" w:rsidRPr="00F7784E">
        <w:rPr>
          <w:rFonts w:asciiTheme="majorBidi" w:hAnsiTheme="majorBidi" w:cstheme="majorBidi"/>
          <w:b/>
          <w:color w:val="000000" w:themeColor="text1"/>
          <w:sz w:val="28"/>
          <w:szCs w:val="28"/>
        </w:rPr>
        <w:t xml:space="preserve"> visuels :</w:t>
      </w:r>
    </w:p>
    <w:p w:rsidR="00C2268C" w:rsidRPr="00F7784E" w:rsidRDefault="00C2268C" w:rsidP="002B11E3">
      <w:pPr>
        <w:pStyle w:val="Paragraphedeliste"/>
        <w:spacing w:line="360" w:lineRule="auto"/>
        <w:ind w:left="993"/>
        <w:jc w:val="both"/>
        <w:rPr>
          <w:rFonts w:asciiTheme="majorBidi" w:hAnsiTheme="majorBidi" w:cstheme="majorBidi"/>
          <w:b/>
          <w:color w:val="000000" w:themeColor="text1"/>
          <w:sz w:val="28"/>
          <w:szCs w:val="28"/>
        </w:rPr>
      </w:pPr>
    </w:p>
    <w:p w:rsidR="000A7FCD" w:rsidRPr="00877885" w:rsidRDefault="000A7FCD" w:rsidP="002B11E3">
      <w:pPr>
        <w:pStyle w:val="Paragraphedeliste"/>
        <w:numPr>
          <w:ilvl w:val="0"/>
          <w:numId w:val="15"/>
        </w:numPr>
        <w:spacing w:after="0" w:line="360" w:lineRule="auto"/>
        <w:ind w:left="2410" w:hanging="283"/>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 xml:space="preserve"> Le but.</w:t>
      </w:r>
    </w:p>
    <w:p w:rsidR="000A7FCD" w:rsidRPr="00877885" w:rsidRDefault="000A7FCD" w:rsidP="002B11E3">
      <w:pPr>
        <w:pStyle w:val="Paragraphedeliste"/>
        <w:numPr>
          <w:ilvl w:val="0"/>
          <w:numId w:val="15"/>
        </w:numPr>
        <w:spacing w:after="0" w:line="360" w:lineRule="auto"/>
        <w:jc w:val="both"/>
        <w:rPr>
          <w:rFonts w:asciiTheme="majorBidi" w:hAnsiTheme="majorBidi" w:cstheme="majorBidi"/>
          <w:color w:val="000000" w:themeColor="text1"/>
          <w:sz w:val="28"/>
          <w:szCs w:val="28"/>
        </w:rPr>
      </w:pPr>
      <w:r w:rsidRPr="00877885">
        <w:rPr>
          <w:rFonts w:asciiTheme="majorBidi" w:hAnsiTheme="majorBidi" w:cstheme="majorBidi"/>
          <w:color w:val="000000" w:themeColor="text1"/>
          <w:sz w:val="28"/>
          <w:szCs w:val="28"/>
        </w:rPr>
        <w:t>Le principe.</w:t>
      </w:r>
    </w:p>
    <w:p w:rsidR="000A7FCD" w:rsidRPr="00877885" w:rsidRDefault="000A7FCD" w:rsidP="002B11E3">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Le protocole d’</w:t>
      </w:r>
      <w:r w:rsidR="00877885" w:rsidRPr="00877885">
        <w:rPr>
          <w:rFonts w:asciiTheme="majorBidi" w:eastAsia="Times New Roman" w:hAnsiTheme="majorBidi" w:cstheme="majorBidi"/>
          <w:color w:val="000000" w:themeColor="text1"/>
          <w:sz w:val="28"/>
          <w:szCs w:val="28"/>
          <w:lang w:eastAsia="fr-FR"/>
        </w:rPr>
        <w:t>expérimentation</w:t>
      </w:r>
      <w:r w:rsidRPr="00877885">
        <w:rPr>
          <w:rFonts w:asciiTheme="majorBidi" w:eastAsia="Times New Roman" w:hAnsiTheme="majorBidi" w:cstheme="majorBidi"/>
          <w:color w:val="000000" w:themeColor="text1"/>
          <w:sz w:val="28"/>
          <w:szCs w:val="28"/>
          <w:lang w:eastAsia="fr-FR"/>
        </w:rPr>
        <w:t>.</w:t>
      </w:r>
    </w:p>
    <w:p w:rsidR="000A7FCD" w:rsidRPr="00877885" w:rsidRDefault="000A7FCD" w:rsidP="002B11E3">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Résultats.</w:t>
      </w:r>
    </w:p>
    <w:p w:rsidR="00F3357A" w:rsidRPr="00877885" w:rsidRDefault="00F3357A" w:rsidP="002B11E3">
      <w:pPr>
        <w:pStyle w:val="Paragraphedeliste"/>
        <w:numPr>
          <w:ilvl w:val="0"/>
          <w:numId w:val="15"/>
        </w:numPr>
        <w:tabs>
          <w:tab w:val="left" w:pos="2410"/>
        </w:tabs>
        <w:spacing w:after="0" w:line="360" w:lineRule="auto"/>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Analyse </w:t>
      </w:r>
      <w:r w:rsidR="00877885" w:rsidRPr="00877885">
        <w:rPr>
          <w:rFonts w:asciiTheme="majorBidi" w:eastAsia="Times New Roman" w:hAnsiTheme="majorBidi" w:cstheme="majorBidi"/>
          <w:color w:val="000000" w:themeColor="text1"/>
          <w:sz w:val="28"/>
          <w:szCs w:val="28"/>
          <w:lang w:eastAsia="fr-FR"/>
        </w:rPr>
        <w:t>les</w:t>
      </w:r>
      <w:r w:rsidRPr="00877885">
        <w:rPr>
          <w:rFonts w:asciiTheme="majorBidi" w:eastAsia="Times New Roman" w:hAnsiTheme="majorBidi" w:cstheme="majorBidi"/>
          <w:color w:val="000000" w:themeColor="text1"/>
          <w:sz w:val="28"/>
          <w:szCs w:val="28"/>
          <w:lang w:eastAsia="fr-FR"/>
        </w:rPr>
        <w:t xml:space="preserve"> résultats.</w:t>
      </w:r>
    </w:p>
    <w:p w:rsidR="000A7FCD" w:rsidRDefault="000A7FCD" w:rsidP="002B11E3">
      <w:pPr>
        <w:pStyle w:val="Paragraphedeliste"/>
        <w:numPr>
          <w:ilvl w:val="0"/>
          <w:numId w:val="15"/>
        </w:numPr>
        <w:tabs>
          <w:tab w:val="left" w:pos="2410"/>
        </w:tabs>
        <w:spacing w:after="0" w:line="360" w:lineRule="auto"/>
        <w:ind w:left="2127" w:firstLine="0"/>
        <w:jc w:val="both"/>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 Conclusion.</w:t>
      </w:r>
    </w:p>
    <w:p w:rsidR="00950C8E" w:rsidRDefault="00950C8E" w:rsidP="00950C8E">
      <w:pPr>
        <w:tabs>
          <w:tab w:val="left" w:pos="2410"/>
        </w:tabs>
        <w:spacing w:after="0" w:line="360" w:lineRule="auto"/>
        <w:jc w:val="both"/>
        <w:rPr>
          <w:rFonts w:asciiTheme="majorBidi" w:eastAsia="Times New Roman" w:hAnsiTheme="majorBidi" w:cstheme="majorBidi"/>
          <w:color w:val="000000" w:themeColor="text1"/>
          <w:sz w:val="28"/>
          <w:szCs w:val="28"/>
          <w:lang w:eastAsia="fr-FR"/>
        </w:rPr>
      </w:pPr>
    </w:p>
    <w:p w:rsidR="00950C8E" w:rsidRDefault="00950C8E" w:rsidP="00950C8E">
      <w:pPr>
        <w:tabs>
          <w:tab w:val="left" w:pos="2410"/>
        </w:tabs>
        <w:spacing w:after="0" w:line="360" w:lineRule="auto"/>
        <w:jc w:val="both"/>
        <w:rPr>
          <w:rFonts w:asciiTheme="majorBidi" w:eastAsia="Times New Roman" w:hAnsiTheme="majorBidi" w:cstheme="majorBidi"/>
          <w:color w:val="000000" w:themeColor="text1"/>
          <w:sz w:val="28"/>
          <w:szCs w:val="28"/>
          <w:lang w:eastAsia="fr-FR"/>
        </w:rPr>
      </w:pPr>
    </w:p>
    <w:p w:rsidR="00952BB7" w:rsidRPr="00877885" w:rsidRDefault="00952BB7" w:rsidP="00952BB7">
      <w:pPr>
        <w:pStyle w:val="Paragraphedeliste"/>
        <w:spacing w:line="240" w:lineRule="auto"/>
        <w:ind w:left="567"/>
        <w:rPr>
          <w:rFonts w:asciiTheme="majorBidi" w:hAnsiTheme="majorBidi" w:cstheme="majorBidi"/>
          <w:color w:val="000000" w:themeColor="text1"/>
          <w:sz w:val="28"/>
          <w:szCs w:val="28"/>
        </w:rPr>
      </w:pPr>
    </w:p>
    <w:p w:rsidR="00D4471C" w:rsidRDefault="00D4471C" w:rsidP="007311E9">
      <w:pPr>
        <w:spacing w:line="240" w:lineRule="auto"/>
        <w:rPr>
          <w:rFonts w:asciiTheme="majorBidi" w:hAnsiTheme="majorBidi" w:cstheme="majorBidi"/>
          <w:color w:val="000000" w:themeColor="text1"/>
          <w:sz w:val="28"/>
          <w:szCs w:val="28"/>
        </w:rPr>
      </w:pPr>
    </w:p>
    <w:p w:rsidR="00950C8E" w:rsidRDefault="00950C8E" w:rsidP="007311E9">
      <w:pPr>
        <w:spacing w:line="240" w:lineRule="auto"/>
        <w:rPr>
          <w:rFonts w:asciiTheme="majorBidi" w:hAnsiTheme="majorBidi" w:cstheme="majorBidi"/>
          <w:color w:val="000000" w:themeColor="text1"/>
          <w:sz w:val="28"/>
          <w:szCs w:val="28"/>
        </w:rPr>
      </w:pPr>
    </w:p>
    <w:p w:rsidR="00950C8E" w:rsidRDefault="00950C8E" w:rsidP="007311E9">
      <w:pPr>
        <w:spacing w:line="240" w:lineRule="auto"/>
        <w:rPr>
          <w:rFonts w:asciiTheme="majorBidi" w:hAnsiTheme="majorBidi" w:cstheme="majorBidi"/>
          <w:color w:val="000000" w:themeColor="text1"/>
          <w:sz w:val="28"/>
          <w:szCs w:val="28"/>
        </w:rPr>
      </w:pPr>
    </w:p>
    <w:p w:rsidR="00950C8E" w:rsidRDefault="00950C8E" w:rsidP="007311E9">
      <w:pPr>
        <w:spacing w:line="240" w:lineRule="auto"/>
        <w:rPr>
          <w:rFonts w:asciiTheme="majorBidi" w:hAnsiTheme="majorBidi" w:cstheme="majorBidi"/>
          <w:color w:val="000000" w:themeColor="text1"/>
          <w:sz w:val="28"/>
          <w:szCs w:val="28"/>
        </w:rPr>
      </w:pPr>
    </w:p>
    <w:p w:rsidR="00C2268C" w:rsidRDefault="00C2268C" w:rsidP="007311E9">
      <w:pPr>
        <w:spacing w:line="240" w:lineRule="auto"/>
        <w:rPr>
          <w:rFonts w:asciiTheme="majorBidi" w:hAnsiTheme="majorBidi" w:cstheme="majorBidi"/>
          <w:color w:val="000000" w:themeColor="text1"/>
          <w:sz w:val="28"/>
          <w:szCs w:val="28"/>
        </w:rPr>
      </w:pPr>
    </w:p>
    <w:p w:rsidR="00950C8E" w:rsidRPr="00877885" w:rsidRDefault="00950C8E" w:rsidP="007311E9">
      <w:pPr>
        <w:spacing w:line="240" w:lineRule="auto"/>
        <w:rPr>
          <w:rFonts w:asciiTheme="majorBidi" w:hAnsiTheme="majorBidi" w:cstheme="majorBidi"/>
          <w:color w:val="000000" w:themeColor="text1"/>
          <w:sz w:val="28"/>
          <w:szCs w:val="28"/>
        </w:rPr>
      </w:pPr>
    </w:p>
    <w:p w:rsidR="00F3357A" w:rsidRDefault="00F3357A" w:rsidP="007311E9">
      <w:pPr>
        <w:spacing w:line="240" w:lineRule="auto"/>
        <w:rPr>
          <w:rFonts w:asciiTheme="majorBidi" w:hAnsiTheme="majorBidi" w:cstheme="majorBidi"/>
          <w:color w:val="000000" w:themeColor="text1"/>
          <w:sz w:val="28"/>
          <w:szCs w:val="28"/>
          <w:lang w:val="en-US"/>
        </w:rPr>
      </w:pPr>
    </w:p>
    <w:p w:rsidR="00005548" w:rsidRDefault="00005548" w:rsidP="007311E9">
      <w:pPr>
        <w:spacing w:line="240" w:lineRule="auto"/>
        <w:rPr>
          <w:rFonts w:asciiTheme="majorBidi" w:hAnsiTheme="majorBidi" w:cstheme="majorBidi"/>
          <w:color w:val="000000" w:themeColor="text1"/>
          <w:sz w:val="28"/>
          <w:szCs w:val="28"/>
          <w:lang w:val="en-US"/>
        </w:rPr>
      </w:pPr>
    </w:p>
    <w:p w:rsidR="00005548" w:rsidRDefault="00005548" w:rsidP="007311E9">
      <w:pPr>
        <w:spacing w:line="240" w:lineRule="auto"/>
        <w:rPr>
          <w:rFonts w:asciiTheme="majorBidi" w:hAnsiTheme="majorBidi" w:cstheme="majorBidi"/>
          <w:color w:val="000000" w:themeColor="text1"/>
          <w:sz w:val="28"/>
          <w:szCs w:val="28"/>
          <w:lang w:val="en-US"/>
        </w:rPr>
      </w:pPr>
    </w:p>
    <w:p w:rsidR="00005548" w:rsidRDefault="00005548" w:rsidP="007311E9">
      <w:pPr>
        <w:spacing w:line="240" w:lineRule="auto"/>
        <w:rPr>
          <w:rFonts w:asciiTheme="majorBidi" w:hAnsiTheme="majorBidi" w:cstheme="majorBidi"/>
          <w:color w:val="000000" w:themeColor="text1"/>
          <w:sz w:val="28"/>
          <w:szCs w:val="28"/>
          <w:lang w:val="en-US"/>
        </w:rPr>
      </w:pPr>
    </w:p>
    <w:p w:rsidR="00005548" w:rsidRDefault="00005548" w:rsidP="007311E9">
      <w:pPr>
        <w:spacing w:line="240" w:lineRule="auto"/>
        <w:rPr>
          <w:rFonts w:asciiTheme="majorBidi" w:hAnsiTheme="majorBidi" w:cstheme="majorBidi"/>
          <w:color w:val="000000" w:themeColor="text1"/>
          <w:sz w:val="28"/>
          <w:szCs w:val="28"/>
          <w:lang w:val="en-US"/>
        </w:rPr>
      </w:pPr>
    </w:p>
    <w:p w:rsidR="00005548" w:rsidRDefault="00005548" w:rsidP="007311E9">
      <w:pPr>
        <w:spacing w:line="240" w:lineRule="auto"/>
        <w:rPr>
          <w:rFonts w:asciiTheme="majorBidi" w:hAnsiTheme="majorBidi" w:cstheme="majorBidi"/>
          <w:color w:val="000000" w:themeColor="text1"/>
          <w:sz w:val="28"/>
          <w:szCs w:val="28"/>
          <w:lang w:val="en-US"/>
        </w:rPr>
      </w:pPr>
    </w:p>
    <w:p w:rsidR="00005548" w:rsidRDefault="00005548" w:rsidP="007311E9">
      <w:pPr>
        <w:spacing w:line="240" w:lineRule="auto"/>
        <w:rPr>
          <w:rFonts w:asciiTheme="majorBidi" w:hAnsiTheme="majorBidi" w:cstheme="majorBidi"/>
          <w:color w:val="000000" w:themeColor="text1"/>
          <w:sz w:val="28"/>
          <w:szCs w:val="28"/>
          <w:lang w:val="en-US"/>
        </w:rPr>
      </w:pPr>
    </w:p>
    <w:p w:rsidR="00005548" w:rsidRDefault="00005548" w:rsidP="007311E9">
      <w:pPr>
        <w:spacing w:line="240" w:lineRule="auto"/>
        <w:rPr>
          <w:rFonts w:asciiTheme="majorBidi" w:hAnsiTheme="majorBidi" w:cstheme="majorBidi"/>
          <w:color w:val="000000" w:themeColor="text1"/>
          <w:sz w:val="28"/>
          <w:szCs w:val="28"/>
          <w:lang w:val="en-US"/>
        </w:rPr>
      </w:pPr>
    </w:p>
    <w:p w:rsidR="00005548" w:rsidRDefault="00005548" w:rsidP="007311E9">
      <w:pPr>
        <w:spacing w:line="240" w:lineRule="auto"/>
        <w:rPr>
          <w:rFonts w:asciiTheme="majorBidi" w:hAnsiTheme="majorBidi" w:cstheme="majorBidi"/>
          <w:color w:val="000000" w:themeColor="text1"/>
          <w:sz w:val="28"/>
          <w:szCs w:val="28"/>
          <w:lang w:val="en-US"/>
        </w:rPr>
      </w:pPr>
    </w:p>
    <w:p w:rsidR="00005548" w:rsidRDefault="00005548" w:rsidP="007311E9">
      <w:pPr>
        <w:spacing w:line="240" w:lineRule="auto"/>
        <w:rPr>
          <w:rFonts w:asciiTheme="majorBidi" w:hAnsiTheme="majorBidi" w:cstheme="majorBidi"/>
          <w:color w:val="000000" w:themeColor="text1"/>
          <w:sz w:val="28"/>
          <w:szCs w:val="28"/>
          <w:lang w:val="en-US"/>
        </w:rPr>
      </w:pPr>
    </w:p>
    <w:p w:rsidR="00005548" w:rsidRPr="00877885" w:rsidRDefault="00005548" w:rsidP="007311E9">
      <w:pPr>
        <w:spacing w:line="240" w:lineRule="auto"/>
        <w:rPr>
          <w:rFonts w:asciiTheme="majorBidi" w:hAnsiTheme="majorBidi" w:cstheme="majorBidi"/>
          <w:color w:val="000000" w:themeColor="text1"/>
          <w:sz w:val="28"/>
          <w:szCs w:val="28"/>
          <w:lang w:val="en-US"/>
        </w:rPr>
      </w:pPr>
    </w:p>
    <w:p w:rsidR="0016639C" w:rsidRPr="00005548" w:rsidRDefault="00005548" w:rsidP="00005548">
      <w:pPr>
        <w:pStyle w:val="Paragraphedeliste"/>
        <w:numPr>
          <w:ilvl w:val="0"/>
          <w:numId w:val="9"/>
        </w:numPr>
        <w:spacing w:line="240" w:lineRule="auto"/>
        <w:ind w:left="567" w:hanging="283"/>
        <w:jc w:val="center"/>
        <w:rPr>
          <w:rFonts w:asciiTheme="majorBidi" w:hAnsiTheme="majorBidi" w:cstheme="majorBidi"/>
          <w:b/>
          <w:bCs/>
          <w:i/>
          <w:iCs/>
          <w:color w:val="FF0000"/>
          <w:sz w:val="28"/>
          <w:szCs w:val="28"/>
          <w:lang w:val="en-US"/>
        </w:rPr>
      </w:pPr>
      <w:r>
        <w:rPr>
          <w:rFonts w:asciiTheme="majorBidi" w:hAnsiTheme="majorBidi" w:cstheme="majorBidi"/>
          <w:b/>
          <w:bCs/>
          <w:i/>
          <w:iCs/>
          <w:color w:val="FF0000"/>
          <w:sz w:val="28"/>
          <w:szCs w:val="28"/>
          <w:lang w:val="en-US"/>
        </w:rPr>
        <w:lastRenderedPageBreak/>
        <w:t>Introduction</w:t>
      </w:r>
    </w:p>
    <w:p w:rsidR="005B2B45" w:rsidRPr="00877885" w:rsidRDefault="005B2B45" w:rsidP="00C450EA">
      <w:pPr>
        <w:pStyle w:val="Paragraphedeliste"/>
        <w:spacing w:line="240" w:lineRule="auto"/>
        <w:ind w:left="284"/>
        <w:rPr>
          <w:rFonts w:asciiTheme="majorBidi" w:hAnsiTheme="majorBidi" w:cstheme="majorBidi"/>
          <w:b/>
          <w:bCs/>
          <w:i/>
          <w:iCs/>
          <w:color w:val="FF0000"/>
          <w:sz w:val="28"/>
          <w:szCs w:val="28"/>
          <w:u w:val="single"/>
          <w:lang w:val="en-US"/>
        </w:rPr>
      </w:pPr>
    </w:p>
    <w:p w:rsidR="00AA00C1" w:rsidRDefault="00877885" w:rsidP="00C450EA">
      <w:pPr>
        <w:pStyle w:val="Paragraphedeliste"/>
        <w:spacing w:line="240" w:lineRule="auto"/>
        <w:ind w:left="709"/>
        <w:rPr>
          <w:rFonts w:asciiTheme="majorBidi" w:hAnsiTheme="majorBidi" w:cstheme="majorBidi"/>
          <w:b/>
          <w:bCs/>
          <w:i/>
          <w:iCs/>
          <w:color w:val="0070C0"/>
          <w:sz w:val="28"/>
          <w:szCs w:val="28"/>
          <w:u w:val="single"/>
        </w:rPr>
      </w:pPr>
      <w:r w:rsidRPr="00877885">
        <w:rPr>
          <w:rFonts w:asciiTheme="majorBidi" w:hAnsiTheme="majorBidi" w:cstheme="majorBidi"/>
          <w:noProof/>
          <w:sz w:val="28"/>
          <w:szCs w:val="28"/>
          <w:lang w:eastAsia="fr-FR"/>
        </w:rPr>
        <w:drawing>
          <wp:anchor distT="0" distB="0" distL="114300" distR="114300" simplePos="0" relativeHeight="251659264" behindDoc="0" locked="0" layoutInCell="1" allowOverlap="1">
            <wp:simplePos x="0" y="0"/>
            <wp:positionH relativeFrom="column">
              <wp:posOffset>346710</wp:posOffset>
            </wp:positionH>
            <wp:positionV relativeFrom="paragraph">
              <wp:posOffset>335915</wp:posOffset>
            </wp:positionV>
            <wp:extent cx="5305425" cy="3943350"/>
            <wp:effectExtent l="0" t="0" r="0" b="0"/>
            <wp:wrapSquare wrapText="bothSides"/>
            <wp:docPr id="2" name="Image 2" descr="schéma d'un oeil humain en coupe sagittale. Structure d'un 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éma d'un oeil humain en coupe sagittale. Structure d'un oeil."/>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5305425" cy="3943350"/>
                    </a:xfrm>
                    <a:prstGeom prst="rect">
                      <a:avLst/>
                    </a:prstGeom>
                    <a:noFill/>
                    <a:ln>
                      <a:noFill/>
                    </a:ln>
                  </pic:spPr>
                </pic:pic>
              </a:graphicData>
            </a:graphic>
          </wp:anchor>
        </w:drawing>
      </w:r>
      <w:r w:rsidR="005B2B45" w:rsidRPr="00877885">
        <w:rPr>
          <w:rFonts w:asciiTheme="majorBidi" w:hAnsiTheme="majorBidi" w:cstheme="majorBidi"/>
          <w:b/>
          <w:bCs/>
          <w:i/>
          <w:iCs/>
          <w:color w:val="0070C0"/>
          <w:sz w:val="28"/>
          <w:szCs w:val="28"/>
          <w:u w:val="single"/>
        </w:rPr>
        <w:t>I.1.La structure de l'œil:</w:t>
      </w:r>
    </w:p>
    <w:p w:rsidR="00877885" w:rsidRDefault="009752F0" w:rsidP="00C450EA">
      <w:pPr>
        <w:pStyle w:val="Paragraphedeliste"/>
        <w:spacing w:line="240" w:lineRule="auto"/>
        <w:ind w:left="709"/>
        <w:rPr>
          <w:rFonts w:asciiTheme="majorBidi" w:hAnsiTheme="majorBidi" w:cstheme="majorBidi"/>
          <w:b/>
          <w:bCs/>
          <w:i/>
          <w:iCs/>
          <w:color w:val="0070C0"/>
          <w:sz w:val="28"/>
          <w:szCs w:val="28"/>
          <w:u w:val="single"/>
        </w:rPr>
      </w:pPr>
      <w:r>
        <w:rPr>
          <w:rFonts w:asciiTheme="majorBidi" w:hAnsiTheme="majorBidi" w:cstheme="majorBidi"/>
          <w:b/>
          <w:bCs/>
          <w:i/>
          <w:iCs/>
          <w:noProof/>
          <w:color w:val="0070C0"/>
          <w:sz w:val="28"/>
          <w:szCs w:val="28"/>
          <w:u w:val="single"/>
          <w:lang w:eastAsia="fr-FR"/>
        </w:rPr>
        <mc:AlternateContent>
          <mc:Choice Requires="wps">
            <w:drawing>
              <wp:anchor distT="0" distB="0" distL="114300" distR="114300" simplePos="0" relativeHeight="251660288" behindDoc="1" locked="0" layoutInCell="1" allowOverlap="1">
                <wp:simplePos x="0" y="0"/>
                <wp:positionH relativeFrom="column">
                  <wp:posOffset>118110</wp:posOffset>
                </wp:positionH>
                <wp:positionV relativeFrom="paragraph">
                  <wp:posOffset>102870</wp:posOffset>
                </wp:positionV>
                <wp:extent cx="6019800" cy="4048125"/>
                <wp:effectExtent l="20320" t="22860" r="17780" b="24765"/>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404812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3pt;margin-top:8.1pt;width:474pt;height:3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" fillcolor="white [3201]" strokecolor="#4f81bd [3204]" strokeweight="2.5pt">
                <v:shadow color="#868686"/>
              </v:rect>
            </w:pict>
          </mc:Fallback>
        </mc:AlternateContent>
      </w: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877885" w:rsidRPr="00877885" w:rsidRDefault="00877885" w:rsidP="00C450EA">
      <w:pPr>
        <w:pStyle w:val="Paragraphedeliste"/>
        <w:spacing w:line="240" w:lineRule="auto"/>
        <w:ind w:left="709"/>
        <w:rPr>
          <w:rFonts w:asciiTheme="majorBidi" w:hAnsiTheme="majorBidi" w:cstheme="majorBidi"/>
          <w:b/>
          <w:bCs/>
          <w:i/>
          <w:iCs/>
          <w:color w:val="0070C0"/>
          <w:sz w:val="28"/>
          <w:szCs w:val="28"/>
          <w:u w:val="single"/>
        </w:rPr>
      </w:pPr>
    </w:p>
    <w:p w:rsidR="00B36A4B" w:rsidRPr="00877885" w:rsidRDefault="00B36A4B" w:rsidP="00B36A4B">
      <w:pPr>
        <w:rPr>
          <w:rFonts w:asciiTheme="majorBidi" w:hAnsiTheme="majorBidi" w:cstheme="majorBidi"/>
          <w:sz w:val="28"/>
          <w:szCs w:val="28"/>
        </w:rPr>
      </w:pPr>
    </w:p>
    <w:p w:rsidR="00AA00C1" w:rsidRPr="003F7944" w:rsidRDefault="003F7944" w:rsidP="003F7944">
      <w:pPr>
        <w:spacing w:line="240" w:lineRule="auto"/>
        <w:jc w:val="both"/>
        <w:rPr>
          <w:rFonts w:ascii="Andalus" w:hAnsi="Andalus" w:cs="Andalus"/>
          <w:sz w:val="28"/>
          <w:szCs w:val="28"/>
        </w:rPr>
      </w:pPr>
      <w:r>
        <w:rPr>
          <w:rFonts w:ascii="Andalus" w:hAnsi="Andalus" w:cs="Andalus"/>
          <w:sz w:val="28"/>
          <w:szCs w:val="28"/>
        </w:rPr>
        <w:t xml:space="preserve">      </w:t>
      </w:r>
      <w:r w:rsidR="00950C8E" w:rsidRPr="003F7944">
        <w:rPr>
          <w:rFonts w:ascii="Andalus" w:hAnsi="Andalus" w:cs="Andalus"/>
          <w:sz w:val="28"/>
          <w:szCs w:val="28"/>
        </w:rPr>
        <w:t xml:space="preserve">  </w:t>
      </w:r>
      <w:r w:rsidR="00AA00C1" w:rsidRPr="003F7944">
        <w:rPr>
          <w:rFonts w:ascii="Andalus" w:hAnsi="Andalus" w:cs="Andalus"/>
          <w:sz w:val="28"/>
          <w:szCs w:val="28"/>
        </w:rPr>
        <w:t>L'</w:t>
      </w:r>
      <w:r w:rsidR="00877885" w:rsidRPr="003F7944">
        <w:rPr>
          <w:rFonts w:ascii="Andalus" w:hAnsi="Andalus" w:cs="Andalus"/>
          <w:sz w:val="28"/>
          <w:szCs w:val="28"/>
        </w:rPr>
        <w:t>œil</w:t>
      </w:r>
      <w:r w:rsidR="00AA00C1" w:rsidRPr="003F7944">
        <w:rPr>
          <w:rFonts w:ascii="Andalus" w:hAnsi="Andalus" w:cs="Andalus"/>
          <w:sz w:val="28"/>
          <w:szCs w:val="28"/>
        </w:rPr>
        <w:t>, ou globe oculaire, est une structure creuse de forme globalement sphérique. Il se compose de tuniques, d'un cristallin et de liquides.</w:t>
      </w:r>
    </w:p>
    <w:p w:rsidR="00AA00C1" w:rsidRPr="003F7944" w:rsidRDefault="003F7944" w:rsidP="003F7944">
      <w:pPr>
        <w:spacing w:line="240" w:lineRule="auto"/>
        <w:jc w:val="both"/>
        <w:rPr>
          <w:rFonts w:ascii="Andalus" w:hAnsi="Andalus" w:cs="Andalus"/>
          <w:sz w:val="28"/>
          <w:szCs w:val="28"/>
        </w:rPr>
      </w:pPr>
      <w:r>
        <w:rPr>
          <w:rFonts w:ascii="Andalus" w:hAnsi="Andalus" w:cs="Andalus"/>
          <w:sz w:val="28"/>
          <w:szCs w:val="28"/>
        </w:rPr>
        <w:t xml:space="preserve">       </w:t>
      </w:r>
      <w:r w:rsidR="00AA00C1" w:rsidRPr="003F7944">
        <w:rPr>
          <w:rFonts w:ascii="Andalus" w:hAnsi="Andalus" w:cs="Andalus"/>
          <w:sz w:val="28"/>
          <w:szCs w:val="28"/>
        </w:rPr>
        <w:t>La tunique la plus externe est la sclérotique, qui est formée d'un tissu conjonctif dense et peu vascularisé, et rempli ainsi un rôle d</w:t>
      </w:r>
      <w:r w:rsidR="005B2B45" w:rsidRPr="003F7944">
        <w:rPr>
          <w:rFonts w:ascii="Andalus" w:hAnsi="Andalus" w:cs="Andalus"/>
          <w:sz w:val="28"/>
          <w:szCs w:val="28"/>
        </w:rPr>
        <w:t>e protection de l'</w:t>
      </w:r>
      <w:r w:rsidRPr="003F7944">
        <w:rPr>
          <w:rFonts w:ascii="Andalus" w:hAnsi="Andalus" w:cs="Andalus"/>
          <w:sz w:val="28"/>
          <w:szCs w:val="28"/>
        </w:rPr>
        <w:t>œil</w:t>
      </w:r>
      <w:r w:rsidR="005B2B45" w:rsidRPr="003F7944">
        <w:rPr>
          <w:rFonts w:ascii="Andalus" w:hAnsi="Andalus" w:cs="Andalus"/>
          <w:sz w:val="28"/>
          <w:szCs w:val="28"/>
        </w:rPr>
        <w:t xml:space="preserve">. Du côté </w:t>
      </w:r>
      <w:r w:rsidR="00AA00C1" w:rsidRPr="003F7944">
        <w:rPr>
          <w:rFonts w:ascii="Andalus" w:hAnsi="Andalus" w:cs="Andalus"/>
          <w:sz w:val="28"/>
          <w:szCs w:val="28"/>
        </w:rPr>
        <w:t>antérieur, cette sclérotique est remplacée par la co</w:t>
      </w:r>
      <w:r w:rsidR="005B2B45" w:rsidRPr="003F7944">
        <w:rPr>
          <w:rFonts w:ascii="Andalus" w:hAnsi="Andalus" w:cs="Andalus"/>
          <w:sz w:val="28"/>
          <w:szCs w:val="28"/>
        </w:rPr>
        <w:t xml:space="preserve">rnée, transparente. C'est cette </w:t>
      </w:r>
      <w:r w:rsidR="00AA00C1" w:rsidRPr="003F7944">
        <w:rPr>
          <w:rFonts w:ascii="Andalus" w:hAnsi="Andalus" w:cs="Andalus"/>
          <w:sz w:val="28"/>
          <w:szCs w:val="28"/>
        </w:rPr>
        <w:t>cornée qui permet la pénétration des rayons lumineux dans le globe oculaire. Elle est de plus riche en fibres nerveuses nociceptives : le contact avec un objet induit le clignement de l'</w:t>
      </w:r>
      <w:r w:rsidRPr="003F7944">
        <w:rPr>
          <w:rFonts w:ascii="Andalus" w:hAnsi="Andalus" w:cs="Andalus"/>
          <w:sz w:val="28"/>
          <w:szCs w:val="28"/>
        </w:rPr>
        <w:t>œil</w:t>
      </w:r>
      <w:r w:rsidR="00AA00C1" w:rsidRPr="003F7944">
        <w:rPr>
          <w:rFonts w:ascii="Andalus" w:hAnsi="Andalus" w:cs="Andalus"/>
          <w:sz w:val="28"/>
          <w:szCs w:val="28"/>
        </w:rPr>
        <w:t xml:space="preserve"> et la sécrétion lacrymale ("larmes"), protégeant ainsi l'</w:t>
      </w:r>
      <w:r w:rsidRPr="003F7944">
        <w:rPr>
          <w:rFonts w:ascii="Andalus" w:hAnsi="Andalus" w:cs="Andalus"/>
          <w:sz w:val="28"/>
          <w:szCs w:val="28"/>
        </w:rPr>
        <w:t>œil</w:t>
      </w:r>
      <w:r w:rsidR="00AA00C1" w:rsidRPr="003F7944">
        <w:rPr>
          <w:rFonts w:ascii="Andalus" w:hAnsi="Andalus" w:cs="Andalus"/>
          <w:sz w:val="28"/>
          <w:szCs w:val="28"/>
        </w:rPr>
        <w:t xml:space="preserve"> des contac</w:t>
      </w:r>
      <w:r>
        <w:rPr>
          <w:rFonts w:ascii="Andalus" w:hAnsi="Andalus" w:cs="Andalus"/>
          <w:sz w:val="28"/>
          <w:szCs w:val="28"/>
        </w:rPr>
        <w:t>ts et des attaques bactériennes.</w:t>
      </w:r>
    </w:p>
    <w:p w:rsidR="00EB22A7" w:rsidRDefault="003F7944" w:rsidP="00005548">
      <w:pPr>
        <w:spacing w:line="240" w:lineRule="auto"/>
        <w:jc w:val="both"/>
        <w:rPr>
          <w:rFonts w:ascii="Andalus" w:hAnsi="Andalus" w:cs="Andalus"/>
          <w:sz w:val="28"/>
          <w:szCs w:val="28"/>
        </w:rPr>
      </w:pPr>
      <w:r>
        <w:rPr>
          <w:rFonts w:ascii="Andalus" w:hAnsi="Andalus" w:cs="Andalus"/>
          <w:sz w:val="28"/>
          <w:szCs w:val="28"/>
        </w:rPr>
        <w:t xml:space="preserve">      </w:t>
      </w:r>
      <w:r w:rsidR="00AA00C1" w:rsidRPr="003F7944">
        <w:rPr>
          <w:rFonts w:ascii="Andalus" w:hAnsi="Andalus" w:cs="Andalus"/>
          <w:sz w:val="28"/>
          <w:szCs w:val="28"/>
        </w:rPr>
        <w:t>Plus interne que ces enveloppes essentiellement protectrices se trouve la tunique vasculaire, formée de trois parties : la choroïde, le corps ciliaire et l'iris. La choroïde</w:t>
      </w:r>
      <w:r w:rsidR="00EB22A7">
        <w:rPr>
          <w:rFonts w:ascii="Andalus" w:hAnsi="Andalus" w:cs="Andalus"/>
          <w:sz w:val="28"/>
          <w:szCs w:val="28"/>
        </w:rPr>
        <w:t xml:space="preserve"> </w:t>
      </w:r>
      <w:r w:rsidR="00AA00C1" w:rsidRPr="003F7944">
        <w:rPr>
          <w:rFonts w:ascii="Andalus" w:hAnsi="Andalus" w:cs="Andalus"/>
          <w:sz w:val="28"/>
          <w:szCs w:val="28"/>
        </w:rPr>
        <w:t>est une membrane fortement vascularisé</w:t>
      </w:r>
      <w:r w:rsidR="005B2B45" w:rsidRPr="003F7944">
        <w:rPr>
          <w:rFonts w:ascii="Andalus" w:hAnsi="Andalus" w:cs="Andalus"/>
          <w:sz w:val="28"/>
          <w:szCs w:val="28"/>
        </w:rPr>
        <w:t xml:space="preserve">e, et pigmentée en brun par des </w:t>
      </w:r>
      <w:r w:rsidR="00AA00C1" w:rsidRPr="003F7944">
        <w:rPr>
          <w:rFonts w:ascii="Andalus" w:hAnsi="Andalus" w:cs="Andalus"/>
          <w:sz w:val="28"/>
          <w:szCs w:val="28"/>
        </w:rPr>
        <w:t xml:space="preserve">mélanocytes. </w:t>
      </w:r>
      <w:r w:rsidR="00EB22A7">
        <w:rPr>
          <w:rFonts w:ascii="Andalus" w:hAnsi="Andalus" w:cs="Andalus"/>
          <w:sz w:val="28"/>
          <w:szCs w:val="28"/>
        </w:rPr>
        <w:t xml:space="preserve">                      </w:t>
      </w:r>
    </w:p>
    <w:p w:rsidR="0021507F" w:rsidRPr="00EB22A7" w:rsidRDefault="00EB22A7" w:rsidP="00EB22A7">
      <w:pPr>
        <w:spacing w:line="240" w:lineRule="auto"/>
        <w:ind w:left="284" w:hanging="284"/>
        <w:jc w:val="both"/>
        <w:rPr>
          <w:rFonts w:ascii="Andalus" w:hAnsi="Andalus" w:cs="Andalus"/>
          <w:sz w:val="28"/>
          <w:szCs w:val="28"/>
        </w:rPr>
      </w:pPr>
      <w:r>
        <w:rPr>
          <w:rFonts w:ascii="Andalus" w:hAnsi="Andalus" w:cs="Andalus"/>
          <w:sz w:val="28"/>
          <w:szCs w:val="28"/>
        </w:rPr>
        <w:lastRenderedPageBreak/>
        <w:t xml:space="preserve">         Le </w:t>
      </w:r>
      <w:r w:rsidR="00AA00C1" w:rsidRPr="003F7944">
        <w:rPr>
          <w:rFonts w:ascii="Andalus" w:hAnsi="Andalus" w:cs="Andalus"/>
          <w:sz w:val="28"/>
          <w:szCs w:val="28"/>
        </w:rPr>
        <w:t xml:space="preserve">corps </w:t>
      </w:r>
      <w:r w:rsidR="00877885" w:rsidRPr="003F7944">
        <w:rPr>
          <w:rFonts w:ascii="Andalus" w:hAnsi="Andalus" w:cs="Andalus"/>
          <w:sz w:val="28"/>
          <w:szCs w:val="28"/>
        </w:rPr>
        <w:t>ciliaire</w:t>
      </w:r>
      <w:r w:rsidR="00AA00C1" w:rsidRPr="003F7944">
        <w:rPr>
          <w:rFonts w:ascii="Andalus" w:hAnsi="Andalus" w:cs="Andalus"/>
          <w:sz w:val="28"/>
          <w:szCs w:val="28"/>
        </w:rPr>
        <w:t xml:space="preserve"> est essentiellement formée de muscles lisses qui, grâce à leurs contractions, modifient la forme du cristallin et permettent </w:t>
      </w:r>
      <w:r>
        <w:rPr>
          <w:rFonts w:ascii="Andalus" w:hAnsi="Andalus" w:cs="Andalus"/>
          <w:sz w:val="28"/>
          <w:szCs w:val="28"/>
        </w:rPr>
        <w:t xml:space="preserve">ainsi la </w:t>
      </w:r>
      <w:r w:rsidR="00AA00C1" w:rsidRPr="00EB22A7">
        <w:rPr>
          <w:rFonts w:ascii="Andalus" w:hAnsi="Andalus" w:cs="Andalus"/>
          <w:sz w:val="28"/>
          <w:szCs w:val="28"/>
        </w:rPr>
        <w:t>tunique la plus interne est la rétine, composée de deux couches. La couche pigmentaire (externe) empêche la lumière de diffuser dans l'</w:t>
      </w:r>
      <w:r w:rsidR="00877885" w:rsidRPr="00EB22A7">
        <w:rPr>
          <w:rFonts w:ascii="Andalus" w:hAnsi="Andalus" w:cs="Andalus"/>
          <w:sz w:val="28"/>
          <w:szCs w:val="28"/>
        </w:rPr>
        <w:t>œil</w:t>
      </w:r>
      <w:r w:rsidR="00AA00C1" w:rsidRPr="00EB22A7">
        <w:rPr>
          <w:rFonts w:ascii="Andalus" w:hAnsi="Andalus" w:cs="Andalus"/>
          <w:sz w:val="28"/>
          <w:szCs w:val="28"/>
        </w:rPr>
        <w:t>. La couche interne est une structure nerveuse, composée de nombreux photorécepteurs (cônes et bâtonnets) et de cellules traitant et acheminant l'information visuelle vers le cerveau. Cette structure fait partie du système nerveux central.</w:t>
      </w:r>
    </w:p>
    <w:p w:rsidR="007E36B3" w:rsidRPr="00EB22A7" w:rsidRDefault="00EB22A7" w:rsidP="00EB22A7">
      <w:pPr>
        <w:spacing w:line="240" w:lineRule="auto"/>
        <w:ind w:left="284" w:hanging="284"/>
        <w:jc w:val="both"/>
        <w:rPr>
          <w:rFonts w:ascii="Andalus" w:hAnsi="Andalus" w:cs="Andalus"/>
          <w:sz w:val="28"/>
          <w:szCs w:val="28"/>
        </w:rPr>
      </w:pPr>
      <w:r>
        <w:rPr>
          <w:rFonts w:ascii="Andalus" w:hAnsi="Andalus" w:cs="Andalus"/>
          <w:sz w:val="28"/>
          <w:szCs w:val="28"/>
        </w:rPr>
        <w:t xml:space="preserve">         </w:t>
      </w:r>
      <w:r w:rsidR="00AA00C1" w:rsidRPr="00EB22A7">
        <w:rPr>
          <w:rFonts w:ascii="Andalus" w:hAnsi="Andalus" w:cs="Andalus"/>
          <w:sz w:val="28"/>
          <w:szCs w:val="28"/>
        </w:rPr>
        <w:t>Les fibres nerveuses efférentes sortent de l'</w:t>
      </w:r>
      <w:r w:rsidRPr="00EB22A7">
        <w:rPr>
          <w:rFonts w:ascii="Andalus" w:hAnsi="Andalus" w:cs="Andalus"/>
          <w:sz w:val="28"/>
          <w:szCs w:val="28"/>
        </w:rPr>
        <w:t>œil</w:t>
      </w:r>
      <w:r w:rsidR="00AA00C1" w:rsidRPr="00EB22A7">
        <w:rPr>
          <w:rFonts w:ascii="Andalus" w:hAnsi="Andalus" w:cs="Andalus"/>
          <w:sz w:val="28"/>
          <w:szCs w:val="28"/>
        </w:rPr>
        <w:t xml:space="preserve"> par le nerf optique. Au niveau de ce point de sortie, la rétine est tout naturellement </w:t>
      </w:r>
      <w:r w:rsidRPr="00EB22A7">
        <w:rPr>
          <w:rFonts w:ascii="Andalus" w:hAnsi="Andalus" w:cs="Andalus"/>
          <w:sz w:val="28"/>
          <w:szCs w:val="28"/>
        </w:rPr>
        <w:t>interrompue</w:t>
      </w:r>
      <w:r w:rsidR="00AA00C1" w:rsidRPr="00EB22A7">
        <w:rPr>
          <w:rFonts w:ascii="Andalus" w:hAnsi="Andalus" w:cs="Andalus"/>
          <w:sz w:val="28"/>
          <w:szCs w:val="28"/>
        </w:rPr>
        <w:t xml:space="preserve"> : c'est la tache aveugle (car ne pouvant capter aucun stimulus lumineux, de </w:t>
      </w:r>
      <w:r w:rsidR="00C93B15" w:rsidRPr="00EB22A7">
        <w:rPr>
          <w:rFonts w:ascii="Andalus" w:hAnsi="Andalus" w:cs="Andalus"/>
          <w:sz w:val="28"/>
          <w:szCs w:val="28"/>
        </w:rPr>
        <w:t>par</w:t>
      </w:r>
      <w:r w:rsidR="00AA00C1" w:rsidRPr="00EB22A7">
        <w:rPr>
          <w:rFonts w:ascii="Andalus" w:hAnsi="Andalus" w:cs="Andalus"/>
          <w:sz w:val="28"/>
          <w:szCs w:val="28"/>
        </w:rPr>
        <w:t xml:space="preserve"> l'absence de photorécepteurs). A proximité de cette tache aveugle se trouve la tache jaune (comportant une fossette centrale, la fovéa), qui est le point de la rétine avec la meilleure acuité visuelle : c'est là que les rayons lumineux arrivent directement, avec le moins d'interférences, et c'est là que la densité de photorécepteurs est la plus importante.</w:t>
      </w:r>
    </w:p>
    <w:p w:rsidR="00AA00C1" w:rsidRPr="00EB22A7" w:rsidRDefault="00F349C3" w:rsidP="00EB22A7">
      <w:pPr>
        <w:spacing w:line="240" w:lineRule="auto"/>
        <w:ind w:left="284" w:hanging="284"/>
        <w:jc w:val="both"/>
        <w:rPr>
          <w:rFonts w:ascii="Andalus" w:hAnsi="Andalus" w:cs="Andalus"/>
          <w:sz w:val="28"/>
          <w:szCs w:val="28"/>
        </w:rPr>
      </w:pPr>
      <w:r>
        <w:rPr>
          <w:rFonts w:ascii="Andalus" w:hAnsi="Andalus" w:cs="Andalus"/>
          <w:sz w:val="28"/>
          <w:szCs w:val="28"/>
        </w:rPr>
        <w:t xml:space="preserve">        </w:t>
      </w:r>
      <w:r w:rsidR="00AA00C1" w:rsidRPr="00EB22A7">
        <w:rPr>
          <w:rFonts w:ascii="Andalus" w:hAnsi="Andalus" w:cs="Andalus"/>
          <w:sz w:val="28"/>
          <w:szCs w:val="28"/>
        </w:rPr>
        <w:t xml:space="preserve">Le cristallin est une capsule mince et élastique, composée de cellules </w:t>
      </w:r>
      <w:r w:rsidRPr="00EB22A7">
        <w:rPr>
          <w:rFonts w:ascii="Andalus" w:hAnsi="Andalus" w:cs="Andalus"/>
          <w:sz w:val="28"/>
          <w:szCs w:val="28"/>
        </w:rPr>
        <w:t>anucléés</w:t>
      </w:r>
      <w:r w:rsidR="00AA00C1" w:rsidRPr="00EB22A7">
        <w:rPr>
          <w:rFonts w:ascii="Andalus" w:hAnsi="Andalus" w:cs="Andalus"/>
          <w:sz w:val="28"/>
          <w:szCs w:val="28"/>
        </w:rPr>
        <w:t xml:space="preserve"> et de fibres spécifiques. Elle joue le rôle d'une lentille biconvexe.</w:t>
      </w:r>
    </w:p>
    <w:p w:rsidR="00AA00C1" w:rsidRPr="00EB22A7" w:rsidRDefault="00F349C3" w:rsidP="00005548">
      <w:pPr>
        <w:spacing w:line="240" w:lineRule="auto"/>
        <w:jc w:val="both"/>
        <w:rPr>
          <w:rFonts w:ascii="Andalus" w:hAnsi="Andalus" w:cs="Andalus"/>
          <w:sz w:val="28"/>
          <w:szCs w:val="28"/>
        </w:rPr>
      </w:pPr>
      <w:r>
        <w:rPr>
          <w:rFonts w:ascii="Andalus" w:hAnsi="Andalus" w:cs="Andalus"/>
          <w:sz w:val="28"/>
          <w:szCs w:val="28"/>
        </w:rPr>
        <w:t xml:space="preserve">       </w:t>
      </w:r>
      <w:r w:rsidR="00AA00C1" w:rsidRPr="00EB22A7">
        <w:rPr>
          <w:rFonts w:ascii="Andalus" w:hAnsi="Andalus" w:cs="Andalus"/>
          <w:sz w:val="28"/>
          <w:szCs w:val="28"/>
        </w:rPr>
        <w:t xml:space="preserve">Le cristallin et son ligament suspenseur divisent le globe oculaire en deux chambres. La chambre antérieure est remplie d'un liquide, l'humeur aqueuse, qui est continuellement </w:t>
      </w:r>
      <w:r w:rsidRPr="00EB22A7">
        <w:rPr>
          <w:rFonts w:ascii="Andalus" w:hAnsi="Andalus" w:cs="Andalus"/>
          <w:sz w:val="28"/>
          <w:szCs w:val="28"/>
        </w:rPr>
        <w:t>renouvelée</w:t>
      </w:r>
      <w:r w:rsidR="00AA00C1" w:rsidRPr="00EB22A7">
        <w:rPr>
          <w:rFonts w:ascii="Andalus" w:hAnsi="Andalus" w:cs="Andalus"/>
          <w:sz w:val="28"/>
          <w:szCs w:val="28"/>
        </w:rPr>
        <w:t xml:space="preserve">. La chambre postérieure est remplie d'une substance gélatineuse transparente, le corps vitré, ou humeur vitré. Le corps vitré contribue à la pression </w:t>
      </w:r>
      <w:r w:rsidRPr="00EB22A7">
        <w:rPr>
          <w:rFonts w:ascii="Andalus" w:hAnsi="Andalus" w:cs="Andalus"/>
          <w:sz w:val="28"/>
          <w:szCs w:val="28"/>
        </w:rPr>
        <w:t>intraoculaire</w:t>
      </w:r>
      <w:r w:rsidR="00AA00C1" w:rsidRPr="00EB22A7">
        <w:rPr>
          <w:rFonts w:ascii="Andalus" w:hAnsi="Andalus" w:cs="Andalus"/>
          <w:sz w:val="28"/>
          <w:szCs w:val="28"/>
        </w:rPr>
        <w:t>, et ainsi à la forme de l'</w:t>
      </w:r>
      <w:r w:rsidRPr="00EB22A7">
        <w:rPr>
          <w:rFonts w:ascii="Andalus" w:hAnsi="Andalus" w:cs="Andalus"/>
          <w:sz w:val="28"/>
          <w:szCs w:val="28"/>
        </w:rPr>
        <w:t>œil</w:t>
      </w:r>
      <w:r w:rsidR="00AA00C1" w:rsidRPr="00EB22A7">
        <w:rPr>
          <w:rFonts w:ascii="Andalus" w:hAnsi="Andalus" w:cs="Andalus"/>
          <w:sz w:val="28"/>
          <w:szCs w:val="28"/>
        </w:rPr>
        <w:t>.</w:t>
      </w:r>
    </w:p>
    <w:p w:rsidR="00E74C79" w:rsidRPr="00F349C3" w:rsidRDefault="00F349C3" w:rsidP="00EB22A7">
      <w:pPr>
        <w:spacing w:line="240" w:lineRule="auto"/>
        <w:ind w:left="284" w:hanging="284"/>
        <w:jc w:val="both"/>
        <w:rPr>
          <w:rFonts w:ascii="Andalus" w:hAnsi="Andalus" w:cs="Andalus"/>
          <w:b/>
          <w:color w:val="1F497D" w:themeColor="text2"/>
          <w:sz w:val="28"/>
          <w:szCs w:val="28"/>
        </w:rPr>
      </w:pPr>
      <w:r w:rsidRPr="00F349C3">
        <w:rPr>
          <w:rFonts w:ascii="Andalus" w:hAnsi="Andalus" w:cs="Andalus"/>
          <w:b/>
          <w:color w:val="1F497D" w:themeColor="text2"/>
          <w:sz w:val="28"/>
          <w:szCs w:val="28"/>
        </w:rPr>
        <w:t xml:space="preserve">      </w:t>
      </w:r>
      <w:r w:rsidR="00607766" w:rsidRPr="00F349C3">
        <w:rPr>
          <w:rFonts w:ascii="Andalus" w:hAnsi="Andalus" w:cs="Andalus"/>
          <w:b/>
          <w:color w:val="1F497D" w:themeColor="text2"/>
          <w:sz w:val="28"/>
          <w:szCs w:val="28"/>
        </w:rPr>
        <w:t>I</w:t>
      </w:r>
      <w:r w:rsidR="005B2B45" w:rsidRPr="00F349C3">
        <w:rPr>
          <w:rFonts w:ascii="Andalus" w:hAnsi="Andalus" w:cs="Andalus"/>
          <w:b/>
          <w:color w:val="1F497D" w:themeColor="text2"/>
          <w:sz w:val="28"/>
          <w:szCs w:val="28"/>
        </w:rPr>
        <w:t>.2. Les photorécepteurs :</w:t>
      </w:r>
    </w:p>
    <w:p w:rsidR="005B2B45" w:rsidRPr="00EB22A7" w:rsidRDefault="00F349C3" w:rsidP="00005548">
      <w:pPr>
        <w:spacing w:line="240" w:lineRule="auto"/>
        <w:ind w:left="142" w:hanging="142"/>
        <w:jc w:val="both"/>
        <w:rPr>
          <w:rFonts w:ascii="Andalus" w:hAnsi="Andalus" w:cs="Andalus"/>
          <w:sz w:val="28"/>
          <w:szCs w:val="28"/>
        </w:rPr>
      </w:pPr>
      <w:r>
        <w:rPr>
          <w:rFonts w:ascii="Andalus" w:hAnsi="Andalus" w:cs="Andalus"/>
          <w:sz w:val="28"/>
          <w:szCs w:val="28"/>
        </w:rPr>
        <w:t xml:space="preserve">        Bâtonnet </w:t>
      </w:r>
      <w:r w:rsidR="00E74C79" w:rsidRPr="00EB22A7">
        <w:rPr>
          <w:rFonts w:ascii="Andalus" w:hAnsi="Andalus" w:cs="Andalus"/>
          <w:sz w:val="28"/>
          <w:szCs w:val="28"/>
        </w:rPr>
        <w:t>:</w:t>
      </w:r>
      <w:r>
        <w:rPr>
          <w:rFonts w:ascii="Andalus" w:hAnsi="Andalus" w:cs="Andalus"/>
          <w:sz w:val="28"/>
          <w:szCs w:val="28"/>
        </w:rPr>
        <w:t xml:space="preserve"> </w:t>
      </w:r>
      <w:r w:rsidR="00E74C79" w:rsidRPr="00EB22A7">
        <w:rPr>
          <w:rFonts w:ascii="Andalus" w:hAnsi="Andalus" w:cs="Andalus"/>
          <w:sz w:val="28"/>
          <w:szCs w:val="28"/>
        </w:rPr>
        <w:t>photorécepteur spécialisé qui fonctionne à des</w:t>
      </w:r>
      <w:r w:rsidR="005B2B45" w:rsidRPr="00EB22A7">
        <w:rPr>
          <w:rFonts w:ascii="Andalus" w:hAnsi="Andalus" w:cs="Andalus"/>
          <w:sz w:val="28"/>
          <w:szCs w:val="28"/>
        </w:rPr>
        <w:t xml:space="preserve"> intensités lumineuses </w:t>
      </w:r>
      <w:r w:rsidRPr="00EB22A7">
        <w:rPr>
          <w:rFonts w:ascii="Andalus" w:hAnsi="Andalus" w:cs="Andalus"/>
          <w:sz w:val="28"/>
          <w:szCs w:val="28"/>
        </w:rPr>
        <w:t>faibles, Et</w:t>
      </w:r>
      <w:r w:rsidR="00E74C79" w:rsidRPr="00EB22A7">
        <w:rPr>
          <w:rFonts w:ascii="Andalus" w:hAnsi="Andalus" w:cs="Andalus"/>
          <w:sz w:val="28"/>
          <w:szCs w:val="28"/>
        </w:rPr>
        <w:t xml:space="preserve"> </w:t>
      </w:r>
      <w:r w:rsidRPr="00EB22A7">
        <w:rPr>
          <w:rFonts w:ascii="Andalus" w:hAnsi="Andalus" w:cs="Andalus"/>
          <w:sz w:val="28"/>
          <w:szCs w:val="28"/>
        </w:rPr>
        <w:t>elles sont</w:t>
      </w:r>
      <w:r w:rsidR="00E74C79" w:rsidRPr="00EB22A7">
        <w:rPr>
          <w:rFonts w:ascii="Andalus" w:hAnsi="Andalus" w:cs="Andalus"/>
          <w:sz w:val="28"/>
          <w:szCs w:val="28"/>
        </w:rPr>
        <w:t xml:space="preserve"> plus nombreux que les cônes et sont plus</w:t>
      </w:r>
      <w:r w:rsidR="005B2B45" w:rsidRPr="00EB22A7">
        <w:rPr>
          <w:rFonts w:ascii="Andalus" w:hAnsi="Andalus" w:cs="Andalus"/>
          <w:sz w:val="28"/>
          <w:szCs w:val="28"/>
        </w:rPr>
        <w:t xml:space="preserve"> sensibles en lumière </w:t>
      </w:r>
      <w:r w:rsidRPr="00EB22A7">
        <w:rPr>
          <w:rFonts w:ascii="Andalus" w:hAnsi="Andalus" w:cs="Andalus"/>
          <w:sz w:val="28"/>
          <w:szCs w:val="28"/>
        </w:rPr>
        <w:t>faible, Ils</w:t>
      </w:r>
      <w:r w:rsidR="00E74C79" w:rsidRPr="00EB22A7">
        <w:rPr>
          <w:rFonts w:ascii="Andalus" w:hAnsi="Andalus" w:cs="Andalus"/>
          <w:sz w:val="28"/>
          <w:szCs w:val="28"/>
        </w:rPr>
        <w:t xml:space="preserve"> servent principalement à la vision nocturne.</w:t>
      </w:r>
    </w:p>
    <w:p w:rsidR="00C450EA" w:rsidRPr="00EB22A7" w:rsidRDefault="00005548" w:rsidP="00EB22A7">
      <w:pPr>
        <w:spacing w:line="240" w:lineRule="auto"/>
        <w:ind w:left="284" w:hanging="284"/>
        <w:jc w:val="both"/>
        <w:rPr>
          <w:rFonts w:ascii="Andalus" w:hAnsi="Andalus" w:cs="Andalus"/>
          <w:sz w:val="28"/>
          <w:szCs w:val="28"/>
        </w:rPr>
      </w:pPr>
      <w:r w:rsidRPr="00877885">
        <w:rPr>
          <w:rFonts w:asciiTheme="majorBidi" w:hAnsiTheme="majorBidi" w:cstheme="majorBidi"/>
          <w:noProof/>
          <w:sz w:val="28"/>
          <w:szCs w:val="28"/>
          <w:lang w:eastAsia="fr-FR"/>
        </w:rPr>
        <w:lastRenderedPageBreak/>
        <w:drawing>
          <wp:anchor distT="0" distB="0" distL="114300" distR="114300" simplePos="0" relativeHeight="251663360" behindDoc="0" locked="0" layoutInCell="1" allowOverlap="1" wp14:anchorId="7DF6D6DE" wp14:editId="019DF345">
            <wp:simplePos x="0" y="0"/>
            <wp:positionH relativeFrom="column">
              <wp:posOffset>461010</wp:posOffset>
            </wp:positionH>
            <wp:positionV relativeFrom="paragraph">
              <wp:posOffset>1149350</wp:posOffset>
            </wp:positionV>
            <wp:extent cx="5172075" cy="3800475"/>
            <wp:effectExtent l="0" t="0" r="0" b="0"/>
            <wp:wrapSquare wrapText="bothSides"/>
            <wp:docPr id="3" name="Image 3" descr="http://www.google.fr/url?source=imglanding&amp;ct=img&amp;q=http://lecerveau.mcgill.ca/flash/d/d_02/d_02_m/d_02_m_vis/d_02_m_vis_1a.jpg&amp;sa=X&amp;ei=K_NvUeCGL4bZswaOt4HQCw&amp;ved=0CAsQ8wc&amp;usg=AFQjCNGNzV5I7ErvMcn588aGax_pP2Ml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ogle.fr/url?source=imglanding&amp;ct=img&amp;q=http://lecerveau.mcgill.ca/flash/d/d_02/d_02_m/d_02_m_vis/d_02_m_vis_1a.jpg&amp;sa=X&amp;ei=K_NvUeCGL4bZswaOt4HQCw&amp;ved=0CAsQ8wc&amp;usg=AFQjCNGNzV5I7ErvMcn588aGax_pP2MlxA"/>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7207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9C3">
        <w:rPr>
          <w:rFonts w:ascii="Andalus" w:hAnsi="Andalus" w:cs="Andalus"/>
          <w:sz w:val="28"/>
          <w:szCs w:val="28"/>
        </w:rPr>
        <w:t xml:space="preserve">    Cône : </w:t>
      </w:r>
      <w:r w:rsidR="00E74C79" w:rsidRPr="00EB22A7">
        <w:rPr>
          <w:rFonts w:ascii="Andalus" w:hAnsi="Andalus" w:cs="Andalus"/>
          <w:sz w:val="28"/>
          <w:szCs w:val="28"/>
        </w:rPr>
        <w:t>photorécepteur spécialisé impliqué dans la perception des couleurs et assu</w:t>
      </w:r>
      <w:r w:rsidR="005B2B45" w:rsidRPr="00EB22A7">
        <w:rPr>
          <w:rFonts w:ascii="Andalus" w:hAnsi="Andalus" w:cs="Andalus"/>
          <w:sz w:val="28"/>
          <w:szCs w:val="28"/>
        </w:rPr>
        <w:t xml:space="preserve">rant une forte  acuité </w:t>
      </w:r>
      <w:r w:rsidR="00F349C3" w:rsidRPr="00EB22A7">
        <w:rPr>
          <w:rFonts w:ascii="Andalus" w:hAnsi="Andalus" w:cs="Andalus"/>
          <w:sz w:val="28"/>
          <w:szCs w:val="28"/>
        </w:rPr>
        <w:t>visuelle, il</w:t>
      </w:r>
      <w:r>
        <w:rPr>
          <w:rFonts w:ascii="Andalus" w:hAnsi="Andalus" w:cs="Andalus"/>
          <w:sz w:val="28"/>
          <w:szCs w:val="28"/>
        </w:rPr>
        <w:t>s</w:t>
      </w:r>
      <w:r w:rsidR="00E74C79" w:rsidRPr="00EB22A7">
        <w:rPr>
          <w:rFonts w:ascii="Andalus" w:hAnsi="Andalus" w:cs="Andalus"/>
          <w:sz w:val="28"/>
          <w:szCs w:val="28"/>
        </w:rPr>
        <w:t xml:space="preserve"> répo</w:t>
      </w:r>
      <w:r w:rsidR="005B2B45" w:rsidRPr="00EB22A7">
        <w:rPr>
          <w:rFonts w:ascii="Andalus" w:hAnsi="Andalus" w:cs="Andalus"/>
          <w:sz w:val="28"/>
          <w:szCs w:val="28"/>
        </w:rPr>
        <w:t>ndent à une luminosité intense,</w:t>
      </w:r>
      <w:r w:rsidR="00F349C3">
        <w:rPr>
          <w:rFonts w:ascii="Andalus" w:hAnsi="Andalus" w:cs="Andalus"/>
          <w:sz w:val="28"/>
          <w:szCs w:val="28"/>
        </w:rPr>
        <w:t xml:space="preserve"> </w:t>
      </w:r>
      <w:r w:rsidR="005B2B45" w:rsidRPr="00EB22A7">
        <w:rPr>
          <w:rFonts w:ascii="Andalus" w:hAnsi="Andalus" w:cs="Andalus"/>
          <w:sz w:val="28"/>
          <w:szCs w:val="28"/>
        </w:rPr>
        <w:t>et</w:t>
      </w:r>
      <w:r w:rsidR="00F349C3">
        <w:rPr>
          <w:rFonts w:ascii="Andalus" w:hAnsi="Andalus" w:cs="Andalus"/>
          <w:sz w:val="28"/>
          <w:szCs w:val="28"/>
        </w:rPr>
        <w:t xml:space="preserve"> i</w:t>
      </w:r>
      <w:r w:rsidR="00E74C79" w:rsidRPr="00EB22A7">
        <w:rPr>
          <w:rFonts w:ascii="Andalus" w:hAnsi="Andalus" w:cs="Andalus"/>
          <w:sz w:val="28"/>
          <w:szCs w:val="28"/>
        </w:rPr>
        <w:t xml:space="preserve">ls permettent la vision des couleurs et nous assurent une </w:t>
      </w:r>
      <w:r w:rsidR="00C450EA" w:rsidRPr="00EB22A7">
        <w:rPr>
          <w:rFonts w:ascii="Andalus" w:hAnsi="Andalus" w:cs="Andalus"/>
          <w:sz w:val="28"/>
          <w:szCs w:val="28"/>
        </w:rPr>
        <w:t xml:space="preserve">capacité à distinguer les </w:t>
      </w:r>
      <w:r w:rsidR="00E74C79" w:rsidRPr="00EB22A7">
        <w:rPr>
          <w:rFonts w:ascii="Andalus" w:hAnsi="Andalus" w:cs="Andalus"/>
          <w:sz w:val="28"/>
          <w:szCs w:val="28"/>
        </w:rPr>
        <w:t>détails</w:t>
      </w:r>
      <w:r w:rsidR="005B2B45" w:rsidRPr="00EB22A7">
        <w:rPr>
          <w:rFonts w:ascii="Andalus" w:hAnsi="Andalus" w:cs="Andalus"/>
          <w:sz w:val="28"/>
          <w:szCs w:val="28"/>
        </w:rPr>
        <w:t>.</w:t>
      </w:r>
    </w:p>
    <w:p w:rsidR="00C450EA" w:rsidRDefault="00C450EA" w:rsidP="00EB22A7">
      <w:pPr>
        <w:spacing w:line="240" w:lineRule="auto"/>
        <w:ind w:left="284" w:hanging="284"/>
        <w:jc w:val="both"/>
        <w:rPr>
          <w:rFonts w:ascii="Andalus" w:hAnsi="Andalus" w:cs="Andalus"/>
          <w:sz w:val="28"/>
          <w:szCs w:val="28"/>
        </w:rPr>
      </w:pPr>
    </w:p>
    <w:p w:rsidR="00005548" w:rsidRDefault="00005548" w:rsidP="00EB22A7">
      <w:pPr>
        <w:spacing w:line="240" w:lineRule="auto"/>
        <w:ind w:left="284" w:hanging="284"/>
        <w:jc w:val="both"/>
        <w:rPr>
          <w:rFonts w:ascii="Andalus" w:hAnsi="Andalus" w:cs="Andalus"/>
          <w:sz w:val="28"/>
          <w:szCs w:val="28"/>
        </w:rPr>
      </w:pPr>
    </w:p>
    <w:p w:rsidR="00005548" w:rsidRPr="00EB22A7" w:rsidRDefault="00005548" w:rsidP="00EB22A7">
      <w:pPr>
        <w:spacing w:line="240" w:lineRule="auto"/>
        <w:ind w:left="284" w:hanging="284"/>
        <w:jc w:val="both"/>
        <w:rPr>
          <w:rFonts w:ascii="Andalus" w:hAnsi="Andalus" w:cs="Andalus"/>
          <w:sz w:val="28"/>
          <w:szCs w:val="28"/>
        </w:rPr>
      </w:pPr>
    </w:p>
    <w:p w:rsidR="00C450EA" w:rsidRDefault="00C450EA"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005548" w:rsidRDefault="00005548"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F349C3" w:rsidRPr="00877885" w:rsidRDefault="00F349C3" w:rsidP="002C1EB5">
      <w:pPr>
        <w:pStyle w:val="Paragraphedeliste"/>
        <w:spacing w:after="0" w:line="240" w:lineRule="auto"/>
        <w:ind w:left="0" w:right="91"/>
        <w:rPr>
          <w:rFonts w:asciiTheme="majorBidi" w:hAnsiTheme="majorBidi" w:cstheme="majorBidi"/>
          <w:b/>
          <w:bCs/>
          <w:i/>
          <w:iCs/>
          <w:color w:val="00B050"/>
          <w:sz w:val="28"/>
          <w:szCs w:val="28"/>
          <w:u w:val="single"/>
        </w:rPr>
      </w:pPr>
    </w:p>
    <w:p w:rsidR="00E74C79" w:rsidRPr="00F349C3" w:rsidRDefault="00E74C79" w:rsidP="00F349C3">
      <w:pPr>
        <w:spacing w:line="240" w:lineRule="auto"/>
        <w:ind w:left="284" w:hanging="284"/>
        <w:jc w:val="both"/>
        <w:rPr>
          <w:rFonts w:ascii="Andalus" w:hAnsi="Andalus" w:cs="Andalus"/>
          <w:sz w:val="28"/>
          <w:szCs w:val="28"/>
        </w:rPr>
      </w:pPr>
      <w:r w:rsidRPr="00005548">
        <w:rPr>
          <w:rFonts w:ascii="Lucida Calligraphy" w:hAnsi="Lucida Calligraphy" w:cs="Andalus"/>
          <w:b/>
          <w:bCs/>
          <w:color w:val="1F497D" w:themeColor="text2"/>
          <w:sz w:val="34"/>
          <w:szCs w:val="40"/>
        </w:rPr>
        <w:t>Fovéa</w:t>
      </w:r>
      <w:r w:rsidRPr="00005548">
        <w:rPr>
          <w:rFonts w:ascii="Lucida Calligraphy" w:hAnsi="Lucida Calligraphy" w:cs="Andalus"/>
          <w:color w:val="1F497D" w:themeColor="text2"/>
          <w:sz w:val="34"/>
          <w:szCs w:val="40"/>
        </w:rPr>
        <w:t xml:space="preserve"> </w:t>
      </w:r>
      <w:r w:rsidRPr="00F349C3">
        <w:rPr>
          <w:rFonts w:ascii="Lucida Calligraphy" w:hAnsi="Lucida Calligraphy" w:cs="Andalus"/>
          <w:color w:val="1F497D" w:themeColor="text2"/>
          <w:sz w:val="28"/>
          <w:szCs w:val="28"/>
        </w:rPr>
        <w:t>:</w:t>
      </w:r>
      <w:r w:rsidR="00F349C3">
        <w:rPr>
          <w:rFonts w:ascii="Andalus" w:hAnsi="Andalus" w:cs="Andalus"/>
          <w:sz w:val="28"/>
          <w:szCs w:val="28"/>
        </w:rPr>
        <w:t xml:space="preserve"> </w:t>
      </w:r>
      <w:r w:rsidRPr="00F349C3">
        <w:rPr>
          <w:rFonts w:ascii="Andalus" w:hAnsi="Andalus" w:cs="Andalus"/>
          <w:sz w:val="28"/>
          <w:szCs w:val="28"/>
        </w:rPr>
        <w:t xml:space="preserve">région qui forme une petite dépression au centre de la rétine et ou l’acuité visuelle est à son maximum ; ses champs récepteurs se trouvent au centre du champ visuel. </w:t>
      </w:r>
    </w:p>
    <w:p w:rsidR="00607766" w:rsidRPr="00F349C3" w:rsidRDefault="00E74C79" w:rsidP="00005548">
      <w:pPr>
        <w:spacing w:line="240" w:lineRule="auto"/>
        <w:ind w:left="284" w:hanging="284"/>
        <w:jc w:val="both"/>
        <w:rPr>
          <w:rFonts w:ascii="Andalus" w:hAnsi="Andalus" w:cs="Andalus"/>
          <w:sz w:val="28"/>
          <w:szCs w:val="28"/>
        </w:rPr>
      </w:pPr>
      <w:r w:rsidRPr="00005548">
        <w:rPr>
          <w:rFonts w:ascii="Lucida Calligraphy" w:hAnsi="Lucida Calligraphy" w:cs="Andalus"/>
          <w:b/>
          <w:bCs/>
          <w:i/>
          <w:iCs/>
          <w:color w:val="1F497D" w:themeColor="text2"/>
          <w:sz w:val="34"/>
          <w:szCs w:val="40"/>
        </w:rPr>
        <w:t>Tache aveugle</w:t>
      </w:r>
      <w:r w:rsidRPr="00005548">
        <w:rPr>
          <w:rFonts w:ascii="Lucida Calligraphy" w:hAnsi="Lucida Calligraphy" w:cs="Andalus"/>
          <w:color w:val="1F497D" w:themeColor="text2"/>
          <w:sz w:val="34"/>
          <w:szCs w:val="40"/>
        </w:rPr>
        <w:t xml:space="preserve"> </w:t>
      </w:r>
      <w:r w:rsidRPr="00F349C3">
        <w:rPr>
          <w:rFonts w:ascii="Lucida Calligraphy" w:hAnsi="Lucida Calligraphy" w:cs="Andalus"/>
          <w:color w:val="1F497D" w:themeColor="text2"/>
          <w:sz w:val="28"/>
          <w:szCs w:val="28"/>
        </w:rPr>
        <w:t>:</w:t>
      </w:r>
      <w:r w:rsidRPr="00F349C3">
        <w:rPr>
          <w:rFonts w:ascii="Andalus" w:hAnsi="Andalus" w:cs="Andalus"/>
          <w:color w:val="1F497D" w:themeColor="text2"/>
          <w:sz w:val="28"/>
          <w:szCs w:val="28"/>
        </w:rPr>
        <w:t xml:space="preserve"> </w:t>
      </w:r>
      <w:r w:rsidRPr="00F349C3">
        <w:rPr>
          <w:rFonts w:ascii="Andalus" w:hAnsi="Andalus" w:cs="Andalus"/>
          <w:sz w:val="28"/>
          <w:szCs w:val="28"/>
        </w:rPr>
        <w:t>Région de la rétine où les axones des cellules ganglionnaires forment le nerf optique. Cette région ne comporte pas de photorécepteurs et est donc aveugle</w:t>
      </w:r>
      <w:r w:rsidR="00607766" w:rsidRPr="00F349C3">
        <w:rPr>
          <w:rFonts w:ascii="Andalus" w:hAnsi="Andalus" w:cs="Andalus"/>
          <w:sz w:val="28"/>
          <w:szCs w:val="28"/>
        </w:rPr>
        <w:t>.</w:t>
      </w:r>
    </w:p>
    <w:p w:rsidR="00E74C79" w:rsidRPr="00005548" w:rsidRDefault="00607766" w:rsidP="00F349C3">
      <w:pPr>
        <w:spacing w:line="240" w:lineRule="auto"/>
        <w:ind w:left="284" w:hanging="284"/>
        <w:jc w:val="both"/>
        <w:rPr>
          <w:rFonts w:ascii="Andalus" w:hAnsi="Andalus" w:cs="Andalus"/>
          <w:b/>
          <w:color w:val="1F497D" w:themeColor="text2"/>
          <w:sz w:val="28"/>
          <w:szCs w:val="28"/>
        </w:rPr>
      </w:pPr>
      <w:r w:rsidRPr="00005548">
        <w:rPr>
          <w:rFonts w:ascii="Andalus" w:hAnsi="Andalus" w:cs="Andalus"/>
          <w:b/>
          <w:color w:val="1F497D" w:themeColor="text2"/>
          <w:sz w:val="28"/>
          <w:szCs w:val="28"/>
        </w:rPr>
        <w:t>I.3.</w:t>
      </w:r>
      <w:r w:rsidR="00F349C3" w:rsidRPr="00005548">
        <w:rPr>
          <w:rFonts w:ascii="Andalus" w:hAnsi="Andalus" w:cs="Andalus"/>
          <w:b/>
          <w:color w:val="1F497D" w:themeColor="text2"/>
          <w:sz w:val="28"/>
          <w:szCs w:val="28"/>
        </w:rPr>
        <w:t xml:space="preserve"> </w:t>
      </w:r>
      <w:r w:rsidR="0016639C" w:rsidRPr="00005548">
        <w:rPr>
          <w:rFonts w:ascii="Andalus" w:hAnsi="Andalus" w:cs="Andalus"/>
          <w:b/>
          <w:color w:val="1F497D" w:themeColor="text2"/>
          <w:sz w:val="28"/>
          <w:szCs w:val="28"/>
        </w:rPr>
        <w:t>Les neurones de la rétine</w:t>
      </w:r>
      <w:r w:rsidRPr="00005548">
        <w:rPr>
          <w:rFonts w:ascii="Andalus" w:hAnsi="Andalus" w:cs="Andalus"/>
          <w:b/>
          <w:color w:val="1F497D" w:themeColor="text2"/>
          <w:sz w:val="28"/>
          <w:szCs w:val="28"/>
        </w:rPr>
        <w:t> :</w:t>
      </w:r>
    </w:p>
    <w:p w:rsidR="0016639C" w:rsidRDefault="0016639C" w:rsidP="00005548">
      <w:pPr>
        <w:spacing w:line="240" w:lineRule="auto"/>
        <w:jc w:val="both"/>
        <w:rPr>
          <w:rFonts w:ascii="Andalus" w:hAnsi="Andalus" w:cs="Andalus"/>
          <w:sz w:val="28"/>
          <w:szCs w:val="28"/>
        </w:rPr>
      </w:pPr>
      <w:r w:rsidRPr="00F349C3">
        <w:rPr>
          <w:rFonts w:ascii="Andalus" w:hAnsi="Andalus" w:cs="Andalus"/>
          <w:sz w:val="28"/>
          <w:szCs w:val="28"/>
        </w:rPr>
        <w:t>L’agra</w:t>
      </w:r>
      <w:r w:rsidR="00607766" w:rsidRPr="00F349C3">
        <w:rPr>
          <w:rFonts w:ascii="Andalus" w:hAnsi="Andalus" w:cs="Andalus"/>
          <w:sz w:val="28"/>
          <w:szCs w:val="28"/>
        </w:rPr>
        <w:t>ndissement de la rétine</w:t>
      </w:r>
      <w:r w:rsidRPr="00F349C3">
        <w:rPr>
          <w:rFonts w:ascii="Andalus" w:hAnsi="Andalus" w:cs="Andalus"/>
          <w:sz w:val="28"/>
          <w:szCs w:val="28"/>
        </w:rPr>
        <w:t xml:space="preserve"> montre l’emplacement des trois</w:t>
      </w:r>
      <w:r w:rsidR="00F349C3">
        <w:rPr>
          <w:rFonts w:ascii="Andalus" w:hAnsi="Andalus" w:cs="Andalus"/>
          <w:sz w:val="28"/>
          <w:szCs w:val="28"/>
        </w:rPr>
        <w:t xml:space="preserve"> </w:t>
      </w:r>
      <w:r w:rsidR="00005548">
        <w:rPr>
          <w:rFonts w:ascii="Andalus" w:hAnsi="Andalus" w:cs="Andalus"/>
          <w:sz w:val="28"/>
          <w:szCs w:val="28"/>
        </w:rPr>
        <w:t xml:space="preserve">couches de la rétine. Il y </w:t>
      </w:r>
      <w:r w:rsidRPr="00F349C3">
        <w:rPr>
          <w:rFonts w:ascii="Andalus" w:hAnsi="Andalus" w:cs="Andalus"/>
          <w:sz w:val="28"/>
          <w:szCs w:val="28"/>
        </w:rPr>
        <w:t xml:space="preserve">a quatre types </w:t>
      </w:r>
      <w:r w:rsidR="00F349C3" w:rsidRPr="00F349C3">
        <w:rPr>
          <w:rFonts w:ascii="Andalus" w:hAnsi="Andalus" w:cs="Andalus"/>
          <w:sz w:val="28"/>
          <w:szCs w:val="28"/>
        </w:rPr>
        <w:t>de neurones</w:t>
      </w:r>
      <w:r w:rsidRPr="00F349C3">
        <w:rPr>
          <w:rFonts w:ascii="Andalus" w:hAnsi="Andalus" w:cs="Andalus"/>
          <w:sz w:val="28"/>
          <w:szCs w:val="28"/>
        </w:rPr>
        <w:t xml:space="preserve"> dans la rétine : les cellules</w:t>
      </w:r>
      <w:r w:rsidR="00F349C3">
        <w:rPr>
          <w:rFonts w:ascii="Andalus" w:hAnsi="Andalus" w:cs="Andalus"/>
          <w:sz w:val="28"/>
          <w:szCs w:val="28"/>
        </w:rPr>
        <w:t xml:space="preserve"> </w:t>
      </w:r>
      <w:r w:rsidRPr="00F349C3">
        <w:rPr>
          <w:rFonts w:ascii="Andalus" w:hAnsi="Andalus" w:cs="Andalus"/>
          <w:sz w:val="28"/>
          <w:szCs w:val="28"/>
        </w:rPr>
        <w:t>horizontales, bipolaires</w:t>
      </w:r>
      <w:r w:rsidR="00F349C3">
        <w:rPr>
          <w:rFonts w:ascii="Andalus" w:hAnsi="Andalus" w:cs="Andalus"/>
          <w:sz w:val="28"/>
          <w:szCs w:val="28"/>
        </w:rPr>
        <w:t xml:space="preserve"> </w:t>
      </w:r>
      <w:proofErr w:type="spellStart"/>
      <w:r w:rsidRPr="00F349C3">
        <w:rPr>
          <w:rFonts w:ascii="Andalus" w:hAnsi="Andalus" w:cs="Andalus"/>
          <w:sz w:val="28"/>
          <w:szCs w:val="28"/>
        </w:rPr>
        <w:t>amacrines</w:t>
      </w:r>
      <w:proofErr w:type="spellEnd"/>
      <w:r w:rsidR="00F349C3">
        <w:rPr>
          <w:rFonts w:ascii="Andalus" w:hAnsi="Andalus" w:cs="Andalus"/>
          <w:sz w:val="28"/>
          <w:szCs w:val="28"/>
        </w:rPr>
        <w:t xml:space="preserve"> </w:t>
      </w:r>
      <w:r w:rsidRPr="00F349C3">
        <w:rPr>
          <w:rFonts w:ascii="Andalus" w:hAnsi="Andalus" w:cs="Andalus"/>
          <w:sz w:val="28"/>
          <w:szCs w:val="28"/>
        </w:rPr>
        <w:t>et</w:t>
      </w:r>
      <w:r w:rsidR="00F349C3">
        <w:rPr>
          <w:rFonts w:ascii="Andalus" w:hAnsi="Andalus" w:cs="Andalus"/>
          <w:sz w:val="28"/>
          <w:szCs w:val="28"/>
        </w:rPr>
        <w:t xml:space="preserve"> </w:t>
      </w:r>
      <w:r w:rsidRPr="00F349C3">
        <w:rPr>
          <w:rFonts w:ascii="Andalus" w:hAnsi="Andalus" w:cs="Andalus"/>
          <w:sz w:val="28"/>
          <w:szCs w:val="28"/>
        </w:rPr>
        <w:t>ganglionnaires. Notez que la lumière doit</w:t>
      </w:r>
      <w:r w:rsidR="00F349C3">
        <w:rPr>
          <w:rFonts w:ascii="Andalus" w:hAnsi="Andalus" w:cs="Andalus"/>
          <w:sz w:val="28"/>
          <w:szCs w:val="28"/>
        </w:rPr>
        <w:t xml:space="preserve"> </w:t>
      </w:r>
      <w:r w:rsidRPr="00F349C3">
        <w:rPr>
          <w:rFonts w:ascii="Andalus" w:hAnsi="Andalus" w:cs="Andalus"/>
          <w:sz w:val="28"/>
          <w:szCs w:val="28"/>
        </w:rPr>
        <w:t>traverser toutes ces couches de neurones pour</w:t>
      </w:r>
      <w:r w:rsidR="00F349C3">
        <w:rPr>
          <w:rFonts w:ascii="Andalus" w:hAnsi="Andalus" w:cs="Andalus"/>
          <w:sz w:val="28"/>
          <w:szCs w:val="28"/>
        </w:rPr>
        <w:t xml:space="preserve"> </w:t>
      </w:r>
      <w:r w:rsidRPr="00F349C3">
        <w:rPr>
          <w:rFonts w:ascii="Andalus" w:hAnsi="Andalus" w:cs="Andalus"/>
          <w:sz w:val="28"/>
          <w:szCs w:val="28"/>
        </w:rPr>
        <w:t>atteindre les récepteurs</w:t>
      </w:r>
      <w:r w:rsidR="00607766" w:rsidRPr="00F349C3">
        <w:rPr>
          <w:rFonts w:ascii="Andalus" w:hAnsi="Andalus" w:cs="Andalus"/>
          <w:sz w:val="28"/>
          <w:szCs w:val="28"/>
        </w:rPr>
        <w:t>.</w:t>
      </w:r>
    </w:p>
    <w:p w:rsidR="00005548" w:rsidRDefault="00005548" w:rsidP="00005548">
      <w:pPr>
        <w:spacing w:line="360" w:lineRule="auto"/>
        <w:jc w:val="both"/>
        <w:rPr>
          <w:rFonts w:ascii="Andalus" w:hAnsi="Andalus" w:cs="Andalus"/>
          <w:sz w:val="28"/>
          <w:szCs w:val="28"/>
        </w:rPr>
      </w:pPr>
    </w:p>
    <w:p w:rsidR="00005548" w:rsidRDefault="00005548" w:rsidP="00005548">
      <w:pPr>
        <w:spacing w:line="360" w:lineRule="auto"/>
        <w:jc w:val="both"/>
        <w:rPr>
          <w:rFonts w:ascii="Andalus" w:hAnsi="Andalus" w:cs="Andalus"/>
          <w:sz w:val="28"/>
          <w:szCs w:val="28"/>
        </w:rPr>
      </w:pPr>
    </w:p>
    <w:p w:rsidR="002E0563" w:rsidRPr="00005548" w:rsidRDefault="0016639C" w:rsidP="00005548">
      <w:pPr>
        <w:pStyle w:val="Paragraphedeliste"/>
        <w:numPr>
          <w:ilvl w:val="0"/>
          <w:numId w:val="32"/>
        </w:numPr>
        <w:spacing w:line="360" w:lineRule="auto"/>
        <w:jc w:val="both"/>
        <w:rPr>
          <w:rFonts w:asciiTheme="majorBidi" w:hAnsiTheme="majorBidi" w:cstheme="majorBidi"/>
          <w:b/>
          <w:bCs/>
          <w:i/>
          <w:iCs/>
          <w:color w:val="00B050"/>
          <w:sz w:val="32"/>
          <w:szCs w:val="36"/>
        </w:rPr>
      </w:pPr>
      <w:r w:rsidRPr="00005548">
        <w:rPr>
          <w:rFonts w:asciiTheme="majorBidi" w:hAnsiTheme="majorBidi" w:cstheme="majorBidi"/>
          <w:b/>
          <w:bCs/>
          <w:i/>
          <w:iCs/>
          <w:color w:val="00B050"/>
          <w:sz w:val="32"/>
          <w:szCs w:val="36"/>
        </w:rPr>
        <w:lastRenderedPageBreak/>
        <w:t>Cellule ganglionnaire :</w:t>
      </w:r>
      <w:r w:rsidR="002E0563" w:rsidRPr="00005548">
        <w:rPr>
          <w:rFonts w:asciiTheme="majorBidi" w:hAnsiTheme="majorBidi" w:cstheme="majorBidi"/>
          <w:b/>
          <w:bCs/>
          <w:i/>
          <w:iCs/>
          <w:color w:val="00B050"/>
          <w:sz w:val="32"/>
          <w:szCs w:val="36"/>
        </w:rPr>
        <w:t xml:space="preserve"> </w:t>
      </w:r>
    </w:p>
    <w:p w:rsidR="00097081" w:rsidRPr="00F349C3" w:rsidRDefault="002E0563" w:rsidP="00005548">
      <w:pPr>
        <w:spacing w:line="240" w:lineRule="auto"/>
        <w:ind w:left="284" w:hanging="284"/>
        <w:jc w:val="both"/>
        <w:rPr>
          <w:rFonts w:ascii="Andalus" w:hAnsi="Andalus" w:cs="Andalus"/>
          <w:sz w:val="28"/>
          <w:szCs w:val="28"/>
        </w:rPr>
      </w:pPr>
      <w:r>
        <w:rPr>
          <w:rFonts w:ascii="Lucida Calligraphy" w:hAnsi="Lucida Calligraphy" w:cs="Andalus"/>
          <w:color w:val="1F497D" w:themeColor="text2"/>
          <w:sz w:val="28"/>
          <w:szCs w:val="28"/>
        </w:rPr>
        <w:t xml:space="preserve">     </w:t>
      </w:r>
      <w:r w:rsidR="001E108B">
        <w:rPr>
          <w:rFonts w:ascii="Lucida Calligraphy" w:hAnsi="Lucida Calligraphy" w:cs="Andalus"/>
          <w:color w:val="1F497D" w:themeColor="text2"/>
          <w:sz w:val="28"/>
          <w:szCs w:val="28"/>
        </w:rPr>
        <w:t xml:space="preserve"> </w:t>
      </w:r>
      <w:r w:rsidR="0016639C" w:rsidRPr="00F349C3">
        <w:rPr>
          <w:rFonts w:ascii="Andalus" w:hAnsi="Andalus" w:cs="Andalus"/>
          <w:sz w:val="28"/>
          <w:szCs w:val="28"/>
        </w:rPr>
        <w:t>Type de cellules de la rétine qui donnent</w:t>
      </w:r>
      <w:r w:rsidR="001E108B">
        <w:rPr>
          <w:rFonts w:ascii="Andalus" w:hAnsi="Andalus" w:cs="Andalus"/>
          <w:sz w:val="28"/>
          <w:szCs w:val="28"/>
        </w:rPr>
        <w:t xml:space="preserve"> naissance au nerf optique. Il </w:t>
      </w:r>
      <w:r w:rsidR="001E108B" w:rsidRPr="00F349C3">
        <w:rPr>
          <w:rFonts w:ascii="Andalus" w:hAnsi="Andalus" w:cs="Andalus"/>
          <w:sz w:val="28"/>
          <w:szCs w:val="28"/>
        </w:rPr>
        <w:t>n’existe</w:t>
      </w:r>
      <w:r w:rsidR="0016639C" w:rsidRPr="00F349C3">
        <w:rPr>
          <w:rFonts w:ascii="Andalus" w:hAnsi="Andalus" w:cs="Andalus"/>
          <w:sz w:val="28"/>
          <w:szCs w:val="28"/>
        </w:rPr>
        <w:t xml:space="preserve"> deux types : les cellules magnocellulaires (type M) et les cellules </w:t>
      </w:r>
      <w:proofErr w:type="spellStart"/>
      <w:r w:rsidR="0016639C" w:rsidRPr="00F349C3">
        <w:rPr>
          <w:rFonts w:ascii="Andalus" w:hAnsi="Andalus" w:cs="Andalus"/>
          <w:sz w:val="28"/>
          <w:szCs w:val="28"/>
        </w:rPr>
        <w:t>parvo</w:t>
      </w:r>
      <w:proofErr w:type="spellEnd"/>
      <w:r w:rsidR="001E108B">
        <w:rPr>
          <w:rFonts w:ascii="Andalus" w:hAnsi="Andalus" w:cs="Andalus"/>
          <w:sz w:val="28"/>
          <w:szCs w:val="28"/>
        </w:rPr>
        <w:t xml:space="preserve"> </w:t>
      </w:r>
      <w:r w:rsidR="0016639C" w:rsidRPr="00F349C3">
        <w:rPr>
          <w:rFonts w:ascii="Andalus" w:hAnsi="Andalus" w:cs="Andalus"/>
          <w:sz w:val="28"/>
          <w:szCs w:val="28"/>
        </w:rPr>
        <w:t>cellulaires (type P).</w:t>
      </w:r>
    </w:p>
    <w:p w:rsidR="002E0563" w:rsidRPr="00005548" w:rsidRDefault="0016639C" w:rsidP="00005548">
      <w:pPr>
        <w:pStyle w:val="Paragraphedeliste"/>
        <w:numPr>
          <w:ilvl w:val="0"/>
          <w:numId w:val="32"/>
        </w:numPr>
        <w:spacing w:line="360" w:lineRule="auto"/>
        <w:jc w:val="both"/>
        <w:rPr>
          <w:rFonts w:asciiTheme="majorBidi" w:hAnsiTheme="majorBidi" w:cstheme="majorBidi"/>
          <w:b/>
          <w:bCs/>
          <w:i/>
          <w:iCs/>
          <w:color w:val="00B050"/>
          <w:sz w:val="36"/>
          <w:szCs w:val="36"/>
        </w:rPr>
      </w:pPr>
      <w:r w:rsidRPr="00005548">
        <w:rPr>
          <w:rFonts w:asciiTheme="majorBidi" w:hAnsiTheme="majorBidi" w:cstheme="majorBidi"/>
          <w:b/>
          <w:bCs/>
          <w:i/>
          <w:iCs/>
          <w:color w:val="00B050"/>
          <w:sz w:val="32"/>
          <w:szCs w:val="32"/>
        </w:rPr>
        <w:t>Cellule horizontale :</w:t>
      </w:r>
    </w:p>
    <w:p w:rsidR="001B016A" w:rsidRDefault="002E0563" w:rsidP="002E0563">
      <w:pPr>
        <w:pStyle w:val="Paragraphedeliste"/>
        <w:spacing w:line="240" w:lineRule="auto"/>
        <w:ind w:left="284"/>
        <w:rPr>
          <w:rFonts w:ascii="Andalus" w:hAnsi="Andalus" w:cs="Andalus"/>
          <w:sz w:val="28"/>
          <w:szCs w:val="28"/>
        </w:rPr>
      </w:pPr>
      <w:r>
        <w:rPr>
          <w:rFonts w:ascii="Lucida Calligraphy" w:hAnsi="Lucida Calligraphy" w:cs="Andalus"/>
          <w:color w:val="1F497D" w:themeColor="text2"/>
          <w:sz w:val="28"/>
          <w:szCs w:val="28"/>
        </w:rPr>
        <w:t xml:space="preserve">   </w:t>
      </w:r>
      <w:r w:rsidR="001E108B">
        <w:rPr>
          <w:rFonts w:ascii="Lucida Calligraphy" w:hAnsi="Lucida Calligraphy" w:cs="Andalus"/>
          <w:color w:val="1F497D" w:themeColor="text2"/>
          <w:sz w:val="28"/>
          <w:szCs w:val="28"/>
        </w:rPr>
        <w:t xml:space="preserve"> </w:t>
      </w:r>
      <w:r w:rsidR="0016639C" w:rsidRPr="00F349C3">
        <w:rPr>
          <w:rFonts w:ascii="Andalus" w:hAnsi="Andalus" w:cs="Andalus"/>
          <w:sz w:val="28"/>
          <w:szCs w:val="28"/>
        </w:rPr>
        <w:t>Neurone de la rétine assurant des interactions latérales entre les</w:t>
      </w:r>
      <w:r w:rsidR="001E108B">
        <w:rPr>
          <w:rFonts w:ascii="Andalus" w:hAnsi="Andalus" w:cs="Andalus"/>
          <w:sz w:val="28"/>
          <w:szCs w:val="28"/>
        </w:rPr>
        <w:t xml:space="preserve"> </w:t>
      </w:r>
      <w:r w:rsidR="0016639C" w:rsidRPr="00F349C3">
        <w:rPr>
          <w:rFonts w:ascii="Andalus" w:hAnsi="Andalus" w:cs="Andalus"/>
          <w:sz w:val="28"/>
          <w:szCs w:val="28"/>
        </w:rPr>
        <w:t>photorécepteurs et les cellules bipolaires.</w:t>
      </w:r>
    </w:p>
    <w:p w:rsidR="002E0563" w:rsidRPr="00F349C3" w:rsidRDefault="00005548" w:rsidP="002E0563">
      <w:pPr>
        <w:pStyle w:val="Paragraphedeliste"/>
        <w:spacing w:line="240" w:lineRule="auto"/>
        <w:ind w:left="284"/>
        <w:rPr>
          <w:rFonts w:ascii="Andalus" w:hAnsi="Andalus" w:cs="Andalus"/>
          <w:sz w:val="28"/>
          <w:szCs w:val="28"/>
        </w:rPr>
      </w:pPr>
      <w:r w:rsidRPr="00877885">
        <w:rPr>
          <w:rFonts w:asciiTheme="majorBidi" w:hAnsiTheme="majorBidi" w:cstheme="majorBidi"/>
          <w:noProof/>
          <w:sz w:val="28"/>
          <w:szCs w:val="28"/>
          <w:lang w:eastAsia="fr-FR"/>
        </w:rPr>
        <w:drawing>
          <wp:anchor distT="0" distB="0" distL="114300" distR="114300" simplePos="0" relativeHeight="251664384" behindDoc="0" locked="0" layoutInCell="1" allowOverlap="1" wp14:anchorId="0BC7F6E8" wp14:editId="1157D071">
            <wp:simplePos x="0" y="0"/>
            <wp:positionH relativeFrom="column">
              <wp:posOffset>707390</wp:posOffset>
            </wp:positionH>
            <wp:positionV relativeFrom="paragraph">
              <wp:posOffset>218440</wp:posOffset>
            </wp:positionV>
            <wp:extent cx="5314950" cy="50292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16A" w:rsidRDefault="001B016A"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Default="00005548" w:rsidP="001B016A">
      <w:pPr>
        <w:spacing w:line="240" w:lineRule="auto"/>
        <w:rPr>
          <w:rFonts w:asciiTheme="majorBidi" w:hAnsiTheme="majorBidi" w:cstheme="majorBidi"/>
          <w:sz w:val="28"/>
          <w:szCs w:val="28"/>
        </w:rPr>
      </w:pPr>
    </w:p>
    <w:p w:rsidR="00005548" w:rsidRPr="00877885" w:rsidRDefault="00005548" w:rsidP="001B016A">
      <w:pPr>
        <w:spacing w:line="240" w:lineRule="auto"/>
        <w:rPr>
          <w:rFonts w:asciiTheme="majorBidi" w:hAnsiTheme="majorBidi" w:cstheme="majorBidi"/>
          <w:sz w:val="28"/>
          <w:szCs w:val="28"/>
        </w:rPr>
      </w:pPr>
    </w:p>
    <w:p w:rsidR="00880A0D" w:rsidRPr="00005548" w:rsidRDefault="00005548" w:rsidP="002E0563">
      <w:pPr>
        <w:pStyle w:val="Paragraphedeliste"/>
        <w:spacing w:line="360" w:lineRule="auto"/>
        <w:ind w:left="284"/>
        <w:rPr>
          <w:rFonts w:ascii="Andalus" w:hAnsi="Andalus" w:cs="Andalus"/>
          <w:b/>
          <w:color w:val="1F497D" w:themeColor="text2"/>
          <w:sz w:val="28"/>
          <w:szCs w:val="28"/>
        </w:rPr>
      </w:pPr>
      <w:r w:rsidRPr="00005548">
        <w:rPr>
          <w:rFonts w:ascii="Andalus" w:hAnsi="Andalus" w:cs="Andalus"/>
          <w:b/>
          <w:noProof/>
          <w:color w:val="1F497D" w:themeColor="text2"/>
          <w:sz w:val="28"/>
          <w:szCs w:val="28"/>
          <w:lang w:eastAsia="fr-FR"/>
        </w:rPr>
        <w:lastRenderedPageBreak/>
        <w:drawing>
          <wp:anchor distT="0" distB="0" distL="114300" distR="114300" simplePos="0" relativeHeight="251646464" behindDoc="0" locked="0" layoutInCell="1" allowOverlap="1" wp14:anchorId="02D0A917" wp14:editId="19F379E6">
            <wp:simplePos x="0" y="0"/>
            <wp:positionH relativeFrom="column">
              <wp:posOffset>2212340</wp:posOffset>
            </wp:positionH>
            <wp:positionV relativeFrom="paragraph">
              <wp:posOffset>26670</wp:posOffset>
            </wp:positionV>
            <wp:extent cx="4314825" cy="2457450"/>
            <wp:effectExtent l="0" t="0" r="0" b="0"/>
            <wp:wrapSquare wrapText="bothSides"/>
            <wp:docPr id="37" name="il_fi" descr="http://jj91.j.j.pic.centerblog.net/y958ox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j91.j.j.pic.centerblog.net/y958oxiu.jpg"/>
                    <pic:cNvPicPr>
                      <a:picLocks noChangeAspect="1" noChangeArrowheads="1"/>
                    </pic:cNvPicPr>
                  </pic:nvPicPr>
                  <pic:blipFill>
                    <a:blip r:embed="rId15">
                      <a:grayscl/>
                    </a:blip>
                    <a:srcRect/>
                    <a:stretch>
                      <a:fillRect/>
                    </a:stretch>
                  </pic:blipFill>
                  <pic:spPr bwMode="auto">
                    <a:xfrm>
                      <a:off x="0" y="0"/>
                      <a:ext cx="4314825" cy="2457450"/>
                    </a:xfrm>
                    <a:prstGeom prst="rect">
                      <a:avLst/>
                    </a:prstGeom>
                    <a:noFill/>
                    <a:ln w="9525">
                      <a:noFill/>
                      <a:miter lim="800000"/>
                      <a:headEnd/>
                      <a:tailEnd/>
                    </a:ln>
                  </pic:spPr>
                </pic:pic>
              </a:graphicData>
            </a:graphic>
          </wp:anchor>
        </w:drawing>
      </w:r>
      <w:r w:rsidR="00880A0D" w:rsidRPr="00005548">
        <w:rPr>
          <w:rFonts w:ascii="Andalus" w:hAnsi="Andalus" w:cs="Andalus"/>
          <w:b/>
          <w:color w:val="1F497D" w:themeColor="text2"/>
          <w:sz w:val="28"/>
          <w:szCs w:val="28"/>
        </w:rPr>
        <w:t>I.4.</w:t>
      </w:r>
      <w:r w:rsidR="002E0563" w:rsidRPr="00005548">
        <w:rPr>
          <w:rFonts w:ascii="Andalus" w:hAnsi="Andalus" w:cs="Andalus"/>
          <w:b/>
          <w:color w:val="1F497D" w:themeColor="text2"/>
          <w:sz w:val="28"/>
          <w:szCs w:val="28"/>
        </w:rPr>
        <w:t xml:space="preserve"> </w:t>
      </w:r>
      <w:r w:rsidR="00C93B15" w:rsidRPr="00005548">
        <w:rPr>
          <w:rFonts w:ascii="Andalus" w:hAnsi="Andalus" w:cs="Andalus"/>
          <w:b/>
          <w:color w:val="1F497D" w:themeColor="text2"/>
          <w:sz w:val="28"/>
          <w:szCs w:val="28"/>
        </w:rPr>
        <w:t>Les</w:t>
      </w:r>
      <w:r w:rsidR="00880A0D" w:rsidRPr="00005548">
        <w:rPr>
          <w:rFonts w:ascii="Andalus" w:hAnsi="Andalus" w:cs="Andalus"/>
          <w:b/>
          <w:color w:val="1F497D" w:themeColor="text2"/>
          <w:sz w:val="28"/>
          <w:szCs w:val="28"/>
        </w:rPr>
        <w:t xml:space="preserve"> annexes de l’œil :</w:t>
      </w:r>
    </w:p>
    <w:p w:rsidR="00490E75" w:rsidRPr="00877885" w:rsidRDefault="002E0563" w:rsidP="00005548">
      <w:pPr>
        <w:pStyle w:val="Paragraphedeliste"/>
        <w:spacing w:line="360" w:lineRule="auto"/>
        <w:ind w:left="284"/>
        <w:rPr>
          <w:rFonts w:asciiTheme="majorBidi" w:hAnsiTheme="majorBidi" w:cstheme="majorBidi"/>
          <w:b/>
          <w:bCs/>
          <w:i/>
          <w:iCs/>
          <w:color w:val="0070C0"/>
          <w:sz w:val="28"/>
          <w:szCs w:val="28"/>
          <w:u w:val="single"/>
        </w:rPr>
      </w:pPr>
      <w:r w:rsidRPr="00005548">
        <w:rPr>
          <w:rFonts w:ascii="Lucida Calligraphy" w:hAnsi="Lucida Calligraphy" w:cs="Andalus"/>
          <w:color w:val="1F497D" w:themeColor="text2"/>
          <w:sz w:val="28"/>
          <w:szCs w:val="28"/>
        </w:rPr>
        <w:br w:type="textWrapping" w:clear="all"/>
      </w:r>
    </w:p>
    <w:p w:rsidR="00350683" w:rsidRPr="00005548" w:rsidRDefault="00350683" w:rsidP="002E0563">
      <w:pPr>
        <w:pStyle w:val="Paragraphedeliste"/>
        <w:spacing w:line="360" w:lineRule="auto"/>
        <w:ind w:left="284"/>
        <w:rPr>
          <w:rFonts w:ascii="Andalus" w:hAnsi="Andalus" w:cs="Andalus"/>
          <w:b/>
          <w:color w:val="1F497D" w:themeColor="text2"/>
          <w:sz w:val="28"/>
          <w:szCs w:val="28"/>
        </w:rPr>
      </w:pPr>
      <w:r w:rsidRPr="002E0563">
        <w:rPr>
          <w:rFonts w:ascii="Lucida Calligraphy" w:hAnsi="Lucida Calligraphy" w:cs="Andalus"/>
          <w:color w:val="1F497D" w:themeColor="text2"/>
          <w:sz w:val="28"/>
          <w:szCs w:val="28"/>
        </w:rPr>
        <w:t xml:space="preserve"> </w:t>
      </w:r>
      <w:r w:rsidRPr="00005548">
        <w:rPr>
          <w:rFonts w:ascii="Andalus" w:hAnsi="Andalus" w:cs="Andalus"/>
          <w:b/>
          <w:color w:val="1F497D" w:themeColor="text2"/>
          <w:sz w:val="28"/>
          <w:szCs w:val="28"/>
        </w:rPr>
        <w:t>I.4.1</w:t>
      </w:r>
      <w:r w:rsidR="00A7702E" w:rsidRPr="00005548">
        <w:rPr>
          <w:rFonts w:ascii="Andalus" w:hAnsi="Andalus" w:cs="Andalus"/>
          <w:b/>
          <w:color w:val="1F497D" w:themeColor="text2"/>
          <w:sz w:val="28"/>
          <w:szCs w:val="28"/>
        </w:rPr>
        <w:t>.</w:t>
      </w:r>
      <w:r w:rsidR="002E0563" w:rsidRPr="00005548">
        <w:rPr>
          <w:rFonts w:ascii="Andalus" w:hAnsi="Andalus" w:cs="Andalus"/>
          <w:b/>
          <w:color w:val="1F497D" w:themeColor="text2"/>
          <w:sz w:val="28"/>
          <w:szCs w:val="28"/>
        </w:rPr>
        <w:t xml:space="preserve"> </w:t>
      </w:r>
      <w:r w:rsidR="00A7702E" w:rsidRPr="00005548">
        <w:rPr>
          <w:rFonts w:ascii="Andalus" w:hAnsi="Andalus" w:cs="Andalus"/>
          <w:b/>
          <w:color w:val="1F497D" w:themeColor="text2"/>
          <w:sz w:val="28"/>
          <w:szCs w:val="28"/>
        </w:rPr>
        <w:t>Les glandes lacrymales</w:t>
      </w:r>
      <w:r w:rsidRPr="00005548">
        <w:rPr>
          <w:rFonts w:ascii="Andalus" w:hAnsi="Andalus" w:cs="Andalus"/>
          <w:b/>
          <w:color w:val="1F497D" w:themeColor="text2"/>
          <w:sz w:val="28"/>
          <w:szCs w:val="28"/>
        </w:rPr>
        <w:t> :</w:t>
      </w:r>
    </w:p>
    <w:p w:rsidR="00350683" w:rsidRPr="00877885" w:rsidRDefault="00350683" w:rsidP="0063251F">
      <w:pPr>
        <w:spacing w:after="0" w:line="240" w:lineRule="auto"/>
        <w:rPr>
          <w:rFonts w:asciiTheme="majorBidi" w:hAnsiTheme="majorBidi" w:cstheme="majorBidi"/>
          <w:sz w:val="28"/>
          <w:szCs w:val="28"/>
        </w:rPr>
      </w:pPr>
      <w:r w:rsidRPr="00877885">
        <w:rPr>
          <w:rFonts w:asciiTheme="majorBidi" w:hAnsiTheme="majorBidi" w:cstheme="majorBidi"/>
          <w:sz w:val="28"/>
          <w:szCs w:val="28"/>
        </w:rPr>
        <w:t>Les glandes lacryma</w:t>
      </w:r>
      <w:r w:rsidR="0063251F" w:rsidRPr="00877885">
        <w:rPr>
          <w:rFonts w:asciiTheme="majorBidi" w:hAnsiTheme="majorBidi" w:cstheme="majorBidi"/>
          <w:sz w:val="28"/>
          <w:szCs w:val="28"/>
        </w:rPr>
        <w:t xml:space="preserve">les sont des glandes </w:t>
      </w:r>
      <w:r w:rsidR="002E0563" w:rsidRPr="00877885">
        <w:rPr>
          <w:rFonts w:asciiTheme="majorBidi" w:hAnsiTheme="majorBidi" w:cstheme="majorBidi"/>
          <w:sz w:val="28"/>
          <w:szCs w:val="28"/>
        </w:rPr>
        <w:t>exocrines</w:t>
      </w:r>
      <w:r w:rsidR="002E0563">
        <w:rPr>
          <w:rFonts w:asciiTheme="majorBidi" w:hAnsiTheme="majorBidi" w:cstheme="majorBidi"/>
          <w:sz w:val="28"/>
          <w:szCs w:val="28"/>
        </w:rPr>
        <w:t xml:space="preserve">, </w:t>
      </w:r>
      <w:proofErr w:type="spellStart"/>
      <w:r w:rsidR="00DC5D84" w:rsidRPr="00877885">
        <w:rPr>
          <w:rFonts w:asciiTheme="majorBidi" w:hAnsiTheme="majorBidi" w:cstheme="majorBidi"/>
          <w:sz w:val="28"/>
          <w:szCs w:val="28"/>
        </w:rPr>
        <w:t>tubulo</w:t>
      </w:r>
      <w:proofErr w:type="spellEnd"/>
      <w:r w:rsidR="00DC5D84" w:rsidRPr="00877885">
        <w:rPr>
          <w:rFonts w:asciiTheme="majorBidi" w:hAnsiTheme="majorBidi" w:cstheme="majorBidi"/>
          <w:sz w:val="28"/>
          <w:szCs w:val="28"/>
        </w:rPr>
        <w:t>-acineuses,</w:t>
      </w:r>
      <w:r w:rsidR="002E0563">
        <w:rPr>
          <w:rFonts w:asciiTheme="majorBidi" w:hAnsiTheme="majorBidi" w:cstheme="majorBidi"/>
          <w:sz w:val="28"/>
          <w:szCs w:val="28"/>
        </w:rPr>
        <w:t xml:space="preserve"> </w:t>
      </w:r>
      <w:r w:rsidRPr="00877885">
        <w:rPr>
          <w:rFonts w:asciiTheme="majorBidi" w:hAnsiTheme="majorBidi" w:cstheme="majorBidi"/>
          <w:sz w:val="28"/>
          <w:szCs w:val="28"/>
        </w:rPr>
        <w:t>de type séreux</w:t>
      </w:r>
      <w:r w:rsidR="002E0563">
        <w:rPr>
          <w:rFonts w:asciiTheme="majorBidi" w:hAnsiTheme="majorBidi" w:cstheme="majorBidi"/>
          <w:sz w:val="28"/>
          <w:szCs w:val="28"/>
        </w:rPr>
        <w:t xml:space="preserve"> </w:t>
      </w:r>
      <w:r w:rsidRPr="00877885">
        <w:rPr>
          <w:rFonts w:asciiTheme="majorBidi" w:hAnsiTheme="majorBidi" w:cstheme="majorBidi"/>
          <w:sz w:val="28"/>
          <w:szCs w:val="28"/>
        </w:rPr>
        <w:t>qui sécrètent les larmes.</w:t>
      </w:r>
    </w:p>
    <w:p w:rsidR="00DC5D84" w:rsidRPr="00877885" w:rsidRDefault="00DC5D84" w:rsidP="00DC5D84">
      <w:pPr>
        <w:spacing w:after="0" w:line="240" w:lineRule="auto"/>
        <w:rPr>
          <w:rFonts w:asciiTheme="majorBidi" w:hAnsiTheme="majorBidi" w:cstheme="majorBidi"/>
          <w:b/>
          <w:bCs/>
          <w:i/>
          <w:iCs/>
          <w:color w:val="7030A0"/>
          <w:sz w:val="28"/>
          <w:szCs w:val="28"/>
          <w:u w:val="single"/>
        </w:rPr>
      </w:pPr>
    </w:p>
    <w:p w:rsidR="00880A0D" w:rsidRPr="00005548" w:rsidRDefault="002E0563" w:rsidP="002E0563">
      <w:pPr>
        <w:pStyle w:val="Paragraphedeliste"/>
        <w:spacing w:line="360" w:lineRule="auto"/>
        <w:ind w:left="284"/>
        <w:rPr>
          <w:rFonts w:ascii="Andalus" w:hAnsi="Andalus" w:cs="Andalus"/>
          <w:b/>
          <w:color w:val="1F497D" w:themeColor="text2"/>
          <w:sz w:val="28"/>
          <w:szCs w:val="28"/>
        </w:rPr>
      </w:pPr>
      <w:r w:rsidRPr="00005548">
        <w:rPr>
          <w:rFonts w:ascii="Andalus" w:hAnsi="Andalus" w:cs="Andalus"/>
          <w:b/>
          <w:color w:val="1F497D" w:themeColor="text2"/>
          <w:sz w:val="28"/>
          <w:szCs w:val="28"/>
        </w:rPr>
        <w:t xml:space="preserve">I.4.2. </w:t>
      </w:r>
      <w:r w:rsidR="00350683" w:rsidRPr="00005548">
        <w:rPr>
          <w:rFonts w:ascii="Andalus" w:hAnsi="Andalus" w:cs="Andalus"/>
          <w:b/>
          <w:color w:val="1F497D" w:themeColor="text2"/>
          <w:sz w:val="28"/>
          <w:szCs w:val="28"/>
        </w:rPr>
        <w:t>Les paupières :</w:t>
      </w:r>
    </w:p>
    <w:p w:rsidR="00BF5D15" w:rsidRPr="00877885" w:rsidRDefault="00350683" w:rsidP="00BF5D15">
      <w:pPr>
        <w:spacing w:line="240" w:lineRule="auto"/>
        <w:rPr>
          <w:rFonts w:asciiTheme="majorBidi" w:hAnsiTheme="majorBidi" w:cstheme="majorBidi"/>
          <w:noProof/>
          <w:color w:val="00005D"/>
          <w:sz w:val="28"/>
          <w:szCs w:val="28"/>
          <w:lang w:eastAsia="fr-FR"/>
        </w:rPr>
      </w:pPr>
      <w:r w:rsidRPr="00877885">
        <w:rPr>
          <w:rFonts w:asciiTheme="majorBidi" w:hAnsiTheme="majorBidi" w:cstheme="majorBidi"/>
          <w:sz w:val="28"/>
          <w:szCs w:val="28"/>
        </w:rPr>
        <w:t xml:space="preserve">Les paupières sont des lames de tissu conjonctif revêtues en avant par l’épiderme, en arrière par la conjonctive ; elles contiennent le muscle orbiculaire des paupières et des glandes de </w:t>
      </w:r>
      <w:proofErr w:type="spellStart"/>
      <w:r w:rsidRPr="00877885">
        <w:rPr>
          <w:rFonts w:asciiTheme="majorBidi" w:hAnsiTheme="majorBidi" w:cstheme="majorBidi"/>
          <w:sz w:val="28"/>
          <w:szCs w:val="28"/>
        </w:rPr>
        <w:t>Meibomius</w:t>
      </w:r>
      <w:proofErr w:type="spellEnd"/>
      <w:r w:rsidRPr="00877885">
        <w:rPr>
          <w:rFonts w:asciiTheme="majorBidi" w:hAnsiTheme="majorBidi" w:cstheme="majorBidi"/>
          <w:sz w:val="28"/>
          <w:szCs w:val="28"/>
        </w:rPr>
        <w:t xml:space="preserve"> (glandes sébacées très développées et non-annexées à des poils). Au niveau de leur bord libre, s’implantent les cils et débouchent les conduits excréteurs de nombreuses petites glandes sudoripares et sébacées.</w:t>
      </w:r>
    </w:p>
    <w:p w:rsidR="00005548" w:rsidRDefault="00005548" w:rsidP="00BF5D15">
      <w:pPr>
        <w:spacing w:line="240" w:lineRule="auto"/>
        <w:ind w:left="-426" w:right="-239"/>
        <w:rPr>
          <w:rFonts w:asciiTheme="majorBidi" w:hAnsiTheme="majorBidi" w:cstheme="majorBidi"/>
          <w:sz w:val="28"/>
          <w:szCs w:val="28"/>
        </w:rPr>
      </w:pPr>
      <w:r w:rsidRPr="00877885">
        <w:rPr>
          <w:rFonts w:asciiTheme="majorBidi" w:hAnsiTheme="majorBidi" w:cstheme="majorBidi"/>
          <w:noProof/>
          <w:sz w:val="28"/>
          <w:szCs w:val="28"/>
          <w:lang w:eastAsia="fr-FR"/>
        </w:rPr>
        <w:drawing>
          <wp:anchor distT="0" distB="0" distL="114300" distR="114300" simplePos="0" relativeHeight="251665408" behindDoc="0" locked="0" layoutInCell="1" allowOverlap="1" wp14:anchorId="5B53C36A" wp14:editId="377CADF2">
            <wp:simplePos x="0" y="0"/>
            <wp:positionH relativeFrom="column">
              <wp:posOffset>3631565</wp:posOffset>
            </wp:positionH>
            <wp:positionV relativeFrom="paragraph">
              <wp:posOffset>34290</wp:posOffset>
            </wp:positionV>
            <wp:extent cx="2543175" cy="2124075"/>
            <wp:effectExtent l="0" t="0" r="0" b="0"/>
            <wp:wrapSquare wrapText="bothSides"/>
            <wp:docPr id="46" name="Image 31" descr="Retour - Image OEI1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tour - Image OEI19.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2124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77885">
        <w:rPr>
          <w:rFonts w:asciiTheme="majorBidi" w:hAnsiTheme="majorBidi" w:cstheme="majorBidi"/>
          <w:noProof/>
          <w:color w:val="00005D"/>
          <w:sz w:val="28"/>
          <w:szCs w:val="28"/>
          <w:lang w:eastAsia="fr-FR"/>
        </w:rPr>
        <w:drawing>
          <wp:anchor distT="0" distB="0" distL="114300" distR="114300" simplePos="0" relativeHeight="251656704" behindDoc="0" locked="0" layoutInCell="1" allowOverlap="1" wp14:anchorId="7F6BEEE7" wp14:editId="6AB921D4">
            <wp:simplePos x="0" y="0"/>
            <wp:positionH relativeFrom="column">
              <wp:posOffset>250190</wp:posOffset>
            </wp:positionH>
            <wp:positionV relativeFrom="paragraph">
              <wp:posOffset>34290</wp:posOffset>
            </wp:positionV>
            <wp:extent cx="2552700" cy="2124075"/>
            <wp:effectExtent l="0" t="0" r="0" b="0"/>
            <wp:wrapSquare wrapText="bothSides"/>
            <wp:docPr id="45" name="Image 28" descr="Retour - Image OEI1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tour - Image OEI18.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2124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05548" w:rsidRDefault="00005548" w:rsidP="00BF5D15">
      <w:pPr>
        <w:spacing w:line="240" w:lineRule="auto"/>
        <w:ind w:left="-426" w:right="-239"/>
        <w:rPr>
          <w:rFonts w:asciiTheme="majorBidi" w:hAnsiTheme="majorBidi" w:cstheme="majorBidi"/>
          <w:sz w:val="28"/>
          <w:szCs w:val="28"/>
        </w:rPr>
      </w:pPr>
    </w:p>
    <w:p w:rsidR="00005548" w:rsidRDefault="00005548" w:rsidP="00BF5D15">
      <w:pPr>
        <w:spacing w:line="240" w:lineRule="auto"/>
        <w:ind w:left="-426" w:right="-239"/>
        <w:rPr>
          <w:rFonts w:asciiTheme="majorBidi" w:hAnsiTheme="majorBidi" w:cstheme="majorBidi"/>
          <w:sz w:val="28"/>
          <w:szCs w:val="28"/>
        </w:rPr>
      </w:pPr>
    </w:p>
    <w:p w:rsidR="00005548" w:rsidRDefault="00005548" w:rsidP="00BF5D15">
      <w:pPr>
        <w:spacing w:line="240" w:lineRule="auto"/>
        <w:ind w:left="-426" w:right="-239"/>
        <w:rPr>
          <w:rFonts w:asciiTheme="majorBidi" w:hAnsiTheme="majorBidi" w:cstheme="majorBidi"/>
          <w:sz w:val="28"/>
          <w:szCs w:val="28"/>
        </w:rPr>
      </w:pPr>
    </w:p>
    <w:p w:rsidR="00005548" w:rsidRDefault="00005548" w:rsidP="00BF5D15">
      <w:pPr>
        <w:spacing w:line="240" w:lineRule="auto"/>
        <w:ind w:left="-426" w:right="-239"/>
        <w:rPr>
          <w:rFonts w:asciiTheme="majorBidi" w:hAnsiTheme="majorBidi" w:cstheme="majorBidi"/>
          <w:sz w:val="28"/>
          <w:szCs w:val="28"/>
        </w:rPr>
      </w:pPr>
    </w:p>
    <w:p w:rsidR="00005548" w:rsidRDefault="00005548" w:rsidP="00BF5D15">
      <w:pPr>
        <w:spacing w:line="240" w:lineRule="auto"/>
        <w:ind w:left="-426" w:right="-239"/>
        <w:rPr>
          <w:rFonts w:asciiTheme="majorBidi" w:hAnsiTheme="majorBidi" w:cstheme="majorBidi"/>
          <w:sz w:val="28"/>
          <w:szCs w:val="28"/>
        </w:rPr>
      </w:pPr>
    </w:p>
    <w:p w:rsidR="00005548" w:rsidRDefault="00005548" w:rsidP="00005548">
      <w:pPr>
        <w:tabs>
          <w:tab w:val="left" w:pos="-142"/>
        </w:tabs>
        <w:spacing w:after="0" w:line="240" w:lineRule="auto"/>
        <w:rPr>
          <w:rFonts w:asciiTheme="majorBidi" w:eastAsia="Times New Roman" w:hAnsiTheme="majorBidi" w:cstheme="majorBidi"/>
          <w:b/>
          <w:bCs/>
          <w:color w:val="000000"/>
          <w:sz w:val="28"/>
          <w:szCs w:val="28"/>
          <w:lang w:eastAsia="fr-FR"/>
        </w:rPr>
      </w:pPr>
    </w:p>
    <w:p w:rsidR="00DC5D84" w:rsidRPr="00877885" w:rsidRDefault="00350683" w:rsidP="00005548">
      <w:pPr>
        <w:tabs>
          <w:tab w:val="left" w:pos="-142"/>
          <w:tab w:val="left" w:pos="284"/>
        </w:tabs>
        <w:spacing w:after="0" w:line="240" w:lineRule="auto"/>
        <w:rPr>
          <w:rFonts w:asciiTheme="majorBidi" w:eastAsia="Times New Roman" w:hAnsiTheme="majorBidi" w:cstheme="majorBidi"/>
          <w:sz w:val="28"/>
          <w:szCs w:val="28"/>
          <w:lang w:eastAsia="fr-FR"/>
        </w:rPr>
      </w:pPr>
      <w:r w:rsidRPr="00877885">
        <w:rPr>
          <w:rFonts w:asciiTheme="majorBidi" w:eastAsia="Times New Roman" w:hAnsiTheme="majorBidi" w:cstheme="majorBidi"/>
          <w:b/>
          <w:bCs/>
          <w:color w:val="000000"/>
          <w:sz w:val="28"/>
          <w:szCs w:val="28"/>
          <w:lang w:eastAsia="fr-FR"/>
        </w:rPr>
        <w:t>Paupière, face postérieure (mg)</w:t>
      </w:r>
      <w:r w:rsidR="00005548">
        <w:rPr>
          <w:rFonts w:asciiTheme="majorBidi" w:eastAsia="Times New Roman" w:hAnsiTheme="majorBidi" w:cstheme="majorBidi"/>
          <w:b/>
          <w:bCs/>
          <w:color w:val="000000"/>
          <w:sz w:val="28"/>
          <w:szCs w:val="28"/>
          <w:lang w:eastAsia="fr-FR"/>
        </w:rPr>
        <w:t xml:space="preserve">                                </w:t>
      </w:r>
      <w:r w:rsidR="00DC5D84" w:rsidRPr="00877885">
        <w:rPr>
          <w:rFonts w:asciiTheme="majorBidi" w:eastAsia="Times New Roman" w:hAnsiTheme="majorBidi" w:cstheme="majorBidi"/>
          <w:b/>
          <w:bCs/>
          <w:color w:val="000000"/>
          <w:sz w:val="28"/>
          <w:szCs w:val="28"/>
          <w:lang w:eastAsia="fr-FR"/>
        </w:rPr>
        <w:t>Paupière, face antérieure (mg)</w:t>
      </w:r>
    </w:p>
    <w:p w:rsidR="00DC5D84" w:rsidRPr="00877885" w:rsidRDefault="00DC5D84" w:rsidP="00DC5D84">
      <w:pPr>
        <w:spacing w:after="0" w:line="240" w:lineRule="auto"/>
        <w:rPr>
          <w:rFonts w:asciiTheme="majorBidi" w:eastAsia="Times New Roman" w:hAnsiTheme="majorBidi" w:cstheme="majorBidi"/>
          <w:color w:val="000000"/>
          <w:sz w:val="28"/>
          <w:szCs w:val="28"/>
          <w:lang w:eastAsia="fr-FR"/>
        </w:rPr>
      </w:pPr>
      <w:r w:rsidRPr="00877885">
        <w:rPr>
          <w:rFonts w:asciiTheme="majorBidi" w:eastAsia="Times New Roman" w:hAnsiTheme="majorBidi" w:cstheme="majorBidi"/>
          <w:color w:val="000000"/>
          <w:sz w:val="28"/>
          <w:szCs w:val="28"/>
          <w:lang w:eastAsia="fr-FR"/>
        </w:rPr>
        <w:t xml:space="preserve">  Flèche violette : la conjonctive                 </w:t>
      </w:r>
      <w:r w:rsidR="00005548">
        <w:rPr>
          <w:rFonts w:asciiTheme="majorBidi" w:eastAsia="Times New Roman" w:hAnsiTheme="majorBidi" w:cstheme="majorBidi"/>
          <w:color w:val="000000"/>
          <w:sz w:val="28"/>
          <w:szCs w:val="28"/>
          <w:lang w:eastAsia="fr-FR"/>
        </w:rPr>
        <w:t xml:space="preserve">                    </w:t>
      </w:r>
      <w:r w:rsidRPr="00877885">
        <w:rPr>
          <w:rFonts w:asciiTheme="majorBidi" w:eastAsia="Times New Roman" w:hAnsiTheme="majorBidi" w:cstheme="majorBidi"/>
          <w:color w:val="000000"/>
          <w:sz w:val="28"/>
          <w:szCs w:val="28"/>
          <w:lang w:eastAsia="fr-FR"/>
        </w:rPr>
        <w:t xml:space="preserve">    Flèche violette : une glande  </w:t>
      </w:r>
    </w:p>
    <w:p w:rsidR="00BF5D15" w:rsidRDefault="00DC5D84" w:rsidP="00BF5D15">
      <w:pPr>
        <w:spacing w:after="0" w:line="240" w:lineRule="auto"/>
        <w:rPr>
          <w:rFonts w:asciiTheme="majorBidi" w:eastAsia="Times New Roman" w:hAnsiTheme="majorBidi" w:cstheme="majorBidi"/>
          <w:b/>
          <w:bCs/>
          <w:i/>
          <w:iCs/>
          <w:color w:val="7030A0"/>
          <w:sz w:val="28"/>
          <w:szCs w:val="28"/>
          <w:u w:val="single"/>
          <w:lang w:eastAsia="fr-FR"/>
        </w:rPr>
      </w:pPr>
      <w:r w:rsidRPr="00877885">
        <w:rPr>
          <w:rFonts w:asciiTheme="majorBidi" w:eastAsia="Times New Roman" w:hAnsiTheme="majorBidi" w:cstheme="majorBidi"/>
          <w:color w:val="000000"/>
          <w:sz w:val="28"/>
          <w:szCs w:val="28"/>
          <w:lang w:eastAsia="fr-FR"/>
        </w:rPr>
        <w:t xml:space="preserve">                    Palpébrale.                                                Sudoripare.                     </w:t>
      </w:r>
      <w:r w:rsidRPr="00877885">
        <w:rPr>
          <w:rFonts w:asciiTheme="majorBidi" w:eastAsia="Times New Roman" w:hAnsiTheme="majorBidi" w:cstheme="majorBidi"/>
          <w:color w:val="000000"/>
          <w:sz w:val="28"/>
          <w:szCs w:val="28"/>
          <w:lang w:eastAsia="fr-FR"/>
        </w:rPr>
        <w:br/>
        <w:t xml:space="preserve">Flèche jaune : une glande sébacée.  </w:t>
      </w:r>
      <w:r w:rsidR="00005548">
        <w:rPr>
          <w:rFonts w:asciiTheme="majorBidi" w:eastAsia="Times New Roman" w:hAnsiTheme="majorBidi" w:cstheme="majorBidi"/>
          <w:color w:val="000000"/>
          <w:sz w:val="28"/>
          <w:szCs w:val="28"/>
          <w:lang w:eastAsia="fr-FR"/>
        </w:rPr>
        <w:t xml:space="preserve">                             </w:t>
      </w:r>
      <w:r w:rsidRPr="00877885">
        <w:rPr>
          <w:rFonts w:asciiTheme="majorBidi" w:eastAsia="Times New Roman" w:hAnsiTheme="majorBidi" w:cstheme="majorBidi"/>
          <w:color w:val="000000"/>
          <w:sz w:val="28"/>
          <w:szCs w:val="28"/>
          <w:lang w:eastAsia="fr-FR"/>
        </w:rPr>
        <w:t xml:space="preserve">     Flèche jaune : l'épiderme.</w:t>
      </w:r>
      <w:r w:rsidR="00350683" w:rsidRPr="00877885">
        <w:rPr>
          <w:rFonts w:asciiTheme="majorBidi" w:eastAsia="Times New Roman" w:hAnsiTheme="majorBidi" w:cstheme="majorBidi"/>
          <w:color w:val="000000"/>
          <w:sz w:val="28"/>
          <w:szCs w:val="28"/>
          <w:lang w:eastAsia="fr-FR"/>
        </w:rPr>
        <w:br/>
      </w:r>
    </w:p>
    <w:p w:rsidR="00005548" w:rsidRPr="00877885" w:rsidRDefault="00005548" w:rsidP="00BF5D15">
      <w:pPr>
        <w:spacing w:after="0" w:line="240" w:lineRule="auto"/>
        <w:rPr>
          <w:rFonts w:asciiTheme="majorBidi" w:eastAsia="Times New Roman" w:hAnsiTheme="majorBidi" w:cstheme="majorBidi"/>
          <w:b/>
          <w:bCs/>
          <w:i/>
          <w:iCs/>
          <w:color w:val="7030A0"/>
          <w:sz w:val="28"/>
          <w:szCs w:val="28"/>
          <w:u w:val="single"/>
          <w:lang w:eastAsia="fr-FR"/>
        </w:rPr>
      </w:pPr>
    </w:p>
    <w:p w:rsidR="00005548" w:rsidRDefault="00B00F67" w:rsidP="00005548">
      <w:pPr>
        <w:pStyle w:val="Paragraphedeliste"/>
        <w:spacing w:line="360" w:lineRule="auto"/>
        <w:ind w:left="284"/>
        <w:rPr>
          <w:rFonts w:ascii="Andalus" w:hAnsi="Andalus" w:cs="Andalus"/>
          <w:b/>
          <w:color w:val="1F497D" w:themeColor="text2"/>
          <w:sz w:val="28"/>
          <w:szCs w:val="28"/>
        </w:rPr>
      </w:pPr>
      <w:r w:rsidRPr="00005548">
        <w:rPr>
          <w:rFonts w:ascii="Andalus" w:hAnsi="Andalus" w:cs="Andalus"/>
          <w:b/>
          <w:color w:val="1F497D" w:themeColor="text2"/>
          <w:sz w:val="28"/>
          <w:szCs w:val="28"/>
        </w:rPr>
        <w:lastRenderedPageBreak/>
        <w:t>I.4.3.La conjonctive :</w:t>
      </w:r>
    </w:p>
    <w:p w:rsidR="00840A54" w:rsidRPr="00005548" w:rsidRDefault="00B00F67" w:rsidP="00005548">
      <w:pPr>
        <w:pStyle w:val="Paragraphedeliste"/>
        <w:spacing w:line="360" w:lineRule="auto"/>
        <w:ind w:left="0"/>
        <w:rPr>
          <w:rFonts w:ascii="Andalus" w:hAnsi="Andalus" w:cs="Andalus"/>
          <w:b/>
          <w:color w:val="1F497D" w:themeColor="text2"/>
          <w:sz w:val="28"/>
          <w:szCs w:val="28"/>
        </w:rPr>
      </w:pPr>
      <w:r w:rsidRPr="00877885">
        <w:rPr>
          <w:rFonts w:asciiTheme="majorBidi" w:hAnsiTheme="majorBidi" w:cstheme="majorBidi"/>
          <w:sz w:val="28"/>
          <w:szCs w:val="28"/>
        </w:rPr>
        <w:t>La conjonctive est une muqueuse possédant un épithélium prismatique stratifié avec cellules muqueuses caliciformes. Elle recouvre la partie antérieure de la sclérotique (correspondant au « blanc de l’œil ») et se réfléchit à la face postérieure des paupières</w:t>
      </w:r>
      <w:r w:rsidR="00840A54" w:rsidRPr="00877885">
        <w:rPr>
          <w:rFonts w:asciiTheme="majorBidi" w:hAnsiTheme="majorBidi" w:cstheme="majorBidi"/>
          <w:sz w:val="28"/>
          <w:szCs w:val="28"/>
        </w:rPr>
        <w:t>.</w:t>
      </w:r>
    </w:p>
    <w:p w:rsidR="00CA089F" w:rsidRDefault="00B00F67" w:rsidP="00CA089F">
      <w:pPr>
        <w:pStyle w:val="Paragraphedeliste"/>
        <w:spacing w:line="360" w:lineRule="auto"/>
        <w:ind w:left="284"/>
        <w:rPr>
          <w:rFonts w:ascii="Andalus" w:hAnsi="Andalus" w:cs="Andalus"/>
          <w:b/>
          <w:color w:val="1F497D" w:themeColor="text2"/>
          <w:sz w:val="28"/>
          <w:szCs w:val="28"/>
        </w:rPr>
      </w:pPr>
      <w:r w:rsidRPr="00005548">
        <w:rPr>
          <w:rFonts w:ascii="Andalus" w:hAnsi="Andalus" w:cs="Andalus"/>
          <w:b/>
          <w:color w:val="1F497D" w:themeColor="text2"/>
          <w:sz w:val="28"/>
          <w:szCs w:val="28"/>
        </w:rPr>
        <w:t>I.4.4.Le sourcil :</w:t>
      </w:r>
    </w:p>
    <w:p w:rsidR="00840A54" w:rsidRPr="00CA089F" w:rsidRDefault="00CA089F" w:rsidP="00CA089F">
      <w:pPr>
        <w:pStyle w:val="Paragraphedeliste"/>
        <w:spacing w:line="360" w:lineRule="auto"/>
        <w:ind w:left="284"/>
        <w:rPr>
          <w:rFonts w:ascii="Andalus" w:hAnsi="Andalus" w:cs="Andalus"/>
          <w:b/>
          <w:color w:val="1F497D" w:themeColor="text2"/>
          <w:sz w:val="28"/>
          <w:szCs w:val="28"/>
        </w:rPr>
      </w:pPr>
      <w:r w:rsidRPr="00CA089F">
        <w:rPr>
          <w:rFonts w:asciiTheme="majorBidi" w:hAnsiTheme="majorBidi" w:cstheme="majorBidi"/>
          <w:color w:val="222222"/>
          <w:sz w:val="28"/>
          <w:szCs w:val="28"/>
        </w:rPr>
        <w:t>P</w:t>
      </w:r>
      <w:r w:rsidR="00B00F67" w:rsidRPr="00CA089F">
        <w:rPr>
          <w:rFonts w:asciiTheme="majorBidi" w:hAnsiTheme="majorBidi" w:cstheme="majorBidi"/>
          <w:color w:val="222222"/>
          <w:sz w:val="28"/>
          <w:szCs w:val="28"/>
        </w:rPr>
        <w:t>rotège l'</w:t>
      </w:r>
      <w:r w:rsidR="00005548" w:rsidRPr="00CA089F">
        <w:rPr>
          <w:rFonts w:asciiTheme="majorBidi" w:hAnsiTheme="majorBidi" w:cstheme="majorBidi"/>
          <w:color w:val="222222"/>
          <w:sz w:val="28"/>
          <w:szCs w:val="28"/>
        </w:rPr>
        <w:t>œil</w:t>
      </w:r>
      <w:r w:rsidR="00B00F67" w:rsidRPr="00CA089F">
        <w:rPr>
          <w:rFonts w:asciiTheme="majorBidi" w:hAnsiTheme="majorBidi" w:cstheme="majorBidi"/>
          <w:color w:val="222222"/>
          <w:sz w:val="28"/>
          <w:szCs w:val="28"/>
        </w:rPr>
        <w:t xml:space="preserve"> de la lumière et des gouttes de sueur pouvant couler sur le front.</w:t>
      </w:r>
    </w:p>
    <w:p w:rsidR="00B00F67" w:rsidRPr="00CA089F" w:rsidRDefault="00B00F67" w:rsidP="00CA089F">
      <w:pPr>
        <w:pStyle w:val="Paragraphedeliste"/>
        <w:spacing w:line="360" w:lineRule="auto"/>
        <w:ind w:left="284"/>
        <w:rPr>
          <w:rFonts w:ascii="Andalus" w:hAnsi="Andalus" w:cs="Andalus"/>
          <w:b/>
          <w:color w:val="1F497D" w:themeColor="text2"/>
          <w:sz w:val="28"/>
          <w:szCs w:val="28"/>
        </w:rPr>
      </w:pPr>
      <w:r w:rsidRPr="00CA089F">
        <w:rPr>
          <w:rFonts w:ascii="Andalus" w:hAnsi="Andalus" w:cs="Andalus"/>
          <w:b/>
          <w:color w:val="1F497D" w:themeColor="text2"/>
          <w:sz w:val="28"/>
          <w:szCs w:val="28"/>
        </w:rPr>
        <w:t>I.4.5. Les muscles extrinsèques :</w:t>
      </w:r>
    </w:p>
    <w:p w:rsidR="0063251F" w:rsidRPr="00877885" w:rsidRDefault="00B00F67" w:rsidP="0063251F">
      <w:pPr>
        <w:spacing w:line="240" w:lineRule="auto"/>
        <w:rPr>
          <w:rFonts w:asciiTheme="majorBidi" w:hAnsiTheme="majorBidi" w:cstheme="majorBidi"/>
          <w:color w:val="222222"/>
          <w:sz w:val="28"/>
          <w:szCs w:val="28"/>
        </w:rPr>
      </w:pPr>
      <w:r w:rsidRPr="00877885">
        <w:rPr>
          <w:rFonts w:asciiTheme="majorBidi" w:hAnsiTheme="majorBidi" w:cstheme="majorBidi"/>
          <w:color w:val="222222"/>
          <w:sz w:val="28"/>
          <w:szCs w:val="28"/>
        </w:rPr>
        <w:t>Les muscles extrinsèques de l'</w:t>
      </w:r>
      <w:r w:rsidR="00CA089F" w:rsidRPr="00877885">
        <w:rPr>
          <w:rFonts w:asciiTheme="majorBidi" w:hAnsiTheme="majorBidi" w:cstheme="majorBidi"/>
          <w:color w:val="222222"/>
          <w:sz w:val="28"/>
          <w:szCs w:val="28"/>
        </w:rPr>
        <w:t>œil</w:t>
      </w:r>
      <w:r w:rsidRPr="00877885">
        <w:rPr>
          <w:rFonts w:asciiTheme="majorBidi" w:hAnsiTheme="majorBidi" w:cstheme="majorBidi"/>
          <w:color w:val="222222"/>
          <w:sz w:val="28"/>
          <w:szCs w:val="28"/>
        </w:rPr>
        <w:t xml:space="preserve"> qui permettent </w:t>
      </w:r>
      <w:r w:rsidR="00CA089F" w:rsidRPr="00877885">
        <w:rPr>
          <w:rFonts w:asciiTheme="majorBidi" w:hAnsiTheme="majorBidi" w:cstheme="majorBidi"/>
          <w:color w:val="222222"/>
          <w:sz w:val="28"/>
          <w:szCs w:val="28"/>
        </w:rPr>
        <w:t>à</w:t>
      </w:r>
      <w:r w:rsidRPr="00877885">
        <w:rPr>
          <w:rFonts w:asciiTheme="majorBidi" w:hAnsiTheme="majorBidi" w:cstheme="majorBidi"/>
          <w:color w:val="222222"/>
          <w:sz w:val="28"/>
          <w:szCs w:val="28"/>
        </w:rPr>
        <w:t xml:space="preserve"> l'</w:t>
      </w:r>
      <w:r w:rsidR="00CA089F" w:rsidRPr="00877885">
        <w:rPr>
          <w:rFonts w:asciiTheme="majorBidi" w:hAnsiTheme="majorBidi" w:cstheme="majorBidi"/>
          <w:color w:val="222222"/>
          <w:sz w:val="28"/>
          <w:szCs w:val="28"/>
        </w:rPr>
        <w:t>œil</w:t>
      </w:r>
      <w:r w:rsidRPr="00877885">
        <w:rPr>
          <w:rFonts w:asciiTheme="majorBidi" w:hAnsiTheme="majorBidi" w:cstheme="majorBidi"/>
          <w:color w:val="222222"/>
          <w:sz w:val="28"/>
          <w:szCs w:val="28"/>
        </w:rPr>
        <w:t xml:space="preserve"> de bouger.</w:t>
      </w:r>
    </w:p>
    <w:p w:rsidR="00CA089F" w:rsidRDefault="00880A0D" w:rsidP="00CA089F">
      <w:pPr>
        <w:pStyle w:val="Paragraphedeliste"/>
        <w:spacing w:line="360" w:lineRule="auto"/>
        <w:ind w:left="284"/>
        <w:rPr>
          <w:rFonts w:ascii="Andalus" w:hAnsi="Andalus" w:cs="Andalus"/>
          <w:b/>
          <w:color w:val="1F497D" w:themeColor="text2"/>
          <w:sz w:val="28"/>
          <w:szCs w:val="28"/>
        </w:rPr>
      </w:pPr>
      <w:r w:rsidRPr="00CA089F">
        <w:rPr>
          <w:rFonts w:ascii="Andalus" w:hAnsi="Andalus" w:cs="Andalus"/>
          <w:b/>
          <w:color w:val="1F497D" w:themeColor="text2"/>
          <w:sz w:val="28"/>
          <w:szCs w:val="28"/>
        </w:rPr>
        <w:t>I.5</w:t>
      </w:r>
      <w:r w:rsidR="00097081" w:rsidRPr="00CA089F">
        <w:rPr>
          <w:rFonts w:ascii="Andalus" w:hAnsi="Andalus" w:cs="Andalus"/>
          <w:b/>
          <w:color w:val="1F497D" w:themeColor="text2"/>
          <w:sz w:val="28"/>
          <w:szCs w:val="28"/>
        </w:rPr>
        <w:t>.</w:t>
      </w:r>
      <w:r w:rsidR="00D4471C" w:rsidRPr="00CA089F">
        <w:rPr>
          <w:rFonts w:ascii="Andalus" w:hAnsi="Andalus" w:cs="Andalus"/>
          <w:b/>
          <w:color w:val="1F497D" w:themeColor="text2"/>
          <w:sz w:val="28"/>
          <w:szCs w:val="28"/>
        </w:rPr>
        <w:t>Les c</w:t>
      </w:r>
      <w:r w:rsidR="00B36A4B" w:rsidRPr="00CA089F">
        <w:rPr>
          <w:rFonts w:ascii="Andalus" w:hAnsi="Andalus" w:cs="Andalus"/>
          <w:b/>
          <w:color w:val="1F497D" w:themeColor="text2"/>
          <w:sz w:val="28"/>
          <w:szCs w:val="28"/>
        </w:rPr>
        <w:t>aractéristiques optiques de l'œil</w:t>
      </w:r>
      <w:r w:rsidR="00097081" w:rsidRPr="00CA089F">
        <w:rPr>
          <w:rFonts w:ascii="Andalus" w:hAnsi="Andalus" w:cs="Andalus"/>
          <w:b/>
          <w:color w:val="1F497D" w:themeColor="text2"/>
          <w:sz w:val="28"/>
          <w:szCs w:val="28"/>
        </w:rPr>
        <w:t> :</w:t>
      </w:r>
    </w:p>
    <w:p w:rsidR="003E1780" w:rsidRPr="00C2423A" w:rsidRDefault="00B36A4B" w:rsidP="00C2423A">
      <w:pPr>
        <w:pStyle w:val="Paragraphedeliste"/>
        <w:spacing w:line="240" w:lineRule="auto"/>
        <w:ind w:left="142"/>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Les yeux peuvent être plus ou moins performants et ont tous des caractéristiques propres. Les différents yeux du monde animal ont des caractéristiques optiques très différentes, souvent liées au mode de vie de l'animal. L'œil humain peut différencier près de huit millions de nuances dans les couleurs.</w:t>
      </w:r>
    </w:p>
    <w:p w:rsidR="003E1780" w:rsidRPr="00CA089F" w:rsidRDefault="00B36A4B" w:rsidP="002C4558">
      <w:pPr>
        <w:pStyle w:val="Paragraphedeliste"/>
        <w:numPr>
          <w:ilvl w:val="0"/>
          <w:numId w:val="7"/>
        </w:numPr>
        <w:spacing w:after="0" w:line="240" w:lineRule="auto"/>
        <w:rPr>
          <w:rFonts w:asciiTheme="majorBidi" w:hAnsiTheme="majorBidi" w:cstheme="majorBidi"/>
          <w:b/>
          <w:bCs/>
          <w:i/>
          <w:iCs/>
          <w:color w:val="00B050"/>
          <w:sz w:val="28"/>
          <w:szCs w:val="28"/>
          <w:u w:val="single"/>
        </w:rPr>
      </w:pPr>
      <w:r w:rsidRPr="00CA089F">
        <w:rPr>
          <w:rFonts w:asciiTheme="majorBidi" w:hAnsiTheme="majorBidi" w:cstheme="majorBidi"/>
          <w:b/>
          <w:bCs/>
          <w:i/>
          <w:iCs/>
          <w:color w:val="00B050"/>
          <w:sz w:val="28"/>
          <w:szCs w:val="28"/>
          <w:u w:val="single"/>
        </w:rPr>
        <w:t>Sensibilité</w:t>
      </w:r>
      <w:r w:rsidR="00097081" w:rsidRPr="00CA089F">
        <w:rPr>
          <w:rFonts w:asciiTheme="majorBidi" w:hAnsiTheme="majorBidi" w:cstheme="majorBidi"/>
          <w:b/>
          <w:bCs/>
          <w:i/>
          <w:iCs/>
          <w:color w:val="00B050"/>
          <w:sz w:val="28"/>
          <w:szCs w:val="28"/>
          <w:u w:val="single"/>
        </w:rPr>
        <w:t> :</w:t>
      </w:r>
    </w:p>
    <w:p w:rsidR="00B36A4B" w:rsidRPr="00C2423A" w:rsidRDefault="00B36A4B" w:rsidP="00C2423A">
      <w:pPr>
        <w:pStyle w:val="Paragraphedeliste"/>
        <w:spacing w:line="240" w:lineRule="auto"/>
        <w:ind w:left="142"/>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La sensibilité de l'œil est la quantité minimale de lumière qu'il est capable de percevoir. La sensibilité dépend essentiellement de la taille de l'œil, mais aussi de sa géométrie et notamment de la présence d'autres structures </w:t>
      </w:r>
      <w:proofErr w:type="spellStart"/>
      <w:r w:rsidRPr="00C2423A">
        <w:rPr>
          <w:rFonts w:ascii="Andalus" w:eastAsia="Times New Roman" w:hAnsi="Andalus" w:cs="Andalus"/>
          <w:sz w:val="28"/>
          <w:szCs w:val="28"/>
          <w:lang w:eastAsia="fr-FR"/>
        </w:rPr>
        <w:t>ombrageantes</w:t>
      </w:r>
      <w:proofErr w:type="spellEnd"/>
      <w:r w:rsidRPr="00C2423A">
        <w:rPr>
          <w:rFonts w:ascii="Andalus" w:eastAsia="Times New Roman" w:hAnsi="Andalus" w:cs="Andalus"/>
          <w:sz w:val="28"/>
          <w:szCs w:val="28"/>
          <w:lang w:eastAsia="fr-FR"/>
        </w:rPr>
        <w:t xml:space="preserve"> diminuant la quantité de lumière incidente. De plus, la sensibilité de l'œil est souvent modulable par l'animal, par exemple par la présence d'un diaphragme chez les mammifères modifiant la quantité de lumière admise.</w:t>
      </w:r>
    </w:p>
    <w:p w:rsidR="00097081" w:rsidRPr="00877885" w:rsidRDefault="00097081" w:rsidP="003E1780">
      <w:pPr>
        <w:spacing w:after="0" w:line="240" w:lineRule="auto"/>
        <w:rPr>
          <w:rFonts w:asciiTheme="majorBidi" w:hAnsiTheme="majorBidi" w:cstheme="majorBidi"/>
          <w:b/>
          <w:bCs/>
          <w:i/>
          <w:iCs/>
          <w:color w:val="7030A0"/>
          <w:sz w:val="28"/>
          <w:szCs w:val="28"/>
          <w:u w:val="single"/>
        </w:rPr>
      </w:pPr>
    </w:p>
    <w:p w:rsidR="003E1780" w:rsidRPr="00CA089F" w:rsidRDefault="00B36A4B" w:rsidP="002C4558">
      <w:pPr>
        <w:pStyle w:val="Paragraphedeliste"/>
        <w:numPr>
          <w:ilvl w:val="0"/>
          <w:numId w:val="7"/>
        </w:numPr>
        <w:spacing w:after="0" w:line="240" w:lineRule="auto"/>
        <w:rPr>
          <w:rFonts w:asciiTheme="majorBidi" w:hAnsiTheme="majorBidi" w:cstheme="majorBidi"/>
          <w:b/>
          <w:bCs/>
          <w:i/>
          <w:iCs/>
          <w:color w:val="00B050"/>
          <w:sz w:val="28"/>
          <w:szCs w:val="28"/>
          <w:u w:val="single"/>
        </w:rPr>
      </w:pPr>
      <w:r w:rsidRPr="00CA089F">
        <w:rPr>
          <w:rFonts w:asciiTheme="majorBidi" w:hAnsiTheme="majorBidi" w:cstheme="majorBidi"/>
          <w:b/>
          <w:bCs/>
          <w:i/>
          <w:iCs/>
          <w:color w:val="00B050"/>
          <w:sz w:val="28"/>
          <w:szCs w:val="28"/>
          <w:u w:val="single"/>
        </w:rPr>
        <w:t>Résolution</w:t>
      </w:r>
      <w:r w:rsidR="00097081" w:rsidRPr="00CA089F">
        <w:rPr>
          <w:rFonts w:asciiTheme="majorBidi" w:hAnsiTheme="majorBidi" w:cstheme="majorBidi"/>
          <w:b/>
          <w:bCs/>
          <w:i/>
          <w:iCs/>
          <w:color w:val="00B050"/>
          <w:sz w:val="28"/>
          <w:szCs w:val="28"/>
          <w:u w:val="single"/>
        </w:rPr>
        <w:t> :</w:t>
      </w:r>
    </w:p>
    <w:p w:rsidR="0063251F" w:rsidRPr="00C2423A" w:rsidRDefault="00B36A4B" w:rsidP="00C2423A">
      <w:pPr>
        <w:spacing w:line="240" w:lineRule="auto"/>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La résolution est la plus petite différence d'angle perceptible entre deux rayons incidents. Elle correspond donc à la précision de l'image que l'œil est capable de former, et à la quantité de détail que l'œil sera capable de percevoir. Elle dépend du type de système optique permettant de former l'image et de sa performance. Elle est notamment limitée par le phénomène de diffraction de la lumière dans le cas des images formées par réfraction. Elle dépend aussi du nombre de photorécepteurs : la résolution est égale à l'angle qui sépare le centre de deux récepteurs adjacents. Cependant, on observe que c'est rarement la densité de photorécepteurs qui est </w:t>
      </w:r>
      <w:proofErr w:type="spellStart"/>
      <w:r w:rsidRPr="00C2423A">
        <w:rPr>
          <w:rFonts w:ascii="Andalus" w:eastAsia="Times New Roman" w:hAnsi="Andalus" w:cs="Andalus"/>
          <w:sz w:val="28"/>
          <w:szCs w:val="28"/>
          <w:lang w:eastAsia="fr-FR"/>
        </w:rPr>
        <w:t>limitante</w:t>
      </w:r>
      <w:proofErr w:type="spellEnd"/>
      <w:r w:rsidRPr="00C2423A">
        <w:rPr>
          <w:rFonts w:ascii="Andalus" w:eastAsia="Times New Roman" w:hAnsi="Andalus" w:cs="Andalus"/>
          <w:sz w:val="28"/>
          <w:szCs w:val="28"/>
          <w:lang w:eastAsia="fr-FR"/>
        </w:rPr>
        <w:t xml:space="preserve">, mais plus souvent le système </w:t>
      </w:r>
      <w:r w:rsidRPr="00C2423A">
        <w:rPr>
          <w:rFonts w:ascii="Andalus" w:eastAsia="Times New Roman" w:hAnsi="Andalus" w:cs="Andalus"/>
          <w:sz w:val="28"/>
          <w:szCs w:val="28"/>
          <w:lang w:eastAsia="fr-FR"/>
        </w:rPr>
        <w:lastRenderedPageBreak/>
        <w:t>optique utilisé. Ceci montre une adaptation très fine du nombre de photorécepteurs au système optique, permettant de limiter au maximum la perte de résolution. Enfin, la résolution n'est souvent pas la même sur l'ensemble de la rétine, et les parties périphériques bénéficient souvent d'une résolution plus faible que le centre de la rétine</w:t>
      </w:r>
      <w:r w:rsidR="00097081" w:rsidRPr="00C2423A">
        <w:rPr>
          <w:rFonts w:ascii="Andalus" w:eastAsia="Times New Roman" w:hAnsi="Andalus" w:cs="Andalus"/>
          <w:sz w:val="28"/>
          <w:szCs w:val="28"/>
          <w:lang w:eastAsia="fr-FR"/>
        </w:rPr>
        <w:t>.</w:t>
      </w:r>
    </w:p>
    <w:p w:rsidR="003E1780" w:rsidRPr="00877885" w:rsidRDefault="003E1780" w:rsidP="00097081">
      <w:pPr>
        <w:spacing w:after="0" w:line="240" w:lineRule="auto"/>
        <w:rPr>
          <w:rFonts w:asciiTheme="majorBidi" w:hAnsiTheme="majorBidi" w:cstheme="majorBidi"/>
          <w:sz w:val="28"/>
          <w:szCs w:val="28"/>
        </w:rPr>
      </w:pPr>
    </w:p>
    <w:p w:rsidR="00514AA9" w:rsidRPr="00877885" w:rsidRDefault="00514AA9" w:rsidP="00D4471C">
      <w:pPr>
        <w:pStyle w:val="Paragraphedeliste"/>
        <w:numPr>
          <w:ilvl w:val="0"/>
          <w:numId w:val="9"/>
        </w:numPr>
        <w:spacing w:line="240" w:lineRule="auto"/>
        <w:ind w:left="567" w:hanging="283"/>
        <w:rPr>
          <w:rFonts w:asciiTheme="majorBidi" w:hAnsiTheme="majorBidi" w:cstheme="majorBidi"/>
          <w:b/>
          <w:bCs/>
          <w:i/>
          <w:iCs/>
          <w:color w:val="FF0000"/>
          <w:sz w:val="28"/>
          <w:szCs w:val="28"/>
          <w:u w:val="single"/>
        </w:rPr>
      </w:pPr>
      <w:r w:rsidRPr="00877885">
        <w:rPr>
          <w:rFonts w:asciiTheme="majorBidi" w:hAnsiTheme="majorBidi" w:cstheme="majorBidi"/>
          <w:b/>
          <w:bCs/>
          <w:i/>
          <w:iCs/>
          <w:color w:val="FF0000"/>
          <w:sz w:val="28"/>
          <w:szCs w:val="28"/>
          <w:u w:val="single"/>
        </w:rPr>
        <w:t>Le but :</w:t>
      </w:r>
    </w:p>
    <w:p w:rsidR="00514AA9" w:rsidRPr="00C2423A" w:rsidRDefault="00514AA9" w:rsidP="00514AA9">
      <w:pPr>
        <w:pStyle w:val="Paragraphedeliste"/>
        <w:numPr>
          <w:ilvl w:val="0"/>
          <w:numId w:val="19"/>
        </w:numPr>
        <w:spacing w:line="240" w:lineRule="auto"/>
        <w:ind w:left="142" w:hanging="142"/>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Etude de la morphologie </w:t>
      </w:r>
      <w:r w:rsidR="00CA089F" w:rsidRPr="00C2423A">
        <w:rPr>
          <w:rFonts w:ascii="Andalus" w:eastAsia="Times New Roman" w:hAnsi="Andalus" w:cs="Andalus"/>
          <w:sz w:val="28"/>
          <w:szCs w:val="28"/>
          <w:lang w:eastAsia="fr-FR"/>
        </w:rPr>
        <w:t>fonctionnelle</w:t>
      </w:r>
      <w:r w:rsidRPr="00C2423A">
        <w:rPr>
          <w:rFonts w:ascii="Andalus" w:eastAsia="Times New Roman" w:hAnsi="Andalus" w:cs="Andalus"/>
          <w:sz w:val="28"/>
          <w:szCs w:val="28"/>
          <w:lang w:eastAsia="fr-FR"/>
        </w:rPr>
        <w:t xml:space="preserve"> de l’œil.</w:t>
      </w:r>
    </w:p>
    <w:p w:rsidR="00514AA9" w:rsidRPr="00C2423A" w:rsidRDefault="00514AA9" w:rsidP="00514AA9">
      <w:pPr>
        <w:pStyle w:val="Paragraphedeliste"/>
        <w:numPr>
          <w:ilvl w:val="0"/>
          <w:numId w:val="19"/>
        </w:numPr>
        <w:spacing w:line="240" w:lineRule="auto"/>
        <w:ind w:left="142" w:hanging="142"/>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Détermination de l’acuité visuelle et caractérisation des for</w:t>
      </w:r>
      <w:r w:rsidR="00C2423A" w:rsidRPr="00C2423A">
        <w:rPr>
          <w:rFonts w:ascii="Andalus" w:eastAsia="Times New Roman" w:hAnsi="Andalus" w:cs="Andalus"/>
          <w:sz w:val="28"/>
          <w:szCs w:val="28"/>
          <w:lang w:eastAsia="fr-FR"/>
        </w:rPr>
        <w:t>mes communes des troubles de</w:t>
      </w:r>
      <w:r w:rsidRPr="00C2423A">
        <w:rPr>
          <w:rFonts w:ascii="Andalus" w:eastAsia="Times New Roman" w:hAnsi="Andalus" w:cs="Andalus"/>
          <w:sz w:val="28"/>
          <w:szCs w:val="28"/>
          <w:lang w:eastAsia="fr-FR"/>
        </w:rPr>
        <w:t xml:space="preserve"> couleur.</w:t>
      </w:r>
    </w:p>
    <w:p w:rsidR="006A543A" w:rsidRPr="00C2423A" w:rsidRDefault="00CA089F" w:rsidP="00237709">
      <w:pPr>
        <w:pStyle w:val="Paragraphedeliste"/>
        <w:numPr>
          <w:ilvl w:val="0"/>
          <w:numId w:val="19"/>
        </w:numPr>
        <w:spacing w:line="240" w:lineRule="auto"/>
        <w:ind w:left="142" w:hanging="142"/>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Mise en évidence d</w:t>
      </w:r>
      <w:r w:rsidR="00514AA9" w:rsidRPr="00C2423A">
        <w:rPr>
          <w:rFonts w:ascii="Andalus" w:eastAsia="Times New Roman" w:hAnsi="Andalus" w:cs="Andalus"/>
          <w:sz w:val="28"/>
          <w:szCs w:val="28"/>
          <w:lang w:eastAsia="fr-FR"/>
        </w:rPr>
        <w:t>e</w:t>
      </w:r>
      <w:r w:rsidRPr="00C2423A">
        <w:rPr>
          <w:rFonts w:ascii="Andalus" w:eastAsia="Times New Roman" w:hAnsi="Andalus" w:cs="Andalus"/>
          <w:sz w:val="28"/>
          <w:szCs w:val="28"/>
          <w:lang w:eastAsia="fr-FR"/>
        </w:rPr>
        <w:t>s</w:t>
      </w:r>
      <w:r w:rsidR="00514AA9" w:rsidRPr="00C2423A">
        <w:rPr>
          <w:rFonts w:ascii="Andalus" w:eastAsia="Times New Roman" w:hAnsi="Andalus" w:cs="Andalus"/>
          <w:sz w:val="28"/>
          <w:szCs w:val="28"/>
          <w:lang w:eastAsia="fr-FR"/>
        </w:rPr>
        <w:t xml:space="preserve"> champs </w:t>
      </w:r>
      <w:r w:rsidRPr="00C2423A">
        <w:rPr>
          <w:rFonts w:ascii="Andalus" w:eastAsia="Times New Roman" w:hAnsi="Andalus" w:cs="Andalus"/>
          <w:sz w:val="28"/>
          <w:szCs w:val="28"/>
          <w:lang w:eastAsia="fr-FR"/>
        </w:rPr>
        <w:t>visuels</w:t>
      </w:r>
      <w:r w:rsidR="00514AA9" w:rsidRPr="00C2423A">
        <w:rPr>
          <w:rFonts w:ascii="Andalus" w:eastAsia="Times New Roman" w:hAnsi="Andalus" w:cs="Andalus"/>
          <w:sz w:val="28"/>
          <w:szCs w:val="28"/>
          <w:lang w:eastAsia="fr-FR"/>
        </w:rPr>
        <w:t>.</w:t>
      </w:r>
    </w:p>
    <w:p w:rsidR="001E7676" w:rsidRDefault="00237709" w:rsidP="00742725">
      <w:pPr>
        <w:pStyle w:val="Paragraphedeliste"/>
        <w:numPr>
          <w:ilvl w:val="0"/>
          <w:numId w:val="9"/>
        </w:numPr>
        <w:spacing w:line="240" w:lineRule="auto"/>
        <w:ind w:left="567" w:hanging="283"/>
        <w:rPr>
          <w:rFonts w:asciiTheme="majorBidi" w:hAnsiTheme="majorBidi" w:cstheme="majorBidi"/>
          <w:b/>
          <w:bCs/>
          <w:i/>
          <w:iCs/>
          <w:color w:val="FF0000"/>
          <w:sz w:val="28"/>
          <w:szCs w:val="28"/>
          <w:u w:val="single"/>
        </w:rPr>
      </w:pPr>
      <w:r>
        <w:rPr>
          <w:rFonts w:asciiTheme="majorBidi" w:hAnsiTheme="majorBidi" w:cstheme="majorBidi"/>
          <w:noProof/>
          <w:sz w:val="28"/>
          <w:szCs w:val="28"/>
          <w:lang w:eastAsia="fr-FR"/>
        </w:rPr>
        <w:drawing>
          <wp:anchor distT="0" distB="0" distL="114300" distR="114300" simplePos="0" relativeHeight="251668480" behindDoc="0" locked="0" layoutInCell="1" allowOverlap="1" wp14:anchorId="665A2E31" wp14:editId="2CAAFD72">
            <wp:simplePos x="0" y="0"/>
            <wp:positionH relativeFrom="column">
              <wp:posOffset>3496310</wp:posOffset>
            </wp:positionH>
            <wp:positionV relativeFrom="paragraph">
              <wp:posOffset>302260</wp:posOffset>
            </wp:positionV>
            <wp:extent cx="1905000" cy="1905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S526500_1.jpg"/>
                    <pic:cNvPicPr/>
                  </pic:nvPicPr>
                  <pic:blipFill>
                    <a:blip r:embed="rId2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21507F" w:rsidRPr="00877885">
        <w:rPr>
          <w:rFonts w:asciiTheme="majorBidi" w:hAnsiTheme="majorBidi" w:cstheme="majorBidi"/>
          <w:b/>
          <w:bCs/>
          <w:i/>
          <w:iCs/>
          <w:color w:val="FF0000"/>
          <w:sz w:val="28"/>
          <w:szCs w:val="28"/>
          <w:u w:val="single"/>
        </w:rPr>
        <w:t>Le Matériel :</w:t>
      </w:r>
    </w:p>
    <w:p w:rsidR="00237709" w:rsidRDefault="00237709" w:rsidP="00CA089F">
      <w:pPr>
        <w:spacing w:line="240" w:lineRule="auto"/>
        <w:rPr>
          <w:rFonts w:asciiTheme="majorBidi" w:hAnsiTheme="majorBidi" w:cstheme="majorBidi"/>
          <w:b/>
          <w:bCs/>
          <w:i/>
          <w:iCs/>
          <w:color w:val="FF0000"/>
          <w:sz w:val="28"/>
          <w:szCs w:val="28"/>
          <w:u w:val="single"/>
        </w:rPr>
      </w:pPr>
      <w:r>
        <w:rPr>
          <w:rFonts w:asciiTheme="majorBidi" w:hAnsiTheme="majorBidi" w:cstheme="majorBidi"/>
          <w:b/>
          <w:bCs/>
          <w:i/>
          <w:iCs/>
          <w:noProof/>
          <w:color w:val="FF0000"/>
          <w:sz w:val="28"/>
          <w:szCs w:val="28"/>
          <w:u w:val="single"/>
          <w:lang w:eastAsia="fr-FR"/>
        </w:rPr>
        <w:drawing>
          <wp:anchor distT="0" distB="0" distL="114300" distR="114300" simplePos="0" relativeHeight="251667968" behindDoc="0" locked="0" layoutInCell="1" allowOverlap="1" wp14:anchorId="07B41C71" wp14:editId="23B3CD1B">
            <wp:simplePos x="0" y="0"/>
            <wp:positionH relativeFrom="column">
              <wp:posOffset>-54610</wp:posOffset>
            </wp:positionH>
            <wp:positionV relativeFrom="paragraph">
              <wp:posOffset>46990</wp:posOffset>
            </wp:positionV>
            <wp:extent cx="2028825" cy="195262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8825" cy="1952625"/>
                    </a:xfrm>
                    <a:prstGeom prst="rect">
                      <a:avLst/>
                    </a:prstGeom>
                  </pic:spPr>
                </pic:pic>
              </a:graphicData>
            </a:graphic>
            <wp14:sizeRelH relativeFrom="page">
              <wp14:pctWidth>0</wp14:pctWidth>
            </wp14:sizeRelH>
            <wp14:sizeRelV relativeFrom="page">
              <wp14:pctHeight>0</wp14:pctHeight>
            </wp14:sizeRelV>
          </wp:anchor>
        </w:drawing>
      </w:r>
    </w:p>
    <w:p w:rsidR="00CA089F" w:rsidRDefault="00CA089F" w:rsidP="00CA089F">
      <w:pPr>
        <w:spacing w:line="240" w:lineRule="auto"/>
        <w:rPr>
          <w:rFonts w:asciiTheme="majorBidi" w:hAnsiTheme="majorBidi" w:cstheme="majorBidi"/>
          <w:b/>
          <w:bCs/>
          <w:i/>
          <w:iCs/>
          <w:color w:val="FF0000"/>
          <w:sz w:val="28"/>
          <w:szCs w:val="28"/>
          <w:u w:val="single"/>
        </w:rPr>
      </w:pPr>
    </w:p>
    <w:p w:rsidR="00CA089F" w:rsidRPr="00CA089F" w:rsidRDefault="00CA089F" w:rsidP="00CA089F">
      <w:pPr>
        <w:spacing w:line="240" w:lineRule="auto"/>
        <w:rPr>
          <w:rFonts w:asciiTheme="majorBidi" w:hAnsiTheme="majorBidi" w:cstheme="majorBidi"/>
          <w:b/>
          <w:bCs/>
          <w:i/>
          <w:iCs/>
          <w:color w:val="FF0000"/>
          <w:sz w:val="28"/>
          <w:szCs w:val="28"/>
          <w:u w:val="single"/>
        </w:rPr>
      </w:pPr>
    </w:p>
    <w:p w:rsidR="00237709" w:rsidRDefault="00237709" w:rsidP="00CA089F">
      <w:pPr>
        <w:pStyle w:val="Paragraphedeliste"/>
        <w:spacing w:line="240" w:lineRule="auto"/>
        <w:ind w:left="0"/>
        <w:rPr>
          <w:rFonts w:asciiTheme="majorBidi" w:hAnsiTheme="majorBidi" w:cstheme="majorBidi"/>
          <w:sz w:val="28"/>
          <w:szCs w:val="28"/>
        </w:rPr>
      </w:pPr>
    </w:p>
    <w:p w:rsidR="00237709" w:rsidRDefault="00237709" w:rsidP="00CA089F">
      <w:pPr>
        <w:pStyle w:val="Paragraphedeliste"/>
        <w:spacing w:line="240" w:lineRule="auto"/>
        <w:ind w:left="0"/>
        <w:rPr>
          <w:rFonts w:asciiTheme="majorBidi" w:hAnsiTheme="majorBidi" w:cstheme="majorBidi"/>
          <w:sz w:val="28"/>
          <w:szCs w:val="28"/>
        </w:rPr>
      </w:pPr>
    </w:p>
    <w:p w:rsidR="00237709" w:rsidRDefault="00237709" w:rsidP="00CA089F">
      <w:pPr>
        <w:pStyle w:val="Paragraphedeliste"/>
        <w:spacing w:line="240" w:lineRule="auto"/>
        <w:ind w:left="0"/>
        <w:rPr>
          <w:rFonts w:asciiTheme="majorBidi" w:hAnsiTheme="majorBidi" w:cstheme="majorBidi"/>
          <w:sz w:val="28"/>
          <w:szCs w:val="28"/>
        </w:rPr>
      </w:pPr>
    </w:p>
    <w:p w:rsidR="00237709" w:rsidRDefault="00237709" w:rsidP="00CA089F">
      <w:pPr>
        <w:pStyle w:val="Paragraphedeliste"/>
        <w:spacing w:line="240" w:lineRule="auto"/>
        <w:ind w:left="0"/>
        <w:rPr>
          <w:rFonts w:asciiTheme="majorBidi" w:hAnsiTheme="majorBidi" w:cstheme="majorBidi"/>
          <w:sz w:val="28"/>
          <w:szCs w:val="28"/>
        </w:rPr>
      </w:pPr>
    </w:p>
    <w:p w:rsidR="00237709" w:rsidRDefault="00237709" w:rsidP="00CA089F">
      <w:pPr>
        <w:pStyle w:val="Paragraphedeliste"/>
        <w:spacing w:line="240" w:lineRule="auto"/>
        <w:ind w:left="0"/>
        <w:rPr>
          <w:rFonts w:asciiTheme="majorBidi" w:hAnsiTheme="majorBidi" w:cstheme="majorBidi"/>
          <w:sz w:val="28"/>
          <w:szCs w:val="28"/>
        </w:rPr>
      </w:pPr>
    </w:p>
    <w:p w:rsidR="001C0AA6" w:rsidRPr="00CA089F" w:rsidRDefault="0021507F" w:rsidP="00CA089F">
      <w:pPr>
        <w:pStyle w:val="Paragraphedeliste"/>
        <w:spacing w:line="240" w:lineRule="auto"/>
        <w:ind w:left="0"/>
        <w:rPr>
          <w:rFonts w:asciiTheme="majorBidi" w:hAnsiTheme="majorBidi" w:cstheme="majorBidi"/>
          <w:sz w:val="28"/>
          <w:szCs w:val="28"/>
        </w:rPr>
      </w:pPr>
      <w:r w:rsidRPr="00877885">
        <w:rPr>
          <w:rFonts w:asciiTheme="majorBidi" w:hAnsiTheme="majorBidi" w:cstheme="majorBidi"/>
          <w:sz w:val="28"/>
          <w:szCs w:val="28"/>
        </w:rPr>
        <w:t>T</w:t>
      </w:r>
      <w:r w:rsidR="00321D72" w:rsidRPr="00877885">
        <w:rPr>
          <w:rFonts w:asciiTheme="majorBidi" w:hAnsiTheme="majorBidi" w:cstheme="majorBidi"/>
          <w:sz w:val="28"/>
          <w:szCs w:val="28"/>
        </w:rPr>
        <w:t>ableau de lettres pour test «</w:t>
      </w:r>
      <w:proofErr w:type="spellStart"/>
      <w:r w:rsidR="00321D72" w:rsidRPr="00877885">
        <w:rPr>
          <w:rFonts w:asciiTheme="majorBidi" w:hAnsiTheme="majorBidi" w:cstheme="majorBidi"/>
          <w:sz w:val="28"/>
          <w:szCs w:val="28"/>
        </w:rPr>
        <w:t>snellen</w:t>
      </w:r>
      <w:proofErr w:type="spellEnd"/>
      <w:r w:rsidR="00321D72" w:rsidRPr="00877885">
        <w:rPr>
          <w:rFonts w:asciiTheme="majorBidi" w:hAnsiTheme="majorBidi" w:cstheme="majorBidi"/>
          <w:sz w:val="28"/>
          <w:szCs w:val="28"/>
        </w:rPr>
        <w:t>».</w:t>
      </w:r>
      <w:r w:rsidR="00CA089F">
        <w:rPr>
          <w:rFonts w:asciiTheme="majorBidi" w:hAnsiTheme="majorBidi" w:cstheme="majorBidi"/>
          <w:sz w:val="28"/>
          <w:szCs w:val="28"/>
        </w:rPr>
        <w:t xml:space="preserve">                  </w:t>
      </w:r>
      <w:r w:rsidR="00CA089F" w:rsidRPr="00CA089F">
        <w:rPr>
          <w:rFonts w:asciiTheme="majorBidi" w:hAnsiTheme="majorBidi" w:cstheme="majorBidi"/>
          <w:sz w:val="28"/>
          <w:szCs w:val="28"/>
        </w:rPr>
        <w:t>Règle</w:t>
      </w:r>
      <w:r w:rsidR="00321D72" w:rsidRPr="00CA089F">
        <w:rPr>
          <w:rFonts w:asciiTheme="majorBidi" w:hAnsiTheme="majorBidi" w:cstheme="majorBidi"/>
          <w:sz w:val="28"/>
          <w:szCs w:val="28"/>
        </w:rPr>
        <w:t xml:space="preserve"> graduée d’accommodation.</w:t>
      </w:r>
    </w:p>
    <w:p w:rsidR="001F7089" w:rsidRPr="00877885" w:rsidRDefault="001F7089" w:rsidP="001C0AA6">
      <w:pPr>
        <w:pStyle w:val="Paragraphedeliste"/>
        <w:spacing w:line="240" w:lineRule="auto"/>
        <w:ind w:left="-567"/>
        <w:rPr>
          <w:rFonts w:asciiTheme="majorBidi" w:hAnsiTheme="majorBidi" w:cstheme="majorBidi"/>
          <w:sz w:val="28"/>
          <w:szCs w:val="28"/>
        </w:rPr>
      </w:pPr>
    </w:p>
    <w:p w:rsidR="001C0AA6" w:rsidRDefault="00237709" w:rsidP="001F7089">
      <w:pPr>
        <w:pStyle w:val="Paragraphedeliste"/>
        <w:spacing w:line="240" w:lineRule="auto"/>
        <w:ind w:left="-567" w:hanging="142"/>
        <w:rPr>
          <w:rFonts w:asciiTheme="majorBidi" w:hAnsiTheme="majorBidi" w:cstheme="majorBidi"/>
          <w:sz w:val="28"/>
          <w:szCs w:val="28"/>
        </w:rPr>
      </w:pPr>
      <w:r>
        <w:rPr>
          <w:rFonts w:asciiTheme="majorBidi" w:hAnsiTheme="majorBidi" w:cstheme="majorBidi"/>
          <w:noProof/>
          <w:sz w:val="28"/>
          <w:szCs w:val="28"/>
          <w:lang w:eastAsia="fr-FR"/>
        </w:rPr>
        <w:drawing>
          <wp:anchor distT="0" distB="0" distL="114300" distR="114300" simplePos="0" relativeHeight="251687424" behindDoc="0" locked="0" layoutInCell="1" allowOverlap="1" wp14:anchorId="57E660E6" wp14:editId="3C204074">
            <wp:simplePos x="0" y="0"/>
            <wp:positionH relativeFrom="column">
              <wp:posOffset>-56515</wp:posOffset>
            </wp:positionH>
            <wp:positionV relativeFrom="paragraph">
              <wp:posOffset>142875</wp:posOffset>
            </wp:positionV>
            <wp:extent cx="2426335" cy="157924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6335" cy="1579245"/>
                    </a:xfrm>
                    <a:prstGeom prst="rect">
                      <a:avLst/>
                    </a:prstGeom>
                    <a:noFill/>
                  </pic:spPr>
                </pic:pic>
              </a:graphicData>
            </a:graphic>
            <wp14:sizeRelH relativeFrom="page">
              <wp14:pctWidth>0</wp14:pctWidth>
            </wp14:sizeRelH>
            <wp14:sizeRelV relativeFrom="page">
              <wp14:pctHeight>0</wp14:pctHeight>
            </wp14:sizeRelV>
          </wp:anchor>
        </w:drawing>
      </w:r>
    </w:p>
    <w:p w:rsidR="00CA089F" w:rsidRDefault="00237709" w:rsidP="00CA089F">
      <w:pPr>
        <w:pStyle w:val="Paragraphedeliste"/>
        <w:spacing w:line="240" w:lineRule="auto"/>
        <w:ind w:left="0"/>
        <w:rPr>
          <w:rFonts w:asciiTheme="majorBidi" w:hAnsiTheme="majorBidi" w:cstheme="majorBidi"/>
          <w:sz w:val="28"/>
          <w:szCs w:val="28"/>
        </w:rPr>
      </w:pPr>
      <w:r w:rsidRPr="00877885">
        <w:rPr>
          <w:rFonts w:asciiTheme="majorBidi" w:hAnsiTheme="majorBidi" w:cstheme="majorBidi"/>
          <w:noProof/>
          <w:sz w:val="28"/>
          <w:szCs w:val="28"/>
          <w:lang w:eastAsia="fr-FR"/>
        </w:rPr>
        <w:drawing>
          <wp:anchor distT="0" distB="0" distL="114300" distR="114300" simplePos="0" relativeHeight="251701760" behindDoc="0" locked="0" layoutInCell="1" allowOverlap="1" wp14:anchorId="3C55875F" wp14:editId="38370A33">
            <wp:simplePos x="0" y="0"/>
            <wp:positionH relativeFrom="column">
              <wp:posOffset>290195</wp:posOffset>
            </wp:positionH>
            <wp:positionV relativeFrom="paragraph">
              <wp:posOffset>123825</wp:posOffset>
            </wp:positionV>
            <wp:extent cx="1838325" cy="1504950"/>
            <wp:effectExtent l="0" t="0" r="0" b="0"/>
            <wp:wrapSquare wrapText="bothSides"/>
            <wp:docPr id="18" name="il_fi" descr="http://www.hellopro.fr/images/produit-2/7/9/7/152007-perimetre-takagi-mt-325-seul-24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lopro.fr/images/produit-2/7/9/7/152007-perimetre-takagi-mt-325-seul-246797.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77885">
        <w:rPr>
          <w:rFonts w:asciiTheme="majorBidi" w:hAnsiTheme="majorBidi" w:cstheme="majorBidi"/>
          <w:noProof/>
          <w:sz w:val="28"/>
          <w:szCs w:val="28"/>
          <w:lang w:eastAsia="fr-FR"/>
        </w:rPr>
        <w:drawing>
          <wp:anchor distT="0" distB="0" distL="114300" distR="114300" simplePos="0" relativeHeight="251696640" behindDoc="0" locked="0" layoutInCell="1" allowOverlap="1" wp14:anchorId="328F1354" wp14:editId="35E55E53">
            <wp:simplePos x="0" y="0"/>
            <wp:positionH relativeFrom="column">
              <wp:posOffset>2652395</wp:posOffset>
            </wp:positionH>
            <wp:positionV relativeFrom="paragraph">
              <wp:posOffset>123825</wp:posOffset>
            </wp:positionV>
            <wp:extent cx="1295400" cy="1504950"/>
            <wp:effectExtent l="0" t="0" r="0" b="0"/>
            <wp:wrapSquare wrapText="bothSides"/>
            <wp:docPr id="21" name="il_fi" descr="http://e.maxicours.com/img/3/8/9/0/38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axicours.com/img/3/8/9/0/389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1504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A089F" w:rsidRDefault="00CA089F" w:rsidP="001F7089">
      <w:pPr>
        <w:pStyle w:val="Paragraphedeliste"/>
        <w:spacing w:line="240" w:lineRule="auto"/>
        <w:ind w:left="-567" w:hanging="142"/>
        <w:rPr>
          <w:rFonts w:asciiTheme="majorBidi" w:hAnsiTheme="majorBidi" w:cstheme="majorBidi"/>
          <w:sz w:val="28"/>
          <w:szCs w:val="28"/>
        </w:rPr>
      </w:pPr>
    </w:p>
    <w:p w:rsidR="00CA089F" w:rsidRDefault="00CA089F" w:rsidP="001F7089">
      <w:pPr>
        <w:pStyle w:val="Paragraphedeliste"/>
        <w:spacing w:line="240" w:lineRule="auto"/>
        <w:ind w:left="-567" w:hanging="142"/>
        <w:rPr>
          <w:rFonts w:asciiTheme="majorBidi" w:hAnsiTheme="majorBidi" w:cstheme="majorBidi"/>
          <w:sz w:val="28"/>
          <w:szCs w:val="28"/>
        </w:rPr>
      </w:pPr>
    </w:p>
    <w:p w:rsidR="00CA089F" w:rsidRDefault="00CA089F" w:rsidP="001F7089">
      <w:pPr>
        <w:pStyle w:val="Paragraphedeliste"/>
        <w:spacing w:line="240" w:lineRule="auto"/>
        <w:ind w:left="-567" w:hanging="142"/>
        <w:rPr>
          <w:rFonts w:asciiTheme="majorBidi" w:hAnsiTheme="majorBidi" w:cstheme="majorBidi"/>
          <w:sz w:val="28"/>
          <w:szCs w:val="28"/>
        </w:rPr>
      </w:pPr>
    </w:p>
    <w:p w:rsidR="00CA089F" w:rsidRPr="00877885" w:rsidRDefault="00CA089F" w:rsidP="001F7089">
      <w:pPr>
        <w:pStyle w:val="Paragraphedeliste"/>
        <w:spacing w:line="240" w:lineRule="auto"/>
        <w:ind w:left="-567" w:hanging="142"/>
        <w:rPr>
          <w:rFonts w:asciiTheme="majorBidi" w:hAnsiTheme="majorBidi" w:cstheme="majorBidi"/>
          <w:sz w:val="28"/>
          <w:szCs w:val="28"/>
        </w:rPr>
      </w:pPr>
    </w:p>
    <w:p w:rsidR="00CA089F" w:rsidRDefault="00CA089F" w:rsidP="001C0AA6">
      <w:pPr>
        <w:pStyle w:val="Paragraphedeliste"/>
        <w:spacing w:line="240" w:lineRule="auto"/>
        <w:ind w:left="0"/>
        <w:rPr>
          <w:rFonts w:asciiTheme="majorBidi" w:hAnsiTheme="majorBidi" w:cstheme="majorBidi"/>
          <w:sz w:val="28"/>
          <w:szCs w:val="28"/>
        </w:rPr>
      </w:pPr>
    </w:p>
    <w:p w:rsidR="00237709" w:rsidRDefault="00237709" w:rsidP="001C0AA6">
      <w:pPr>
        <w:pStyle w:val="Paragraphedeliste"/>
        <w:spacing w:line="240" w:lineRule="auto"/>
        <w:ind w:left="0"/>
        <w:rPr>
          <w:rFonts w:asciiTheme="majorBidi" w:hAnsiTheme="majorBidi" w:cstheme="majorBidi"/>
          <w:sz w:val="28"/>
          <w:szCs w:val="28"/>
        </w:rPr>
      </w:pPr>
    </w:p>
    <w:p w:rsidR="00237709" w:rsidRDefault="00237709" w:rsidP="001C0AA6">
      <w:pPr>
        <w:pStyle w:val="Paragraphedeliste"/>
        <w:spacing w:line="240" w:lineRule="auto"/>
        <w:ind w:left="0"/>
        <w:rPr>
          <w:rFonts w:asciiTheme="majorBidi" w:hAnsiTheme="majorBidi" w:cstheme="majorBidi"/>
          <w:sz w:val="28"/>
          <w:szCs w:val="28"/>
        </w:rPr>
      </w:pPr>
    </w:p>
    <w:p w:rsidR="001F7089" w:rsidRPr="00237709" w:rsidRDefault="001C0AA6" w:rsidP="00237709">
      <w:pPr>
        <w:pStyle w:val="Paragraphedeliste"/>
        <w:spacing w:line="240" w:lineRule="auto"/>
        <w:ind w:left="0"/>
        <w:rPr>
          <w:rFonts w:asciiTheme="majorBidi" w:hAnsiTheme="majorBidi" w:cstheme="majorBidi"/>
          <w:sz w:val="28"/>
          <w:szCs w:val="28"/>
        </w:rPr>
      </w:pPr>
      <w:r w:rsidRPr="00877885">
        <w:rPr>
          <w:rFonts w:asciiTheme="majorBidi" w:hAnsiTheme="majorBidi" w:cstheme="majorBidi"/>
          <w:sz w:val="28"/>
          <w:szCs w:val="28"/>
        </w:rPr>
        <w:t>T</w:t>
      </w:r>
      <w:r w:rsidR="00237709">
        <w:rPr>
          <w:rFonts w:asciiTheme="majorBidi" w:hAnsiTheme="majorBidi" w:cstheme="majorBidi"/>
          <w:sz w:val="28"/>
          <w:szCs w:val="28"/>
        </w:rPr>
        <w:t xml:space="preserve">ableau périmétriques.                                     </w:t>
      </w:r>
      <w:proofErr w:type="spellStart"/>
      <w:r w:rsidR="00237709" w:rsidRPr="00237709">
        <w:rPr>
          <w:rFonts w:asciiTheme="majorBidi" w:hAnsiTheme="majorBidi" w:cstheme="majorBidi"/>
          <w:sz w:val="28"/>
          <w:szCs w:val="28"/>
        </w:rPr>
        <w:t>Périmétre</w:t>
      </w:r>
      <w:proofErr w:type="spellEnd"/>
      <w:r w:rsidR="00237709" w:rsidRPr="00237709">
        <w:rPr>
          <w:rFonts w:asciiTheme="majorBidi" w:hAnsiTheme="majorBidi" w:cstheme="majorBidi"/>
          <w:sz w:val="28"/>
          <w:szCs w:val="28"/>
        </w:rPr>
        <w:t xml:space="preserve"> avec baguettes et disques colorés.</w:t>
      </w:r>
    </w:p>
    <w:p w:rsidR="00237709" w:rsidRDefault="00237709" w:rsidP="006A543A">
      <w:pPr>
        <w:pStyle w:val="Paragraphedeliste"/>
        <w:spacing w:after="0" w:line="240" w:lineRule="auto"/>
        <w:ind w:left="-709" w:right="-618"/>
        <w:rPr>
          <w:rFonts w:asciiTheme="majorBidi" w:hAnsiTheme="majorBidi" w:cstheme="majorBidi"/>
          <w:noProof/>
          <w:sz w:val="28"/>
          <w:szCs w:val="28"/>
          <w:lang w:eastAsia="fr-FR"/>
        </w:rPr>
      </w:pPr>
    </w:p>
    <w:p w:rsidR="00237709" w:rsidRDefault="00237709" w:rsidP="006A543A">
      <w:pPr>
        <w:pStyle w:val="Paragraphedeliste"/>
        <w:spacing w:after="0" w:line="240" w:lineRule="auto"/>
        <w:ind w:left="-709" w:right="-618"/>
        <w:rPr>
          <w:rFonts w:asciiTheme="majorBidi" w:hAnsiTheme="majorBidi" w:cstheme="majorBidi"/>
          <w:noProof/>
          <w:sz w:val="28"/>
          <w:szCs w:val="28"/>
          <w:lang w:eastAsia="fr-FR"/>
        </w:rPr>
      </w:pPr>
    </w:p>
    <w:p w:rsidR="00237709" w:rsidRDefault="00237709" w:rsidP="006A543A">
      <w:pPr>
        <w:pStyle w:val="Paragraphedeliste"/>
        <w:spacing w:after="0" w:line="240" w:lineRule="auto"/>
        <w:ind w:left="-709" w:right="-618"/>
        <w:rPr>
          <w:rFonts w:asciiTheme="majorBidi" w:hAnsiTheme="majorBidi" w:cstheme="majorBidi"/>
          <w:noProof/>
          <w:sz w:val="28"/>
          <w:szCs w:val="28"/>
          <w:lang w:eastAsia="fr-FR"/>
        </w:rPr>
      </w:pPr>
    </w:p>
    <w:p w:rsidR="00C2423A" w:rsidRDefault="00C2423A" w:rsidP="006A543A">
      <w:pPr>
        <w:pStyle w:val="Paragraphedeliste"/>
        <w:spacing w:after="0" w:line="240" w:lineRule="auto"/>
        <w:ind w:left="-709" w:right="-618"/>
        <w:rPr>
          <w:rFonts w:asciiTheme="majorBidi" w:hAnsiTheme="majorBidi" w:cstheme="majorBidi"/>
          <w:noProof/>
          <w:sz w:val="28"/>
          <w:szCs w:val="28"/>
          <w:lang w:eastAsia="fr-FR"/>
        </w:rPr>
      </w:pPr>
    </w:p>
    <w:p w:rsidR="00C2423A" w:rsidRDefault="00C2423A" w:rsidP="006A543A">
      <w:pPr>
        <w:pStyle w:val="Paragraphedeliste"/>
        <w:spacing w:after="0" w:line="240" w:lineRule="auto"/>
        <w:ind w:left="-709" w:right="-618"/>
        <w:rPr>
          <w:rFonts w:asciiTheme="majorBidi" w:hAnsiTheme="majorBidi" w:cstheme="majorBidi"/>
          <w:noProof/>
          <w:sz w:val="28"/>
          <w:szCs w:val="28"/>
          <w:lang w:eastAsia="fr-FR"/>
        </w:rPr>
      </w:pPr>
    </w:p>
    <w:p w:rsidR="00C2423A" w:rsidRDefault="00C2423A" w:rsidP="006A543A">
      <w:pPr>
        <w:pStyle w:val="Paragraphedeliste"/>
        <w:spacing w:after="0" w:line="240" w:lineRule="auto"/>
        <w:ind w:left="-709" w:right="-618"/>
        <w:rPr>
          <w:rFonts w:asciiTheme="majorBidi" w:hAnsiTheme="majorBidi" w:cstheme="majorBidi"/>
          <w:noProof/>
          <w:sz w:val="28"/>
          <w:szCs w:val="28"/>
          <w:lang w:eastAsia="fr-FR"/>
        </w:rPr>
      </w:pPr>
    </w:p>
    <w:p w:rsidR="00C2423A" w:rsidRDefault="00C2423A" w:rsidP="006A543A">
      <w:pPr>
        <w:pStyle w:val="Paragraphedeliste"/>
        <w:spacing w:after="0" w:line="240" w:lineRule="auto"/>
        <w:ind w:left="-709" w:right="-618"/>
        <w:rPr>
          <w:rFonts w:asciiTheme="majorBidi" w:hAnsiTheme="majorBidi" w:cstheme="majorBidi"/>
          <w:noProof/>
          <w:sz w:val="28"/>
          <w:szCs w:val="28"/>
          <w:lang w:eastAsia="fr-FR"/>
        </w:rPr>
      </w:pPr>
    </w:p>
    <w:p w:rsidR="00237709" w:rsidRDefault="00237709" w:rsidP="006A543A">
      <w:pPr>
        <w:pStyle w:val="Paragraphedeliste"/>
        <w:spacing w:after="0" w:line="240" w:lineRule="auto"/>
        <w:ind w:left="-709" w:right="-618"/>
        <w:rPr>
          <w:rFonts w:asciiTheme="majorBidi" w:hAnsiTheme="majorBidi" w:cstheme="majorBidi"/>
          <w:noProof/>
          <w:sz w:val="28"/>
          <w:szCs w:val="28"/>
          <w:lang w:eastAsia="fr-FR"/>
        </w:rPr>
      </w:pPr>
    </w:p>
    <w:p w:rsidR="0021507F" w:rsidRPr="00237709" w:rsidRDefault="00C2423A" w:rsidP="00237709">
      <w:pPr>
        <w:pStyle w:val="Paragraphedeliste"/>
        <w:numPr>
          <w:ilvl w:val="0"/>
          <w:numId w:val="9"/>
        </w:numPr>
        <w:spacing w:after="0" w:line="240" w:lineRule="auto"/>
        <w:ind w:right="-618"/>
        <w:rPr>
          <w:rFonts w:asciiTheme="majorBidi" w:hAnsiTheme="majorBidi" w:cstheme="majorBidi"/>
          <w:noProof/>
          <w:sz w:val="28"/>
          <w:szCs w:val="28"/>
          <w:lang w:eastAsia="fr-FR"/>
        </w:rPr>
      </w:pPr>
      <w:r w:rsidRPr="00237709">
        <w:rPr>
          <w:rFonts w:asciiTheme="majorBidi" w:hAnsiTheme="majorBidi" w:cstheme="majorBidi"/>
          <w:b/>
          <w:bCs/>
          <w:i/>
          <w:iCs/>
          <w:color w:val="FF0000"/>
          <w:sz w:val="28"/>
          <w:szCs w:val="28"/>
          <w:u w:val="single"/>
        </w:rPr>
        <w:lastRenderedPageBreak/>
        <w:t>Expérimentation</w:t>
      </w:r>
      <w:r w:rsidR="00321D72" w:rsidRPr="00237709">
        <w:rPr>
          <w:rFonts w:asciiTheme="majorBidi" w:hAnsiTheme="majorBidi" w:cstheme="majorBidi"/>
          <w:b/>
          <w:bCs/>
          <w:i/>
          <w:iCs/>
          <w:color w:val="FF0000"/>
          <w:sz w:val="28"/>
          <w:szCs w:val="28"/>
          <w:u w:val="single"/>
        </w:rPr>
        <w:t> :</w:t>
      </w:r>
    </w:p>
    <w:p w:rsidR="00321D72" w:rsidRPr="00877885" w:rsidRDefault="00237709" w:rsidP="00C318C0">
      <w:pPr>
        <w:pStyle w:val="Paragraphedeliste"/>
        <w:numPr>
          <w:ilvl w:val="0"/>
          <w:numId w:val="13"/>
        </w:numPr>
        <w:ind w:left="993" w:hanging="284"/>
        <w:rPr>
          <w:rFonts w:asciiTheme="majorBidi" w:hAnsiTheme="majorBidi" w:cstheme="majorBidi"/>
          <w:b/>
          <w:bCs/>
          <w:i/>
          <w:iCs/>
          <w:color w:val="00B050"/>
          <w:sz w:val="28"/>
          <w:szCs w:val="28"/>
          <w:u w:val="single"/>
        </w:rPr>
      </w:pPr>
      <w:r w:rsidRPr="00877885">
        <w:rPr>
          <w:noProof/>
          <w:lang w:eastAsia="fr-FR"/>
        </w:rPr>
        <w:drawing>
          <wp:anchor distT="0" distB="0" distL="114300" distR="114300" simplePos="0" relativeHeight="251657216" behindDoc="0" locked="0" layoutInCell="1" allowOverlap="1" wp14:anchorId="7DFD3055" wp14:editId="75342476">
            <wp:simplePos x="0" y="0"/>
            <wp:positionH relativeFrom="margin">
              <wp:posOffset>4145915</wp:posOffset>
            </wp:positionH>
            <wp:positionV relativeFrom="margin">
              <wp:posOffset>7656195</wp:posOffset>
            </wp:positionV>
            <wp:extent cx="2286000" cy="1685925"/>
            <wp:effectExtent l="0" t="0" r="0" b="0"/>
            <wp:wrapSquare wrapText="bothSides"/>
            <wp:docPr id="65" name="il_fi" descr="http://www.ilo.org/safework_bookshelf/french?image.gif&amp;nd=857170122&amp;src=11_05_files%2F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lo.org/safework_bookshelf/french?image.gif&amp;nd=857170122&amp;src=11_05_files%2Fimage006.gif"/>
                    <pic:cNvPicPr>
                      <a:picLocks noChangeAspect="1" noChangeArrowheads="1"/>
                    </pic:cNvPicPr>
                  </pic:nvPicPr>
                  <pic:blipFill>
                    <a:blip r:embed="rId25"/>
                    <a:srcRect/>
                    <a:stretch>
                      <a:fillRect/>
                    </a:stretch>
                  </pic:blipFill>
                  <pic:spPr bwMode="auto">
                    <a:xfrm>
                      <a:off x="0" y="0"/>
                      <a:ext cx="2286000" cy="1685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1D72" w:rsidRPr="00877885">
        <w:rPr>
          <w:rFonts w:asciiTheme="majorBidi" w:hAnsiTheme="majorBidi" w:cstheme="majorBidi"/>
          <w:b/>
          <w:bCs/>
          <w:i/>
          <w:iCs/>
          <w:color w:val="00B050"/>
          <w:sz w:val="28"/>
          <w:szCs w:val="28"/>
          <w:u w:val="single"/>
        </w:rPr>
        <w:t>Acuité visuelle :</w:t>
      </w:r>
    </w:p>
    <w:p w:rsidR="00D4471C" w:rsidRPr="00877885" w:rsidRDefault="00D4471C" w:rsidP="00D4471C">
      <w:pPr>
        <w:pStyle w:val="Paragraphedeliste"/>
        <w:ind w:left="993"/>
        <w:rPr>
          <w:rFonts w:asciiTheme="majorBidi" w:hAnsiTheme="majorBidi" w:cstheme="majorBidi"/>
          <w:b/>
          <w:bCs/>
          <w:i/>
          <w:iCs/>
          <w:color w:val="00B050"/>
          <w:sz w:val="28"/>
          <w:szCs w:val="28"/>
          <w:u w:val="single"/>
        </w:rPr>
      </w:pPr>
    </w:p>
    <w:p w:rsidR="006A543A" w:rsidRPr="00877885" w:rsidRDefault="00C2423A" w:rsidP="00F3357A">
      <w:pPr>
        <w:pStyle w:val="Paragraphedeliste"/>
        <w:numPr>
          <w:ilvl w:val="0"/>
          <w:numId w:val="15"/>
        </w:numPr>
        <w:rPr>
          <w:rFonts w:asciiTheme="majorBidi" w:hAnsiTheme="majorBidi" w:cstheme="majorBidi"/>
          <w:b/>
          <w:bCs/>
          <w:i/>
          <w:iCs/>
          <w:color w:val="943634" w:themeColor="accent2" w:themeShade="BF"/>
          <w:sz w:val="28"/>
          <w:szCs w:val="28"/>
          <w:u w:val="single"/>
        </w:rPr>
      </w:pPr>
      <w:r>
        <w:rPr>
          <w:rFonts w:asciiTheme="majorBidi" w:hAnsiTheme="majorBidi" w:cstheme="majorBidi"/>
          <w:b/>
          <w:bCs/>
          <w:i/>
          <w:iCs/>
          <w:color w:val="943634" w:themeColor="accent2" w:themeShade="BF"/>
          <w:sz w:val="28"/>
          <w:szCs w:val="28"/>
          <w:u w:val="single"/>
        </w:rPr>
        <w:t>Dé</w:t>
      </w:r>
      <w:r w:rsidR="00047204" w:rsidRPr="00877885">
        <w:rPr>
          <w:rFonts w:asciiTheme="majorBidi" w:hAnsiTheme="majorBidi" w:cstheme="majorBidi"/>
          <w:b/>
          <w:bCs/>
          <w:i/>
          <w:iCs/>
          <w:color w:val="943634" w:themeColor="accent2" w:themeShade="BF"/>
          <w:sz w:val="28"/>
          <w:szCs w:val="28"/>
          <w:u w:val="single"/>
        </w:rPr>
        <w:t>finition :</w:t>
      </w:r>
    </w:p>
    <w:p w:rsidR="00237709" w:rsidRPr="00C2423A" w:rsidRDefault="00837BCE" w:rsidP="00237709">
      <w:pPr>
        <w:pStyle w:val="Paragraphedeliste"/>
        <w:ind w:left="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L'acuité visuelle est la capacité de discernement des informations apportées au cerveau par la vue et détermine la qualité de la vue. Elle est estimée lors de tests simples pratiqués par un </w:t>
      </w:r>
      <w:hyperlink r:id="rId26" w:history="1">
        <w:r w:rsidRPr="00C2423A">
          <w:rPr>
            <w:rFonts w:ascii="Andalus" w:eastAsia="Times New Roman" w:hAnsi="Andalus" w:cs="Andalus"/>
            <w:sz w:val="28"/>
            <w:szCs w:val="28"/>
            <w:lang w:eastAsia="fr-FR"/>
          </w:rPr>
          <w:t>médecin généraliste</w:t>
        </w:r>
      </w:hyperlink>
      <w:r w:rsidRPr="00C2423A">
        <w:rPr>
          <w:rFonts w:ascii="Andalus" w:eastAsia="Times New Roman" w:hAnsi="Andalus" w:cs="Andalus"/>
          <w:sz w:val="28"/>
          <w:szCs w:val="28"/>
          <w:lang w:eastAsia="fr-FR"/>
        </w:rPr>
        <w:t xml:space="preserve"> (en gros, le célèbre tableau de lettres noires sur fond blanc)</w:t>
      </w:r>
      <w:r w:rsidRPr="00877885">
        <w:rPr>
          <w:rFonts w:asciiTheme="majorBidi" w:eastAsia="Times New Roman" w:hAnsiTheme="majorBidi" w:cstheme="majorBidi"/>
          <w:sz w:val="28"/>
          <w:szCs w:val="28"/>
          <w:lang w:eastAsia="fr-FR"/>
        </w:rPr>
        <w:t xml:space="preserve"> </w:t>
      </w:r>
      <w:r w:rsidRPr="00C2423A">
        <w:rPr>
          <w:rFonts w:ascii="Andalus" w:eastAsia="Times New Roman" w:hAnsi="Andalus" w:cs="Andalus"/>
          <w:sz w:val="28"/>
          <w:szCs w:val="28"/>
          <w:lang w:eastAsia="fr-FR"/>
        </w:rPr>
        <w:t xml:space="preserve">ou évaluée de façon plus précise, lors de tests plus poussés réalisés par un ophtalmologiste qui visent à vérifier par exemple la distance la plus faible vue entre deux points distincts. L'acuité visuelle peut être différente pour chacun des deux yeux. Une acuité normale est de 10/10e. En dessous, les tests spécialisés mettent en </w:t>
      </w:r>
      <w:r w:rsidR="00237709" w:rsidRPr="00C2423A">
        <w:rPr>
          <w:rFonts w:ascii="Andalus" w:eastAsia="Times New Roman" w:hAnsi="Andalus" w:cs="Andalus"/>
          <w:sz w:val="28"/>
          <w:szCs w:val="28"/>
          <w:lang w:eastAsia="fr-FR"/>
        </w:rPr>
        <w:t>évidence les défauts de vision</w:t>
      </w:r>
    </w:p>
    <w:p w:rsidR="00237709" w:rsidRPr="00877885" w:rsidRDefault="00237709" w:rsidP="00837BCE">
      <w:pPr>
        <w:spacing w:after="0" w:line="240" w:lineRule="auto"/>
        <w:rPr>
          <w:rFonts w:asciiTheme="majorBidi" w:eastAsia="Times New Roman" w:hAnsiTheme="majorBidi" w:cstheme="majorBidi"/>
          <w:sz w:val="28"/>
          <w:szCs w:val="28"/>
          <w:lang w:eastAsia="fr-FR"/>
        </w:rPr>
      </w:pPr>
    </w:p>
    <w:p w:rsidR="00F4008A" w:rsidRDefault="00047204" w:rsidP="00F4008A">
      <w:pPr>
        <w:pStyle w:val="Paragraphedeliste"/>
        <w:numPr>
          <w:ilvl w:val="0"/>
          <w:numId w:val="15"/>
        </w:numPr>
        <w:spacing w:after="0" w:line="240" w:lineRule="auto"/>
        <w:rPr>
          <w:rFonts w:asciiTheme="majorBidi" w:eastAsia="Times New Roman" w:hAnsiTheme="majorBidi" w:cstheme="majorBidi"/>
          <w:b/>
          <w:bCs/>
          <w:i/>
          <w:iCs/>
          <w:color w:val="943634" w:themeColor="accent2" w:themeShade="BF"/>
          <w:sz w:val="28"/>
          <w:szCs w:val="28"/>
          <w:u w:val="single"/>
          <w:lang w:eastAsia="fr-FR"/>
        </w:rPr>
      </w:pPr>
      <w:r w:rsidRPr="00877885">
        <w:rPr>
          <w:rFonts w:asciiTheme="majorBidi" w:eastAsia="Times New Roman" w:hAnsiTheme="majorBidi" w:cstheme="majorBidi"/>
          <w:b/>
          <w:bCs/>
          <w:i/>
          <w:iCs/>
          <w:color w:val="943634" w:themeColor="accent2" w:themeShade="BF"/>
          <w:sz w:val="28"/>
          <w:szCs w:val="28"/>
          <w:u w:val="single"/>
          <w:lang w:eastAsia="fr-FR"/>
        </w:rPr>
        <w:t>Le but :</w:t>
      </w:r>
    </w:p>
    <w:p w:rsidR="00047204" w:rsidRPr="00F4008A" w:rsidRDefault="00F4008A" w:rsidP="00F4008A">
      <w:pPr>
        <w:spacing w:after="0" w:line="240" w:lineRule="auto"/>
        <w:rPr>
          <w:rFonts w:asciiTheme="majorBidi" w:eastAsia="Times New Roman" w:hAnsiTheme="majorBidi" w:cstheme="majorBidi"/>
          <w:b/>
          <w:bCs/>
          <w:i/>
          <w:iCs/>
          <w:color w:val="943634" w:themeColor="accent2" w:themeShade="BF"/>
          <w:sz w:val="28"/>
          <w:szCs w:val="28"/>
          <w:u w:val="single"/>
          <w:lang w:eastAsia="fr-FR"/>
        </w:rPr>
      </w:pPr>
      <w:r w:rsidRPr="00F4008A">
        <w:rPr>
          <w:rFonts w:ascii="Andalus" w:eastAsia="Times New Roman" w:hAnsi="Andalus" w:cs="Andalus"/>
          <w:sz w:val="28"/>
          <w:szCs w:val="28"/>
          <w:lang w:eastAsia="fr-FR"/>
        </w:rPr>
        <w:t>Déterminer</w:t>
      </w:r>
      <w:r w:rsidR="00047204" w:rsidRPr="00F4008A">
        <w:rPr>
          <w:rFonts w:ascii="Andalus" w:eastAsia="Times New Roman" w:hAnsi="Andalus" w:cs="Andalus"/>
          <w:sz w:val="28"/>
          <w:szCs w:val="28"/>
          <w:lang w:eastAsia="fr-FR"/>
        </w:rPr>
        <w:t xml:space="preserve"> </w:t>
      </w:r>
      <w:r w:rsidR="00C651AE" w:rsidRPr="00F4008A">
        <w:rPr>
          <w:rFonts w:ascii="Andalus" w:eastAsia="Times New Roman" w:hAnsi="Andalus" w:cs="Andalus"/>
          <w:sz w:val="28"/>
          <w:szCs w:val="28"/>
          <w:lang w:eastAsia="fr-FR"/>
        </w:rPr>
        <w:t>les troubles de vue qui permettent de corriger les défaut</w:t>
      </w:r>
      <w:r w:rsidR="00237709" w:rsidRPr="00F4008A">
        <w:rPr>
          <w:rFonts w:ascii="Andalus" w:eastAsia="Times New Roman" w:hAnsi="Andalus" w:cs="Andalus"/>
          <w:sz w:val="28"/>
          <w:szCs w:val="28"/>
          <w:lang w:eastAsia="fr-FR"/>
        </w:rPr>
        <w:t>s</w:t>
      </w:r>
      <w:r w:rsidR="00C651AE" w:rsidRPr="00F4008A">
        <w:rPr>
          <w:rFonts w:ascii="Andalus" w:eastAsia="Times New Roman" w:hAnsi="Andalus" w:cs="Andalus"/>
          <w:sz w:val="28"/>
          <w:szCs w:val="28"/>
          <w:lang w:eastAsia="fr-FR"/>
        </w:rPr>
        <w:t xml:space="preserve"> de vision par l’intermédiaire de teste de vue.</w:t>
      </w:r>
    </w:p>
    <w:p w:rsidR="00514AA9" w:rsidRPr="00877885" w:rsidRDefault="00514AA9" w:rsidP="00C651AE">
      <w:pPr>
        <w:pStyle w:val="Paragraphedeliste"/>
        <w:spacing w:after="0" w:line="240" w:lineRule="auto"/>
        <w:ind w:left="0"/>
        <w:rPr>
          <w:rFonts w:asciiTheme="majorBidi" w:eastAsia="Times New Roman" w:hAnsiTheme="majorBidi" w:cstheme="majorBidi"/>
          <w:sz w:val="28"/>
          <w:szCs w:val="28"/>
          <w:lang w:eastAsia="fr-FR"/>
        </w:rPr>
      </w:pPr>
    </w:p>
    <w:p w:rsidR="00047204" w:rsidRPr="00877885" w:rsidRDefault="00047204" w:rsidP="00047204">
      <w:pPr>
        <w:pStyle w:val="Paragraphedeliste"/>
        <w:numPr>
          <w:ilvl w:val="0"/>
          <w:numId w:val="15"/>
        </w:numPr>
        <w:spacing w:after="0" w:line="240" w:lineRule="auto"/>
        <w:rPr>
          <w:rFonts w:asciiTheme="majorBidi" w:eastAsia="Times New Roman" w:hAnsiTheme="majorBidi" w:cstheme="majorBidi"/>
          <w:b/>
          <w:bCs/>
          <w:i/>
          <w:iCs/>
          <w:color w:val="943634" w:themeColor="accent2" w:themeShade="BF"/>
          <w:sz w:val="28"/>
          <w:szCs w:val="28"/>
          <w:u w:val="single"/>
          <w:lang w:eastAsia="fr-FR"/>
        </w:rPr>
      </w:pPr>
      <w:r w:rsidRPr="00877885">
        <w:rPr>
          <w:rFonts w:asciiTheme="majorBidi" w:eastAsia="Times New Roman" w:hAnsiTheme="majorBidi" w:cstheme="majorBidi"/>
          <w:b/>
          <w:bCs/>
          <w:i/>
          <w:iCs/>
          <w:color w:val="943634" w:themeColor="accent2" w:themeShade="BF"/>
          <w:sz w:val="28"/>
          <w:szCs w:val="28"/>
          <w:u w:val="single"/>
          <w:lang w:eastAsia="fr-FR"/>
        </w:rPr>
        <w:t>Le principe :</w:t>
      </w:r>
    </w:p>
    <w:p w:rsidR="00237709" w:rsidRPr="00C2423A" w:rsidRDefault="00237709" w:rsidP="00F4008A">
      <w:pPr>
        <w:pStyle w:val="Paragraphedeliste"/>
        <w:tabs>
          <w:tab w:val="left" w:pos="0"/>
          <w:tab w:val="left" w:pos="142"/>
          <w:tab w:val="left" w:pos="284"/>
        </w:tabs>
        <w:spacing w:after="0" w:line="240" w:lineRule="auto"/>
        <w:ind w:left="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L’acuité visuelle est évaluée par des tests de vue chez un ophtalmologue ; les tests sont en générale placés à une distance de 5m du patient </w:t>
      </w:r>
    </w:p>
    <w:p w:rsidR="00237709" w:rsidRPr="00C2423A" w:rsidRDefault="00237709" w:rsidP="00F4008A">
      <w:pPr>
        <w:pStyle w:val="Paragraphedeliste"/>
        <w:tabs>
          <w:tab w:val="left" w:pos="0"/>
          <w:tab w:val="left" w:pos="142"/>
          <w:tab w:val="left" w:pos="284"/>
        </w:tabs>
        <w:spacing w:after="0" w:line="240" w:lineRule="auto"/>
        <w:ind w:left="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Les tests de vue les plus courants sont la lecture d’une série de lettres de différentes tailles et formes et l’observation de de dessins en couleur, et en fonction de ces résultats, il précisera des lunettes avec une correction permettant de corriger le défaut de vision </w:t>
      </w:r>
    </w:p>
    <w:p w:rsidR="006A543A" w:rsidRPr="00877885" w:rsidRDefault="00A23665" w:rsidP="00237709">
      <w:pPr>
        <w:pStyle w:val="Paragraphedeliste"/>
        <w:numPr>
          <w:ilvl w:val="0"/>
          <w:numId w:val="34"/>
        </w:numPr>
        <w:tabs>
          <w:tab w:val="left" w:pos="2410"/>
        </w:tabs>
        <w:spacing w:after="0" w:line="240" w:lineRule="auto"/>
        <w:ind w:firstLine="1407"/>
        <w:rPr>
          <w:rFonts w:asciiTheme="majorBidi" w:eastAsia="Times New Roman" w:hAnsiTheme="majorBidi" w:cstheme="majorBidi"/>
          <w:b/>
          <w:bCs/>
          <w:i/>
          <w:iCs/>
          <w:color w:val="632423" w:themeColor="accent2" w:themeShade="80"/>
          <w:sz w:val="28"/>
          <w:szCs w:val="28"/>
          <w:u w:val="single"/>
          <w:lang w:eastAsia="fr-FR"/>
        </w:rPr>
      </w:pPr>
      <w:r w:rsidRPr="00877885">
        <w:rPr>
          <w:rFonts w:asciiTheme="majorBidi" w:eastAsia="Times New Roman" w:hAnsiTheme="majorBidi" w:cstheme="majorBidi"/>
          <w:b/>
          <w:bCs/>
          <w:i/>
          <w:iCs/>
          <w:color w:val="632423" w:themeColor="accent2" w:themeShade="80"/>
          <w:sz w:val="28"/>
          <w:szCs w:val="28"/>
          <w:u w:val="single"/>
          <w:lang w:eastAsia="fr-FR"/>
        </w:rPr>
        <w:t>Le protocole d’</w:t>
      </w:r>
      <w:r w:rsidR="00C2423A" w:rsidRPr="00877885">
        <w:rPr>
          <w:rFonts w:asciiTheme="majorBidi" w:eastAsia="Times New Roman" w:hAnsiTheme="majorBidi" w:cstheme="majorBidi"/>
          <w:b/>
          <w:bCs/>
          <w:i/>
          <w:iCs/>
          <w:color w:val="632423" w:themeColor="accent2" w:themeShade="80"/>
          <w:sz w:val="28"/>
          <w:szCs w:val="28"/>
          <w:u w:val="single"/>
          <w:lang w:eastAsia="fr-FR"/>
        </w:rPr>
        <w:t>expérimentation</w:t>
      </w:r>
      <w:r w:rsidRPr="00877885">
        <w:rPr>
          <w:rFonts w:asciiTheme="majorBidi" w:eastAsia="Times New Roman" w:hAnsiTheme="majorBidi" w:cstheme="majorBidi"/>
          <w:b/>
          <w:bCs/>
          <w:i/>
          <w:iCs/>
          <w:color w:val="632423" w:themeColor="accent2" w:themeShade="80"/>
          <w:sz w:val="28"/>
          <w:szCs w:val="28"/>
          <w:u w:val="single"/>
          <w:lang w:eastAsia="fr-FR"/>
        </w:rPr>
        <w:t> :</w:t>
      </w:r>
    </w:p>
    <w:p w:rsidR="008F53D1" w:rsidRPr="00877885" w:rsidRDefault="008F53D1" w:rsidP="008F53D1">
      <w:pPr>
        <w:pStyle w:val="Paragraphedeliste"/>
        <w:tabs>
          <w:tab w:val="left" w:pos="2410"/>
        </w:tabs>
        <w:spacing w:after="0" w:line="240" w:lineRule="auto"/>
        <w:ind w:left="993"/>
        <w:rPr>
          <w:rFonts w:asciiTheme="majorBidi" w:eastAsia="Times New Roman" w:hAnsiTheme="majorBidi" w:cstheme="majorBidi"/>
          <w:b/>
          <w:bCs/>
          <w:i/>
          <w:iCs/>
          <w:color w:val="0070C0"/>
          <w:sz w:val="28"/>
          <w:szCs w:val="28"/>
          <w:u w:val="single"/>
          <w:lang w:eastAsia="fr-FR"/>
        </w:rPr>
      </w:pPr>
    </w:p>
    <w:p w:rsidR="00F50D4A" w:rsidRPr="00C2423A" w:rsidRDefault="00785651" w:rsidP="00237709">
      <w:pPr>
        <w:pStyle w:val="Paragraphedeliste"/>
        <w:numPr>
          <w:ilvl w:val="0"/>
          <w:numId w:val="35"/>
        </w:numPr>
        <w:tabs>
          <w:tab w:val="left" w:pos="0"/>
          <w:tab w:val="left" w:pos="142"/>
          <w:tab w:val="left" w:pos="284"/>
        </w:tabs>
        <w:spacing w:after="0" w:line="240" w:lineRule="auto"/>
        <w:ind w:left="0" w:firstLine="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S’assurer que l’</w:t>
      </w:r>
      <w:r w:rsidR="00237709" w:rsidRPr="00C2423A">
        <w:rPr>
          <w:rFonts w:ascii="Andalus" w:eastAsia="Times New Roman" w:hAnsi="Andalus" w:cs="Andalus"/>
          <w:sz w:val="28"/>
          <w:szCs w:val="28"/>
          <w:lang w:eastAsia="fr-FR"/>
        </w:rPr>
        <w:t>échelle</w:t>
      </w:r>
      <w:r w:rsidRPr="00C2423A">
        <w:rPr>
          <w:rFonts w:ascii="Andalus" w:eastAsia="Times New Roman" w:hAnsi="Andalus" w:cs="Andalus"/>
          <w:sz w:val="28"/>
          <w:szCs w:val="28"/>
          <w:lang w:eastAsia="fr-FR"/>
        </w:rPr>
        <w:t xml:space="preserve"> de </w:t>
      </w:r>
      <w:r w:rsidR="00237709" w:rsidRPr="00C2423A">
        <w:rPr>
          <w:rFonts w:ascii="Andalus" w:eastAsia="Times New Roman" w:hAnsi="Andalus" w:cs="Andalus"/>
          <w:sz w:val="28"/>
          <w:szCs w:val="28"/>
          <w:lang w:eastAsia="fr-FR"/>
        </w:rPr>
        <w:t>« </w:t>
      </w:r>
      <w:proofErr w:type="spellStart"/>
      <w:r w:rsidRPr="00C2423A">
        <w:rPr>
          <w:rFonts w:ascii="Andalus" w:eastAsia="Times New Roman" w:hAnsi="Andalus" w:cs="Andalus"/>
          <w:sz w:val="28"/>
          <w:szCs w:val="28"/>
          <w:lang w:eastAsia="fr-FR"/>
        </w:rPr>
        <w:t>snellen</w:t>
      </w:r>
      <w:proofErr w:type="spellEnd"/>
      <w:r w:rsidR="00237709" w:rsidRPr="00C2423A">
        <w:rPr>
          <w:rFonts w:ascii="Andalus" w:eastAsia="Times New Roman" w:hAnsi="Andalus" w:cs="Andalus"/>
          <w:sz w:val="28"/>
          <w:szCs w:val="28"/>
          <w:lang w:eastAsia="fr-FR"/>
        </w:rPr>
        <w:t> »</w:t>
      </w:r>
      <w:r w:rsidRPr="00C2423A">
        <w:rPr>
          <w:rFonts w:ascii="Andalus" w:eastAsia="Times New Roman" w:hAnsi="Andalus" w:cs="Andalus"/>
          <w:sz w:val="28"/>
          <w:szCs w:val="28"/>
          <w:lang w:eastAsia="fr-FR"/>
        </w:rPr>
        <w:t xml:space="preserve"> est bien </w:t>
      </w:r>
      <w:r w:rsidR="00237709" w:rsidRPr="00C2423A">
        <w:rPr>
          <w:rFonts w:ascii="Andalus" w:eastAsia="Times New Roman" w:hAnsi="Andalus" w:cs="Andalus"/>
          <w:sz w:val="28"/>
          <w:szCs w:val="28"/>
          <w:lang w:eastAsia="fr-FR"/>
        </w:rPr>
        <w:t xml:space="preserve">éclairée </w:t>
      </w:r>
      <w:r w:rsidRPr="00C2423A">
        <w:rPr>
          <w:rFonts w:ascii="Andalus" w:eastAsia="Times New Roman" w:hAnsi="Andalus" w:cs="Andalus"/>
          <w:sz w:val="28"/>
          <w:szCs w:val="28"/>
          <w:lang w:eastAsia="fr-FR"/>
        </w:rPr>
        <w:t>(</w:t>
      </w:r>
      <w:r w:rsidR="00237709" w:rsidRPr="00C2423A">
        <w:rPr>
          <w:rFonts w:ascii="Andalus" w:eastAsia="Times New Roman" w:hAnsi="Andalus" w:cs="Andalus"/>
          <w:sz w:val="28"/>
          <w:szCs w:val="28"/>
          <w:lang w:eastAsia="fr-FR"/>
        </w:rPr>
        <w:t>lumière</w:t>
      </w:r>
      <w:r w:rsidRPr="00C2423A">
        <w:rPr>
          <w:rFonts w:ascii="Andalus" w:eastAsia="Times New Roman" w:hAnsi="Andalus" w:cs="Andalus"/>
          <w:sz w:val="28"/>
          <w:szCs w:val="28"/>
          <w:lang w:eastAsia="fr-FR"/>
        </w:rPr>
        <w:t xml:space="preserve"> naturelle ou artificielle).</w:t>
      </w:r>
    </w:p>
    <w:p w:rsidR="00785651" w:rsidRPr="00C2423A" w:rsidRDefault="004F1A68" w:rsidP="00237709">
      <w:pPr>
        <w:pStyle w:val="Paragraphedeliste"/>
        <w:numPr>
          <w:ilvl w:val="0"/>
          <w:numId w:val="35"/>
        </w:numPr>
        <w:tabs>
          <w:tab w:val="left" w:pos="0"/>
          <w:tab w:val="left" w:pos="142"/>
          <w:tab w:val="left" w:pos="284"/>
        </w:tabs>
        <w:spacing w:after="0" w:line="240" w:lineRule="auto"/>
        <w:ind w:left="0" w:firstLine="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P</w:t>
      </w:r>
      <w:r w:rsidR="00237709" w:rsidRPr="00C2423A">
        <w:rPr>
          <w:rFonts w:ascii="Andalus" w:eastAsia="Times New Roman" w:hAnsi="Andalus" w:cs="Andalus"/>
          <w:sz w:val="28"/>
          <w:szCs w:val="28"/>
          <w:lang w:eastAsia="fr-FR"/>
        </w:rPr>
        <w:t xml:space="preserve">ositionner le patient </w:t>
      </w:r>
      <w:r w:rsidR="00785651" w:rsidRPr="00C2423A">
        <w:rPr>
          <w:rFonts w:ascii="Andalus" w:eastAsia="Times New Roman" w:hAnsi="Andalus" w:cs="Andalus"/>
          <w:sz w:val="28"/>
          <w:szCs w:val="28"/>
          <w:lang w:eastAsia="fr-FR"/>
        </w:rPr>
        <w:t xml:space="preserve">assis ou debout a 10métre de l’échelle de </w:t>
      </w:r>
      <w:r w:rsidR="00237709" w:rsidRPr="00C2423A">
        <w:rPr>
          <w:rFonts w:ascii="Andalus" w:eastAsia="Times New Roman" w:hAnsi="Andalus" w:cs="Andalus"/>
          <w:sz w:val="28"/>
          <w:szCs w:val="28"/>
          <w:lang w:eastAsia="fr-FR"/>
        </w:rPr>
        <w:t>« </w:t>
      </w:r>
      <w:proofErr w:type="spellStart"/>
      <w:r w:rsidR="00785651" w:rsidRPr="00C2423A">
        <w:rPr>
          <w:rFonts w:ascii="Andalus" w:eastAsia="Times New Roman" w:hAnsi="Andalus" w:cs="Andalus"/>
          <w:sz w:val="28"/>
          <w:szCs w:val="28"/>
          <w:lang w:eastAsia="fr-FR"/>
        </w:rPr>
        <w:t>snellen</w:t>
      </w:r>
      <w:proofErr w:type="spellEnd"/>
      <w:r w:rsidR="00237709" w:rsidRPr="00C2423A">
        <w:rPr>
          <w:rFonts w:ascii="Andalus" w:eastAsia="Times New Roman" w:hAnsi="Andalus" w:cs="Andalus"/>
          <w:sz w:val="28"/>
          <w:szCs w:val="28"/>
          <w:lang w:eastAsia="fr-FR"/>
        </w:rPr>
        <w:t> »</w:t>
      </w:r>
      <w:r w:rsidR="00785651" w:rsidRPr="00C2423A">
        <w:rPr>
          <w:rFonts w:ascii="Andalus" w:eastAsia="Times New Roman" w:hAnsi="Andalus" w:cs="Andalus"/>
          <w:sz w:val="28"/>
          <w:szCs w:val="28"/>
          <w:lang w:eastAsia="fr-FR"/>
        </w:rPr>
        <w:t>.</w:t>
      </w:r>
    </w:p>
    <w:p w:rsidR="00785651" w:rsidRPr="00C2423A" w:rsidRDefault="004F1A68" w:rsidP="00237709">
      <w:pPr>
        <w:pStyle w:val="Paragraphedeliste"/>
        <w:numPr>
          <w:ilvl w:val="0"/>
          <w:numId w:val="35"/>
        </w:numPr>
        <w:tabs>
          <w:tab w:val="left" w:pos="0"/>
          <w:tab w:val="left" w:pos="142"/>
          <w:tab w:val="left" w:pos="284"/>
        </w:tabs>
        <w:spacing w:after="0" w:line="240" w:lineRule="auto"/>
        <w:ind w:left="0" w:firstLine="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D</w:t>
      </w:r>
      <w:r w:rsidR="00785651" w:rsidRPr="00C2423A">
        <w:rPr>
          <w:rFonts w:ascii="Andalus" w:eastAsia="Times New Roman" w:hAnsi="Andalus" w:cs="Andalus"/>
          <w:sz w:val="28"/>
          <w:szCs w:val="28"/>
          <w:lang w:eastAsia="fr-FR"/>
        </w:rPr>
        <w:t>emandez au patient de cachés un seul œil et tenter de lire avec l’autre œil.</w:t>
      </w:r>
    </w:p>
    <w:p w:rsidR="00785651" w:rsidRPr="00C2423A" w:rsidRDefault="004F1A68" w:rsidP="00237709">
      <w:pPr>
        <w:pStyle w:val="Paragraphedeliste"/>
        <w:numPr>
          <w:ilvl w:val="0"/>
          <w:numId w:val="35"/>
        </w:numPr>
        <w:tabs>
          <w:tab w:val="left" w:pos="0"/>
          <w:tab w:val="left" w:pos="142"/>
          <w:tab w:val="left" w:pos="284"/>
        </w:tabs>
        <w:spacing w:after="0" w:line="240" w:lineRule="auto"/>
        <w:ind w:left="0" w:firstLine="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T</w:t>
      </w:r>
      <w:r w:rsidR="00237709" w:rsidRPr="00C2423A">
        <w:rPr>
          <w:rFonts w:ascii="Andalus" w:eastAsia="Times New Roman" w:hAnsi="Andalus" w:cs="Andalus"/>
          <w:sz w:val="28"/>
          <w:szCs w:val="28"/>
          <w:lang w:eastAsia="fr-FR"/>
        </w:rPr>
        <w:t>ester chaque œil séparément commencé</w:t>
      </w:r>
      <w:r w:rsidR="00785651" w:rsidRPr="00C2423A">
        <w:rPr>
          <w:rFonts w:ascii="Andalus" w:eastAsia="Times New Roman" w:hAnsi="Andalus" w:cs="Andalus"/>
          <w:sz w:val="28"/>
          <w:szCs w:val="28"/>
          <w:lang w:eastAsia="fr-FR"/>
        </w:rPr>
        <w:t xml:space="preserve"> par ce qui semble </w:t>
      </w:r>
      <w:r w:rsidR="00237709" w:rsidRPr="00C2423A">
        <w:rPr>
          <w:rFonts w:ascii="Andalus" w:eastAsia="Times New Roman" w:hAnsi="Andalus" w:cs="Andalus"/>
          <w:sz w:val="28"/>
          <w:szCs w:val="28"/>
          <w:lang w:eastAsia="fr-FR"/>
        </w:rPr>
        <w:t>être</w:t>
      </w:r>
      <w:r w:rsidR="00785651" w:rsidRPr="00C2423A">
        <w:rPr>
          <w:rFonts w:ascii="Andalus" w:eastAsia="Times New Roman" w:hAnsi="Andalus" w:cs="Andalus"/>
          <w:sz w:val="28"/>
          <w:szCs w:val="28"/>
          <w:lang w:eastAsia="fr-FR"/>
        </w:rPr>
        <w:t xml:space="preserve"> « moins bon ».</w:t>
      </w:r>
    </w:p>
    <w:p w:rsidR="00785651" w:rsidRPr="00C2423A" w:rsidRDefault="004F1A68" w:rsidP="00237709">
      <w:pPr>
        <w:pStyle w:val="Paragraphedeliste"/>
        <w:numPr>
          <w:ilvl w:val="0"/>
          <w:numId w:val="35"/>
        </w:numPr>
        <w:tabs>
          <w:tab w:val="left" w:pos="0"/>
          <w:tab w:val="left" w:pos="142"/>
          <w:tab w:val="left" w:pos="284"/>
        </w:tabs>
        <w:spacing w:after="0" w:line="240" w:lineRule="auto"/>
        <w:ind w:left="0" w:firstLine="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L</w:t>
      </w:r>
      <w:r w:rsidR="00785651" w:rsidRPr="00C2423A">
        <w:rPr>
          <w:rFonts w:ascii="Andalus" w:eastAsia="Times New Roman" w:hAnsi="Andalus" w:cs="Andalus"/>
          <w:sz w:val="28"/>
          <w:szCs w:val="28"/>
          <w:lang w:eastAsia="fr-FR"/>
        </w:rPr>
        <w:t xml:space="preserve">ire </w:t>
      </w:r>
      <w:r w:rsidR="00237709" w:rsidRPr="00C2423A">
        <w:rPr>
          <w:rFonts w:ascii="Andalus" w:eastAsia="Times New Roman" w:hAnsi="Andalus" w:cs="Andalus"/>
          <w:sz w:val="28"/>
          <w:szCs w:val="28"/>
          <w:lang w:eastAsia="fr-FR"/>
        </w:rPr>
        <w:t>l’échelle</w:t>
      </w:r>
      <w:r w:rsidR="00785651" w:rsidRPr="00C2423A">
        <w:rPr>
          <w:rFonts w:ascii="Andalus" w:eastAsia="Times New Roman" w:hAnsi="Andalus" w:cs="Andalus"/>
          <w:sz w:val="28"/>
          <w:szCs w:val="28"/>
          <w:lang w:eastAsia="fr-FR"/>
        </w:rPr>
        <w:t xml:space="preserve"> en </w:t>
      </w:r>
      <w:r w:rsidR="00237709" w:rsidRPr="00C2423A">
        <w:rPr>
          <w:rFonts w:ascii="Andalus" w:eastAsia="Times New Roman" w:hAnsi="Andalus" w:cs="Andalus"/>
          <w:sz w:val="28"/>
          <w:szCs w:val="28"/>
          <w:lang w:eastAsia="fr-FR"/>
        </w:rPr>
        <w:t>commençant</w:t>
      </w:r>
      <w:r w:rsidR="00785651" w:rsidRPr="00C2423A">
        <w:rPr>
          <w:rFonts w:ascii="Andalus" w:eastAsia="Times New Roman" w:hAnsi="Andalus" w:cs="Andalus"/>
          <w:sz w:val="28"/>
          <w:szCs w:val="28"/>
          <w:lang w:eastAsia="fr-FR"/>
        </w:rPr>
        <w:t xml:space="preserve"> par les </w:t>
      </w:r>
      <w:r w:rsidR="00237709" w:rsidRPr="00C2423A">
        <w:rPr>
          <w:rFonts w:ascii="Andalus" w:eastAsia="Times New Roman" w:hAnsi="Andalus" w:cs="Andalus"/>
          <w:sz w:val="28"/>
          <w:szCs w:val="28"/>
          <w:lang w:eastAsia="fr-FR"/>
        </w:rPr>
        <w:t>caractères</w:t>
      </w:r>
      <w:r w:rsidR="00785651" w:rsidRPr="00C2423A">
        <w:rPr>
          <w:rFonts w:ascii="Andalus" w:eastAsia="Times New Roman" w:hAnsi="Andalus" w:cs="Andalus"/>
          <w:sz w:val="28"/>
          <w:szCs w:val="28"/>
          <w:lang w:eastAsia="fr-FR"/>
        </w:rPr>
        <w:t xml:space="preserve"> les plus grands avec la ligne n:8</w:t>
      </w:r>
      <w:r w:rsidRPr="00C2423A">
        <w:rPr>
          <w:rFonts w:ascii="Andalus" w:eastAsia="Times New Roman" w:hAnsi="Andalus" w:cs="Andalus"/>
          <w:sz w:val="28"/>
          <w:szCs w:val="28"/>
          <w:lang w:eastAsia="fr-FR"/>
        </w:rPr>
        <w:t>.</w:t>
      </w:r>
    </w:p>
    <w:p w:rsidR="004F1A68" w:rsidRPr="00C2423A" w:rsidRDefault="004F1A68" w:rsidP="00237709">
      <w:pPr>
        <w:pStyle w:val="Paragraphedeliste"/>
        <w:numPr>
          <w:ilvl w:val="0"/>
          <w:numId w:val="35"/>
        </w:numPr>
        <w:tabs>
          <w:tab w:val="left" w:pos="142"/>
          <w:tab w:val="left" w:pos="284"/>
        </w:tabs>
        <w:spacing w:after="0" w:line="240" w:lineRule="auto"/>
        <w:ind w:left="284" w:hanging="284"/>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Faire le </w:t>
      </w:r>
      <w:r w:rsidR="00237709" w:rsidRPr="00C2423A">
        <w:rPr>
          <w:rFonts w:ascii="Andalus" w:eastAsia="Times New Roman" w:hAnsi="Andalus" w:cs="Andalus"/>
          <w:sz w:val="28"/>
          <w:szCs w:val="28"/>
          <w:lang w:eastAsia="fr-FR"/>
        </w:rPr>
        <w:t>même</w:t>
      </w:r>
      <w:r w:rsidRPr="00C2423A">
        <w:rPr>
          <w:rFonts w:ascii="Andalus" w:eastAsia="Times New Roman" w:hAnsi="Andalus" w:cs="Andalus"/>
          <w:sz w:val="28"/>
          <w:szCs w:val="28"/>
          <w:lang w:eastAsia="fr-FR"/>
        </w:rPr>
        <w:t xml:space="preserve"> teste de vue avec d’autre patient pour comparer la </w:t>
      </w:r>
      <w:r w:rsidR="00237709" w:rsidRPr="00C2423A">
        <w:rPr>
          <w:rFonts w:ascii="Andalus" w:eastAsia="Times New Roman" w:hAnsi="Andalus" w:cs="Andalus"/>
          <w:sz w:val="28"/>
          <w:szCs w:val="28"/>
          <w:lang w:eastAsia="fr-FR"/>
        </w:rPr>
        <w:t>différence</w:t>
      </w:r>
      <w:r w:rsidRPr="00C2423A">
        <w:rPr>
          <w:rFonts w:ascii="Andalus" w:eastAsia="Times New Roman" w:hAnsi="Andalus" w:cs="Andalus"/>
          <w:sz w:val="28"/>
          <w:szCs w:val="28"/>
          <w:lang w:eastAsia="fr-FR"/>
        </w:rPr>
        <w:t xml:space="preserve"> entre les 2 </w:t>
      </w:r>
      <w:r w:rsidR="00237709" w:rsidRPr="00C2423A">
        <w:rPr>
          <w:rFonts w:ascii="Andalus" w:eastAsia="Times New Roman" w:hAnsi="Andalus" w:cs="Andalus"/>
          <w:sz w:val="28"/>
          <w:szCs w:val="28"/>
          <w:lang w:eastAsia="fr-FR"/>
        </w:rPr>
        <w:t>acuités visuelles</w:t>
      </w:r>
      <w:r w:rsidRPr="00C2423A">
        <w:rPr>
          <w:rFonts w:ascii="Andalus" w:eastAsia="Times New Roman" w:hAnsi="Andalus" w:cs="Andalus"/>
          <w:sz w:val="28"/>
          <w:szCs w:val="28"/>
          <w:lang w:eastAsia="fr-FR"/>
        </w:rPr>
        <w:t>.</w:t>
      </w:r>
    </w:p>
    <w:p w:rsidR="004F1A68" w:rsidRPr="00C2423A" w:rsidRDefault="004F1A68" w:rsidP="00237709">
      <w:pPr>
        <w:pStyle w:val="Paragraphedeliste"/>
        <w:numPr>
          <w:ilvl w:val="0"/>
          <w:numId w:val="35"/>
        </w:numPr>
        <w:tabs>
          <w:tab w:val="left" w:pos="142"/>
          <w:tab w:val="left" w:pos="284"/>
        </w:tabs>
        <w:spacing w:after="0" w:line="240" w:lineRule="auto"/>
        <w:ind w:left="0" w:firstLine="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lastRenderedPageBreak/>
        <w:t xml:space="preserve">La ligne </w:t>
      </w:r>
      <w:r w:rsidR="001424C9" w:rsidRPr="00C2423A">
        <w:rPr>
          <w:rFonts w:ascii="Andalus" w:eastAsia="Times New Roman" w:hAnsi="Andalus" w:cs="Andalus"/>
          <w:sz w:val="28"/>
          <w:szCs w:val="28"/>
          <w:lang w:eastAsia="fr-FR"/>
        </w:rPr>
        <w:t>présente</w:t>
      </w:r>
      <w:r w:rsidRPr="00C2423A">
        <w:rPr>
          <w:rFonts w:ascii="Andalus" w:eastAsia="Times New Roman" w:hAnsi="Andalus" w:cs="Andalus"/>
          <w:sz w:val="28"/>
          <w:szCs w:val="28"/>
          <w:lang w:eastAsia="fr-FR"/>
        </w:rPr>
        <w:t xml:space="preserve"> les </w:t>
      </w:r>
      <w:r w:rsidR="00237709" w:rsidRPr="00C2423A">
        <w:rPr>
          <w:rFonts w:ascii="Andalus" w:eastAsia="Times New Roman" w:hAnsi="Andalus" w:cs="Andalus"/>
          <w:sz w:val="28"/>
          <w:szCs w:val="28"/>
          <w:lang w:eastAsia="fr-FR"/>
        </w:rPr>
        <w:t>caractères</w:t>
      </w:r>
      <w:r w:rsidR="001424C9" w:rsidRPr="00C2423A">
        <w:rPr>
          <w:rFonts w:ascii="Andalus" w:eastAsia="Times New Roman" w:hAnsi="Andalus" w:cs="Andalus"/>
          <w:sz w:val="28"/>
          <w:szCs w:val="28"/>
          <w:lang w:eastAsia="fr-FR"/>
        </w:rPr>
        <w:t xml:space="preserve"> les plus petit</w:t>
      </w:r>
      <w:r w:rsidRPr="00C2423A">
        <w:rPr>
          <w:rFonts w:ascii="Andalus" w:eastAsia="Times New Roman" w:hAnsi="Andalus" w:cs="Andalus"/>
          <w:sz w:val="28"/>
          <w:szCs w:val="28"/>
          <w:lang w:eastAsia="fr-FR"/>
        </w:rPr>
        <w:t xml:space="preserve">s que le patient peut </w:t>
      </w:r>
      <w:r w:rsidR="00237709" w:rsidRPr="00C2423A">
        <w:rPr>
          <w:rFonts w:ascii="Andalus" w:eastAsia="Times New Roman" w:hAnsi="Andalus" w:cs="Andalus"/>
          <w:sz w:val="28"/>
          <w:szCs w:val="28"/>
          <w:lang w:eastAsia="fr-FR"/>
        </w:rPr>
        <w:t>lire (</w:t>
      </w:r>
      <w:r w:rsidRPr="00C2423A">
        <w:rPr>
          <w:rFonts w:ascii="Andalus" w:eastAsia="Times New Roman" w:hAnsi="Andalus" w:cs="Andalus"/>
          <w:sz w:val="28"/>
          <w:szCs w:val="28"/>
          <w:lang w:eastAsia="fr-FR"/>
        </w:rPr>
        <w:t xml:space="preserve">qui correspond </w:t>
      </w:r>
      <w:r w:rsidR="00237709" w:rsidRPr="00C2423A">
        <w:rPr>
          <w:rFonts w:ascii="Andalus" w:eastAsia="Times New Roman" w:hAnsi="Andalus" w:cs="Andalus"/>
          <w:sz w:val="28"/>
          <w:szCs w:val="28"/>
          <w:lang w:eastAsia="fr-FR"/>
        </w:rPr>
        <w:t>à</w:t>
      </w:r>
      <w:r w:rsidRPr="00C2423A">
        <w:rPr>
          <w:rFonts w:ascii="Andalus" w:eastAsia="Times New Roman" w:hAnsi="Andalus" w:cs="Andalus"/>
          <w:sz w:val="28"/>
          <w:szCs w:val="28"/>
          <w:lang w:eastAsia="fr-FR"/>
        </w:rPr>
        <w:t xml:space="preserve"> son acuité visuelle</w:t>
      </w:r>
      <w:r w:rsidR="00237709" w:rsidRPr="00C2423A">
        <w:rPr>
          <w:rFonts w:ascii="Andalus" w:eastAsia="Times New Roman" w:hAnsi="Andalus" w:cs="Andalus"/>
          <w:sz w:val="28"/>
          <w:szCs w:val="28"/>
          <w:lang w:eastAsia="fr-FR"/>
        </w:rPr>
        <w:t>) qui</w:t>
      </w:r>
      <w:r w:rsidRPr="00C2423A">
        <w:rPr>
          <w:rFonts w:ascii="Andalus" w:eastAsia="Times New Roman" w:hAnsi="Andalus" w:cs="Andalus"/>
          <w:sz w:val="28"/>
          <w:szCs w:val="28"/>
          <w:lang w:eastAsia="fr-FR"/>
        </w:rPr>
        <w:t xml:space="preserve"> sera exprimé sous la forme d’une fraction.</w:t>
      </w:r>
    </w:p>
    <w:p w:rsidR="004F1A68" w:rsidRPr="00C2423A" w:rsidRDefault="004F1A68" w:rsidP="00237709">
      <w:pPr>
        <w:pStyle w:val="Paragraphedeliste"/>
        <w:numPr>
          <w:ilvl w:val="0"/>
          <w:numId w:val="35"/>
        </w:numPr>
        <w:tabs>
          <w:tab w:val="left" w:pos="0"/>
          <w:tab w:val="left" w:pos="142"/>
          <w:tab w:val="left" w:pos="284"/>
        </w:tabs>
        <w:spacing w:after="0" w:line="240" w:lineRule="auto"/>
        <w:ind w:left="0" w:firstLine="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Cette fraction est </w:t>
      </w:r>
      <w:r w:rsidR="00237709" w:rsidRPr="00C2423A">
        <w:rPr>
          <w:rFonts w:ascii="Andalus" w:eastAsia="Times New Roman" w:hAnsi="Andalus" w:cs="Andalus"/>
          <w:sz w:val="28"/>
          <w:szCs w:val="28"/>
          <w:lang w:eastAsia="fr-FR"/>
        </w:rPr>
        <w:t>généralement</w:t>
      </w:r>
      <w:r w:rsidRPr="00C2423A">
        <w:rPr>
          <w:rFonts w:ascii="Andalus" w:eastAsia="Times New Roman" w:hAnsi="Andalus" w:cs="Andalus"/>
          <w:sz w:val="28"/>
          <w:szCs w:val="28"/>
          <w:lang w:eastAsia="fr-FR"/>
        </w:rPr>
        <w:t xml:space="preserve"> reproduit</w:t>
      </w:r>
      <w:r w:rsidR="00237709" w:rsidRPr="00C2423A">
        <w:rPr>
          <w:rFonts w:ascii="Andalus" w:eastAsia="Times New Roman" w:hAnsi="Andalus" w:cs="Andalus"/>
          <w:sz w:val="28"/>
          <w:szCs w:val="28"/>
          <w:lang w:eastAsia="fr-FR"/>
        </w:rPr>
        <w:t xml:space="preserve">e sur l’échelle </w:t>
      </w:r>
      <w:r w:rsidRPr="00C2423A">
        <w:rPr>
          <w:rFonts w:ascii="Andalus" w:eastAsia="Times New Roman" w:hAnsi="Andalus" w:cs="Andalus"/>
          <w:sz w:val="28"/>
          <w:szCs w:val="28"/>
          <w:lang w:eastAsia="fr-FR"/>
        </w:rPr>
        <w:t>alors que le dén</w:t>
      </w:r>
      <w:r w:rsidR="008F53D1" w:rsidRPr="00C2423A">
        <w:rPr>
          <w:rFonts w:ascii="Andalus" w:eastAsia="Times New Roman" w:hAnsi="Andalus" w:cs="Andalus"/>
          <w:sz w:val="28"/>
          <w:szCs w:val="28"/>
          <w:lang w:eastAsia="fr-FR"/>
        </w:rPr>
        <w:t xml:space="preserve">ominateur indique la distance(en </w:t>
      </w:r>
      <w:r w:rsidR="001424C9" w:rsidRPr="00C2423A">
        <w:rPr>
          <w:rFonts w:ascii="Andalus" w:eastAsia="Times New Roman" w:hAnsi="Andalus" w:cs="Andalus"/>
          <w:sz w:val="28"/>
          <w:szCs w:val="28"/>
          <w:lang w:eastAsia="fr-FR"/>
        </w:rPr>
        <w:t>mètres</w:t>
      </w:r>
      <w:r w:rsidR="008F53D1" w:rsidRPr="00C2423A">
        <w:rPr>
          <w:rFonts w:ascii="Andalus" w:eastAsia="Times New Roman" w:hAnsi="Andalus" w:cs="Andalus"/>
          <w:sz w:val="28"/>
          <w:szCs w:val="28"/>
          <w:lang w:eastAsia="fr-FR"/>
        </w:rPr>
        <w:t xml:space="preserve">) </w:t>
      </w:r>
      <w:r w:rsidR="001424C9" w:rsidRPr="00C2423A">
        <w:rPr>
          <w:rFonts w:ascii="Andalus" w:eastAsia="Times New Roman" w:hAnsi="Andalus" w:cs="Andalus"/>
          <w:sz w:val="28"/>
          <w:szCs w:val="28"/>
          <w:lang w:eastAsia="fr-FR"/>
        </w:rPr>
        <w:t>à</w:t>
      </w:r>
      <w:r w:rsidR="008F53D1" w:rsidRPr="00C2423A">
        <w:rPr>
          <w:rFonts w:ascii="Andalus" w:eastAsia="Times New Roman" w:hAnsi="Andalus" w:cs="Andalus"/>
          <w:sz w:val="28"/>
          <w:szCs w:val="28"/>
          <w:lang w:eastAsia="fr-FR"/>
        </w:rPr>
        <w:t xml:space="preserve"> laquelle une personne sous </w:t>
      </w:r>
      <w:r w:rsidR="00237709" w:rsidRPr="00C2423A">
        <w:rPr>
          <w:rFonts w:ascii="Andalus" w:eastAsia="Times New Roman" w:hAnsi="Andalus" w:cs="Andalus"/>
          <w:sz w:val="28"/>
          <w:szCs w:val="28"/>
          <w:lang w:eastAsia="fr-FR"/>
        </w:rPr>
        <w:t>déficients</w:t>
      </w:r>
      <w:r w:rsidR="008F53D1" w:rsidRPr="00C2423A">
        <w:rPr>
          <w:rFonts w:ascii="Andalus" w:eastAsia="Times New Roman" w:hAnsi="Andalus" w:cs="Andalus"/>
          <w:sz w:val="28"/>
          <w:szCs w:val="28"/>
          <w:lang w:eastAsia="fr-FR"/>
        </w:rPr>
        <w:t xml:space="preserve"> visuelle doit </w:t>
      </w:r>
      <w:r w:rsidR="001424C9" w:rsidRPr="00C2423A">
        <w:rPr>
          <w:rFonts w:ascii="Andalus" w:eastAsia="Times New Roman" w:hAnsi="Andalus" w:cs="Andalus"/>
          <w:sz w:val="28"/>
          <w:szCs w:val="28"/>
          <w:lang w:eastAsia="fr-FR"/>
        </w:rPr>
        <w:t>être</w:t>
      </w:r>
      <w:r w:rsidR="008F53D1" w:rsidRPr="00C2423A">
        <w:rPr>
          <w:rFonts w:ascii="Andalus" w:eastAsia="Times New Roman" w:hAnsi="Andalus" w:cs="Andalus"/>
          <w:sz w:val="28"/>
          <w:szCs w:val="28"/>
          <w:lang w:eastAsia="fr-FR"/>
        </w:rPr>
        <w:t xml:space="preserve"> capable de voir la ligne en question.</w:t>
      </w:r>
    </w:p>
    <w:p w:rsidR="008F53D1" w:rsidRPr="00C2423A" w:rsidRDefault="00237709" w:rsidP="00237709">
      <w:pPr>
        <w:pStyle w:val="Paragraphedeliste"/>
        <w:numPr>
          <w:ilvl w:val="0"/>
          <w:numId w:val="35"/>
        </w:numPr>
        <w:tabs>
          <w:tab w:val="left" w:pos="0"/>
          <w:tab w:val="left" w:pos="142"/>
          <w:tab w:val="left" w:pos="284"/>
        </w:tabs>
        <w:spacing w:after="0" w:line="240" w:lineRule="auto"/>
        <w:ind w:left="0" w:firstLine="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Reporter, pour</w:t>
      </w:r>
      <w:r w:rsidR="008F53D1" w:rsidRPr="00C2423A">
        <w:rPr>
          <w:rFonts w:ascii="Andalus" w:eastAsia="Times New Roman" w:hAnsi="Andalus" w:cs="Andalus"/>
          <w:sz w:val="28"/>
          <w:szCs w:val="28"/>
          <w:lang w:eastAsia="fr-FR"/>
        </w:rPr>
        <w:t xml:space="preserve"> chaque </w:t>
      </w:r>
      <w:r w:rsidRPr="00C2423A">
        <w:rPr>
          <w:rFonts w:ascii="Andalus" w:eastAsia="Times New Roman" w:hAnsi="Andalus" w:cs="Andalus"/>
          <w:sz w:val="28"/>
          <w:szCs w:val="28"/>
          <w:lang w:eastAsia="fr-FR"/>
        </w:rPr>
        <w:t>œil, l’acuité</w:t>
      </w:r>
      <w:r w:rsidR="008F53D1" w:rsidRPr="00C2423A">
        <w:rPr>
          <w:rFonts w:ascii="Andalus" w:eastAsia="Times New Roman" w:hAnsi="Andalus" w:cs="Andalus"/>
          <w:sz w:val="28"/>
          <w:szCs w:val="28"/>
          <w:lang w:eastAsia="fr-FR"/>
        </w:rPr>
        <w:t xml:space="preserve"> visuelle dans un tableau pour comparer entre les patient en précisant si celle-ci a été </w:t>
      </w:r>
      <w:r w:rsidR="001424C9" w:rsidRPr="00C2423A">
        <w:rPr>
          <w:rFonts w:ascii="Andalus" w:eastAsia="Times New Roman" w:hAnsi="Andalus" w:cs="Andalus"/>
          <w:sz w:val="28"/>
          <w:szCs w:val="28"/>
          <w:lang w:eastAsia="fr-FR"/>
        </w:rPr>
        <w:t>mesuré</w:t>
      </w:r>
      <w:r w:rsidR="008F53D1" w:rsidRPr="00C2423A">
        <w:rPr>
          <w:rFonts w:ascii="Andalus" w:eastAsia="Times New Roman" w:hAnsi="Andalus" w:cs="Andalus"/>
          <w:sz w:val="28"/>
          <w:szCs w:val="28"/>
          <w:lang w:eastAsia="fr-FR"/>
        </w:rPr>
        <w:t xml:space="preserve"> avec ou sans </w:t>
      </w:r>
      <w:r w:rsidR="001424C9" w:rsidRPr="00C2423A">
        <w:rPr>
          <w:rFonts w:ascii="Andalus" w:eastAsia="Times New Roman" w:hAnsi="Andalus" w:cs="Andalus"/>
          <w:sz w:val="28"/>
          <w:szCs w:val="28"/>
          <w:lang w:eastAsia="fr-FR"/>
        </w:rPr>
        <w:t>correction (</w:t>
      </w:r>
      <w:r w:rsidR="008F53D1" w:rsidRPr="00C2423A">
        <w:rPr>
          <w:rFonts w:ascii="Andalus" w:eastAsia="Times New Roman" w:hAnsi="Andalus" w:cs="Andalus"/>
          <w:sz w:val="28"/>
          <w:szCs w:val="28"/>
          <w:lang w:eastAsia="fr-FR"/>
        </w:rPr>
        <w:t>lunettes).</w:t>
      </w:r>
    </w:p>
    <w:p w:rsidR="00C2423A" w:rsidRPr="00C2423A" w:rsidRDefault="001424C9" w:rsidP="00C2423A">
      <w:pPr>
        <w:pStyle w:val="Paragraphedeliste"/>
        <w:numPr>
          <w:ilvl w:val="0"/>
          <w:numId w:val="35"/>
        </w:numPr>
        <w:tabs>
          <w:tab w:val="left" w:pos="0"/>
          <w:tab w:val="left" w:pos="142"/>
          <w:tab w:val="left" w:pos="284"/>
          <w:tab w:val="left" w:pos="426"/>
        </w:tabs>
        <w:spacing w:after="0" w:line="240" w:lineRule="auto"/>
        <w:ind w:left="0" w:firstLine="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T</w:t>
      </w:r>
      <w:r w:rsidR="008F53D1" w:rsidRPr="00C2423A">
        <w:rPr>
          <w:rFonts w:ascii="Andalus" w:eastAsia="Times New Roman" w:hAnsi="Andalus" w:cs="Andalus"/>
          <w:sz w:val="28"/>
          <w:szCs w:val="28"/>
          <w:lang w:eastAsia="fr-FR"/>
        </w:rPr>
        <w:t xml:space="preserve">oujours rapporter </w:t>
      </w:r>
      <w:r w:rsidRPr="00C2423A">
        <w:rPr>
          <w:rFonts w:ascii="Andalus" w:eastAsia="Times New Roman" w:hAnsi="Andalus" w:cs="Andalus"/>
          <w:sz w:val="28"/>
          <w:szCs w:val="28"/>
          <w:lang w:eastAsia="fr-FR"/>
        </w:rPr>
        <w:t>à</w:t>
      </w:r>
      <w:r w:rsidR="008F53D1" w:rsidRPr="00C2423A">
        <w:rPr>
          <w:rFonts w:ascii="Andalus" w:eastAsia="Times New Roman" w:hAnsi="Andalus" w:cs="Andalus"/>
          <w:sz w:val="28"/>
          <w:szCs w:val="28"/>
          <w:lang w:eastAsia="fr-FR"/>
        </w:rPr>
        <w:t xml:space="preserve"> l’acuité visuelle de l’œil droit en premier.</w:t>
      </w:r>
    </w:p>
    <w:p w:rsidR="00C2423A" w:rsidRDefault="00C2423A"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C2423A" w:rsidRPr="00877885" w:rsidRDefault="00C2423A"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A23665" w:rsidRPr="00877885" w:rsidRDefault="00A23665" w:rsidP="00A23665">
      <w:pPr>
        <w:pStyle w:val="Paragraphedeliste"/>
        <w:numPr>
          <w:ilvl w:val="0"/>
          <w:numId w:val="22"/>
        </w:numPr>
        <w:tabs>
          <w:tab w:val="left" w:pos="2410"/>
        </w:tabs>
        <w:spacing w:after="0" w:line="240" w:lineRule="auto"/>
        <w:ind w:left="2127" w:firstLine="0"/>
        <w:rPr>
          <w:rFonts w:asciiTheme="majorBidi" w:eastAsia="Times New Roman" w:hAnsiTheme="majorBidi" w:cstheme="majorBidi"/>
          <w:b/>
          <w:bCs/>
          <w:i/>
          <w:iCs/>
          <w:color w:val="632423" w:themeColor="accent2" w:themeShade="80"/>
          <w:sz w:val="28"/>
          <w:szCs w:val="28"/>
          <w:u w:val="single"/>
          <w:lang w:eastAsia="fr-FR"/>
        </w:rPr>
      </w:pPr>
      <w:r w:rsidRPr="00877885">
        <w:rPr>
          <w:rFonts w:asciiTheme="majorBidi" w:eastAsia="Times New Roman" w:hAnsiTheme="majorBidi" w:cstheme="majorBidi"/>
          <w:b/>
          <w:bCs/>
          <w:i/>
          <w:iCs/>
          <w:color w:val="632423" w:themeColor="accent2" w:themeShade="80"/>
          <w:sz w:val="28"/>
          <w:szCs w:val="28"/>
          <w:u w:val="single"/>
          <w:lang w:eastAsia="fr-FR"/>
        </w:rPr>
        <w:t>Résultats :</w:t>
      </w:r>
    </w:p>
    <w:p w:rsidR="008F53D1" w:rsidRPr="00877885" w:rsidRDefault="008F53D1" w:rsidP="008F53D1">
      <w:pPr>
        <w:pStyle w:val="Paragraphedeliste"/>
        <w:tabs>
          <w:tab w:val="left" w:pos="2410"/>
        </w:tabs>
        <w:spacing w:after="0" w:line="240" w:lineRule="auto"/>
        <w:ind w:left="2127"/>
        <w:rPr>
          <w:rFonts w:asciiTheme="majorBidi" w:eastAsia="Times New Roman" w:hAnsiTheme="majorBidi" w:cstheme="majorBidi"/>
          <w:b/>
          <w:bCs/>
          <w:i/>
          <w:iCs/>
          <w:color w:val="0070C0"/>
          <w:sz w:val="28"/>
          <w:szCs w:val="28"/>
          <w:u w:val="single"/>
          <w:lang w:eastAsia="fr-FR"/>
        </w:rPr>
      </w:pPr>
    </w:p>
    <w:p w:rsidR="00631DEC" w:rsidRPr="00877885" w:rsidRDefault="001424C9" w:rsidP="001424C9">
      <w:pPr>
        <w:pStyle w:val="Paragraphedeliste"/>
        <w:numPr>
          <w:ilvl w:val="0"/>
          <w:numId w:val="32"/>
        </w:numPr>
        <w:tabs>
          <w:tab w:val="left" w:pos="2410"/>
        </w:tabs>
        <w:spacing w:after="0" w:line="240" w:lineRule="auto"/>
        <w:rPr>
          <w:rFonts w:asciiTheme="majorBidi" w:eastAsia="Times New Roman" w:hAnsiTheme="majorBidi" w:cstheme="majorBidi"/>
          <w:b/>
          <w:bCs/>
          <w:i/>
          <w:iCs/>
          <w:color w:val="0070C0"/>
          <w:sz w:val="28"/>
          <w:szCs w:val="28"/>
          <w:u w:val="single"/>
          <w:lang w:eastAsia="fr-FR"/>
        </w:rPr>
      </w:pPr>
      <w:r w:rsidRPr="00877885">
        <w:rPr>
          <w:rFonts w:asciiTheme="majorBidi" w:eastAsia="Times New Roman" w:hAnsiTheme="majorBidi" w:cstheme="majorBidi"/>
          <w:b/>
          <w:bCs/>
          <w:i/>
          <w:iCs/>
          <w:color w:val="0070C0"/>
          <w:sz w:val="28"/>
          <w:szCs w:val="28"/>
          <w:u w:val="single"/>
          <w:lang w:eastAsia="fr-FR"/>
        </w:rPr>
        <w:t>Mesure</w:t>
      </w:r>
      <w:r w:rsidR="008F53D1" w:rsidRPr="00877885">
        <w:rPr>
          <w:rFonts w:asciiTheme="majorBidi" w:eastAsia="Times New Roman" w:hAnsiTheme="majorBidi" w:cstheme="majorBidi"/>
          <w:b/>
          <w:bCs/>
          <w:i/>
          <w:iCs/>
          <w:color w:val="0070C0"/>
          <w:sz w:val="28"/>
          <w:szCs w:val="28"/>
          <w:u w:val="single"/>
          <w:lang w:eastAsia="fr-FR"/>
        </w:rPr>
        <w:t xml:space="preserve"> de l’acuité visuelle :</w:t>
      </w:r>
    </w:p>
    <w:p w:rsidR="00631DEC" w:rsidRPr="00877885" w:rsidRDefault="009752F0" w:rsidP="00631DEC">
      <w:pPr>
        <w:pStyle w:val="Paragraphedeliste"/>
        <w:tabs>
          <w:tab w:val="left" w:pos="2410"/>
        </w:tabs>
        <w:spacing w:after="0" w:line="240" w:lineRule="auto"/>
        <w:ind w:left="0"/>
        <w:rPr>
          <w:rFonts w:asciiTheme="majorBidi" w:eastAsia="Times New Roman" w:hAnsiTheme="majorBidi" w:cstheme="majorBidi"/>
          <w:b/>
          <w:bCs/>
          <w:i/>
          <w:iCs/>
          <w:color w:val="0070C0"/>
          <w:sz w:val="28"/>
          <w:szCs w:val="28"/>
          <w:u w:val="single"/>
          <w:lang w:eastAsia="fr-FR"/>
        </w:rPr>
      </w:pPr>
      <w:r>
        <w:rPr>
          <w:rFonts w:asciiTheme="majorBidi" w:eastAsia="Times New Roman" w:hAnsiTheme="majorBidi" w:cstheme="majorBidi"/>
          <w:b/>
          <w:bCs/>
          <w:i/>
          <w:iCs/>
          <w:noProof/>
          <w:color w:val="0070C0"/>
          <w:sz w:val="28"/>
          <w:szCs w:val="28"/>
          <w:u w:val="single"/>
          <w:lang w:eastAsia="fr-FR"/>
        </w:rPr>
        <mc:AlternateContent>
          <mc:Choice Requires="wps">
            <w:drawing>
              <wp:anchor distT="0" distB="0" distL="114300" distR="114300" simplePos="0" relativeHeight="251672576" behindDoc="1" locked="0" layoutInCell="1" allowOverlap="1">
                <wp:simplePos x="0" y="0"/>
                <wp:positionH relativeFrom="column">
                  <wp:posOffset>307340</wp:posOffset>
                </wp:positionH>
                <wp:positionV relativeFrom="paragraph">
                  <wp:posOffset>103505</wp:posOffset>
                </wp:positionV>
                <wp:extent cx="904875" cy="514350"/>
                <wp:effectExtent l="9525" t="12700" r="9525" b="2540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143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4.2pt;margin-top:8.15pt;width:71.25pt;height: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" fillcolor="white [3201]" strokecolor="#d99594 [1941]" strokeweight="1pt">
                <v:fill color2="#e5b8b7 [1301]" focus="100%" type="gradient"/>
                <v:shadow on="t" color="#622423 [1605]" opacity=".5" offset="1pt"/>
              </v:rect>
            </w:pict>
          </mc:Fallback>
        </mc:AlternateContent>
      </w:r>
    </w:p>
    <w:p w:rsidR="00631DEC" w:rsidRPr="001424C9" w:rsidRDefault="001424C9" w:rsidP="001424C9">
      <w:pPr>
        <w:pStyle w:val="Paragraphedeliste"/>
        <w:tabs>
          <w:tab w:val="left" w:pos="2410"/>
        </w:tabs>
        <w:spacing w:after="0" w:line="240" w:lineRule="auto"/>
        <w:ind w:left="709"/>
        <w:rPr>
          <w:rFonts w:asciiTheme="majorBidi" w:eastAsia="Times New Roman" w:hAnsiTheme="majorBidi" w:cstheme="majorBidi"/>
          <w:b/>
          <w:bCs/>
          <w:color w:val="0070C0"/>
          <w:sz w:val="28"/>
          <w:szCs w:val="28"/>
          <w:lang w:eastAsia="fr-FR"/>
        </w:rPr>
      </w:pPr>
      <w:r>
        <w:rPr>
          <w:rFonts w:asciiTheme="majorBidi" w:eastAsia="Times New Roman" w:hAnsiTheme="majorBidi" w:cstheme="majorBidi"/>
          <w:b/>
          <w:bCs/>
          <w:color w:val="0070C0"/>
          <w:sz w:val="28"/>
          <w:szCs w:val="28"/>
          <w:lang w:eastAsia="fr-FR"/>
        </w:rPr>
        <w:t>V=</w:t>
      </w:r>
      <m:oMath>
        <m:r>
          <m:rPr>
            <m:sty m:val="bi"/>
          </m:rPr>
          <w:rPr>
            <w:rFonts w:ascii="Cambria Math" w:eastAsia="Times New Roman" w:hAnsi="Cambria Math" w:cstheme="majorBidi"/>
            <w:color w:val="0070C0"/>
            <w:sz w:val="28"/>
            <w:szCs w:val="28"/>
            <w:lang w:eastAsia="fr-FR"/>
          </w:rPr>
          <m:t xml:space="preserve"> </m:t>
        </m:r>
        <m:f>
          <m:fPr>
            <m:ctrlPr>
              <w:rPr>
                <w:rFonts w:ascii="Cambria Math" w:eastAsia="Times New Roman" w:hAnsi="Cambria Math" w:cstheme="majorBidi"/>
                <w:b/>
                <w:bCs/>
                <w:i/>
                <w:color w:val="0070C0"/>
                <w:sz w:val="44"/>
                <w:szCs w:val="44"/>
                <w:lang w:eastAsia="fr-FR"/>
              </w:rPr>
            </m:ctrlPr>
          </m:fPr>
          <m:num>
            <m:r>
              <m:rPr>
                <m:sty m:val="bi"/>
              </m:rPr>
              <w:rPr>
                <w:rFonts w:ascii="Cambria Math" w:eastAsia="Times New Roman" w:hAnsi="Cambria Math" w:cstheme="majorBidi"/>
                <w:color w:val="0070C0"/>
                <w:sz w:val="44"/>
                <w:szCs w:val="44"/>
                <w:lang w:eastAsia="fr-FR"/>
              </w:rPr>
              <m:t>d</m:t>
            </m:r>
          </m:num>
          <m:den>
            <m:r>
              <m:rPr>
                <m:sty m:val="bi"/>
              </m:rPr>
              <w:rPr>
                <w:rFonts w:ascii="Cambria Math" w:eastAsia="Times New Roman" w:hAnsi="Cambria Math" w:cstheme="majorBidi"/>
                <w:color w:val="0070C0"/>
                <w:sz w:val="44"/>
                <w:szCs w:val="44"/>
                <w:lang w:eastAsia="fr-FR"/>
              </w:rPr>
              <m:t xml:space="preserve"> D</m:t>
            </m:r>
          </m:den>
        </m:f>
      </m:oMath>
      <w:r>
        <w:rPr>
          <w:rFonts w:asciiTheme="majorBidi" w:eastAsia="Times New Roman" w:hAnsiTheme="majorBidi" w:cstheme="majorBidi"/>
          <w:b/>
          <w:bCs/>
          <w:color w:val="0070C0"/>
          <w:sz w:val="28"/>
          <w:szCs w:val="28"/>
          <w:lang w:eastAsia="fr-FR"/>
        </w:rPr>
        <w:t xml:space="preserve">           </w:t>
      </w:r>
      <w:r w:rsidR="00631DEC" w:rsidRPr="00877885">
        <w:rPr>
          <w:rFonts w:asciiTheme="majorBidi" w:eastAsia="Times New Roman" w:hAnsiTheme="majorBidi" w:cstheme="majorBidi"/>
          <w:b/>
          <w:bCs/>
          <w:color w:val="000000" w:themeColor="text1"/>
          <w:sz w:val="28"/>
          <w:szCs w:val="28"/>
          <w:lang w:eastAsia="fr-FR"/>
        </w:rPr>
        <w:t>Avec :</w:t>
      </w:r>
    </w:p>
    <w:p w:rsidR="00631DEC" w:rsidRPr="00877885" w:rsidRDefault="001424C9" w:rsidP="00631DEC">
      <w:pPr>
        <w:pStyle w:val="Paragraphedeliste"/>
        <w:tabs>
          <w:tab w:val="left" w:pos="2410"/>
        </w:tabs>
        <w:spacing w:after="0" w:line="240" w:lineRule="auto"/>
        <w:ind w:left="0"/>
        <w:rPr>
          <w:rFonts w:asciiTheme="majorBidi" w:eastAsia="Times New Roman" w:hAnsiTheme="majorBidi" w:cstheme="majorBidi"/>
          <w:color w:val="000000" w:themeColor="text1"/>
          <w:sz w:val="28"/>
          <w:szCs w:val="28"/>
          <w:lang w:eastAsia="fr-FR"/>
        </w:rPr>
      </w:pPr>
      <w:r>
        <w:rPr>
          <w:rFonts w:asciiTheme="majorBidi" w:eastAsia="Times New Roman" w:hAnsiTheme="majorBidi" w:cstheme="majorBidi"/>
          <w:color w:val="000000" w:themeColor="text1"/>
          <w:sz w:val="28"/>
          <w:szCs w:val="28"/>
          <w:lang w:eastAsia="fr-FR"/>
        </w:rPr>
        <w:t xml:space="preserve">                                   </w:t>
      </w:r>
      <w:r w:rsidR="00631DEC" w:rsidRPr="001424C9">
        <w:rPr>
          <w:rFonts w:asciiTheme="majorBidi" w:eastAsia="Times New Roman" w:hAnsiTheme="majorBidi" w:cstheme="majorBidi"/>
          <w:b/>
          <w:bCs/>
          <w:color w:val="0070C0"/>
          <w:sz w:val="28"/>
          <w:szCs w:val="28"/>
          <w:lang w:eastAsia="fr-FR"/>
        </w:rPr>
        <w:t>V</w:t>
      </w:r>
      <w:r w:rsidR="00631DEC" w:rsidRPr="00877885">
        <w:rPr>
          <w:rFonts w:asciiTheme="majorBidi" w:eastAsia="Times New Roman" w:hAnsiTheme="majorBidi" w:cstheme="majorBidi"/>
          <w:color w:val="000000" w:themeColor="text1"/>
          <w:sz w:val="28"/>
          <w:szCs w:val="28"/>
          <w:lang w:eastAsia="fr-FR"/>
        </w:rPr>
        <w:t>=acuité visuelle.</w:t>
      </w:r>
    </w:p>
    <w:p w:rsidR="00631DEC" w:rsidRPr="00877885" w:rsidRDefault="001424C9" w:rsidP="00631DEC">
      <w:pPr>
        <w:pStyle w:val="Paragraphedeliste"/>
        <w:tabs>
          <w:tab w:val="left" w:pos="2410"/>
        </w:tabs>
        <w:spacing w:after="0" w:line="240" w:lineRule="auto"/>
        <w:ind w:left="0"/>
        <w:rPr>
          <w:rFonts w:asciiTheme="majorBidi" w:eastAsia="Times New Roman" w:hAnsiTheme="majorBidi" w:cstheme="majorBidi"/>
          <w:color w:val="000000" w:themeColor="text1"/>
          <w:sz w:val="28"/>
          <w:szCs w:val="28"/>
          <w:lang w:eastAsia="fr-FR"/>
        </w:rPr>
      </w:pPr>
      <w:r>
        <w:rPr>
          <w:rFonts w:asciiTheme="majorBidi" w:eastAsia="Times New Roman" w:hAnsiTheme="majorBidi" w:cstheme="majorBidi"/>
          <w:color w:val="000000" w:themeColor="text1"/>
          <w:sz w:val="28"/>
          <w:szCs w:val="28"/>
          <w:lang w:eastAsia="fr-FR"/>
        </w:rPr>
        <w:t xml:space="preserve">                                   </w:t>
      </w:r>
      <w:r w:rsidR="00631DEC" w:rsidRPr="001424C9">
        <w:rPr>
          <w:rFonts w:asciiTheme="majorBidi" w:eastAsia="Times New Roman" w:hAnsiTheme="majorBidi" w:cstheme="majorBidi"/>
          <w:b/>
          <w:bCs/>
          <w:color w:val="0070C0"/>
          <w:sz w:val="28"/>
          <w:szCs w:val="28"/>
          <w:lang w:eastAsia="fr-FR"/>
        </w:rPr>
        <w:t>d</w:t>
      </w:r>
      <w:r w:rsidR="00631DEC" w:rsidRPr="00877885">
        <w:rPr>
          <w:rFonts w:asciiTheme="majorBidi" w:eastAsia="Times New Roman" w:hAnsiTheme="majorBidi" w:cstheme="majorBidi"/>
          <w:color w:val="000000" w:themeColor="text1"/>
          <w:sz w:val="28"/>
          <w:szCs w:val="28"/>
          <w:lang w:eastAsia="fr-FR"/>
        </w:rPr>
        <w:t xml:space="preserve">=distance </w:t>
      </w:r>
      <w:r w:rsidRPr="00877885">
        <w:rPr>
          <w:rFonts w:asciiTheme="majorBidi" w:eastAsia="Times New Roman" w:hAnsiTheme="majorBidi" w:cstheme="majorBidi"/>
          <w:color w:val="000000" w:themeColor="text1"/>
          <w:sz w:val="28"/>
          <w:szCs w:val="28"/>
          <w:lang w:eastAsia="fr-FR"/>
        </w:rPr>
        <w:t>à</w:t>
      </w:r>
      <w:r w:rsidR="00631DEC" w:rsidRPr="00877885">
        <w:rPr>
          <w:rFonts w:asciiTheme="majorBidi" w:eastAsia="Times New Roman" w:hAnsiTheme="majorBidi" w:cstheme="majorBidi"/>
          <w:color w:val="000000" w:themeColor="text1"/>
          <w:sz w:val="28"/>
          <w:szCs w:val="28"/>
          <w:lang w:eastAsia="fr-FR"/>
        </w:rPr>
        <w:t xml:space="preserve"> partir de tableau.</w:t>
      </w:r>
    </w:p>
    <w:p w:rsidR="00631DEC" w:rsidRPr="00877885" w:rsidRDefault="001424C9" w:rsidP="00631DEC">
      <w:pPr>
        <w:pStyle w:val="Paragraphedeliste"/>
        <w:tabs>
          <w:tab w:val="left" w:pos="2410"/>
        </w:tabs>
        <w:spacing w:after="0" w:line="240" w:lineRule="auto"/>
        <w:ind w:left="0"/>
        <w:rPr>
          <w:rFonts w:asciiTheme="majorBidi" w:eastAsia="Times New Roman" w:hAnsiTheme="majorBidi" w:cstheme="majorBidi"/>
          <w:color w:val="000000" w:themeColor="text1"/>
          <w:sz w:val="28"/>
          <w:szCs w:val="28"/>
          <w:lang w:eastAsia="fr-FR"/>
        </w:rPr>
      </w:pPr>
      <w:r>
        <w:rPr>
          <w:rFonts w:asciiTheme="majorBidi" w:eastAsia="Times New Roman" w:hAnsiTheme="majorBidi" w:cstheme="majorBidi"/>
          <w:color w:val="000000" w:themeColor="text1"/>
          <w:sz w:val="28"/>
          <w:szCs w:val="28"/>
          <w:lang w:eastAsia="fr-FR"/>
        </w:rPr>
        <w:t xml:space="preserve">                                   </w:t>
      </w:r>
      <w:r w:rsidR="00631DEC" w:rsidRPr="001424C9">
        <w:rPr>
          <w:rFonts w:asciiTheme="majorBidi" w:eastAsia="Times New Roman" w:hAnsiTheme="majorBidi" w:cstheme="majorBidi"/>
          <w:b/>
          <w:bCs/>
          <w:color w:val="0070C0"/>
          <w:sz w:val="28"/>
          <w:szCs w:val="28"/>
          <w:lang w:eastAsia="fr-FR"/>
        </w:rPr>
        <w:t>D</w:t>
      </w:r>
      <w:r w:rsidR="00631DEC" w:rsidRPr="00877885">
        <w:rPr>
          <w:rFonts w:asciiTheme="majorBidi" w:eastAsia="Times New Roman" w:hAnsiTheme="majorBidi" w:cstheme="majorBidi"/>
          <w:color w:val="000000" w:themeColor="text1"/>
          <w:sz w:val="28"/>
          <w:szCs w:val="28"/>
          <w:lang w:eastAsia="fr-FR"/>
        </w:rPr>
        <w:t xml:space="preserve">=distance </w:t>
      </w:r>
      <w:r w:rsidRPr="00877885">
        <w:rPr>
          <w:rFonts w:asciiTheme="majorBidi" w:eastAsia="Times New Roman" w:hAnsiTheme="majorBidi" w:cstheme="majorBidi"/>
          <w:color w:val="000000" w:themeColor="text1"/>
          <w:sz w:val="28"/>
          <w:szCs w:val="28"/>
          <w:lang w:eastAsia="fr-FR"/>
        </w:rPr>
        <w:t>à</w:t>
      </w:r>
      <w:r>
        <w:rPr>
          <w:rFonts w:asciiTheme="majorBidi" w:eastAsia="Times New Roman" w:hAnsiTheme="majorBidi" w:cstheme="majorBidi"/>
          <w:color w:val="000000" w:themeColor="text1"/>
          <w:sz w:val="28"/>
          <w:szCs w:val="28"/>
          <w:lang w:eastAsia="fr-FR"/>
        </w:rPr>
        <w:t xml:space="preserve"> partir de laq</w:t>
      </w:r>
      <w:r w:rsidRPr="00877885">
        <w:rPr>
          <w:rFonts w:asciiTheme="majorBidi" w:eastAsia="Times New Roman" w:hAnsiTheme="majorBidi" w:cstheme="majorBidi"/>
          <w:color w:val="000000" w:themeColor="text1"/>
          <w:sz w:val="28"/>
          <w:szCs w:val="28"/>
          <w:lang w:eastAsia="fr-FR"/>
        </w:rPr>
        <w:t>uelle</w:t>
      </w:r>
      <w:r w:rsidR="00631DEC" w:rsidRPr="00877885">
        <w:rPr>
          <w:rFonts w:asciiTheme="majorBidi" w:eastAsia="Times New Roman" w:hAnsiTheme="majorBidi" w:cstheme="majorBidi"/>
          <w:color w:val="000000" w:themeColor="text1"/>
          <w:sz w:val="28"/>
          <w:szCs w:val="28"/>
          <w:lang w:eastAsia="fr-FR"/>
        </w:rPr>
        <w:t xml:space="preserve"> la lettre devrait </w:t>
      </w:r>
      <w:r w:rsidRPr="00877885">
        <w:rPr>
          <w:rFonts w:asciiTheme="majorBidi" w:eastAsia="Times New Roman" w:hAnsiTheme="majorBidi" w:cstheme="majorBidi"/>
          <w:color w:val="000000" w:themeColor="text1"/>
          <w:sz w:val="28"/>
          <w:szCs w:val="28"/>
          <w:lang w:eastAsia="fr-FR"/>
        </w:rPr>
        <w:t>être</w:t>
      </w:r>
      <w:r w:rsidR="00631DEC" w:rsidRPr="00877885">
        <w:rPr>
          <w:rFonts w:asciiTheme="majorBidi" w:eastAsia="Times New Roman" w:hAnsiTheme="majorBidi" w:cstheme="majorBidi"/>
          <w:color w:val="000000" w:themeColor="text1"/>
          <w:sz w:val="28"/>
          <w:szCs w:val="28"/>
          <w:lang w:eastAsia="fr-FR"/>
        </w:rPr>
        <w:t xml:space="preserve"> lue </w:t>
      </w:r>
      <w:r w:rsidRPr="00877885">
        <w:rPr>
          <w:rFonts w:asciiTheme="majorBidi" w:eastAsia="Times New Roman" w:hAnsiTheme="majorBidi" w:cstheme="majorBidi"/>
          <w:color w:val="000000" w:themeColor="text1"/>
          <w:sz w:val="28"/>
          <w:szCs w:val="28"/>
          <w:lang w:eastAsia="fr-FR"/>
        </w:rPr>
        <w:t>normalement</w:t>
      </w:r>
      <w:r w:rsidR="00631DEC" w:rsidRPr="00877885">
        <w:rPr>
          <w:rFonts w:asciiTheme="majorBidi" w:eastAsia="Times New Roman" w:hAnsiTheme="majorBidi" w:cstheme="majorBidi"/>
          <w:color w:val="000000" w:themeColor="text1"/>
          <w:sz w:val="28"/>
          <w:szCs w:val="28"/>
          <w:lang w:eastAsia="fr-FR"/>
        </w:rPr>
        <w:t>.</w:t>
      </w:r>
    </w:p>
    <w:p w:rsidR="00631DEC" w:rsidRPr="00877885" w:rsidRDefault="00631DEC" w:rsidP="00631DEC">
      <w:pPr>
        <w:pStyle w:val="Paragraphedeliste"/>
        <w:tabs>
          <w:tab w:val="left" w:pos="2410"/>
        </w:tabs>
        <w:spacing w:after="0" w:line="240" w:lineRule="auto"/>
        <w:ind w:left="0"/>
        <w:rPr>
          <w:rFonts w:asciiTheme="majorBidi" w:eastAsia="Times New Roman" w:hAnsiTheme="majorBidi" w:cstheme="majorBidi"/>
          <w:color w:val="000000" w:themeColor="text1"/>
          <w:sz w:val="28"/>
          <w:szCs w:val="28"/>
          <w:lang w:eastAsia="fr-FR"/>
        </w:rPr>
      </w:pPr>
    </w:p>
    <w:p w:rsidR="006A543A" w:rsidRPr="00877885" w:rsidRDefault="00631DEC" w:rsidP="00631DEC">
      <w:pPr>
        <w:pStyle w:val="Paragraphedeliste"/>
        <w:numPr>
          <w:ilvl w:val="0"/>
          <w:numId w:val="30"/>
        </w:numPr>
        <w:tabs>
          <w:tab w:val="left" w:pos="2410"/>
        </w:tabs>
        <w:spacing w:after="0" w:line="240" w:lineRule="auto"/>
        <w:rPr>
          <w:rFonts w:asciiTheme="majorBidi" w:eastAsia="Times New Roman" w:hAnsiTheme="majorBidi" w:cstheme="majorBidi"/>
          <w:b/>
          <w:bCs/>
          <w:i/>
          <w:iCs/>
          <w:color w:val="FF0000"/>
          <w:sz w:val="28"/>
          <w:szCs w:val="28"/>
          <w:u w:val="single"/>
          <w:lang w:eastAsia="fr-FR"/>
        </w:rPr>
      </w:pPr>
      <w:r w:rsidRPr="00877885">
        <w:rPr>
          <w:rFonts w:asciiTheme="majorBidi" w:eastAsia="Times New Roman" w:hAnsiTheme="majorBidi" w:cstheme="majorBidi"/>
          <w:b/>
          <w:bCs/>
          <w:i/>
          <w:iCs/>
          <w:color w:val="FF0000"/>
          <w:sz w:val="28"/>
          <w:szCs w:val="28"/>
          <w:u w:val="single"/>
          <w:lang w:eastAsia="fr-FR"/>
        </w:rPr>
        <w:t>Patient A :</w:t>
      </w:r>
    </w:p>
    <w:p w:rsidR="00631DEC" w:rsidRPr="00877885" w:rsidRDefault="00631DEC" w:rsidP="00631DEC">
      <w:pPr>
        <w:pStyle w:val="Paragraphedeliste"/>
        <w:tabs>
          <w:tab w:val="left" w:pos="2410"/>
        </w:tabs>
        <w:spacing w:after="0" w:line="240" w:lineRule="auto"/>
        <w:rPr>
          <w:rFonts w:asciiTheme="majorBidi" w:eastAsia="Times New Roman" w:hAnsiTheme="majorBidi" w:cstheme="majorBidi"/>
          <w:b/>
          <w:bCs/>
          <w:i/>
          <w:iCs/>
          <w:color w:val="FF0000"/>
          <w:sz w:val="28"/>
          <w:szCs w:val="28"/>
          <w:u w:val="single"/>
          <w:lang w:eastAsia="fr-FR"/>
        </w:rPr>
      </w:pPr>
    </w:p>
    <w:p w:rsidR="00631DEC" w:rsidRDefault="00631DEC" w:rsidP="00631DEC">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w:r w:rsidRPr="00877885">
        <w:rPr>
          <w:rFonts w:asciiTheme="majorBidi" w:eastAsia="Times New Roman" w:hAnsiTheme="majorBidi" w:cstheme="majorBidi"/>
          <w:b/>
          <w:bCs/>
          <w:sz w:val="28"/>
          <w:szCs w:val="28"/>
          <w:lang w:eastAsia="fr-FR"/>
        </w:rPr>
        <w:t xml:space="preserve">L’acuité visuelle </w:t>
      </w:r>
      <w:r w:rsidR="001424C9" w:rsidRPr="00877885">
        <w:rPr>
          <w:rFonts w:asciiTheme="majorBidi" w:eastAsia="Times New Roman" w:hAnsiTheme="majorBidi" w:cstheme="majorBidi"/>
          <w:b/>
          <w:bCs/>
          <w:sz w:val="28"/>
          <w:szCs w:val="28"/>
          <w:lang w:eastAsia="fr-FR"/>
        </w:rPr>
        <w:t>d’œil</w:t>
      </w:r>
      <w:r w:rsidRPr="00877885">
        <w:rPr>
          <w:rFonts w:asciiTheme="majorBidi" w:eastAsia="Times New Roman" w:hAnsiTheme="majorBidi" w:cstheme="majorBidi"/>
          <w:b/>
          <w:bCs/>
          <w:sz w:val="28"/>
          <w:szCs w:val="28"/>
          <w:lang w:eastAsia="fr-FR"/>
        </w:rPr>
        <w:t xml:space="preserve"> droite :</w:t>
      </w:r>
    </w:p>
    <w:p w:rsidR="001424C9" w:rsidRDefault="009752F0" w:rsidP="00631DEC">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w:r>
        <w:rPr>
          <w:rFonts w:asciiTheme="majorBidi" w:eastAsia="Times New Roman" w:hAnsiTheme="majorBidi" w:cstheme="majorBidi"/>
          <w:b/>
          <w:bCs/>
          <w:noProof/>
          <w:sz w:val="28"/>
          <w:szCs w:val="28"/>
          <w:lang w:eastAsia="fr-FR"/>
        </w:rPr>
        <mc:AlternateContent>
          <mc:Choice Requires="wps">
            <w:drawing>
              <wp:anchor distT="0" distB="0" distL="114300" distR="114300" simplePos="0" relativeHeight="251673600" behindDoc="1" locked="0" layoutInCell="1" allowOverlap="1">
                <wp:simplePos x="0" y="0"/>
                <wp:positionH relativeFrom="column">
                  <wp:posOffset>-73660</wp:posOffset>
                </wp:positionH>
                <wp:positionV relativeFrom="paragraph">
                  <wp:posOffset>165735</wp:posOffset>
                </wp:positionV>
                <wp:extent cx="1076325" cy="504825"/>
                <wp:effectExtent l="9525" t="8255" r="9525" b="29845"/>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048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8pt;margin-top:13.05pt;width:84.75pt;height:3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" fillcolor="white [3201]" strokecolor="#fabf8f [1945]" strokeweight="1pt">
                <v:fill color2="#fbd4b4 [1305]" focus="100%" type="gradient"/>
                <v:shadow on="t" color="#974706 [1609]" opacity=".5" offset="1pt"/>
              </v:rect>
            </w:pict>
          </mc:Fallback>
        </mc:AlternateContent>
      </w:r>
    </w:p>
    <w:p w:rsidR="001424C9" w:rsidRPr="001424C9" w:rsidRDefault="001424C9" w:rsidP="00631DEC">
      <w:pPr>
        <w:pStyle w:val="Paragraphedeliste"/>
        <w:tabs>
          <w:tab w:val="left" w:pos="2410"/>
        </w:tabs>
        <w:spacing w:after="0" w:line="240" w:lineRule="auto"/>
        <w:ind w:left="0"/>
        <w:rPr>
          <w:rFonts w:asciiTheme="majorBidi" w:eastAsia="Times New Roman" w:hAnsiTheme="majorBidi" w:cstheme="majorBidi"/>
          <w:sz w:val="28"/>
          <w:szCs w:val="28"/>
          <w:lang w:eastAsia="fr-FR"/>
        </w:rPr>
      </w:pPr>
      <w:r>
        <w:rPr>
          <w:rFonts w:asciiTheme="majorBidi" w:eastAsia="Times New Roman" w:hAnsiTheme="majorBidi" w:cstheme="majorBidi"/>
          <w:b/>
          <w:bCs/>
          <w:sz w:val="28"/>
          <w:szCs w:val="28"/>
          <w:lang w:eastAsia="fr-FR"/>
        </w:rPr>
        <w:t>V=</w:t>
      </w:r>
      <m:oMath>
        <m:r>
          <m:rPr>
            <m:sty m:val="bi"/>
          </m:rPr>
          <w:rPr>
            <w:rFonts w:ascii="Cambria Math" w:eastAsia="Times New Roman" w:hAnsi="Cambria Math" w:cstheme="majorBidi"/>
            <w:sz w:val="28"/>
            <w:szCs w:val="28"/>
            <w:lang w:eastAsia="fr-FR"/>
          </w:rPr>
          <m:t xml:space="preserve"> </m:t>
        </m:r>
        <m:f>
          <m:fPr>
            <m:ctrlPr>
              <w:rPr>
                <w:rFonts w:ascii="Cambria Math" w:eastAsia="Times New Roman" w:hAnsi="Cambria Math" w:cstheme="majorBidi"/>
                <w:iCs/>
                <w:sz w:val="32"/>
                <w:szCs w:val="32"/>
                <w:lang w:eastAsia="fr-FR"/>
              </w:rPr>
            </m:ctrlPr>
          </m:fPr>
          <m:num>
            <m:r>
              <m:rPr>
                <m:sty m:val="p"/>
              </m:rPr>
              <w:rPr>
                <w:rFonts w:ascii="Cambria Math" w:eastAsia="Times New Roman" w:hAnsi="Cambria Math" w:cstheme="majorBidi"/>
                <w:sz w:val="32"/>
                <w:szCs w:val="32"/>
                <w:lang w:eastAsia="fr-FR"/>
              </w:rPr>
              <m:t>09</m:t>
            </m:r>
          </m:num>
          <m:den>
            <m:r>
              <m:rPr>
                <m:sty m:val="p"/>
              </m:rPr>
              <w:rPr>
                <w:rFonts w:ascii="Cambria Math" w:eastAsia="Times New Roman" w:hAnsi="Cambria Math" w:cstheme="majorBidi"/>
                <w:sz w:val="32"/>
                <w:szCs w:val="32"/>
                <w:lang w:eastAsia="fr-FR"/>
              </w:rPr>
              <m:t>10</m:t>
            </m:r>
          </m:den>
        </m:f>
      </m:oMath>
      <w:r>
        <w:rPr>
          <w:rFonts w:asciiTheme="majorBidi" w:eastAsia="Times New Roman" w:hAnsiTheme="majorBidi" w:cstheme="majorBidi"/>
          <w:iCs/>
          <w:sz w:val="32"/>
          <w:szCs w:val="32"/>
          <w:lang w:eastAsia="fr-FR"/>
        </w:rPr>
        <w:t>= 0,9</w:t>
      </w:r>
    </w:p>
    <w:p w:rsidR="00631DEC" w:rsidRPr="00877885" w:rsidRDefault="00631DEC" w:rsidP="00631DEC">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w:p>
    <w:p w:rsidR="00631DEC" w:rsidRPr="00877885" w:rsidRDefault="00631DEC" w:rsidP="00631DEC">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w:p>
    <w:p w:rsidR="00F215F7" w:rsidRDefault="00631DEC" w:rsidP="00F215F7">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w:r w:rsidRPr="00877885">
        <w:rPr>
          <w:rFonts w:asciiTheme="majorBidi" w:eastAsia="Times New Roman" w:hAnsiTheme="majorBidi" w:cstheme="majorBidi"/>
          <w:b/>
          <w:bCs/>
          <w:sz w:val="28"/>
          <w:szCs w:val="28"/>
          <w:lang w:eastAsia="fr-FR"/>
        </w:rPr>
        <w:t xml:space="preserve">L’acuité visuelle </w:t>
      </w:r>
      <w:r w:rsidR="001424C9" w:rsidRPr="00877885">
        <w:rPr>
          <w:rFonts w:asciiTheme="majorBidi" w:eastAsia="Times New Roman" w:hAnsiTheme="majorBidi" w:cstheme="majorBidi"/>
          <w:b/>
          <w:bCs/>
          <w:sz w:val="28"/>
          <w:szCs w:val="28"/>
          <w:lang w:eastAsia="fr-FR"/>
        </w:rPr>
        <w:t>d’œil</w:t>
      </w:r>
      <w:r w:rsidRPr="00877885">
        <w:rPr>
          <w:rFonts w:asciiTheme="majorBidi" w:eastAsia="Times New Roman" w:hAnsiTheme="majorBidi" w:cstheme="majorBidi"/>
          <w:b/>
          <w:bCs/>
          <w:sz w:val="28"/>
          <w:szCs w:val="28"/>
          <w:lang w:eastAsia="fr-FR"/>
        </w:rPr>
        <w:t xml:space="preserve"> gauche :</w:t>
      </w:r>
    </w:p>
    <w:p w:rsidR="001424C9" w:rsidRDefault="009752F0" w:rsidP="00F215F7">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w:r>
        <w:rPr>
          <w:rFonts w:asciiTheme="majorBidi" w:eastAsia="Times New Roman" w:hAnsiTheme="majorBidi" w:cstheme="majorBidi"/>
          <w:b/>
          <w:bCs/>
          <w:noProof/>
          <w:sz w:val="28"/>
          <w:szCs w:val="28"/>
          <w:lang w:eastAsia="fr-FR"/>
        </w:rPr>
        <mc:AlternateContent>
          <mc:Choice Requires="wps">
            <w:drawing>
              <wp:anchor distT="0" distB="0" distL="114300" distR="114300" simplePos="0" relativeHeight="251674624" behindDoc="1" locked="0" layoutInCell="1" allowOverlap="1">
                <wp:simplePos x="0" y="0"/>
                <wp:positionH relativeFrom="column">
                  <wp:posOffset>-73660</wp:posOffset>
                </wp:positionH>
                <wp:positionV relativeFrom="paragraph">
                  <wp:posOffset>152400</wp:posOffset>
                </wp:positionV>
                <wp:extent cx="1181100" cy="438150"/>
                <wp:effectExtent l="9525" t="8255" r="9525" b="29845"/>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381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8pt;margin-top:12pt;width:93pt;height: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" fillcolor="white [3201]" strokecolor="#fabf8f [1945]" strokeweight="1pt">
                <v:fill color2="#fbd4b4 [1305]" focus="100%" type="gradient"/>
                <v:shadow on="t" color="#974706 [1609]" opacity=".5" offset="1pt"/>
              </v:rect>
            </w:pict>
          </mc:Fallback>
        </mc:AlternateContent>
      </w:r>
    </w:p>
    <w:p w:rsidR="001424C9" w:rsidRPr="00877885" w:rsidRDefault="001424C9" w:rsidP="001424C9">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w:r>
        <w:rPr>
          <w:rFonts w:asciiTheme="majorBidi" w:eastAsia="Times New Roman" w:hAnsiTheme="majorBidi" w:cstheme="majorBidi"/>
          <w:b/>
          <w:bCs/>
          <w:sz w:val="28"/>
          <w:szCs w:val="28"/>
          <w:lang w:eastAsia="fr-FR"/>
        </w:rPr>
        <w:t xml:space="preserve">V= </w:t>
      </w:r>
      <m:oMath>
        <m:f>
          <m:fPr>
            <m:ctrlPr>
              <w:rPr>
                <w:rFonts w:ascii="Cambria Math" w:eastAsia="Times New Roman" w:hAnsi="Cambria Math" w:cstheme="majorBidi"/>
                <w:iCs/>
                <w:sz w:val="32"/>
                <w:szCs w:val="32"/>
                <w:lang w:eastAsia="fr-FR"/>
              </w:rPr>
            </m:ctrlPr>
          </m:fPr>
          <m:num>
            <m:r>
              <m:rPr>
                <m:sty m:val="p"/>
              </m:rPr>
              <w:rPr>
                <w:rFonts w:ascii="Cambria Math" w:eastAsia="Times New Roman" w:hAnsi="Cambria Math" w:cstheme="majorBidi"/>
                <w:sz w:val="32"/>
                <w:szCs w:val="32"/>
                <w:lang w:eastAsia="fr-FR"/>
              </w:rPr>
              <m:t>09</m:t>
            </m:r>
          </m:num>
          <m:den>
            <m:r>
              <m:rPr>
                <m:sty m:val="p"/>
              </m:rPr>
              <w:rPr>
                <w:rFonts w:ascii="Cambria Math" w:eastAsia="Times New Roman" w:hAnsi="Cambria Math" w:cstheme="majorBidi"/>
                <w:sz w:val="32"/>
                <w:szCs w:val="32"/>
                <w:lang w:eastAsia="fr-FR"/>
              </w:rPr>
              <m:t>10</m:t>
            </m:r>
          </m:den>
        </m:f>
        <m:r>
          <w:rPr>
            <w:rFonts w:ascii="Cambria Math" w:eastAsia="Times New Roman" w:hAnsi="Cambria Math" w:cstheme="majorBidi"/>
            <w:sz w:val="32"/>
            <w:szCs w:val="32"/>
            <w:lang w:eastAsia="fr-FR"/>
          </w:rPr>
          <m:t>=0,9</m:t>
        </m:r>
      </m:oMath>
    </w:p>
    <w:p w:rsidR="00631DEC" w:rsidRPr="00877885" w:rsidRDefault="00631DEC" w:rsidP="00631DEC">
      <w:pPr>
        <w:pStyle w:val="Paragraphedeliste"/>
        <w:tabs>
          <w:tab w:val="left" w:pos="2410"/>
        </w:tabs>
        <w:spacing w:after="0" w:line="240" w:lineRule="auto"/>
        <w:rPr>
          <w:rFonts w:asciiTheme="majorBidi" w:eastAsia="Times New Roman" w:hAnsiTheme="majorBidi" w:cstheme="majorBidi"/>
          <w:color w:val="FF0000"/>
          <w:sz w:val="28"/>
          <w:szCs w:val="28"/>
          <w:lang w:eastAsia="fr-FR"/>
        </w:rPr>
      </w:pPr>
    </w:p>
    <w:p w:rsidR="00631DEC" w:rsidRPr="00877885" w:rsidRDefault="00631DEC" w:rsidP="00631DEC">
      <w:pPr>
        <w:pStyle w:val="Paragraphedeliste"/>
        <w:tabs>
          <w:tab w:val="left" w:pos="2410"/>
        </w:tabs>
        <w:spacing w:after="0" w:line="240" w:lineRule="auto"/>
        <w:rPr>
          <w:rFonts w:asciiTheme="majorBidi" w:eastAsia="Times New Roman" w:hAnsiTheme="majorBidi" w:cstheme="majorBidi"/>
          <w:color w:val="FF0000"/>
          <w:sz w:val="28"/>
          <w:szCs w:val="28"/>
          <w:lang w:eastAsia="fr-FR"/>
        </w:rPr>
      </w:pPr>
    </w:p>
    <w:p w:rsidR="00631DEC" w:rsidRPr="00877885" w:rsidRDefault="00631DEC" w:rsidP="00631DEC">
      <w:pPr>
        <w:pStyle w:val="Paragraphedeliste"/>
        <w:numPr>
          <w:ilvl w:val="0"/>
          <w:numId w:val="30"/>
        </w:num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r w:rsidRPr="00877885">
        <w:rPr>
          <w:rFonts w:asciiTheme="majorBidi" w:eastAsia="Times New Roman" w:hAnsiTheme="majorBidi" w:cstheme="majorBidi"/>
          <w:b/>
          <w:bCs/>
          <w:i/>
          <w:iCs/>
          <w:color w:val="FF0000"/>
          <w:sz w:val="28"/>
          <w:szCs w:val="28"/>
          <w:u w:val="single"/>
          <w:lang w:eastAsia="fr-FR"/>
        </w:rPr>
        <w:t>Patient B :</w:t>
      </w:r>
    </w:p>
    <w:p w:rsidR="00631DEC" w:rsidRPr="00877885" w:rsidRDefault="009752F0" w:rsidP="00631DEC">
      <w:pPr>
        <w:pStyle w:val="Paragraphedeliste"/>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r>
        <w:rPr>
          <w:rFonts w:asciiTheme="majorBidi" w:eastAsia="Times New Roman" w:hAnsiTheme="majorBidi" w:cstheme="majorBidi"/>
          <w:b/>
          <w:bCs/>
          <w:noProof/>
          <w:sz w:val="28"/>
          <w:szCs w:val="28"/>
          <w:lang w:eastAsia="fr-FR"/>
        </w:rPr>
        <mc:AlternateContent>
          <mc:Choice Requires="wps">
            <w:drawing>
              <wp:anchor distT="0" distB="0" distL="114300" distR="114300" simplePos="0" relativeHeight="251675648" behindDoc="1" locked="0" layoutInCell="1" allowOverlap="1">
                <wp:simplePos x="0" y="0"/>
                <wp:positionH relativeFrom="column">
                  <wp:posOffset>2288540</wp:posOffset>
                </wp:positionH>
                <wp:positionV relativeFrom="paragraph">
                  <wp:posOffset>172085</wp:posOffset>
                </wp:positionV>
                <wp:extent cx="1400175" cy="504825"/>
                <wp:effectExtent l="9525" t="9525" r="9525" b="2857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048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80.2pt;margin-top:13.55pt;width:110.25pt;height:3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" fillcolor="white [3201]" strokecolor="#fabf8f [1945]" strokeweight="1pt">
                <v:fill color2="#fbd4b4 [1305]" focus="100%" type="gradient"/>
                <v:shadow on="t" color="#974706 [1609]" opacity=".5" offset="1pt"/>
              </v:rect>
            </w:pict>
          </mc:Fallback>
        </mc:AlternateContent>
      </w:r>
    </w:p>
    <w:p w:rsidR="001424C9" w:rsidRPr="00877885" w:rsidRDefault="00631DEC" w:rsidP="00C2423A">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w:r w:rsidRPr="00877885">
        <w:rPr>
          <w:rFonts w:asciiTheme="majorBidi" w:eastAsia="Times New Roman" w:hAnsiTheme="majorBidi" w:cstheme="majorBidi"/>
          <w:b/>
          <w:bCs/>
          <w:sz w:val="28"/>
          <w:szCs w:val="28"/>
          <w:lang w:eastAsia="fr-FR"/>
        </w:rPr>
        <w:t xml:space="preserve">L’acuité visuelle </w:t>
      </w:r>
      <w:r w:rsidR="001424C9" w:rsidRPr="00877885">
        <w:rPr>
          <w:rFonts w:asciiTheme="majorBidi" w:eastAsia="Times New Roman" w:hAnsiTheme="majorBidi" w:cstheme="majorBidi"/>
          <w:b/>
          <w:bCs/>
          <w:sz w:val="28"/>
          <w:szCs w:val="28"/>
          <w:lang w:eastAsia="fr-FR"/>
        </w:rPr>
        <w:t>d’œil</w:t>
      </w:r>
      <w:r w:rsidRPr="00877885">
        <w:rPr>
          <w:rFonts w:asciiTheme="majorBidi" w:eastAsia="Times New Roman" w:hAnsiTheme="majorBidi" w:cstheme="majorBidi"/>
          <w:b/>
          <w:bCs/>
          <w:sz w:val="28"/>
          <w:szCs w:val="28"/>
          <w:lang w:eastAsia="fr-FR"/>
        </w:rPr>
        <w:t xml:space="preserve"> droite :</w:t>
      </w:r>
      <w:r w:rsidR="00C2423A">
        <w:rPr>
          <w:rFonts w:asciiTheme="majorBidi" w:eastAsia="Times New Roman" w:hAnsiTheme="majorBidi" w:cstheme="majorBidi"/>
          <w:b/>
          <w:bCs/>
          <w:sz w:val="28"/>
          <w:szCs w:val="28"/>
          <w:lang w:eastAsia="fr-FR"/>
        </w:rPr>
        <w:t xml:space="preserve"> </w:t>
      </w:r>
      <w:r w:rsidR="001424C9">
        <w:rPr>
          <w:rFonts w:asciiTheme="majorBidi" w:eastAsia="Times New Roman" w:hAnsiTheme="majorBidi" w:cstheme="majorBidi"/>
          <w:b/>
          <w:bCs/>
          <w:sz w:val="28"/>
          <w:szCs w:val="28"/>
          <w:lang w:eastAsia="fr-FR"/>
        </w:rPr>
        <w:t xml:space="preserve">V= </w:t>
      </w:r>
      <m:oMath>
        <m:f>
          <m:fPr>
            <m:ctrlPr>
              <w:rPr>
                <w:rFonts w:ascii="Cambria Math" w:eastAsia="Times New Roman" w:hAnsi="Cambria Math" w:cstheme="majorBidi"/>
                <w:iCs/>
                <w:sz w:val="36"/>
                <w:szCs w:val="36"/>
                <w:lang w:eastAsia="fr-FR"/>
              </w:rPr>
            </m:ctrlPr>
          </m:fPr>
          <m:num>
            <m:r>
              <m:rPr>
                <m:sty m:val="p"/>
              </m:rPr>
              <w:rPr>
                <w:rFonts w:ascii="Cambria Math" w:eastAsia="Times New Roman" w:hAnsi="Cambria Math" w:cstheme="majorBidi"/>
                <w:sz w:val="36"/>
                <w:szCs w:val="36"/>
                <w:lang w:eastAsia="fr-FR"/>
              </w:rPr>
              <m:t>0,4</m:t>
            </m:r>
          </m:num>
          <m:den>
            <m:r>
              <m:rPr>
                <m:sty m:val="p"/>
              </m:rPr>
              <w:rPr>
                <w:rFonts w:ascii="Cambria Math" w:eastAsia="Times New Roman" w:hAnsi="Cambria Math" w:cstheme="majorBidi"/>
                <w:sz w:val="36"/>
                <w:szCs w:val="36"/>
                <w:lang w:eastAsia="fr-FR"/>
              </w:rPr>
              <m:t>10</m:t>
            </m:r>
          </m:den>
        </m:f>
        <m:r>
          <w:rPr>
            <w:rFonts w:ascii="Cambria Math" w:eastAsia="Times New Roman" w:hAnsi="Cambria Math" w:cstheme="majorBidi"/>
            <w:sz w:val="36"/>
            <w:szCs w:val="36"/>
            <w:lang w:eastAsia="fr-FR"/>
          </w:rPr>
          <m:t>=0,04</m:t>
        </m:r>
      </m:oMath>
    </w:p>
    <w:p w:rsidR="00631DEC" w:rsidRPr="00877885" w:rsidRDefault="00C2423A" w:rsidP="00631DEC">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m:oMath>
        <m:r>
          <m:rPr>
            <m:sty m:val="b"/>
          </m:rPr>
          <w:rPr>
            <w:rFonts w:ascii="Cambria Math" w:eastAsia="Times New Roman" w:hAnsi="Cambria Math" w:cstheme="majorBidi"/>
            <w:b/>
            <w:bCs/>
            <w:noProof/>
            <w:sz w:val="28"/>
            <w:szCs w:val="28"/>
            <w:lang w:eastAsia="fr-FR"/>
          </w:rPr>
          <w:drawing>
            <wp:anchor distT="0" distB="0" distL="114300" distR="114300" simplePos="0" relativeHeight="251676672" behindDoc="1" locked="0" layoutInCell="1" allowOverlap="1" wp14:anchorId="4B1D1D30" wp14:editId="36F596E6">
              <wp:simplePos x="0" y="0"/>
              <wp:positionH relativeFrom="column">
                <wp:posOffset>2307590</wp:posOffset>
              </wp:positionH>
              <wp:positionV relativeFrom="paragraph">
                <wp:posOffset>174625</wp:posOffset>
              </wp:positionV>
              <wp:extent cx="1428750" cy="5524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552450"/>
                      </a:xfrm>
                      <a:prstGeom prst="rect">
                        <a:avLst/>
                      </a:prstGeom>
                      <a:noFill/>
                    </pic:spPr>
                  </pic:pic>
                </a:graphicData>
              </a:graphic>
              <wp14:sizeRelH relativeFrom="page">
                <wp14:pctWidth>0</wp14:pctWidth>
              </wp14:sizeRelH>
              <wp14:sizeRelV relativeFrom="page">
                <wp14:pctHeight>0</wp14:pctHeight>
              </wp14:sizeRelV>
            </wp:anchor>
          </w:drawing>
        </m:r>
      </m:oMath>
    </w:p>
    <w:p w:rsidR="001424C9" w:rsidRPr="00877885" w:rsidRDefault="00631DEC" w:rsidP="00C2423A">
      <w:pPr>
        <w:pStyle w:val="Paragraphedeliste"/>
        <w:tabs>
          <w:tab w:val="left" w:pos="2410"/>
        </w:tabs>
        <w:spacing w:after="0" w:line="240" w:lineRule="auto"/>
        <w:ind w:left="0"/>
        <w:rPr>
          <w:rFonts w:asciiTheme="majorBidi" w:eastAsia="Times New Roman" w:hAnsiTheme="majorBidi" w:cstheme="majorBidi"/>
          <w:b/>
          <w:bCs/>
          <w:sz w:val="28"/>
          <w:szCs w:val="28"/>
          <w:lang w:eastAsia="fr-FR"/>
        </w:rPr>
      </w:pPr>
      <w:r w:rsidRPr="00877885">
        <w:rPr>
          <w:rFonts w:asciiTheme="majorBidi" w:eastAsia="Times New Roman" w:hAnsiTheme="majorBidi" w:cstheme="majorBidi"/>
          <w:b/>
          <w:bCs/>
          <w:sz w:val="28"/>
          <w:szCs w:val="28"/>
          <w:lang w:eastAsia="fr-FR"/>
        </w:rPr>
        <w:t xml:space="preserve">L’acuité visuelle </w:t>
      </w:r>
      <w:r w:rsidR="001424C9" w:rsidRPr="00877885">
        <w:rPr>
          <w:rFonts w:asciiTheme="majorBidi" w:eastAsia="Times New Roman" w:hAnsiTheme="majorBidi" w:cstheme="majorBidi"/>
          <w:b/>
          <w:bCs/>
          <w:sz w:val="28"/>
          <w:szCs w:val="28"/>
          <w:lang w:eastAsia="fr-FR"/>
        </w:rPr>
        <w:t>d’œil</w:t>
      </w:r>
      <w:r w:rsidRPr="00877885">
        <w:rPr>
          <w:rFonts w:asciiTheme="majorBidi" w:eastAsia="Times New Roman" w:hAnsiTheme="majorBidi" w:cstheme="majorBidi"/>
          <w:b/>
          <w:bCs/>
          <w:sz w:val="28"/>
          <w:szCs w:val="28"/>
          <w:lang w:eastAsia="fr-FR"/>
        </w:rPr>
        <w:t xml:space="preserve"> gauche </w:t>
      </w:r>
      <w:proofErr w:type="gramStart"/>
      <w:r w:rsidRPr="00877885">
        <w:rPr>
          <w:rFonts w:asciiTheme="majorBidi" w:eastAsia="Times New Roman" w:hAnsiTheme="majorBidi" w:cstheme="majorBidi"/>
          <w:b/>
          <w:bCs/>
          <w:sz w:val="28"/>
          <w:szCs w:val="28"/>
          <w:lang w:eastAsia="fr-FR"/>
        </w:rPr>
        <w:t>:</w:t>
      </w:r>
      <w:r w:rsidR="00C2423A">
        <w:rPr>
          <w:rFonts w:asciiTheme="majorBidi" w:eastAsia="Times New Roman" w:hAnsiTheme="majorBidi" w:cstheme="majorBidi"/>
          <w:b/>
          <w:bCs/>
          <w:sz w:val="28"/>
          <w:szCs w:val="28"/>
          <w:lang w:eastAsia="fr-FR"/>
        </w:rPr>
        <w:t xml:space="preserve">  </w:t>
      </w:r>
      <w:r w:rsidR="001424C9">
        <w:rPr>
          <w:rFonts w:asciiTheme="majorBidi" w:eastAsia="Times New Roman" w:hAnsiTheme="majorBidi" w:cstheme="majorBidi"/>
          <w:b/>
          <w:bCs/>
          <w:sz w:val="28"/>
          <w:szCs w:val="28"/>
          <w:lang w:eastAsia="fr-FR"/>
        </w:rPr>
        <w:t>V</w:t>
      </w:r>
      <w:proofErr w:type="gramEnd"/>
      <w:r w:rsidR="001424C9">
        <w:rPr>
          <w:rFonts w:asciiTheme="majorBidi" w:eastAsia="Times New Roman" w:hAnsiTheme="majorBidi" w:cstheme="majorBidi"/>
          <w:b/>
          <w:bCs/>
          <w:sz w:val="28"/>
          <w:szCs w:val="28"/>
          <w:lang w:eastAsia="fr-FR"/>
        </w:rPr>
        <w:t xml:space="preserve">= </w:t>
      </w:r>
      <m:oMath>
        <m:f>
          <m:fPr>
            <m:ctrlPr>
              <w:rPr>
                <w:rFonts w:ascii="Cambria Math" w:eastAsia="Times New Roman" w:hAnsi="Cambria Math" w:cstheme="majorBidi"/>
                <w:iCs/>
                <w:sz w:val="32"/>
                <w:szCs w:val="32"/>
                <w:lang w:eastAsia="fr-FR"/>
              </w:rPr>
            </m:ctrlPr>
          </m:fPr>
          <m:num>
            <m:r>
              <m:rPr>
                <m:sty m:val="p"/>
              </m:rPr>
              <w:rPr>
                <w:rFonts w:ascii="Cambria Math" w:eastAsia="Times New Roman" w:hAnsi="Cambria Math" w:cstheme="majorBidi"/>
                <w:sz w:val="32"/>
                <w:szCs w:val="32"/>
                <w:lang w:eastAsia="fr-FR"/>
              </w:rPr>
              <m:t>0,2</m:t>
            </m:r>
          </m:num>
          <m:den>
            <m:r>
              <m:rPr>
                <m:sty m:val="p"/>
              </m:rPr>
              <w:rPr>
                <w:rFonts w:ascii="Cambria Math" w:eastAsia="Times New Roman" w:hAnsi="Cambria Math" w:cstheme="majorBidi"/>
                <w:sz w:val="32"/>
                <w:szCs w:val="32"/>
                <w:lang w:eastAsia="fr-FR"/>
              </w:rPr>
              <m:t>10</m:t>
            </m:r>
          </m:den>
        </m:f>
        <m:r>
          <w:rPr>
            <w:rFonts w:ascii="Cambria Math" w:eastAsia="Times New Roman" w:hAnsi="Cambria Math" w:cstheme="majorBidi"/>
            <w:sz w:val="32"/>
            <w:szCs w:val="32"/>
            <w:lang w:eastAsia="fr-FR"/>
          </w:rPr>
          <m:t>=0,02</m:t>
        </m:r>
      </m:oMath>
    </w:p>
    <w:p w:rsidR="006A543A" w:rsidRPr="00877885" w:rsidRDefault="006A543A" w:rsidP="006A543A">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6A543A" w:rsidRPr="00877885" w:rsidRDefault="006A543A" w:rsidP="00631DEC">
      <w:p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p>
    <w:p w:rsidR="006A543A" w:rsidRPr="00877885" w:rsidRDefault="008F53D1" w:rsidP="00892E61">
      <w:pPr>
        <w:pStyle w:val="Paragraphedeliste"/>
        <w:numPr>
          <w:ilvl w:val="0"/>
          <w:numId w:val="29"/>
        </w:numPr>
        <w:tabs>
          <w:tab w:val="left" w:pos="2410"/>
        </w:tabs>
        <w:spacing w:after="0" w:line="240" w:lineRule="auto"/>
        <w:ind w:left="2127" w:firstLine="0"/>
        <w:rPr>
          <w:rFonts w:asciiTheme="majorBidi" w:eastAsia="Times New Roman" w:hAnsiTheme="majorBidi" w:cstheme="majorBidi"/>
          <w:b/>
          <w:bCs/>
          <w:i/>
          <w:iCs/>
          <w:color w:val="632423" w:themeColor="accent2" w:themeShade="80"/>
          <w:sz w:val="28"/>
          <w:szCs w:val="28"/>
          <w:u w:val="single"/>
          <w:lang w:eastAsia="fr-FR"/>
        </w:rPr>
      </w:pPr>
      <w:r w:rsidRPr="00877885">
        <w:rPr>
          <w:rFonts w:asciiTheme="majorBidi" w:eastAsia="Times New Roman" w:hAnsiTheme="majorBidi" w:cstheme="majorBidi"/>
          <w:b/>
          <w:bCs/>
          <w:i/>
          <w:iCs/>
          <w:color w:val="632423" w:themeColor="accent2" w:themeShade="80"/>
          <w:sz w:val="28"/>
          <w:szCs w:val="28"/>
          <w:u w:val="single"/>
          <w:lang w:eastAsia="fr-FR"/>
        </w:rPr>
        <w:lastRenderedPageBreak/>
        <w:t xml:space="preserve">Analyse </w:t>
      </w:r>
      <w:r w:rsidR="005322F9">
        <w:rPr>
          <w:rFonts w:asciiTheme="majorBidi" w:eastAsia="Times New Roman" w:hAnsiTheme="majorBidi" w:cstheme="majorBidi"/>
          <w:b/>
          <w:bCs/>
          <w:i/>
          <w:iCs/>
          <w:color w:val="632423" w:themeColor="accent2" w:themeShade="80"/>
          <w:sz w:val="28"/>
          <w:szCs w:val="28"/>
          <w:u w:val="single"/>
          <w:lang w:eastAsia="fr-FR"/>
        </w:rPr>
        <w:t>d</w:t>
      </w:r>
      <w:r w:rsidR="005322F9" w:rsidRPr="00877885">
        <w:rPr>
          <w:rFonts w:asciiTheme="majorBidi" w:eastAsia="Times New Roman" w:hAnsiTheme="majorBidi" w:cstheme="majorBidi"/>
          <w:b/>
          <w:bCs/>
          <w:i/>
          <w:iCs/>
          <w:color w:val="632423" w:themeColor="accent2" w:themeShade="80"/>
          <w:sz w:val="28"/>
          <w:szCs w:val="28"/>
          <w:u w:val="single"/>
          <w:lang w:eastAsia="fr-FR"/>
        </w:rPr>
        <w:t>es</w:t>
      </w:r>
      <w:r w:rsidRPr="00877885">
        <w:rPr>
          <w:rFonts w:asciiTheme="majorBidi" w:eastAsia="Times New Roman" w:hAnsiTheme="majorBidi" w:cstheme="majorBidi"/>
          <w:b/>
          <w:bCs/>
          <w:i/>
          <w:iCs/>
          <w:color w:val="632423" w:themeColor="accent2" w:themeShade="80"/>
          <w:sz w:val="28"/>
          <w:szCs w:val="28"/>
          <w:u w:val="single"/>
          <w:lang w:eastAsia="fr-FR"/>
        </w:rPr>
        <w:t xml:space="preserve"> résultats :</w:t>
      </w:r>
    </w:p>
    <w:p w:rsidR="00F849AD" w:rsidRPr="00877885" w:rsidRDefault="00F849AD" w:rsidP="00F849AD">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F849AD" w:rsidRPr="00C2423A" w:rsidRDefault="001424C9" w:rsidP="001424C9">
      <w:pPr>
        <w:pStyle w:val="Paragraphedeliste"/>
        <w:tabs>
          <w:tab w:val="left" w:pos="2410"/>
        </w:tabs>
        <w:spacing w:after="0" w:line="240" w:lineRule="auto"/>
        <w:ind w:left="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Patient A : il présente une bonne acuité visuelle pour les deux yeux: </w:t>
      </w:r>
      <m:oMath>
        <m:f>
          <m:fPr>
            <m:ctrlPr>
              <w:rPr>
                <w:rFonts w:ascii="Cambria Math" w:eastAsia="Times New Roman" w:hAnsi="Cambria Math" w:cs="Andalus"/>
                <w:sz w:val="28"/>
                <w:szCs w:val="28"/>
                <w:lang w:eastAsia="fr-FR"/>
              </w:rPr>
            </m:ctrlPr>
          </m:fPr>
          <m:num>
            <m:r>
              <m:rPr>
                <m:sty m:val="p"/>
              </m:rPr>
              <w:rPr>
                <w:rFonts w:ascii="Cambria Math" w:eastAsia="Times New Roman" w:hAnsi="Cambria Math" w:cs="Andalus"/>
                <w:sz w:val="28"/>
                <w:szCs w:val="28"/>
                <w:lang w:eastAsia="fr-FR"/>
              </w:rPr>
              <m:t>9</m:t>
            </m:r>
          </m:num>
          <m:den>
            <m:r>
              <m:rPr>
                <m:sty m:val="p"/>
              </m:rPr>
              <w:rPr>
                <w:rFonts w:ascii="Cambria Math" w:eastAsia="Times New Roman" w:hAnsi="Cambria Math" w:cs="Andalus"/>
                <w:sz w:val="28"/>
                <w:szCs w:val="28"/>
                <w:lang w:eastAsia="fr-FR"/>
              </w:rPr>
              <m:t>10</m:t>
            </m:r>
          </m:den>
        </m:f>
      </m:oMath>
    </w:p>
    <w:p w:rsidR="001424C9" w:rsidRPr="00C2423A" w:rsidRDefault="001424C9" w:rsidP="001424C9">
      <w:pPr>
        <w:pStyle w:val="Paragraphedeliste"/>
        <w:tabs>
          <w:tab w:val="left" w:pos="2410"/>
        </w:tabs>
        <w:spacing w:after="0" w:line="240" w:lineRule="auto"/>
        <w:ind w:left="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Patient B : l’</w:t>
      </w:r>
      <w:r w:rsidR="00530C1F" w:rsidRPr="00C2423A">
        <w:rPr>
          <w:rFonts w:ascii="Andalus" w:eastAsia="Times New Roman" w:hAnsi="Andalus" w:cs="Andalus"/>
          <w:sz w:val="28"/>
          <w:szCs w:val="28"/>
          <w:lang w:eastAsia="fr-FR"/>
        </w:rPr>
        <w:t>acuité visuelle anormale, donc elle présente un trouble optique.</w:t>
      </w:r>
    </w:p>
    <w:p w:rsidR="00A23665" w:rsidRPr="00C2423A" w:rsidRDefault="009752F0" w:rsidP="00C2423A">
      <w:pPr>
        <w:tabs>
          <w:tab w:val="left" w:pos="2410"/>
        </w:tabs>
        <w:spacing w:after="0" w:line="240" w:lineRule="auto"/>
        <w:rPr>
          <w:rFonts w:ascii="Andalus" w:eastAsia="Times New Roman" w:hAnsi="Andalus" w:cs="Andalus"/>
          <w:sz w:val="28"/>
          <w:szCs w:val="28"/>
          <w:lang w:eastAsia="fr-FR"/>
        </w:rPr>
      </w:pPr>
      <w:r>
        <w:rPr>
          <w:noProof/>
          <w:lang w:eastAsia="fr-FR"/>
        </w:rPr>
        <mc:AlternateContent>
          <mc:Choice Requires="wps">
            <w:drawing>
              <wp:anchor distT="0" distB="0" distL="114300" distR="114300" simplePos="0" relativeHeight="251677696" behindDoc="1" locked="0" layoutInCell="1" allowOverlap="1">
                <wp:simplePos x="0" y="0"/>
                <wp:positionH relativeFrom="column">
                  <wp:posOffset>1259840</wp:posOffset>
                </wp:positionH>
                <wp:positionV relativeFrom="paragraph">
                  <wp:posOffset>150495</wp:posOffset>
                </wp:positionV>
                <wp:extent cx="1295400" cy="581025"/>
                <wp:effectExtent l="9525" t="76835" r="161925" b="2794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81025"/>
                        </a:xfrm>
                        <a:prstGeom prst="cloudCallout">
                          <a:avLst>
                            <a:gd name="adj1" fmla="val 58384"/>
                            <a:gd name="adj2" fmla="val -58194"/>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txbx>
                        <w:txbxContent>
                          <w:p w:rsidR="00C93B15" w:rsidRDefault="00C93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2" o:spid="_x0000_s1027" type="#_x0000_t106" style="position:absolute;margin-left:99.2pt;margin-top:11.85pt;width:102pt;height:4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" adj="23411,-1770" fillcolor="#d99594 [1941]" strokecolor="#d99594 [1941]" strokeweight="1pt">
                <v:fill color2="#f2dbdb [661]" angle="135" focus="50%" type="gradient"/>
                <v:shadow on="t" color="#622423 [1605]" opacity=".5" offset="1pt"/>
                <v:textbox>
                  <w:txbxContent>
                    <w:p w:rsidR="00F4008A" w:rsidRDefault="00F4008A"/>
                  </w:txbxContent>
                </v:textbox>
              </v:shape>
            </w:pict>
          </mc:Fallback>
        </mc:AlternateContent>
      </w:r>
    </w:p>
    <w:p w:rsidR="00D4471C" w:rsidRPr="00C2423A" w:rsidRDefault="00C2423A" w:rsidP="00C2423A">
      <w:pPr>
        <w:pStyle w:val="Paragraphedeliste"/>
        <w:tabs>
          <w:tab w:val="left" w:pos="2410"/>
        </w:tabs>
        <w:spacing w:after="0" w:line="240" w:lineRule="auto"/>
        <w:ind w:left="2127"/>
        <w:rPr>
          <w:rFonts w:ascii="Andalus" w:eastAsia="Times New Roman" w:hAnsi="Andalus" w:cs="Andalus"/>
          <w:color w:val="C00000"/>
          <w:sz w:val="28"/>
          <w:szCs w:val="28"/>
          <w:lang w:eastAsia="fr-FR"/>
        </w:rPr>
      </w:pPr>
      <w:r>
        <w:rPr>
          <w:rFonts w:ascii="Andalus" w:eastAsia="Times New Roman" w:hAnsi="Andalus" w:cs="Andalus"/>
          <w:sz w:val="28"/>
          <w:szCs w:val="28"/>
          <w:lang w:eastAsia="fr-FR"/>
        </w:rPr>
        <w:t xml:space="preserve"> </w:t>
      </w:r>
      <w:r w:rsidR="00530C1F" w:rsidRPr="00C2423A">
        <w:rPr>
          <w:rFonts w:ascii="Andalus" w:eastAsia="Times New Roman" w:hAnsi="Andalus" w:cs="Andalus"/>
          <w:color w:val="C00000"/>
          <w:sz w:val="28"/>
          <w:szCs w:val="28"/>
          <w:lang w:eastAsia="fr-FR"/>
        </w:rPr>
        <w:t>Conclusion</w:t>
      </w:r>
    </w:p>
    <w:p w:rsidR="00530C1F" w:rsidRPr="00877885" w:rsidRDefault="00530C1F" w:rsidP="00530C1F">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F849AD" w:rsidRPr="00C2423A" w:rsidRDefault="00F849AD" w:rsidP="00C2423A">
      <w:pPr>
        <w:pStyle w:val="Paragraphedeliste"/>
        <w:tabs>
          <w:tab w:val="left" w:pos="2410"/>
        </w:tabs>
        <w:spacing w:after="0" w:line="240" w:lineRule="auto"/>
        <w:ind w:left="0"/>
        <w:rPr>
          <w:rFonts w:ascii="Andalus" w:eastAsia="Times New Roman" w:hAnsi="Andalus" w:cs="Andalus"/>
          <w:sz w:val="28"/>
          <w:szCs w:val="28"/>
          <w:lang w:eastAsia="fr-FR"/>
        </w:rPr>
      </w:pPr>
      <w:r w:rsidRPr="00C2423A">
        <w:rPr>
          <w:rFonts w:ascii="Andalus" w:eastAsia="Times New Roman" w:hAnsi="Andalus" w:cs="Andalus"/>
          <w:sz w:val="28"/>
          <w:szCs w:val="28"/>
          <w:lang w:eastAsia="fr-FR"/>
        </w:rPr>
        <w:t xml:space="preserve">Acuité visuelle dépend en très partie de la </w:t>
      </w:r>
      <w:r w:rsidR="00530C1F" w:rsidRPr="00C2423A">
        <w:rPr>
          <w:rFonts w:ascii="Andalus" w:eastAsia="Times New Roman" w:hAnsi="Andalus" w:cs="Andalus"/>
          <w:sz w:val="28"/>
          <w:szCs w:val="28"/>
          <w:lang w:eastAsia="fr-FR"/>
        </w:rPr>
        <w:t>qualité</w:t>
      </w:r>
      <w:r w:rsidRPr="00C2423A">
        <w:rPr>
          <w:rFonts w:ascii="Andalus" w:eastAsia="Times New Roman" w:hAnsi="Andalus" w:cs="Andalus"/>
          <w:sz w:val="28"/>
          <w:szCs w:val="28"/>
          <w:lang w:eastAsia="fr-FR"/>
        </w:rPr>
        <w:t xml:space="preserve"> de  l’ima</w:t>
      </w:r>
      <w:r w:rsidR="00530C1F" w:rsidRPr="00C2423A">
        <w:rPr>
          <w:rFonts w:ascii="Andalus" w:eastAsia="Times New Roman" w:hAnsi="Andalus" w:cs="Andalus"/>
          <w:sz w:val="28"/>
          <w:szCs w:val="28"/>
          <w:lang w:eastAsia="fr-FR"/>
        </w:rPr>
        <w:t>ge qui sera formé sur la rétine plusieurs</w:t>
      </w:r>
      <w:r w:rsidRPr="00C2423A">
        <w:rPr>
          <w:rFonts w:ascii="Andalus" w:eastAsia="Times New Roman" w:hAnsi="Andalus" w:cs="Andalus"/>
          <w:sz w:val="28"/>
          <w:szCs w:val="28"/>
          <w:lang w:eastAsia="fr-FR"/>
        </w:rPr>
        <w:t xml:space="preserve"> maladie</w:t>
      </w:r>
      <w:r w:rsidR="00530C1F" w:rsidRPr="00C2423A">
        <w:rPr>
          <w:rFonts w:ascii="Andalus" w:eastAsia="Times New Roman" w:hAnsi="Andalus" w:cs="Andalus"/>
          <w:sz w:val="28"/>
          <w:szCs w:val="28"/>
          <w:lang w:eastAsia="fr-FR"/>
        </w:rPr>
        <w:t>s</w:t>
      </w:r>
      <w:r w:rsidRPr="00C2423A">
        <w:rPr>
          <w:rFonts w:ascii="Andalus" w:eastAsia="Times New Roman" w:hAnsi="Andalus" w:cs="Andalus"/>
          <w:sz w:val="28"/>
          <w:szCs w:val="28"/>
          <w:lang w:eastAsia="fr-FR"/>
        </w:rPr>
        <w:t xml:space="preserve"> et déformations de l’œil peuvent affecter la </w:t>
      </w:r>
      <w:r w:rsidR="00530C1F" w:rsidRPr="00C2423A">
        <w:rPr>
          <w:rFonts w:ascii="Andalus" w:eastAsia="Times New Roman" w:hAnsi="Andalus" w:cs="Andalus"/>
          <w:sz w:val="28"/>
          <w:szCs w:val="28"/>
          <w:lang w:eastAsia="fr-FR"/>
        </w:rPr>
        <w:t xml:space="preserve">qualité de cette image afin d’avoir une </w:t>
      </w:r>
      <w:r w:rsidRPr="00C2423A">
        <w:rPr>
          <w:rFonts w:ascii="Andalus" w:eastAsia="Times New Roman" w:hAnsi="Andalus" w:cs="Andalus"/>
          <w:sz w:val="28"/>
          <w:szCs w:val="28"/>
          <w:lang w:eastAsia="fr-FR"/>
        </w:rPr>
        <w:t xml:space="preserve">vue </w:t>
      </w:r>
      <w:r w:rsidR="00530C1F" w:rsidRPr="00C2423A">
        <w:rPr>
          <w:rFonts w:ascii="Andalus" w:eastAsia="Times New Roman" w:hAnsi="Andalus" w:cs="Andalus"/>
          <w:sz w:val="28"/>
          <w:szCs w:val="28"/>
          <w:lang w:eastAsia="fr-FR"/>
        </w:rPr>
        <w:t xml:space="preserve">en trois dimensions ; </w:t>
      </w:r>
      <w:r w:rsidRPr="00C2423A">
        <w:rPr>
          <w:rFonts w:ascii="Andalus" w:eastAsia="Times New Roman" w:hAnsi="Andalus" w:cs="Andalus"/>
          <w:sz w:val="28"/>
          <w:szCs w:val="28"/>
          <w:lang w:eastAsia="fr-FR"/>
        </w:rPr>
        <w:t xml:space="preserve">les deux yeux sont </w:t>
      </w:r>
      <w:r w:rsidR="00530C1F" w:rsidRPr="00C2423A">
        <w:rPr>
          <w:rFonts w:ascii="Andalus" w:eastAsia="Times New Roman" w:hAnsi="Andalus" w:cs="Andalus"/>
          <w:sz w:val="28"/>
          <w:szCs w:val="28"/>
          <w:lang w:eastAsia="fr-FR"/>
        </w:rPr>
        <w:t>nécessaires ce qu’on  nomme « </w:t>
      </w:r>
      <w:r w:rsidRPr="00C2423A">
        <w:rPr>
          <w:rFonts w:ascii="Andalus" w:eastAsia="Times New Roman" w:hAnsi="Andalus" w:cs="Andalus"/>
          <w:sz w:val="28"/>
          <w:szCs w:val="28"/>
          <w:lang w:eastAsia="fr-FR"/>
        </w:rPr>
        <w:t xml:space="preserve">la vision </w:t>
      </w:r>
      <w:r w:rsidR="00530C1F" w:rsidRPr="00C2423A">
        <w:rPr>
          <w:rFonts w:ascii="Andalus" w:eastAsia="Times New Roman" w:hAnsi="Andalus" w:cs="Andalus"/>
          <w:sz w:val="28"/>
          <w:szCs w:val="28"/>
          <w:lang w:eastAsia="fr-FR"/>
        </w:rPr>
        <w:t>stéréoscopique »</w:t>
      </w:r>
    </w:p>
    <w:p w:rsidR="00530C1F" w:rsidRPr="00877885" w:rsidRDefault="00530C1F" w:rsidP="00F849AD">
      <w:p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p>
    <w:p w:rsidR="00C2423A" w:rsidRPr="00877885" w:rsidRDefault="00C2423A" w:rsidP="00E2743A">
      <w:pPr>
        <w:pStyle w:val="Paragraphedeliste"/>
        <w:spacing w:after="0" w:line="240" w:lineRule="auto"/>
        <w:ind w:left="0"/>
        <w:rPr>
          <w:rFonts w:asciiTheme="majorBidi" w:eastAsia="Times New Roman" w:hAnsiTheme="majorBidi" w:cstheme="majorBidi"/>
          <w:sz w:val="28"/>
          <w:szCs w:val="28"/>
          <w:lang w:eastAsia="fr-FR"/>
        </w:rPr>
      </w:pPr>
    </w:p>
    <w:p w:rsidR="00C318C0" w:rsidRPr="00877885" w:rsidRDefault="00C318C0" w:rsidP="00C318C0">
      <w:pPr>
        <w:pStyle w:val="Paragraphedeliste"/>
        <w:numPr>
          <w:ilvl w:val="0"/>
          <w:numId w:val="13"/>
        </w:numPr>
        <w:spacing w:after="0" w:line="240" w:lineRule="auto"/>
        <w:ind w:left="993" w:hanging="284"/>
        <w:rPr>
          <w:rFonts w:asciiTheme="majorBidi" w:eastAsia="Times New Roman" w:hAnsiTheme="majorBidi" w:cstheme="majorBidi"/>
          <w:b/>
          <w:bCs/>
          <w:i/>
          <w:iCs/>
          <w:color w:val="00B050"/>
          <w:sz w:val="28"/>
          <w:szCs w:val="28"/>
          <w:u w:val="single"/>
          <w:lang w:eastAsia="fr-FR"/>
        </w:rPr>
      </w:pPr>
      <w:r w:rsidRPr="00877885">
        <w:rPr>
          <w:rFonts w:asciiTheme="majorBidi" w:eastAsia="Times New Roman" w:hAnsiTheme="majorBidi" w:cstheme="majorBidi"/>
          <w:b/>
          <w:bCs/>
          <w:i/>
          <w:iCs/>
          <w:color w:val="00B050"/>
          <w:sz w:val="28"/>
          <w:szCs w:val="28"/>
          <w:u w:val="single"/>
          <w:lang w:eastAsia="fr-FR"/>
        </w:rPr>
        <w:t>Le point aveugle :</w:t>
      </w:r>
    </w:p>
    <w:p w:rsidR="00D4471C" w:rsidRPr="00877885" w:rsidRDefault="00D4471C" w:rsidP="00D4471C">
      <w:pPr>
        <w:pStyle w:val="Paragraphedeliste"/>
        <w:spacing w:after="0" w:line="240" w:lineRule="auto"/>
        <w:ind w:left="993"/>
        <w:rPr>
          <w:rFonts w:asciiTheme="majorBidi" w:eastAsia="Times New Roman" w:hAnsiTheme="majorBidi" w:cstheme="majorBidi"/>
          <w:b/>
          <w:bCs/>
          <w:i/>
          <w:iCs/>
          <w:color w:val="00B050"/>
          <w:sz w:val="28"/>
          <w:szCs w:val="28"/>
          <w:u w:val="single"/>
          <w:lang w:eastAsia="fr-FR"/>
        </w:rPr>
      </w:pPr>
    </w:p>
    <w:p w:rsidR="001C0AA6" w:rsidRPr="00877885" w:rsidRDefault="00530C1F" w:rsidP="00D4471C">
      <w:pPr>
        <w:pStyle w:val="Paragraphedeliste"/>
        <w:numPr>
          <w:ilvl w:val="0"/>
          <w:numId w:val="15"/>
        </w:numPr>
        <w:spacing w:after="0" w:line="240" w:lineRule="auto"/>
        <w:rPr>
          <w:rFonts w:asciiTheme="majorBidi" w:eastAsia="Times New Roman" w:hAnsiTheme="majorBidi" w:cstheme="majorBidi"/>
          <w:b/>
          <w:bCs/>
          <w:i/>
          <w:iCs/>
          <w:color w:val="632423" w:themeColor="accent2" w:themeShade="80"/>
          <w:sz w:val="28"/>
          <w:szCs w:val="28"/>
          <w:u w:val="single"/>
          <w:lang w:eastAsia="fr-FR"/>
        </w:rPr>
      </w:pPr>
      <w:r w:rsidRPr="00877885">
        <w:rPr>
          <w:rFonts w:asciiTheme="majorBidi" w:eastAsia="Times New Roman" w:hAnsiTheme="majorBidi" w:cstheme="majorBidi"/>
          <w:b/>
          <w:bCs/>
          <w:i/>
          <w:iCs/>
          <w:color w:val="632423" w:themeColor="accent2" w:themeShade="80"/>
          <w:sz w:val="28"/>
          <w:szCs w:val="28"/>
          <w:u w:val="single"/>
          <w:lang w:eastAsia="fr-FR"/>
        </w:rPr>
        <w:t>Définition</w:t>
      </w:r>
      <w:r w:rsidR="00E2743A" w:rsidRPr="00877885">
        <w:rPr>
          <w:rFonts w:asciiTheme="majorBidi" w:eastAsia="Times New Roman" w:hAnsiTheme="majorBidi" w:cstheme="majorBidi"/>
          <w:b/>
          <w:bCs/>
          <w:i/>
          <w:iCs/>
          <w:color w:val="632423" w:themeColor="accent2" w:themeShade="80"/>
          <w:sz w:val="28"/>
          <w:szCs w:val="28"/>
          <w:u w:val="single"/>
          <w:lang w:eastAsia="fr-FR"/>
        </w:rPr>
        <w:t> :</w:t>
      </w:r>
    </w:p>
    <w:p w:rsidR="00BE15E8" w:rsidRPr="00877885" w:rsidRDefault="00BE15E8" w:rsidP="00BE15E8">
      <w:pPr>
        <w:pStyle w:val="Paragraphedeliste"/>
        <w:spacing w:after="0" w:line="240" w:lineRule="auto"/>
        <w:ind w:left="2487"/>
        <w:rPr>
          <w:rFonts w:asciiTheme="majorBidi" w:eastAsia="Times New Roman" w:hAnsiTheme="majorBidi" w:cstheme="majorBidi"/>
          <w:b/>
          <w:bCs/>
          <w:i/>
          <w:iCs/>
          <w:color w:val="632423" w:themeColor="accent2" w:themeShade="80"/>
          <w:sz w:val="28"/>
          <w:szCs w:val="28"/>
          <w:u w:val="single"/>
          <w:lang w:eastAsia="fr-FR"/>
        </w:rPr>
      </w:pPr>
    </w:p>
    <w:p w:rsidR="00F5171D" w:rsidRPr="00530C1F" w:rsidRDefault="00321E44" w:rsidP="00530C1F">
      <w:pPr>
        <w:spacing w:after="0" w:line="240" w:lineRule="auto"/>
        <w:rPr>
          <w:rFonts w:ascii="Andalus" w:eastAsia="Times New Roman" w:hAnsi="Andalus" w:cs="Andalus"/>
          <w:sz w:val="28"/>
          <w:szCs w:val="28"/>
          <w:lang w:eastAsia="fr-FR"/>
        </w:rPr>
      </w:pPr>
      <w:r w:rsidRPr="00877885">
        <w:rPr>
          <w:rFonts w:asciiTheme="majorBidi" w:hAnsiTheme="majorBidi" w:cstheme="majorBidi"/>
          <w:noProof/>
          <w:color w:val="000000" w:themeColor="text1"/>
          <w:sz w:val="28"/>
          <w:szCs w:val="28"/>
          <w:lang w:eastAsia="fr-FR"/>
        </w:rPr>
        <w:drawing>
          <wp:anchor distT="0" distB="0" distL="114300" distR="114300" simplePos="0" relativeHeight="251656192" behindDoc="0" locked="0" layoutInCell="1" allowOverlap="1" wp14:anchorId="6BBB5F62" wp14:editId="0E4718A8">
            <wp:simplePos x="0" y="0"/>
            <wp:positionH relativeFrom="margin">
              <wp:posOffset>3592830</wp:posOffset>
            </wp:positionH>
            <wp:positionV relativeFrom="margin">
              <wp:posOffset>4186555</wp:posOffset>
            </wp:positionV>
            <wp:extent cx="2905125" cy="3619500"/>
            <wp:effectExtent l="0" t="0" r="9525" b="0"/>
            <wp:wrapSquare wrapText="bothSides"/>
            <wp:docPr id="59" name="il_fi" descr="http://www.illusions-optique.fr/images/oeil_tache_aveu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llusions-optique.fr/images/oeil_tache_aveugle.jpg"/>
                    <pic:cNvPicPr>
                      <a:picLocks noChangeAspect="1" noChangeArrowheads="1"/>
                    </pic:cNvPicPr>
                  </pic:nvPicPr>
                  <pic:blipFill>
                    <a:blip r:embed="rId28"/>
                    <a:srcRect/>
                    <a:stretch>
                      <a:fillRect/>
                    </a:stretch>
                  </pic:blipFill>
                  <pic:spPr bwMode="auto">
                    <a:xfrm>
                      <a:off x="0" y="0"/>
                      <a:ext cx="2905125" cy="3619500"/>
                    </a:xfrm>
                    <a:prstGeom prst="rect">
                      <a:avLst/>
                    </a:prstGeom>
                    <a:noFill/>
                    <a:ln w="9525">
                      <a:noFill/>
                      <a:miter lim="800000"/>
                      <a:headEnd/>
                      <a:tailEnd/>
                    </a:ln>
                  </pic:spPr>
                </pic:pic>
              </a:graphicData>
            </a:graphic>
            <wp14:sizeRelV relativeFrom="margin">
              <wp14:pctHeight>0</wp14:pctHeight>
            </wp14:sizeRelV>
          </wp:anchor>
        </w:drawing>
      </w:r>
      <w:r w:rsidR="001C0AA6" w:rsidRPr="00530C1F">
        <w:rPr>
          <w:rFonts w:ascii="Andalus" w:eastAsia="Times New Roman" w:hAnsi="Andalus" w:cs="Andalus"/>
          <w:sz w:val="28"/>
          <w:szCs w:val="28"/>
          <w:lang w:eastAsia="fr-FR"/>
        </w:rPr>
        <w:t xml:space="preserve">Le point aveugle ou </w:t>
      </w:r>
      <w:r w:rsidR="001C0AA6" w:rsidRPr="00530C1F">
        <w:rPr>
          <w:rFonts w:ascii="Andalus" w:eastAsia="Times New Roman" w:hAnsi="Andalus" w:cs="Andalus"/>
          <w:b/>
          <w:bCs/>
          <w:sz w:val="28"/>
          <w:szCs w:val="28"/>
          <w:lang w:eastAsia="fr-FR"/>
        </w:rPr>
        <w:t>tache aveugle</w:t>
      </w:r>
      <w:r w:rsidR="001C0AA6" w:rsidRPr="00530C1F">
        <w:rPr>
          <w:rFonts w:ascii="Andalus" w:eastAsia="Times New Roman" w:hAnsi="Andalus" w:cs="Andalus"/>
          <w:sz w:val="28"/>
          <w:szCs w:val="28"/>
          <w:lang w:eastAsia="fr-FR"/>
        </w:rPr>
        <w:t xml:space="preserve"> ou </w:t>
      </w:r>
      <w:r w:rsidR="001C0AA6" w:rsidRPr="00530C1F">
        <w:rPr>
          <w:rFonts w:ascii="Andalus" w:eastAsia="Times New Roman" w:hAnsi="Andalus" w:cs="Andalus"/>
          <w:b/>
          <w:bCs/>
          <w:sz w:val="28"/>
          <w:szCs w:val="28"/>
          <w:lang w:eastAsia="fr-FR"/>
        </w:rPr>
        <w:t xml:space="preserve">tache de Mariotte </w:t>
      </w:r>
      <w:r w:rsidR="001C0AA6" w:rsidRPr="00530C1F">
        <w:rPr>
          <w:rFonts w:ascii="Andalus" w:eastAsia="Times New Roman" w:hAnsi="Andalus" w:cs="Andalus"/>
          <w:sz w:val="28"/>
          <w:szCs w:val="28"/>
          <w:lang w:eastAsia="fr-FR"/>
        </w:rPr>
        <w:t xml:space="preserve">ou </w:t>
      </w:r>
      <w:r w:rsidR="001C0AA6" w:rsidRPr="00530C1F">
        <w:rPr>
          <w:rFonts w:ascii="Andalus" w:eastAsia="Times New Roman" w:hAnsi="Andalus" w:cs="Andalus"/>
          <w:b/>
          <w:bCs/>
          <w:sz w:val="28"/>
          <w:szCs w:val="28"/>
          <w:lang w:eastAsia="fr-FR"/>
        </w:rPr>
        <w:t>papille optique</w:t>
      </w:r>
      <w:r w:rsidR="001C0AA6" w:rsidRPr="00530C1F">
        <w:rPr>
          <w:rFonts w:ascii="Andalus" w:eastAsia="Times New Roman" w:hAnsi="Andalus" w:cs="Andalus"/>
          <w:sz w:val="28"/>
          <w:szCs w:val="28"/>
          <w:lang w:eastAsia="fr-FR"/>
        </w:rPr>
        <w:t xml:space="preserve"> correspond à la partie de la </w:t>
      </w:r>
      <w:hyperlink r:id="rId29" w:tooltip="Rétine" w:history="1">
        <w:r w:rsidR="001C0AA6" w:rsidRPr="00530C1F">
          <w:rPr>
            <w:rFonts w:ascii="Andalus" w:eastAsia="Times New Roman" w:hAnsi="Andalus" w:cs="Andalus"/>
            <w:lang w:eastAsia="fr-FR"/>
          </w:rPr>
          <w:t>rétine</w:t>
        </w:r>
      </w:hyperlink>
      <w:r w:rsidR="001C0AA6" w:rsidRPr="00530C1F">
        <w:rPr>
          <w:rFonts w:ascii="Andalus" w:eastAsia="Times New Roman" w:hAnsi="Andalus" w:cs="Andalus"/>
          <w:sz w:val="28"/>
          <w:szCs w:val="28"/>
          <w:lang w:eastAsia="fr-FR"/>
        </w:rPr>
        <w:t xml:space="preserve"> où s'insère le tractus optique (</w:t>
      </w:r>
      <w:hyperlink r:id="rId30" w:tooltip="Nerf optique" w:history="1">
        <w:r w:rsidR="001C0AA6" w:rsidRPr="00530C1F">
          <w:rPr>
            <w:rFonts w:ascii="Andalus" w:eastAsia="Times New Roman" w:hAnsi="Andalus" w:cs="Andalus"/>
            <w:lang w:eastAsia="fr-FR"/>
          </w:rPr>
          <w:t>nerf optique</w:t>
        </w:r>
      </w:hyperlink>
      <w:r w:rsidR="001C0AA6" w:rsidRPr="00530C1F">
        <w:rPr>
          <w:rFonts w:ascii="Andalus" w:eastAsia="Times New Roman" w:hAnsi="Andalus" w:cs="Andalus"/>
          <w:sz w:val="28"/>
          <w:szCs w:val="28"/>
          <w:lang w:eastAsia="fr-FR"/>
        </w:rPr>
        <w:t xml:space="preserve">) qui relaye les </w:t>
      </w:r>
      <w:hyperlink r:id="rId31" w:tooltip="Influx nerveux" w:history="1">
        <w:r w:rsidR="001C0AA6" w:rsidRPr="00530C1F">
          <w:rPr>
            <w:rFonts w:ascii="Andalus" w:eastAsia="Times New Roman" w:hAnsi="Andalus" w:cs="Andalus"/>
            <w:lang w:eastAsia="fr-FR"/>
          </w:rPr>
          <w:t>influx nerveux</w:t>
        </w:r>
      </w:hyperlink>
      <w:r w:rsidR="001C0AA6" w:rsidRPr="00530C1F">
        <w:rPr>
          <w:rFonts w:ascii="Andalus" w:eastAsia="Times New Roman" w:hAnsi="Andalus" w:cs="Andalus"/>
          <w:sz w:val="28"/>
          <w:szCs w:val="28"/>
          <w:lang w:eastAsia="fr-FR"/>
        </w:rPr>
        <w:t xml:space="preserve"> de la couche plexi</w:t>
      </w:r>
      <w:r w:rsidR="00530C1F" w:rsidRPr="00530C1F">
        <w:rPr>
          <w:rFonts w:ascii="Andalus" w:eastAsia="Times New Roman" w:hAnsi="Andalus" w:cs="Andalus"/>
          <w:sz w:val="28"/>
          <w:szCs w:val="28"/>
          <w:lang w:eastAsia="fr-FR"/>
        </w:rPr>
        <w:t>-</w:t>
      </w:r>
      <w:r w:rsidR="001C0AA6" w:rsidRPr="00530C1F">
        <w:rPr>
          <w:rFonts w:ascii="Andalus" w:eastAsia="Times New Roman" w:hAnsi="Andalus" w:cs="Andalus"/>
          <w:sz w:val="28"/>
          <w:szCs w:val="28"/>
          <w:lang w:eastAsia="fr-FR"/>
        </w:rPr>
        <w:t xml:space="preserve">forme interne jusqu'au </w:t>
      </w:r>
      <w:hyperlink r:id="rId32" w:tooltip="Cortex cérébral" w:history="1">
        <w:r w:rsidR="001C0AA6" w:rsidRPr="00530C1F">
          <w:rPr>
            <w:rFonts w:ascii="Andalus" w:eastAsia="Times New Roman" w:hAnsi="Andalus" w:cs="Andalus"/>
            <w:lang w:eastAsia="fr-FR"/>
          </w:rPr>
          <w:t>cortex cérébral</w:t>
        </w:r>
      </w:hyperlink>
      <w:r w:rsidR="001C0AA6" w:rsidRPr="00530C1F">
        <w:rPr>
          <w:rFonts w:ascii="Andalus" w:eastAsia="Times New Roman" w:hAnsi="Andalus" w:cs="Andalus"/>
          <w:sz w:val="28"/>
          <w:szCs w:val="28"/>
          <w:lang w:eastAsia="fr-FR"/>
        </w:rPr>
        <w:t xml:space="preserve">, ainsi que les </w:t>
      </w:r>
      <w:hyperlink r:id="rId33" w:tooltip="Vaisseau sanguin" w:history="1">
        <w:r w:rsidR="001C0AA6" w:rsidRPr="00530C1F">
          <w:rPr>
            <w:rFonts w:ascii="Andalus" w:eastAsia="Times New Roman" w:hAnsi="Andalus" w:cs="Andalus"/>
            <w:lang w:eastAsia="fr-FR"/>
          </w:rPr>
          <w:t>vaisseaux sanguins</w:t>
        </w:r>
      </w:hyperlink>
      <w:r w:rsidR="001C0AA6" w:rsidRPr="00530C1F">
        <w:rPr>
          <w:rFonts w:ascii="Andalus" w:eastAsia="Times New Roman" w:hAnsi="Andalus" w:cs="Andalus"/>
          <w:sz w:val="28"/>
          <w:szCs w:val="28"/>
          <w:lang w:eastAsia="fr-FR"/>
        </w:rPr>
        <w:t xml:space="preserve"> arrivant à l'œil et quittant l'œil. Dans la pratique il s'agit donc d'une petite portion de la rétine qui est dépourvue de </w:t>
      </w:r>
      <w:hyperlink r:id="rId34" w:tooltip="Photorécepteur" w:history="1">
        <w:r w:rsidR="001C0AA6" w:rsidRPr="00530C1F">
          <w:rPr>
            <w:rFonts w:ascii="Andalus" w:eastAsia="Times New Roman" w:hAnsi="Andalus" w:cs="Andalus"/>
            <w:lang w:eastAsia="fr-FR"/>
          </w:rPr>
          <w:t>photorécepteurs</w:t>
        </w:r>
      </w:hyperlink>
      <w:r w:rsidR="001C0AA6" w:rsidRPr="00530C1F">
        <w:rPr>
          <w:rFonts w:ascii="Andalus" w:eastAsia="Times New Roman" w:hAnsi="Andalus" w:cs="Andalus"/>
          <w:sz w:val="28"/>
          <w:szCs w:val="28"/>
          <w:lang w:eastAsia="fr-FR"/>
        </w:rPr>
        <w:t xml:space="preserve"> et qui est ainsi complètement aveugle</w:t>
      </w:r>
      <w:r w:rsidR="00A35A5C" w:rsidRPr="00530C1F">
        <w:rPr>
          <w:rFonts w:ascii="Andalus" w:eastAsia="Times New Roman" w:hAnsi="Andalus" w:cs="Andalus"/>
          <w:sz w:val="28"/>
          <w:szCs w:val="28"/>
          <w:lang w:eastAsia="fr-FR"/>
        </w:rPr>
        <w:t>.</w:t>
      </w:r>
    </w:p>
    <w:p w:rsidR="00F5171D" w:rsidRPr="00877885" w:rsidRDefault="00F5171D" w:rsidP="00F5171D">
      <w:pPr>
        <w:spacing w:after="0" w:line="240" w:lineRule="auto"/>
        <w:rPr>
          <w:rFonts w:asciiTheme="majorBidi" w:hAnsiTheme="majorBidi" w:cstheme="majorBidi"/>
          <w:color w:val="000000" w:themeColor="text1"/>
          <w:sz w:val="28"/>
          <w:szCs w:val="28"/>
        </w:rPr>
      </w:pPr>
    </w:p>
    <w:p w:rsidR="00BF5D15" w:rsidRPr="00877885" w:rsidRDefault="00BF5D15" w:rsidP="00BF5D15">
      <w:pPr>
        <w:pStyle w:val="Paragraphedeliste"/>
        <w:numPr>
          <w:ilvl w:val="0"/>
          <w:numId w:val="15"/>
        </w:numPr>
        <w:spacing w:after="0" w:line="240" w:lineRule="auto"/>
        <w:rPr>
          <w:rFonts w:asciiTheme="majorBidi" w:hAnsiTheme="majorBidi" w:cstheme="majorBidi"/>
          <w:b/>
          <w:bCs/>
          <w:i/>
          <w:iCs/>
          <w:color w:val="632423" w:themeColor="accent2" w:themeShade="80"/>
          <w:sz w:val="28"/>
          <w:szCs w:val="28"/>
          <w:u w:val="single"/>
        </w:rPr>
      </w:pPr>
      <w:r w:rsidRPr="00877885">
        <w:rPr>
          <w:rFonts w:asciiTheme="majorBidi" w:hAnsiTheme="majorBidi" w:cstheme="majorBidi"/>
          <w:b/>
          <w:bCs/>
          <w:i/>
          <w:iCs/>
          <w:color w:val="632423" w:themeColor="accent2" w:themeShade="80"/>
          <w:sz w:val="28"/>
          <w:szCs w:val="28"/>
          <w:u w:val="single"/>
        </w:rPr>
        <w:t>Le but :</w:t>
      </w:r>
    </w:p>
    <w:p w:rsidR="00F215F7" w:rsidRPr="00530C1F" w:rsidRDefault="00530C1F" w:rsidP="00F5171D">
      <w:pPr>
        <w:pStyle w:val="Paragraphedeliste"/>
        <w:spacing w:after="0" w:line="240" w:lineRule="auto"/>
        <w:ind w:left="0"/>
        <w:rPr>
          <w:rFonts w:ascii="Andalus" w:eastAsia="Times New Roman" w:hAnsi="Andalus" w:cs="Andalus"/>
          <w:sz w:val="28"/>
          <w:szCs w:val="28"/>
          <w:lang w:eastAsia="fr-FR"/>
        </w:rPr>
      </w:pPr>
      <w:r w:rsidRPr="00530C1F">
        <w:rPr>
          <w:rFonts w:ascii="Andalus" w:eastAsia="Times New Roman" w:hAnsi="Andalus" w:cs="Andalus"/>
          <w:sz w:val="28"/>
          <w:szCs w:val="28"/>
          <w:lang w:eastAsia="fr-FR"/>
        </w:rPr>
        <w:t>L’objectif</w:t>
      </w:r>
      <w:r w:rsidR="00F5171D" w:rsidRPr="00530C1F">
        <w:rPr>
          <w:rFonts w:ascii="Andalus" w:eastAsia="Times New Roman" w:hAnsi="Andalus" w:cs="Andalus"/>
          <w:sz w:val="28"/>
          <w:szCs w:val="28"/>
          <w:lang w:eastAsia="fr-FR"/>
        </w:rPr>
        <w:t xml:space="preserve"> de cette </w:t>
      </w:r>
      <w:r w:rsidRPr="00530C1F">
        <w:rPr>
          <w:rFonts w:ascii="Andalus" w:eastAsia="Times New Roman" w:hAnsi="Andalus" w:cs="Andalus"/>
          <w:sz w:val="28"/>
          <w:szCs w:val="28"/>
          <w:lang w:eastAsia="fr-FR"/>
        </w:rPr>
        <w:t>manipulation est</w:t>
      </w:r>
      <w:r w:rsidR="00F5171D" w:rsidRPr="00530C1F">
        <w:rPr>
          <w:rFonts w:ascii="Andalus" w:eastAsia="Times New Roman" w:hAnsi="Andalus" w:cs="Andalus"/>
          <w:sz w:val="28"/>
          <w:szCs w:val="28"/>
          <w:lang w:eastAsia="fr-FR"/>
        </w:rPr>
        <w:t xml:space="preserve"> de démontrer l’</w:t>
      </w:r>
      <w:r w:rsidRPr="00530C1F">
        <w:rPr>
          <w:rFonts w:ascii="Andalus" w:eastAsia="Times New Roman" w:hAnsi="Andalus" w:cs="Andalus"/>
          <w:sz w:val="28"/>
          <w:szCs w:val="28"/>
          <w:lang w:eastAsia="fr-FR"/>
        </w:rPr>
        <w:t>existence</w:t>
      </w:r>
      <w:r w:rsidR="00F5171D" w:rsidRPr="00530C1F">
        <w:rPr>
          <w:rFonts w:ascii="Andalus" w:eastAsia="Times New Roman" w:hAnsi="Andalus" w:cs="Andalus"/>
          <w:sz w:val="28"/>
          <w:szCs w:val="28"/>
          <w:lang w:eastAsia="fr-FR"/>
        </w:rPr>
        <w:t xml:space="preserve"> de </w:t>
      </w:r>
      <w:r>
        <w:rPr>
          <w:rFonts w:ascii="Andalus" w:eastAsia="Times New Roman" w:hAnsi="Andalus" w:cs="Andalus"/>
          <w:sz w:val="28"/>
          <w:szCs w:val="28"/>
          <w:lang w:eastAsia="fr-FR"/>
        </w:rPr>
        <w:t>cette tâche</w:t>
      </w:r>
      <w:r w:rsidR="00F5171D" w:rsidRPr="00530C1F">
        <w:rPr>
          <w:rFonts w:ascii="Andalus" w:eastAsia="Times New Roman" w:hAnsi="Andalus" w:cs="Andalus"/>
          <w:sz w:val="28"/>
          <w:szCs w:val="28"/>
          <w:lang w:eastAsia="fr-FR"/>
        </w:rPr>
        <w:t>.</w:t>
      </w:r>
    </w:p>
    <w:p w:rsidR="00BF5D15" w:rsidRPr="00530C1F" w:rsidRDefault="00BF5D15" w:rsidP="00BF5D15">
      <w:pPr>
        <w:pStyle w:val="Paragraphedeliste"/>
        <w:spacing w:after="0" w:line="240" w:lineRule="auto"/>
        <w:ind w:left="2433"/>
        <w:rPr>
          <w:rFonts w:ascii="Andalus" w:eastAsia="Times New Roman" w:hAnsi="Andalus" w:cs="Andalus"/>
          <w:sz w:val="28"/>
          <w:szCs w:val="28"/>
          <w:lang w:eastAsia="fr-FR"/>
        </w:rPr>
      </w:pPr>
    </w:p>
    <w:p w:rsidR="00CD3CDE" w:rsidRPr="00530C1F" w:rsidRDefault="00530C1F" w:rsidP="00530C1F">
      <w:pPr>
        <w:pStyle w:val="Paragraphedeliste"/>
        <w:numPr>
          <w:ilvl w:val="0"/>
          <w:numId w:val="15"/>
        </w:numPr>
        <w:spacing w:after="0" w:line="240" w:lineRule="auto"/>
        <w:rPr>
          <w:rFonts w:asciiTheme="majorBidi" w:hAnsiTheme="majorBidi" w:cstheme="majorBidi"/>
          <w:b/>
          <w:bCs/>
          <w:i/>
          <w:iCs/>
          <w:color w:val="632423" w:themeColor="accent2" w:themeShade="80"/>
          <w:sz w:val="28"/>
          <w:szCs w:val="28"/>
          <w:u w:val="single"/>
        </w:rPr>
      </w:pPr>
      <w:r>
        <w:rPr>
          <w:rFonts w:asciiTheme="majorBidi" w:hAnsiTheme="majorBidi" w:cstheme="majorBidi"/>
          <w:b/>
          <w:bCs/>
          <w:i/>
          <w:iCs/>
          <w:color w:val="632423" w:themeColor="accent2" w:themeShade="80"/>
          <w:sz w:val="28"/>
          <w:szCs w:val="28"/>
          <w:u w:val="single"/>
        </w:rPr>
        <w:t>Le principe </w:t>
      </w:r>
    </w:p>
    <w:p w:rsidR="00C84ACC" w:rsidRDefault="00A30408" w:rsidP="005322F9">
      <w:pPr>
        <w:pStyle w:val="Paragraphedeliste"/>
        <w:tabs>
          <w:tab w:val="left" w:pos="2410"/>
        </w:tabs>
        <w:spacing w:after="0" w:line="240" w:lineRule="auto"/>
        <w:ind w:left="0"/>
        <w:jc w:val="both"/>
        <w:rPr>
          <w:rFonts w:asciiTheme="majorBidi" w:eastAsia="Times New Roman" w:hAnsiTheme="majorBidi" w:cstheme="majorBidi"/>
          <w:i/>
          <w:iCs/>
          <w:color w:val="002060"/>
          <w:sz w:val="32"/>
          <w:szCs w:val="32"/>
          <w:lang w:eastAsia="fr-FR"/>
        </w:rPr>
      </w:pPr>
      <w:r>
        <w:rPr>
          <w:rFonts w:ascii="Lucida Calligraphy" w:eastAsia="Times New Roman" w:hAnsi="Lucida Calligraphy" w:cs="Andalus"/>
          <w:sz w:val="28"/>
          <w:szCs w:val="28"/>
          <w:lang w:eastAsia="fr-FR"/>
        </w:rPr>
        <w:t xml:space="preserve">       </w:t>
      </w:r>
      <w:r w:rsidR="00F7784E">
        <w:rPr>
          <w:rFonts w:ascii="Lucida Calligraphy" w:eastAsia="Times New Roman" w:hAnsi="Lucida Calligraphy" w:cs="Andalus"/>
          <w:sz w:val="28"/>
          <w:szCs w:val="28"/>
          <w:lang w:eastAsia="fr-FR"/>
        </w:rPr>
        <w:t xml:space="preserve">   </w:t>
      </w:r>
      <w:r>
        <w:rPr>
          <w:rFonts w:ascii="Lucida Calligraphy" w:eastAsia="Times New Roman" w:hAnsi="Lucida Calligraphy" w:cs="Andalus"/>
          <w:sz w:val="28"/>
          <w:szCs w:val="28"/>
          <w:lang w:eastAsia="fr-FR"/>
        </w:rPr>
        <w:t xml:space="preserve"> </w:t>
      </w:r>
      <w:r w:rsidR="00A23665" w:rsidRPr="00530C1F">
        <w:rPr>
          <w:rFonts w:asciiTheme="majorBidi" w:eastAsia="Times New Roman" w:hAnsiTheme="majorBidi" w:cstheme="majorBidi"/>
          <w:i/>
          <w:iCs/>
          <w:color w:val="002060"/>
          <w:sz w:val="32"/>
          <w:szCs w:val="32"/>
          <w:lang w:eastAsia="fr-FR"/>
        </w:rPr>
        <w:t>Le protocole d’</w:t>
      </w:r>
      <w:r w:rsidR="00F7784E" w:rsidRPr="00530C1F">
        <w:rPr>
          <w:rFonts w:asciiTheme="majorBidi" w:eastAsia="Times New Roman" w:hAnsiTheme="majorBidi" w:cstheme="majorBidi"/>
          <w:i/>
          <w:iCs/>
          <w:color w:val="002060"/>
          <w:sz w:val="32"/>
          <w:szCs w:val="32"/>
          <w:lang w:eastAsia="fr-FR"/>
        </w:rPr>
        <w:t>expérimentation</w:t>
      </w:r>
      <w:r w:rsidR="005322F9">
        <w:rPr>
          <w:rFonts w:asciiTheme="majorBidi" w:eastAsia="Times New Roman" w:hAnsiTheme="majorBidi" w:cstheme="majorBidi"/>
          <w:i/>
          <w:iCs/>
          <w:color w:val="002060"/>
          <w:sz w:val="32"/>
          <w:szCs w:val="32"/>
          <w:lang w:eastAsia="fr-FR"/>
        </w:rPr>
        <w:t> :</w:t>
      </w:r>
    </w:p>
    <w:p w:rsidR="00321E44" w:rsidRPr="005322F9" w:rsidRDefault="00321E44" w:rsidP="005322F9">
      <w:pPr>
        <w:pStyle w:val="Paragraphedeliste"/>
        <w:tabs>
          <w:tab w:val="left" w:pos="2410"/>
        </w:tabs>
        <w:spacing w:after="0" w:line="240" w:lineRule="auto"/>
        <w:ind w:left="0"/>
        <w:jc w:val="both"/>
        <w:rPr>
          <w:rFonts w:asciiTheme="majorBidi" w:eastAsia="Times New Roman" w:hAnsiTheme="majorBidi" w:cstheme="majorBidi"/>
          <w:i/>
          <w:iCs/>
          <w:color w:val="002060"/>
          <w:sz w:val="32"/>
          <w:szCs w:val="32"/>
          <w:lang w:eastAsia="fr-FR"/>
        </w:rPr>
      </w:pPr>
    </w:p>
    <w:p w:rsidR="00C84ACC" w:rsidRPr="00A30408" w:rsidRDefault="00C84ACC" w:rsidP="00F7784E">
      <w:pPr>
        <w:pStyle w:val="Paragraphedeliste"/>
        <w:numPr>
          <w:ilvl w:val="0"/>
          <w:numId w:val="31"/>
        </w:numPr>
        <w:tabs>
          <w:tab w:val="left" w:pos="2410"/>
        </w:tabs>
        <w:spacing w:after="0" w:line="240" w:lineRule="auto"/>
        <w:jc w:val="both"/>
        <w:rPr>
          <w:rFonts w:ascii="Andalus" w:eastAsia="Times New Roman" w:hAnsi="Andalus" w:cs="Andalus"/>
          <w:sz w:val="28"/>
          <w:szCs w:val="28"/>
          <w:lang w:eastAsia="fr-FR"/>
        </w:rPr>
      </w:pPr>
      <w:r w:rsidRPr="00A30408">
        <w:rPr>
          <w:rFonts w:ascii="Andalus" w:eastAsia="Times New Roman" w:hAnsi="Andalus" w:cs="Andalus"/>
          <w:sz w:val="28"/>
          <w:szCs w:val="28"/>
          <w:lang w:eastAsia="fr-FR"/>
        </w:rPr>
        <w:lastRenderedPageBreak/>
        <w:t xml:space="preserve">Disposer d’une </w:t>
      </w:r>
      <w:r w:rsidR="00F7784E" w:rsidRPr="00A30408">
        <w:rPr>
          <w:rFonts w:ascii="Andalus" w:eastAsia="Times New Roman" w:hAnsi="Andalus" w:cs="Andalus"/>
          <w:sz w:val="28"/>
          <w:szCs w:val="28"/>
          <w:lang w:eastAsia="fr-FR"/>
        </w:rPr>
        <w:t>règle</w:t>
      </w:r>
      <w:r w:rsidR="00F7784E">
        <w:rPr>
          <w:rFonts w:ascii="Andalus" w:eastAsia="Times New Roman" w:hAnsi="Andalus" w:cs="Andalus"/>
          <w:sz w:val="28"/>
          <w:szCs w:val="28"/>
          <w:lang w:eastAsia="fr-FR"/>
        </w:rPr>
        <w:t xml:space="preserve"> </w:t>
      </w:r>
      <w:r w:rsidRPr="00A30408">
        <w:rPr>
          <w:rFonts w:ascii="Andalus" w:eastAsia="Times New Roman" w:hAnsi="Andalus" w:cs="Andalus"/>
          <w:sz w:val="28"/>
          <w:szCs w:val="28"/>
          <w:lang w:eastAsia="fr-FR"/>
        </w:rPr>
        <w:t>graduée</w:t>
      </w:r>
      <w:r w:rsidR="00F7784E">
        <w:rPr>
          <w:rFonts w:ascii="Andalus" w:eastAsia="Times New Roman" w:hAnsi="Andalus" w:cs="Andalus"/>
          <w:sz w:val="28"/>
          <w:szCs w:val="28"/>
          <w:lang w:eastAsia="fr-FR"/>
        </w:rPr>
        <w:t xml:space="preserve"> </w:t>
      </w:r>
      <w:r w:rsidRPr="00A30408">
        <w:rPr>
          <w:rFonts w:ascii="Andalus" w:eastAsia="Times New Roman" w:hAnsi="Andalus" w:cs="Andalus"/>
          <w:sz w:val="28"/>
          <w:szCs w:val="28"/>
          <w:lang w:eastAsia="fr-FR"/>
        </w:rPr>
        <w:t xml:space="preserve">(100cm) munie d’une </w:t>
      </w:r>
      <w:r w:rsidR="00F7784E" w:rsidRPr="00A30408">
        <w:rPr>
          <w:rFonts w:ascii="Andalus" w:eastAsia="Times New Roman" w:hAnsi="Andalus" w:cs="Andalus"/>
          <w:sz w:val="28"/>
          <w:szCs w:val="28"/>
          <w:lang w:eastAsia="fr-FR"/>
        </w:rPr>
        <w:t>glissière</w:t>
      </w:r>
      <w:r w:rsidRPr="00A30408">
        <w:rPr>
          <w:rFonts w:ascii="Andalus" w:eastAsia="Times New Roman" w:hAnsi="Andalus" w:cs="Andalus"/>
          <w:sz w:val="28"/>
          <w:szCs w:val="28"/>
          <w:lang w:eastAsia="fr-FR"/>
        </w:rPr>
        <w:t xml:space="preserve"> surmontée d’une pince.</w:t>
      </w:r>
    </w:p>
    <w:p w:rsidR="00C84ACC" w:rsidRPr="00A30408" w:rsidRDefault="00C84ACC" w:rsidP="00F7784E">
      <w:pPr>
        <w:pStyle w:val="Paragraphedeliste"/>
        <w:numPr>
          <w:ilvl w:val="0"/>
          <w:numId w:val="31"/>
        </w:numPr>
        <w:tabs>
          <w:tab w:val="left" w:pos="2410"/>
        </w:tabs>
        <w:spacing w:after="0" w:line="240" w:lineRule="auto"/>
        <w:jc w:val="both"/>
        <w:rPr>
          <w:rFonts w:ascii="Andalus" w:eastAsia="Times New Roman" w:hAnsi="Andalus" w:cs="Andalus"/>
          <w:sz w:val="28"/>
          <w:szCs w:val="28"/>
          <w:lang w:eastAsia="fr-FR"/>
        </w:rPr>
      </w:pPr>
      <w:r w:rsidRPr="00A30408">
        <w:rPr>
          <w:rFonts w:ascii="Andalus" w:eastAsia="Times New Roman" w:hAnsi="Andalus" w:cs="Andalus"/>
          <w:sz w:val="28"/>
          <w:szCs w:val="28"/>
          <w:lang w:eastAsia="fr-FR"/>
        </w:rPr>
        <w:t xml:space="preserve">Fixer à l’aide de la </w:t>
      </w:r>
      <w:r w:rsidR="00F7784E" w:rsidRPr="00A30408">
        <w:rPr>
          <w:rFonts w:ascii="Andalus" w:eastAsia="Times New Roman" w:hAnsi="Andalus" w:cs="Andalus"/>
          <w:sz w:val="28"/>
          <w:szCs w:val="28"/>
          <w:lang w:eastAsia="fr-FR"/>
        </w:rPr>
        <w:t>pince, la</w:t>
      </w:r>
      <w:r w:rsidRPr="00A30408">
        <w:rPr>
          <w:rFonts w:ascii="Andalus" w:eastAsia="Times New Roman" w:hAnsi="Andalus" w:cs="Andalus"/>
          <w:sz w:val="28"/>
          <w:szCs w:val="28"/>
          <w:lang w:eastAsia="fr-FR"/>
        </w:rPr>
        <w:t xml:space="preserve"> carte index portant les deux symboles :</w:t>
      </w:r>
      <w:r w:rsidR="00F7784E">
        <w:rPr>
          <w:rFonts w:ascii="Andalus" w:eastAsia="Times New Roman" w:hAnsi="Andalus" w:cs="Andalus"/>
          <w:sz w:val="28"/>
          <w:szCs w:val="28"/>
          <w:lang w:eastAsia="fr-FR"/>
        </w:rPr>
        <w:t xml:space="preserve"> </w:t>
      </w:r>
      <w:r w:rsidRPr="00A30408">
        <w:rPr>
          <w:rFonts w:ascii="Andalus" w:eastAsia="Times New Roman" w:hAnsi="Andalus" w:cs="Andalus"/>
          <w:sz w:val="28"/>
          <w:szCs w:val="28"/>
          <w:lang w:eastAsia="fr-FR"/>
        </w:rPr>
        <w:t>croix au point de telle sorte que</w:t>
      </w:r>
      <w:r w:rsidR="00F7784E">
        <w:rPr>
          <w:rFonts w:ascii="Andalus" w:eastAsia="Times New Roman" w:hAnsi="Andalus" w:cs="Andalus"/>
          <w:sz w:val="28"/>
          <w:szCs w:val="28"/>
          <w:lang w:eastAsia="fr-FR"/>
        </w:rPr>
        <w:t xml:space="preserve"> la carte soit perpendiculaire </w:t>
      </w:r>
      <w:r w:rsidR="00C93B15" w:rsidRPr="00A30408">
        <w:rPr>
          <w:rFonts w:ascii="Andalus" w:eastAsia="Times New Roman" w:hAnsi="Andalus" w:cs="Andalus"/>
          <w:sz w:val="28"/>
          <w:szCs w:val="28"/>
          <w:lang w:eastAsia="fr-FR"/>
        </w:rPr>
        <w:t>à</w:t>
      </w:r>
      <w:r w:rsidR="00F7784E">
        <w:rPr>
          <w:rFonts w:ascii="Andalus" w:eastAsia="Times New Roman" w:hAnsi="Andalus" w:cs="Andalus"/>
          <w:sz w:val="28"/>
          <w:szCs w:val="28"/>
          <w:lang w:eastAsia="fr-FR"/>
        </w:rPr>
        <w:t xml:space="preserve"> </w:t>
      </w:r>
      <w:r w:rsidRPr="00A30408">
        <w:rPr>
          <w:rFonts w:ascii="Andalus" w:eastAsia="Times New Roman" w:hAnsi="Andalus" w:cs="Andalus"/>
          <w:sz w:val="28"/>
          <w:szCs w:val="28"/>
          <w:lang w:eastAsia="fr-FR"/>
        </w:rPr>
        <w:t>la</w:t>
      </w:r>
      <w:r w:rsidR="00F7784E">
        <w:rPr>
          <w:rFonts w:ascii="Andalus" w:eastAsia="Times New Roman" w:hAnsi="Andalus" w:cs="Andalus"/>
          <w:sz w:val="28"/>
          <w:szCs w:val="28"/>
          <w:lang w:eastAsia="fr-FR"/>
        </w:rPr>
        <w:t xml:space="preserve"> </w:t>
      </w:r>
      <w:r w:rsidR="00F7784E" w:rsidRPr="00A30408">
        <w:rPr>
          <w:rFonts w:ascii="Andalus" w:eastAsia="Times New Roman" w:hAnsi="Andalus" w:cs="Andalus"/>
          <w:sz w:val="28"/>
          <w:szCs w:val="28"/>
          <w:lang w:eastAsia="fr-FR"/>
        </w:rPr>
        <w:t>règle</w:t>
      </w:r>
      <w:r w:rsidRPr="00A30408">
        <w:rPr>
          <w:rFonts w:ascii="Andalus" w:eastAsia="Times New Roman" w:hAnsi="Andalus" w:cs="Andalus"/>
          <w:sz w:val="28"/>
          <w:szCs w:val="28"/>
          <w:lang w:eastAsia="fr-FR"/>
        </w:rPr>
        <w:t xml:space="preserve"> et que la croix soit </w:t>
      </w:r>
      <w:r w:rsidR="00C93B15" w:rsidRPr="00A30408">
        <w:rPr>
          <w:rFonts w:ascii="Andalus" w:eastAsia="Times New Roman" w:hAnsi="Andalus" w:cs="Andalus"/>
          <w:sz w:val="28"/>
          <w:szCs w:val="28"/>
          <w:lang w:eastAsia="fr-FR"/>
        </w:rPr>
        <w:t>au-dessus</w:t>
      </w:r>
      <w:r w:rsidRPr="00A30408">
        <w:rPr>
          <w:rFonts w:ascii="Andalus" w:eastAsia="Times New Roman" w:hAnsi="Andalus" w:cs="Andalus"/>
          <w:sz w:val="28"/>
          <w:szCs w:val="28"/>
          <w:lang w:eastAsia="fr-FR"/>
        </w:rPr>
        <w:t xml:space="preserve"> de </w:t>
      </w:r>
      <w:r w:rsidR="00F7784E" w:rsidRPr="00A30408">
        <w:rPr>
          <w:rFonts w:ascii="Andalus" w:eastAsia="Times New Roman" w:hAnsi="Andalus" w:cs="Andalus"/>
          <w:sz w:val="28"/>
          <w:szCs w:val="28"/>
          <w:lang w:eastAsia="fr-FR"/>
        </w:rPr>
        <w:t>celle-ci, le</w:t>
      </w:r>
      <w:r w:rsidRPr="00A30408">
        <w:rPr>
          <w:rFonts w:ascii="Andalus" w:eastAsia="Times New Roman" w:hAnsi="Andalus" w:cs="Andalus"/>
          <w:sz w:val="28"/>
          <w:szCs w:val="28"/>
          <w:lang w:eastAsia="fr-FR"/>
        </w:rPr>
        <w:t xml:space="preserve"> point étant à droite.</w:t>
      </w:r>
    </w:p>
    <w:p w:rsidR="00C84ACC" w:rsidRPr="00A30408" w:rsidRDefault="00C362A4" w:rsidP="00F7784E">
      <w:pPr>
        <w:pStyle w:val="Paragraphedeliste"/>
        <w:numPr>
          <w:ilvl w:val="0"/>
          <w:numId w:val="31"/>
        </w:numPr>
        <w:tabs>
          <w:tab w:val="left" w:pos="2410"/>
        </w:tabs>
        <w:spacing w:after="0" w:line="240" w:lineRule="auto"/>
        <w:jc w:val="both"/>
        <w:rPr>
          <w:rFonts w:ascii="Andalus" w:eastAsia="Times New Roman" w:hAnsi="Andalus" w:cs="Andalus"/>
          <w:sz w:val="28"/>
          <w:szCs w:val="28"/>
          <w:lang w:eastAsia="fr-FR"/>
        </w:rPr>
      </w:pPr>
      <w:r w:rsidRPr="00A30408">
        <w:rPr>
          <w:rFonts w:ascii="Andalus" w:eastAsia="Times New Roman" w:hAnsi="Andalus" w:cs="Andalus"/>
          <w:sz w:val="28"/>
          <w:szCs w:val="28"/>
          <w:lang w:eastAsia="fr-FR"/>
        </w:rPr>
        <w:t>Placer la carte à la position 90cm de la régla et l’œil droit sur la verticale du zéro cm.</w:t>
      </w:r>
    </w:p>
    <w:p w:rsidR="00C362A4" w:rsidRPr="00A30408" w:rsidRDefault="00C362A4" w:rsidP="00F7784E">
      <w:pPr>
        <w:pStyle w:val="Paragraphedeliste"/>
        <w:numPr>
          <w:ilvl w:val="0"/>
          <w:numId w:val="31"/>
        </w:numPr>
        <w:tabs>
          <w:tab w:val="left" w:pos="2410"/>
        </w:tabs>
        <w:spacing w:after="0" w:line="240" w:lineRule="auto"/>
        <w:jc w:val="both"/>
        <w:rPr>
          <w:rFonts w:ascii="Andalus" w:eastAsia="Times New Roman" w:hAnsi="Andalus" w:cs="Andalus"/>
          <w:sz w:val="28"/>
          <w:szCs w:val="28"/>
          <w:lang w:eastAsia="fr-FR"/>
        </w:rPr>
      </w:pPr>
      <w:r w:rsidRPr="00A30408">
        <w:rPr>
          <w:rFonts w:ascii="Andalus" w:eastAsia="Times New Roman" w:hAnsi="Andalus" w:cs="Andalus"/>
          <w:sz w:val="28"/>
          <w:szCs w:val="28"/>
          <w:lang w:eastAsia="fr-FR"/>
        </w:rPr>
        <w:t>Cacher l’œil gauche et fixer la croix :</w:t>
      </w:r>
      <w:r w:rsidR="00F7784E">
        <w:rPr>
          <w:rFonts w:ascii="Andalus" w:eastAsia="Times New Roman" w:hAnsi="Andalus" w:cs="Andalus"/>
          <w:sz w:val="28"/>
          <w:szCs w:val="28"/>
          <w:lang w:eastAsia="fr-FR"/>
        </w:rPr>
        <w:t xml:space="preserve"> </w:t>
      </w:r>
      <w:r w:rsidRPr="00A30408">
        <w:rPr>
          <w:rFonts w:ascii="Andalus" w:eastAsia="Times New Roman" w:hAnsi="Andalus" w:cs="Andalus"/>
          <w:sz w:val="28"/>
          <w:szCs w:val="28"/>
          <w:lang w:eastAsia="fr-FR"/>
        </w:rPr>
        <w:t xml:space="preserve">l’œil droit doit percevoir les 2 symboles : «+» et </w:t>
      </w:r>
      <w:r w:rsidR="00F7784E" w:rsidRPr="00A30408">
        <w:rPr>
          <w:rFonts w:ascii="Andalus" w:eastAsia="Times New Roman" w:hAnsi="Andalus" w:cs="Andalus"/>
          <w:sz w:val="28"/>
          <w:szCs w:val="28"/>
          <w:lang w:eastAsia="fr-FR"/>
        </w:rPr>
        <w:t>«.</w:t>
      </w:r>
      <w:r w:rsidR="00F7784E">
        <w:rPr>
          <w:rFonts w:ascii="Andalus" w:eastAsia="Times New Roman" w:hAnsi="Andalus" w:cs="Andalus"/>
          <w:sz w:val="28"/>
          <w:szCs w:val="28"/>
          <w:lang w:eastAsia="fr-FR"/>
        </w:rPr>
        <w:t> »</w:t>
      </w:r>
      <w:r w:rsidRPr="00A30408">
        <w:rPr>
          <w:rFonts w:ascii="Andalus" w:eastAsia="Times New Roman" w:hAnsi="Andalus" w:cs="Andalus"/>
          <w:sz w:val="28"/>
          <w:szCs w:val="28"/>
          <w:lang w:eastAsia="fr-FR"/>
        </w:rPr>
        <w:t xml:space="preserve"> et la distance entre 2 symboles est de 10 cm.</w:t>
      </w:r>
    </w:p>
    <w:p w:rsidR="006A543A" w:rsidRPr="00A30408" w:rsidRDefault="00C362A4" w:rsidP="00F7784E">
      <w:pPr>
        <w:pStyle w:val="Paragraphedeliste"/>
        <w:numPr>
          <w:ilvl w:val="0"/>
          <w:numId w:val="31"/>
        </w:numPr>
        <w:tabs>
          <w:tab w:val="left" w:pos="2410"/>
        </w:tabs>
        <w:spacing w:after="0" w:line="240" w:lineRule="auto"/>
        <w:jc w:val="both"/>
        <w:rPr>
          <w:rFonts w:ascii="Andalus" w:eastAsia="Times New Roman" w:hAnsi="Andalus" w:cs="Andalus"/>
          <w:sz w:val="28"/>
          <w:szCs w:val="28"/>
          <w:lang w:eastAsia="fr-FR"/>
        </w:rPr>
      </w:pPr>
      <w:r w:rsidRPr="00A30408">
        <w:rPr>
          <w:rFonts w:ascii="Andalus" w:eastAsia="Times New Roman" w:hAnsi="Andalus" w:cs="Andalus"/>
          <w:sz w:val="28"/>
          <w:szCs w:val="28"/>
          <w:lang w:eastAsia="fr-FR"/>
        </w:rPr>
        <w:t xml:space="preserve">Rapprocher lentement la carte vers l’œil qui doit toujours fixer la croix jusqu’à ce que le point ne soit plus </w:t>
      </w:r>
      <w:r w:rsidR="00F7784E" w:rsidRPr="00A30408">
        <w:rPr>
          <w:rFonts w:ascii="Andalus" w:eastAsia="Times New Roman" w:hAnsi="Andalus" w:cs="Andalus"/>
          <w:sz w:val="28"/>
          <w:szCs w:val="28"/>
          <w:lang w:eastAsia="fr-FR"/>
        </w:rPr>
        <w:t>perçu</w:t>
      </w:r>
      <w:r w:rsidRPr="00A30408">
        <w:rPr>
          <w:rFonts w:ascii="Andalus" w:eastAsia="Times New Roman" w:hAnsi="Andalus" w:cs="Andalus"/>
          <w:sz w:val="28"/>
          <w:szCs w:val="28"/>
          <w:lang w:eastAsia="fr-FR"/>
        </w:rPr>
        <w:t>.</w:t>
      </w:r>
    </w:p>
    <w:p w:rsidR="00530C1F" w:rsidRPr="00877885" w:rsidRDefault="00530C1F" w:rsidP="001A73C5">
      <w:p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p>
    <w:p w:rsidR="006A543A" w:rsidRPr="00530C1F" w:rsidRDefault="00530C1F" w:rsidP="00530C1F">
      <w:pPr>
        <w:pStyle w:val="Paragraphedeliste"/>
        <w:numPr>
          <w:ilvl w:val="0"/>
          <w:numId w:val="15"/>
        </w:num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r>
        <w:rPr>
          <w:rFonts w:asciiTheme="majorBidi" w:eastAsia="Times New Roman" w:hAnsiTheme="majorBidi" w:cstheme="majorBidi"/>
          <w:b/>
          <w:bCs/>
          <w:i/>
          <w:iCs/>
          <w:color w:val="632423" w:themeColor="accent2" w:themeShade="80"/>
          <w:sz w:val="28"/>
          <w:szCs w:val="28"/>
          <w:u w:val="single"/>
          <w:lang w:eastAsia="fr-FR"/>
        </w:rPr>
        <w:t>Résultats</w:t>
      </w:r>
    </w:p>
    <w:p w:rsidR="006A543A" w:rsidRPr="00877885" w:rsidRDefault="00530C1F" w:rsidP="003211D6">
      <w:p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r w:rsidRPr="00877885">
        <w:rPr>
          <w:rFonts w:asciiTheme="majorBidi" w:eastAsia="Times New Roman" w:hAnsiTheme="majorBidi" w:cstheme="majorBidi"/>
          <w:noProof/>
          <w:color w:val="632423" w:themeColor="accent2" w:themeShade="80"/>
          <w:sz w:val="28"/>
          <w:szCs w:val="28"/>
          <w:lang w:eastAsia="fr-FR"/>
        </w:rPr>
        <w:drawing>
          <wp:anchor distT="0" distB="0" distL="114300" distR="114300" simplePos="0" relativeHeight="251678720" behindDoc="0" locked="0" layoutInCell="1" allowOverlap="1" wp14:anchorId="2E4F205A" wp14:editId="2C98FA5B">
            <wp:simplePos x="0" y="0"/>
            <wp:positionH relativeFrom="column">
              <wp:posOffset>440690</wp:posOffset>
            </wp:positionH>
            <wp:positionV relativeFrom="paragraph">
              <wp:posOffset>208280</wp:posOffset>
            </wp:positionV>
            <wp:extent cx="6038850" cy="3286125"/>
            <wp:effectExtent l="0" t="0" r="0" b="0"/>
            <wp:wrapSquare wrapText="bothSides"/>
            <wp:docPr id="51" name="il_fi" descr="http://chtml.france-examen.com/arborescor/img/bac/2008/GWRS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tml.france-examen.com/arborescor/img/bac/2008/GWRS11001.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38850" cy="3286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23665" w:rsidRPr="00877885" w:rsidRDefault="00A23665" w:rsidP="003211D6">
      <w:p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p>
    <w:p w:rsidR="001F0AC2" w:rsidRPr="00877885" w:rsidRDefault="001F0AC2"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CD3CDE" w:rsidRPr="00877885" w:rsidRDefault="00CD3CDE"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CD3CDE" w:rsidRPr="00877885" w:rsidRDefault="00CD3CDE"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DA546B"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DA546B" w:rsidRPr="00877885" w:rsidRDefault="005322F9" w:rsidP="00A23665">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r w:rsidRPr="00530C1F">
        <w:rPr>
          <w:rFonts w:asciiTheme="majorBidi" w:eastAsia="Times New Roman" w:hAnsiTheme="majorBidi" w:cstheme="majorBidi"/>
          <w:b/>
          <w:bCs/>
          <w:i/>
          <w:iCs/>
          <w:noProof/>
          <w:color w:val="632423" w:themeColor="accent2" w:themeShade="80"/>
          <w:sz w:val="28"/>
          <w:szCs w:val="28"/>
          <w:lang w:eastAsia="fr-FR"/>
        </w:rPr>
        <w:drawing>
          <wp:anchor distT="0" distB="0" distL="114300" distR="114300" simplePos="0" relativeHeight="251679744" behindDoc="1" locked="0" layoutInCell="1" allowOverlap="1" wp14:anchorId="14E90D5C" wp14:editId="4BB22C28">
            <wp:simplePos x="0" y="0"/>
            <wp:positionH relativeFrom="column">
              <wp:posOffset>1240914</wp:posOffset>
            </wp:positionH>
            <wp:positionV relativeFrom="paragraph">
              <wp:posOffset>13121</wp:posOffset>
            </wp:positionV>
            <wp:extent cx="1638795" cy="58189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81714"/>
                    </a:xfrm>
                    <a:prstGeom prst="rect">
                      <a:avLst/>
                    </a:prstGeom>
                    <a:noFill/>
                  </pic:spPr>
                </pic:pic>
              </a:graphicData>
            </a:graphic>
            <wp14:sizeRelH relativeFrom="page">
              <wp14:pctWidth>0</wp14:pctWidth>
            </wp14:sizeRelH>
            <wp14:sizeRelV relativeFrom="page">
              <wp14:pctHeight>0</wp14:pctHeight>
            </wp14:sizeRelV>
          </wp:anchor>
        </w:drawing>
      </w:r>
    </w:p>
    <w:p w:rsidR="006A543A" w:rsidRPr="005322F9" w:rsidRDefault="005322F9" w:rsidP="005322F9">
      <w:pPr>
        <w:tabs>
          <w:tab w:val="left" w:pos="2410"/>
        </w:tabs>
        <w:spacing w:after="0" w:line="240" w:lineRule="auto"/>
        <w:rPr>
          <w:rFonts w:asciiTheme="majorBidi" w:eastAsia="Times New Roman" w:hAnsiTheme="majorBidi" w:cstheme="majorBidi"/>
          <w:b/>
          <w:bCs/>
          <w:i/>
          <w:iCs/>
          <w:color w:val="632423" w:themeColor="accent2" w:themeShade="80"/>
          <w:sz w:val="28"/>
          <w:szCs w:val="28"/>
          <w:lang w:eastAsia="fr-FR"/>
        </w:rPr>
      </w:pPr>
      <w:r w:rsidRPr="005322F9">
        <w:rPr>
          <w:rFonts w:asciiTheme="majorBidi" w:eastAsia="Times New Roman" w:hAnsiTheme="majorBidi" w:cstheme="majorBidi"/>
          <w:b/>
          <w:bCs/>
          <w:i/>
          <w:iCs/>
          <w:color w:val="632423" w:themeColor="accent2" w:themeShade="80"/>
          <w:sz w:val="28"/>
          <w:szCs w:val="28"/>
          <w:lang w:eastAsia="fr-FR"/>
        </w:rPr>
        <w:t xml:space="preserve">                                      </w:t>
      </w:r>
      <w:r w:rsidR="00A23665" w:rsidRPr="005322F9">
        <w:rPr>
          <w:rFonts w:asciiTheme="majorBidi" w:eastAsia="Times New Roman" w:hAnsiTheme="majorBidi" w:cstheme="majorBidi"/>
          <w:b/>
          <w:bCs/>
          <w:i/>
          <w:iCs/>
          <w:color w:val="632423" w:themeColor="accent2" w:themeShade="80"/>
          <w:sz w:val="28"/>
          <w:szCs w:val="28"/>
          <w:lang w:eastAsia="fr-FR"/>
        </w:rPr>
        <w:t>Conclusion :</w:t>
      </w:r>
    </w:p>
    <w:p w:rsidR="00530C1F" w:rsidRPr="00530C1F" w:rsidRDefault="00530C1F" w:rsidP="00530C1F">
      <w:pPr>
        <w:pStyle w:val="Paragraphedeliste"/>
        <w:tabs>
          <w:tab w:val="left" w:pos="2410"/>
        </w:tabs>
        <w:spacing w:after="0" w:line="240" w:lineRule="auto"/>
        <w:ind w:left="2487"/>
        <w:rPr>
          <w:rFonts w:asciiTheme="majorBidi" w:eastAsia="Times New Roman" w:hAnsiTheme="majorBidi" w:cstheme="majorBidi"/>
          <w:b/>
          <w:bCs/>
          <w:i/>
          <w:iCs/>
          <w:color w:val="632423" w:themeColor="accent2" w:themeShade="80"/>
          <w:sz w:val="28"/>
          <w:szCs w:val="28"/>
          <w:lang w:eastAsia="fr-FR"/>
        </w:rPr>
      </w:pPr>
    </w:p>
    <w:p w:rsidR="000429CB" w:rsidRPr="00A30408" w:rsidRDefault="00A30408" w:rsidP="00A30408">
      <w:pPr>
        <w:pStyle w:val="Paragraphedeliste"/>
        <w:tabs>
          <w:tab w:val="left" w:pos="2410"/>
        </w:tabs>
        <w:spacing w:after="0" w:line="240" w:lineRule="auto"/>
        <w:ind w:left="0"/>
        <w:jc w:val="both"/>
        <w:rPr>
          <w:rFonts w:ascii="Andalus" w:eastAsia="Times New Roman" w:hAnsi="Andalus" w:cs="Andalus"/>
          <w:sz w:val="28"/>
          <w:szCs w:val="28"/>
          <w:lang w:eastAsia="fr-FR"/>
        </w:rPr>
      </w:pPr>
      <w:r w:rsidRPr="00A30408">
        <w:rPr>
          <w:rFonts w:ascii="Andalus" w:eastAsia="Times New Roman" w:hAnsi="Andalus" w:cs="Andalus"/>
          <w:sz w:val="28"/>
          <w:szCs w:val="28"/>
          <w:lang w:eastAsia="fr-FR"/>
        </w:rPr>
        <w:t xml:space="preserve">       </w:t>
      </w:r>
      <w:r w:rsidR="000429CB" w:rsidRPr="00A30408">
        <w:rPr>
          <w:rFonts w:ascii="Andalus" w:eastAsia="Times New Roman" w:hAnsi="Andalus" w:cs="Andalus"/>
          <w:sz w:val="28"/>
          <w:szCs w:val="28"/>
          <w:lang w:eastAsia="fr-FR"/>
        </w:rPr>
        <w:t xml:space="preserve">La </w:t>
      </w:r>
      <w:r w:rsidRPr="00A30408">
        <w:rPr>
          <w:rFonts w:ascii="Andalus" w:eastAsia="Times New Roman" w:hAnsi="Andalus" w:cs="Andalus"/>
          <w:sz w:val="28"/>
          <w:szCs w:val="28"/>
          <w:lang w:eastAsia="fr-FR"/>
        </w:rPr>
        <w:t>première</w:t>
      </w:r>
      <w:r w:rsidR="000429CB" w:rsidRPr="00A30408">
        <w:rPr>
          <w:rFonts w:ascii="Andalus" w:eastAsia="Times New Roman" w:hAnsi="Andalus" w:cs="Andalus"/>
          <w:sz w:val="28"/>
          <w:szCs w:val="28"/>
          <w:lang w:eastAsia="fr-FR"/>
        </w:rPr>
        <w:t xml:space="preserve"> étape de la vision est l’absorption de la </w:t>
      </w:r>
      <w:r w:rsidRPr="00A30408">
        <w:rPr>
          <w:rFonts w:ascii="Andalus" w:eastAsia="Times New Roman" w:hAnsi="Andalus" w:cs="Andalus"/>
          <w:sz w:val="28"/>
          <w:szCs w:val="28"/>
          <w:lang w:eastAsia="fr-FR"/>
        </w:rPr>
        <w:t>lumière</w:t>
      </w:r>
      <w:r w:rsidR="000429CB" w:rsidRPr="00A30408">
        <w:rPr>
          <w:rFonts w:ascii="Andalus" w:eastAsia="Times New Roman" w:hAnsi="Andalus" w:cs="Andalus"/>
          <w:sz w:val="28"/>
          <w:szCs w:val="28"/>
          <w:lang w:eastAsia="fr-FR"/>
        </w:rPr>
        <w:t xml:space="preserve"> par </w:t>
      </w:r>
      <w:r w:rsidRPr="00A30408">
        <w:rPr>
          <w:rFonts w:ascii="Andalus" w:eastAsia="Times New Roman" w:hAnsi="Andalus" w:cs="Andalus"/>
          <w:sz w:val="28"/>
          <w:szCs w:val="28"/>
          <w:lang w:eastAsia="fr-FR"/>
        </w:rPr>
        <w:t>les photos pigments</w:t>
      </w:r>
      <w:r w:rsidR="000429CB" w:rsidRPr="00A30408">
        <w:rPr>
          <w:rFonts w:ascii="Andalus" w:eastAsia="Times New Roman" w:hAnsi="Andalus" w:cs="Andalus"/>
          <w:sz w:val="28"/>
          <w:szCs w:val="28"/>
          <w:lang w:eastAsia="fr-FR"/>
        </w:rPr>
        <w:t xml:space="preserve"> des </w:t>
      </w:r>
      <w:r w:rsidRPr="00A30408">
        <w:rPr>
          <w:rFonts w:ascii="Andalus" w:eastAsia="Times New Roman" w:hAnsi="Andalus" w:cs="Andalus"/>
          <w:sz w:val="28"/>
          <w:szCs w:val="28"/>
          <w:lang w:eastAsia="fr-FR"/>
        </w:rPr>
        <w:t>bâtonnets</w:t>
      </w:r>
      <w:r w:rsidR="000429CB" w:rsidRPr="00A30408">
        <w:rPr>
          <w:rFonts w:ascii="Andalus" w:eastAsia="Times New Roman" w:hAnsi="Andalus" w:cs="Andalus"/>
          <w:sz w:val="28"/>
          <w:szCs w:val="28"/>
          <w:lang w:eastAsia="fr-FR"/>
        </w:rPr>
        <w:t xml:space="preserve"> et des </w:t>
      </w:r>
      <w:r w:rsidRPr="00A30408">
        <w:rPr>
          <w:rFonts w:ascii="Andalus" w:eastAsia="Times New Roman" w:hAnsi="Andalus" w:cs="Andalus"/>
          <w:sz w:val="28"/>
          <w:szCs w:val="28"/>
          <w:lang w:eastAsia="fr-FR"/>
        </w:rPr>
        <w:t xml:space="preserve">cônes </w:t>
      </w:r>
      <w:r w:rsidR="000429CB" w:rsidRPr="00A30408">
        <w:rPr>
          <w:rFonts w:ascii="Andalus" w:eastAsia="Times New Roman" w:hAnsi="Andalus" w:cs="Andalus"/>
          <w:sz w:val="28"/>
          <w:szCs w:val="28"/>
          <w:lang w:eastAsia="fr-FR"/>
        </w:rPr>
        <w:t>(photorécepteur).</w:t>
      </w:r>
    </w:p>
    <w:p w:rsidR="001F0AC2" w:rsidRPr="00A30408" w:rsidRDefault="000429CB" w:rsidP="00A30408">
      <w:pPr>
        <w:pStyle w:val="Paragraphedeliste"/>
        <w:tabs>
          <w:tab w:val="left" w:pos="2410"/>
        </w:tabs>
        <w:spacing w:after="0" w:line="240" w:lineRule="auto"/>
        <w:ind w:left="0"/>
        <w:jc w:val="both"/>
        <w:rPr>
          <w:rFonts w:ascii="Andalus" w:eastAsia="Times New Roman" w:hAnsi="Andalus" w:cs="Andalus"/>
          <w:sz w:val="28"/>
          <w:szCs w:val="28"/>
          <w:lang w:eastAsia="fr-FR"/>
        </w:rPr>
      </w:pPr>
      <w:r w:rsidRPr="00A30408">
        <w:rPr>
          <w:rFonts w:ascii="Andalus" w:eastAsia="Times New Roman" w:hAnsi="Andalus" w:cs="Andalus"/>
          <w:sz w:val="28"/>
          <w:szCs w:val="28"/>
          <w:lang w:eastAsia="fr-FR"/>
        </w:rPr>
        <w:t xml:space="preserve">La stimulation des </w:t>
      </w:r>
      <w:r w:rsidR="00A30408" w:rsidRPr="00A30408">
        <w:rPr>
          <w:rFonts w:ascii="Andalus" w:eastAsia="Times New Roman" w:hAnsi="Andalus" w:cs="Andalus"/>
          <w:sz w:val="28"/>
          <w:szCs w:val="28"/>
          <w:lang w:eastAsia="fr-FR"/>
        </w:rPr>
        <w:t>bâtonnets</w:t>
      </w:r>
      <w:r w:rsidRPr="00A30408">
        <w:rPr>
          <w:rFonts w:ascii="Andalus" w:eastAsia="Times New Roman" w:hAnsi="Andalus" w:cs="Andalus"/>
          <w:sz w:val="28"/>
          <w:szCs w:val="28"/>
          <w:lang w:eastAsia="fr-FR"/>
        </w:rPr>
        <w:t xml:space="preserve"> et des </w:t>
      </w:r>
      <w:r w:rsidR="00A30408" w:rsidRPr="00A30408">
        <w:rPr>
          <w:rFonts w:ascii="Andalus" w:eastAsia="Times New Roman" w:hAnsi="Andalus" w:cs="Andalus"/>
          <w:sz w:val="28"/>
          <w:szCs w:val="28"/>
          <w:lang w:eastAsia="fr-FR"/>
        </w:rPr>
        <w:t>cônes</w:t>
      </w:r>
      <w:r w:rsidRPr="00A30408">
        <w:rPr>
          <w:rFonts w:ascii="Andalus" w:eastAsia="Times New Roman" w:hAnsi="Andalus" w:cs="Andalus"/>
          <w:sz w:val="28"/>
          <w:szCs w:val="28"/>
          <w:lang w:eastAsia="fr-FR"/>
        </w:rPr>
        <w:t xml:space="preserve"> active en suite les neurones </w:t>
      </w:r>
      <w:r w:rsidR="00CD3CDE" w:rsidRPr="00A30408">
        <w:rPr>
          <w:rFonts w:ascii="Andalus" w:eastAsia="Times New Roman" w:hAnsi="Andalus" w:cs="Andalus"/>
          <w:sz w:val="28"/>
          <w:szCs w:val="28"/>
          <w:lang w:eastAsia="fr-FR"/>
        </w:rPr>
        <w:t xml:space="preserve">bipolaires, </w:t>
      </w:r>
      <w:r w:rsidR="00A30408" w:rsidRPr="00A30408">
        <w:rPr>
          <w:rFonts w:ascii="Andalus" w:eastAsia="Times New Roman" w:hAnsi="Andalus" w:cs="Andalus"/>
          <w:sz w:val="28"/>
          <w:szCs w:val="28"/>
          <w:lang w:eastAsia="fr-FR"/>
        </w:rPr>
        <w:t>lorsqu’Ils déclenchent</w:t>
      </w:r>
      <w:r w:rsidR="00CD3CDE" w:rsidRPr="00A30408">
        <w:rPr>
          <w:rFonts w:ascii="Andalus" w:eastAsia="Times New Roman" w:hAnsi="Andalus" w:cs="Andalus"/>
          <w:sz w:val="28"/>
          <w:szCs w:val="28"/>
          <w:lang w:eastAsia="fr-FR"/>
        </w:rPr>
        <w:t xml:space="preserve"> l’activation des cellules ganglionnaires.</w:t>
      </w:r>
    </w:p>
    <w:p w:rsidR="00F4008A" w:rsidRDefault="00F4008A" w:rsidP="00F4008A">
      <w:pPr>
        <w:pStyle w:val="Paragraphedeliste"/>
        <w:tabs>
          <w:tab w:val="left" w:pos="2410"/>
        </w:tabs>
        <w:spacing w:after="0" w:line="240" w:lineRule="auto"/>
        <w:ind w:left="0"/>
        <w:jc w:val="both"/>
        <w:rPr>
          <w:rFonts w:ascii="Andalus" w:eastAsia="Times New Roman" w:hAnsi="Andalus" w:cs="Andalus"/>
          <w:sz w:val="28"/>
          <w:szCs w:val="28"/>
          <w:lang w:eastAsia="fr-FR"/>
        </w:rPr>
      </w:pPr>
    </w:p>
    <w:p w:rsidR="00F4008A" w:rsidRDefault="00F4008A" w:rsidP="00F4008A">
      <w:pPr>
        <w:pStyle w:val="Paragraphedeliste"/>
        <w:tabs>
          <w:tab w:val="left" w:pos="2410"/>
        </w:tabs>
        <w:spacing w:after="0" w:line="240" w:lineRule="auto"/>
        <w:ind w:left="0"/>
        <w:jc w:val="both"/>
        <w:rPr>
          <w:rFonts w:ascii="Andalus" w:eastAsia="Times New Roman" w:hAnsi="Andalus" w:cs="Andalus"/>
          <w:sz w:val="28"/>
          <w:szCs w:val="28"/>
          <w:lang w:eastAsia="fr-FR"/>
        </w:rPr>
      </w:pPr>
    </w:p>
    <w:p w:rsidR="00F15A20" w:rsidRPr="00877885" w:rsidRDefault="00F15A20" w:rsidP="00F4008A">
      <w:pPr>
        <w:pStyle w:val="Paragraphedeliste"/>
        <w:tabs>
          <w:tab w:val="left" w:pos="2410"/>
        </w:tabs>
        <w:spacing w:after="0" w:line="240" w:lineRule="auto"/>
        <w:ind w:left="0"/>
        <w:jc w:val="both"/>
        <w:rPr>
          <w:rFonts w:asciiTheme="majorBidi" w:eastAsia="Times New Roman" w:hAnsiTheme="majorBidi" w:cstheme="majorBidi"/>
          <w:b/>
          <w:bCs/>
          <w:i/>
          <w:iCs/>
          <w:color w:val="00B050"/>
          <w:sz w:val="28"/>
          <w:szCs w:val="28"/>
          <w:u w:val="single"/>
          <w:lang w:eastAsia="fr-FR"/>
        </w:rPr>
      </w:pPr>
      <w:r w:rsidRPr="00877885">
        <w:rPr>
          <w:rFonts w:asciiTheme="majorBidi" w:eastAsia="Times New Roman" w:hAnsiTheme="majorBidi" w:cstheme="majorBidi"/>
          <w:b/>
          <w:bCs/>
          <w:i/>
          <w:iCs/>
          <w:color w:val="00B050"/>
          <w:sz w:val="28"/>
          <w:szCs w:val="28"/>
          <w:u w:val="single"/>
          <w:lang w:eastAsia="fr-FR"/>
        </w:rPr>
        <w:lastRenderedPageBreak/>
        <w:t>Champs visuels :</w:t>
      </w:r>
    </w:p>
    <w:p w:rsidR="00D4471C" w:rsidRPr="00877885" w:rsidRDefault="00D4471C" w:rsidP="00D4471C">
      <w:pPr>
        <w:pStyle w:val="Paragraphedeliste"/>
        <w:spacing w:after="0" w:line="240" w:lineRule="auto"/>
        <w:ind w:left="993"/>
        <w:rPr>
          <w:rFonts w:asciiTheme="majorBidi" w:eastAsia="Times New Roman" w:hAnsiTheme="majorBidi" w:cstheme="majorBidi"/>
          <w:b/>
          <w:bCs/>
          <w:i/>
          <w:iCs/>
          <w:color w:val="00B050"/>
          <w:sz w:val="28"/>
          <w:szCs w:val="28"/>
          <w:u w:val="single"/>
          <w:lang w:eastAsia="fr-FR"/>
        </w:rPr>
      </w:pPr>
    </w:p>
    <w:p w:rsidR="00071B14" w:rsidRPr="00877885" w:rsidRDefault="00530C1F" w:rsidP="00F3357A">
      <w:pPr>
        <w:pStyle w:val="Paragraphedeliste"/>
        <w:numPr>
          <w:ilvl w:val="0"/>
          <w:numId w:val="25"/>
        </w:numPr>
        <w:spacing w:after="0" w:line="240" w:lineRule="auto"/>
        <w:ind w:left="2410" w:hanging="283"/>
        <w:rPr>
          <w:rFonts w:asciiTheme="majorBidi" w:eastAsia="Times New Roman" w:hAnsiTheme="majorBidi" w:cstheme="majorBidi"/>
          <w:b/>
          <w:bCs/>
          <w:i/>
          <w:iCs/>
          <w:color w:val="632423" w:themeColor="accent2" w:themeShade="80"/>
          <w:sz w:val="28"/>
          <w:szCs w:val="28"/>
          <w:u w:val="single"/>
          <w:lang w:eastAsia="fr-FR"/>
        </w:rPr>
      </w:pPr>
      <w:r w:rsidRPr="00877885">
        <w:rPr>
          <w:rFonts w:asciiTheme="majorBidi" w:eastAsia="Times New Roman" w:hAnsiTheme="majorBidi" w:cstheme="majorBidi"/>
          <w:b/>
          <w:bCs/>
          <w:i/>
          <w:iCs/>
          <w:color w:val="632423" w:themeColor="accent2" w:themeShade="80"/>
          <w:sz w:val="28"/>
          <w:szCs w:val="28"/>
          <w:u w:val="single"/>
          <w:lang w:eastAsia="fr-FR"/>
        </w:rPr>
        <w:t>Définition</w:t>
      </w:r>
      <w:r w:rsidR="00E2743A" w:rsidRPr="00877885">
        <w:rPr>
          <w:rFonts w:asciiTheme="majorBidi" w:eastAsia="Times New Roman" w:hAnsiTheme="majorBidi" w:cstheme="majorBidi"/>
          <w:b/>
          <w:bCs/>
          <w:i/>
          <w:iCs/>
          <w:color w:val="632423" w:themeColor="accent2" w:themeShade="80"/>
          <w:sz w:val="28"/>
          <w:szCs w:val="28"/>
          <w:u w:val="single"/>
          <w:lang w:eastAsia="fr-FR"/>
        </w:rPr>
        <w:t> :</w:t>
      </w:r>
    </w:p>
    <w:p w:rsidR="00A35A5C" w:rsidRPr="00530C1F" w:rsidRDefault="00A35A5C" w:rsidP="00E2743A">
      <w:pPr>
        <w:pStyle w:val="NormalWeb"/>
        <w:spacing w:before="0" w:beforeAutospacing="0" w:after="0" w:afterAutospacing="0"/>
        <w:rPr>
          <w:rFonts w:ascii="Andalus" w:hAnsi="Andalus" w:cs="Andalus"/>
          <w:sz w:val="28"/>
          <w:szCs w:val="28"/>
        </w:rPr>
      </w:pPr>
      <w:r w:rsidRPr="00530C1F">
        <w:rPr>
          <w:rFonts w:ascii="Andalus" w:hAnsi="Andalus" w:cs="Andalus"/>
          <w:sz w:val="28"/>
          <w:szCs w:val="28"/>
        </w:rPr>
        <w:t>Le champ visuel est la portion de l'espace vue par un œil regardant droit devant lui et immobile. Lorsque l’œil fixe un point, il est capable de détecter dans une zone d'espace limitée, des lumières, des couleurs et des formes.</w:t>
      </w:r>
    </w:p>
    <w:p w:rsidR="00A35A5C" w:rsidRPr="00530C1F" w:rsidRDefault="00A35A5C" w:rsidP="00E2743A">
      <w:pPr>
        <w:pStyle w:val="NormalWeb"/>
        <w:spacing w:before="0" w:beforeAutospacing="0" w:after="0" w:afterAutospacing="0"/>
        <w:rPr>
          <w:rFonts w:ascii="Andalus" w:hAnsi="Andalus" w:cs="Andalus"/>
          <w:sz w:val="28"/>
          <w:szCs w:val="28"/>
        </w:rPr>
      </w:pPr>
      <w:r w:rsidRPr="00530C1F">
        <w:rPr>
          <w:rFonts w:ascii="Andalus" w:hAnsi="Andalus" w:cs="Andalus"/>
          <w:sz w:val="28"/>
          <w:szCs w:val="28"/>
        </w:rPr>
        <w:t xml:space="preserve">L'examen du champ visuel ou </w:t>
      </w:r>
      <w:r w:rsidR="00530C1F" w:rsidRPr="00530C1F">
        <w:rPr>
          <w:rFonts w:ascii="Andalus" w:hAnsi="Andalus" w:cs="Andalus"/>
          <w:sz w:val="28"/>
          <w:szCs w:val="28"/>
        </w:rPr>
        <w:t>périmètre</w:t>
      </w:r>
      <w:r w:rsidRPr="00530C1F">
        <w:rPr>
          <w:rFonts w:ascii="Andalus" w:hAnsi="Andalus" w:cs="Andalus"/>
          <w:sz w:val="28"/>
          <w:szCs w:val="28"/>
        </w:rPr>
        <w:t xml:space="preserve"> étudie la sensibilité à la lumière à l'intérieur de cet espace. L'interprétation des anomalies du champ visuel permet de diagnostiquer les dysfonctionnements ou les pathologies de la voie visuelle allant de la </w:t>
      </w:r>
      <w:hyperlink r:id="rId38" w:tooltip="Rétine" w:history="1">
        <w:r w:rsidRPr="00530C1F">
          <w:rPr>
            <w:rFonts w:ascii="Andalus" w:hAnsi="Andalus" w:cs="Andalus"/>
          </w:rPr>
          <w:t>rétine</w:t>
        </w:r>
      </w:hyperlink>
      <w:r w:rsidRPr="00530C1F">
        <w:rPr>
          <w:rFonts w:ascii="Andalus" w:hAnsi="Andalus" w:cs="Andalus"/>
          <w:sz w:val="28"/>
          <w:szCs w:val="28"/>
        </w:rPr>
        <w:t xml:space="preserve"> au </w:t>
      </w:r>
      <w:hyperlink r:id="rId39" w:tooltip="Cortex visuel" w:history="1">
        <w:r w:rsidRPr="00530C1F">
          <w:rPr>
            <w:rFonts w:ascii="Andalus" w:hAnsi="Andalus" w:cs="Andalus"/>
          </w:rPr>
          <w:t>cortex visuel</w:t>
        </w:r>
      </w:hyperlink>
      <w:r w:rsidRPr="00530C1F">
        <w:rPr>
          <w:rFonts w:ascii="Andalus" w:hAnsi="Andalus" w:cs="Andalus"/>
          <w:sz w:val="28"/>
          <w:szCs w:val="28"/>
        </w:rPr>
        <w:t xml:space="preserve"> occipital.</w:t>
      </w:r>
    </w:p>
    <w:p w:rsidR="001A73C5" w:rsidRPr="00530C1F" w:rsidRDefault="00636F85" w:rsidP="001A73C5">
      <w:pPr>
        <w:pStyle w:val="NormalWeb"/>
        <w:spacing w:before="0" w:beforeAutospacing="0" w:after="0" w:afterAutospacing="0"/>
        <w:rPr>
          <w:rFonts w:ascii="Andalus" w:hAnsi="Andalus" w:cs="Andalus"/>
          <w:sz w:val="28"/>
          <w:szCs w:val="28"/>
        </w:rPr>
      </w:pPr>
      <w:r w:rsidRPr="00636F85">
        <w:rPr>
          <w:rFonts w:ascii="Andalus" w:hAnsi="Andalus" w:cs="Andalus"/>
          <w:sz w:val="28"/>
          <w:szCs w:val="28"/>
          <w:u w:val="single"/>
        </w:rPr>
        <w:t xml:space="preserve">Le </w:t>
      </w:r>
      <w:proofErr w:type="spellStart"/>
      <w:r w:rsidRPr="00636F85">
        <w:rPr>
          <w:rFonts w:ascii="Andalus" w:hAnsi="Andalus" w:cs="Andalus"/>
          <w:sz w:val="28"/>
          <w:szCs w:val="28"/>
          <w:u w:val="single"/>
        </w:rPr>
        <w:t>C</w:t>
      </w:r>
      <w:r w:rsidR="00A35A5C" w:rsidRPr="00636F85">
        <w:rPr>
          <w:rFonts w:ascii="Andalus" w:hAnsi="Andalus" w:cs="Andalus"/>
          <w:sz w:val="28"/>
          <w:szCs w:val="28"/>
          <w:u w:val="single"/>
        </w:rPr>
        <w:t>ampimètre</w:t>
      </w:r>
      <w:proofErr w:type="spellEnd"/>
      <w:r w:rsidR="00A35A5C" w:rsidRPr="00530C1F">
        <w:rPr>
          <w:rFonts w:ascii="Andalus" w:hAnsi="Andalus" w:cs="Andalus"/>
          <w:sz w:val="28"/>
          <w:szCs w:val="28"/>
        </w:rPr>
        <w:t xml:space="preserve"> est un appareil qui permet de mesurer</w:t>
      </w:r>
      <w:r w:rsidR="00A35A5C" w:rsidRPr="00530C1F">
        <w:rPr>
          <w:rFonts w:ascii="Andalus" w:hAnsi="Andalus" w:cs="Andalus"/>
        </w:rPr>
        <w:t xml:space="preserve"> l'étendue du champ visuel. Il est composé d'un tableau noir plat sur lequel se déplacent des index de couleur blanche.</w:t>
      </w:r>
    </w:p>
    <w:p w:rsidR="001F0AC2" w:rsidRPr="00530C1F" w:rsidRDefault="001F0AC2" w:rsidP="00F215F7">
      <w:pPr>
        <w:pStyle w:val="NormalWeb"/>
        <w:spacing w:before="0" w:beforeAutospacing="0" w:after="0" w:afterAutospacing="0"/>
        <w:rPr>
          <w:rFonts w:ascii="Andalus" w:hAnsi="Andalus" w:cs="Andalus"/>
          <w:sz w:val="28"/>
          <w:szCs w:val="28"/>
        </w:rPr>
      </w:pPr>
    </w:p>
    <w:p w:rsidR="00837BCE" w:rsidRPr="00530C1F" w:rsidRDefault="00BF5D15" w:rsidP="00530C1F">
      <w:pPr>
        <w:pStyle w:val="Paragraphedeliste"/>
        <w:numPr>
          <w:ilvl w:val="0"/>
          <w:numId w:val="25"/>
        </w:numPr>
        <w:spacing w:after="0" w:line="240" w:lineRule="auto"/>
        <w:ind w:left="2410" w:hanging="283"/>
        <w:rPr>
          <w:rFonts w:asciiTheme="majorBidi" w:eastAsia="Times New Roman" w:hAnsiTheme="majorBidi" w:cstheme="majorBidi"/>
          <w:b/>
          <w:bCs/>
          <w:i/>
          <w:iCs/>
          <w:color w:val="632423" w:themeColor="accent2" w:themeShade="80"/>
          <w:sz w:val="28"/>
          <w:szCs w:val="28"/>
          <w:u w:val="single"/>
          <w:lang w:eastAsia="fr-FR"/>
        </w:rPr>
      </w:pPr>
      <w:r w:rsidRPr="00530C1F">
        <w:rPr>
          <w:rFonts w:asciiTheme="majorBidi" w:eastAsia="Times New Roman" w:hAnsiTheme="majorBidi" w:cstheme="majorBidi"/>
          <w:b/>
          <w:bCs/>
          <w:i/>
          <w:iCs/>
          <w:color w:val="632423" w:themeColor="accent2" w:themeShade="80"/>
          <w:sz w:val="28"/>
          <w:szCs w:val="28"/>
          <w:u w:val="single"/>
          <w:lang w:eastAsia="fr-FR"/>
        </w:rPr>
        <w:t>Le but :</w:t>
      </w:r>
    </w:p>
    <w:p w:rsidR="005322F9" w:rsidRDefault="00BF5D15" w:rsidP="005322F9">
      <w:pPr>
        <w:pStyle w:val="Paragraphedeliste"/>
        <w:spacing w:after="0" w:line="240" w:lineRule="auto"/>
        <w:ind w:left="0"/>
        <w:rPr>
          <w:rFonts w:ascii="Andalus" w:eastAsia="Times New Roman" w:hAnsi="Andalus" w:cs="Andalus"/>
          <w:sz w:val="28"/>
          <w:szCs w:val="28"/>
          <w:lang w:eastAsia="fr-FR"/>
        </w:rPr>
      </w:pPr>
      <w:r w:rsidRPr="00530C1F">
        <w:rPr>
          <w:rFonts w:ascii="Andalus" w:eastAsia="Times New Roman" w:hAnsi="Andalus" w:cs="Andalus"/>
          <w:sz w:val="28"/>
          <w:szCs w:val="28"/>
          <w:lang w:eastAsia="fr-FR"/>
        </w:rPr>
        <w:t xml:space="preserve">A l’aide d’un </w:t>
      </w:r>
      <w:r w:rsidR="00636F85" w:rsidRPr="00530C1F">
        <w:rPr>
          <w:rFonts w:ascii="Andalus" w:eastAsia="Times New Roman" w:hAnsi="Andalus" w:cs="Andalus"/>
          <w:sz w:val="28"/>
          <w:szCs w:val="28"/>
          <w:lang w:eastAsia="fr-FR"/>
        </w:rPr>
        <w:t>périmètre</w:t>
      </w:r>
      <w:r w:rsidR="00636F85">
        <w:rPr>
          <w:rFonts w:ascii="Andalus" w:eastAsia="Times New Roman" w:hAnsi="Andalus" w:cs="Andalus"/>
          <w:sz w:val="28"/>
          <w:szCs w:val="28"/>
          <w:lang w:eastAsia="fr-FR"/>
        </w:rPr>
        <w:t xml:space="preserve"> ont déduit la capacité de l’œil à</w:t>
      </w:r>
      <w:r w:rsidRPr="00530C1F">
        <w:rPr>
          <w:rFonts w:ascii="Andalus" w:eastAsia="Times New Roman" w:hAnsi="Andalus" w:cs="Andalus"/>
          <w:sz w:val="28"/>
          <w:szCs w:val="28"/>
          <w:lang w:eastAsia="fr-FR"/>
        </w:rPr>
        <w:t xml:space="preserve"> </w:t>
      </w:r>
      <w:r w:rsidR="00636F85" w:rsidRPr="00530C1F">
        <w:rPr>
          <w:rFonts w:ascii="Andalus" w:eastAsia="Times New Roman" w:hAnsi="Andalus" w:cs="Andalus"/>
          <w:sz w:val="28"/>
          <w:szCs w:val="28"/>
          <w:lang w:eastAsia="fr-FR"/>
        </w:rPr>
        <w:t>recevoir</w:t>
      </w:r>
      <w:r w:rsidRPr="00530C1F">
        <w:rPr>
          <w:rFonts w:ascii="Andalus" w:eastAsia="Times New Roman" w:hAnsi="Andalus" w:cs="Andalus"/>
          <w:sz w:val="28"/>
          <w:szCs w:val="28"/>
          <w:lang w:eastAsia="fr-FR"/>
        </w:rPr>
        <w:t xml:space="preserve"> les </w:t>
      </w:r>
      <w:r w:rsidR="00636F85" w:rsidRPr="00530C1F">
        <w:rPr>
          <w:rFonts w:ascii="Andalus" w:eastAsia="Times New Roman" w:hAnsi="Andalus" w:cs="Andalus"/>
          <w:sz w:val="28"/>
          <w:szCs w:val="28"/>
          <w:lang w:eastAsia="fr-FR"/>
        </w:rPr>
        <w:t>déférentes</w:t>
      </w:r>
      <w:r w:rsidRPr="00530C1F">
        <w:rPr>
          <w:rFonts w:ascii="Andalus" w:eastAsia="Times New Roman" w:hAnsi="Andalus" w:cs="Andalus"/>
          <w:sz w:val="28"/>
          <w:szCs w:val="28"/>
          <w:lang w:eastAsia="fr-FR"/>
        </w:rPr>
        <w:t xml:space="preserve"> </w:t>
      </w:r>
      <w:r w:rsidR="00C2423A" w:rsidRPr="00530C1F">
        <w:rPr>
          <w:rFonts w:ascii="Andalus" w:eastAsia="Times New Roman" w:hAnsi="Andalus" w:cs="Andalus"/>
          <w:sz w:val="28"/>
          <w:szCs w:val="28"/>
          <w:lang w:eastAsia="fr-FR"/>
        </w:rPr>
        <w:t>couleur</w:t>
      </w:r>
      <w:r w:rsidR="00C2423A">
        <w:rPr>
          <w:rFonts w:ascii="Andalus" w:eastAsia="Times New Roman" w:hAnsi="Andalus" w:cs="Andalus"/>
          <w:sz w:val="28"/>
          <w:szCs w:val="28"/>
          <w:lang w:eastAsia="fr-FR"/>
        </w:rPr>
        <w:t>s</w:t>
      </w:r>
      <w:r w:rsidR="00636F85">
        <w:rPr>
          <w:rFonts w:ascii="Andalus" w:eastAsia="Times New Roman" w:hAnsi="Andalus" w:cs="Andalus"/>
          <w:sz w:val="28"/>
          <w:szCs w:val="28"/>
          <w:lang w:eastAsia="fr-FR"/>
        </w:rPr>
        <w:t xml:space="preserve"> à de</w:t>
      </w:r>
      <w:r w:rsidRPr="00530C1F">
        <w:rPr>
          <w:rFonts w:ascii="Andalus" w:eastAsia="Times New Roman" w:hAnsi="Andalus" w:cs="Andalus"/>
          <w:sz w:val="28"/>
          <w:szCs w:val="28"/>
          <w:lang w:eastAsia="fr-FR"/>
        </w:rPr>
        <w:t>s position</w:t>
      </w:r>
      <w:r w:rsidR="00636F85">
        <w:rPr>
          <w:rFonts w:ascii="Andalus" w:eastAsia="Times New Roman" w:hAnsi="Andalus" w:cs="Andalus"/>
          <w:sz w:val="28"/>
          <w:szCs w:val="28"/>
          <w:lang w:eastAsia="fr-FR"/>
        </w:rPr>
        <w:t>s</w:t>
      </w:r>
      <w:r w:rsidRPr="00530C1F">
        <w:rPr>
          <w:rFonts w:ascii="Andalus" w:eastAsia="Times New Roman" w:hAnsi="Andalus" w:cs="Andalus"/>
          <w:sz w:val="28"/>
          <w:szCs w:val="28"/>
          <w:lang w:eastAsia="fr-FR"/>
        </w:rPr>
        <w:t xml:space="preserve"> variables (rotation de </w:t>
      </w:r>
      <w:r w:rsidR="00636F85" w:rsidRPr="00530C1F">
        <w:rPr>
          <w:rFonts w:ascii="Andalus" w:eastAsia="Times New Roman" w:hAnsi="Andalus" w:cs="Andalus"/>
          <w:sz w:val="28"/>
          <w:szCs w:val="28"/>
          <w:lang w:eastAsia="fr-FR"/>
        </w:rPr>
        <w:t>périmètre</w:t>
      </w:r>
      <w:r w:rsidRPr="00530C1F">
        <w:rPr>
          <w:rFonts w:ascii="Andalus" w:eastAsia="Times New Roman" w:hAnsi="Andalus" w:cs="Andalus"/>
          <w:sz w:val="28"/>
          <w:szCs w:val="28"/>
          <w:lang w:eastAsia="fr-FR"/>
        </w:rPr>
        <w:t>).</w:t>
      </w:r>
    </w:p>
    <w:p w:rsidR="005322F9" w:rsidRPr="005322F9" w:rsidRDefault="005322F9" w:rsidP="005322F9">
      <w:pPr>
        <w:pStyle w:val="Paragraphedeliste"/>
        <w:numPr>
          <w:ilvl w:val="0"/>
          <w:numId w:val="25"/>
        </w:numPr>
        <w:spacing w:after="0" w:line="240" w:lineRule="auto"/>
        <w:ind w:left="2410" w:hanging="283"/>
        <w:rPr>
          <w:rFonts w:asciiTheme="majorBidi" w:eastAsia="Times New Roman" w:hAnsiTheme="majorBidi" w:cstheme="majorBidi"/>
          <w:b/>
          <w:bCs/>
          <w:i/>
          <w:iCs/>
          <w:color w:val="632423" w:themeColor="accent2" w:themeShade="80"/>
          <w:sz w:val="28"/>
          <w:szCs w:val="28"/>
          <w:u w:val="single"/>
          <w:lang w:eastAsia="fr-FR"/>
        </w:rPr>
      </w:pPr>
      <w:r w:rsidRPr="005322F9">
        <w:rPr>
          <w:rFonts w:asciiTheme="majorBidi" w:eastAsia="Times New Roman" w:hAnsiTheme="majorBidi" w:cstheme="majorBidi"/>
          <w:b/>
          <w:bCs/>
          <w:i/>
          <w:iCs/>
          <w:color w:val="632423" w:themeColor="accent2" w:themeShade="80"/>
          <w:sz w:val="28"/>
          <w:szCs w:val="28"/>
          <w:u w:val="single"/>
          <w:lang w:eastAsia="fr-FR"/>
        </w:rPr>
        <w:t>Le principe :</w:t>
      </w:r>
    </w:p>
    <w:p w:rsidR="00636F85" w:rsidRDefault="005322F9" w:rsidP="005322F9">
      <w:pPr>
        <w:pStyle w:val="Paragraphedeliste"/>
        <w:spacing w:after="0" w:line="240" w:lineRule="auto"/>
        <w:ind w:left="0"/>
        <w:rPr>
          <w:rFonts w:ascii="Andalus" w:eastAsia="Times New Roman" w:hAnsi="Andalus" w:cs="Andalus"/>
          <w:sz w:val="28"/>
          <w:szCs w:val="28"/>
          <w:lang w:eastAsia="fr-FR"/>
        </w:rPr>
      </w:pPr>
      <w:r w:rsidRPr="005322F9">
        <w:rPr>
          <w:rFonts w:ascii="Andalus" w:eastAsia="Times New Roman" w:hAnsi="Andalus" w:cs="Andalus"/>
          <w:sz w:val="28"/>
          <w:szCs w:val="28"/>
          <w:lang w:eastAsia="fr-FR"/>
        </w:rPr>
        <w:t>Identification du champ visuel des deux yeux</w:t>
      </w:r>
    </w:p>
    <w:p w:rsidR="005322F9" w:rsidRPr="005322F9" w:rsidRDefault="005322F9" w:rsidP="005322F9">
      <w:pPr>
        <w:spacing w:after="0" w:line="240" w:lineRule="auto"/>
        <w:rPr>
          <w:rFonts w:ascii="Andalus" w:eastAsia="Times New Roman" w:hAnsi="Andalus" w:cs="Andalus"/>
          <w:sz w:val="28"/>
          <w:szCs w:val="28"/>
          <w:lang w:eastAsia="fr-FR"/>
        </w:rPr>
      </w:pPr>
      <w:r w:rsidRPr="005322F9">
        <w:rPr>
          <w:rFonts w:ascii="Andalus" w:eastAsia="Times New Roman" w:hAnsi="Andalus" w:cs="Andalus"/>
          <w:i/>
          <w:iCs/>
          <w:color w:val="1F497D" w:themeColor="text2"/>
          <w:sz w:val="28"/>
          <w:szCs w:val="28"/>
          <w:lang w:eastAsia="fr-FR"/>
        </w:rPr>
        <w:t>Le protocole d’expérimentation</w:t>
      </w:r>
      <w:r w:rsidRPr="005322F9">
        <w:rPr>
          <w:rFonts w:ascii="Andalus" w:eastAsia="Times New Roman" w:hAnsi="Andalus" w:cs="Andalus"/>
          <w:sz w:val="28"/>
          <w:szCs w:val="28"/>
          <w:lang w:eastAsia="fr-FR"/>
        </w:rPr>
        <w:t xml:space="preserve"> :</w:t>
      </w:r>
    </w:p>
    <w:p w:rsidR="005322F9" w:rsidRPr="005322F9" w:rsidRDefault="005322F9" w:rsidP="005322F9">
      <w:pPr>
        <w:pStyle w:val="Paragraphedeliste"/>
        <w:spacing w:after="0" w:line="240" w:lineRule="auto"/>
        <w:ind w:left="0"/>
        <w:rPr>
          <w:rFonts w:ascii="Andalus" w:eastAsia="Times New Roman" w:hAnsi="Andalus" w:cs="Andalus"/>
          <w:sz w:val="28"/>
          <w:szCs w:val="28"/>
          <w:lang w:eastAsia="fr-FR"/>
        </w:rPr>
      </w:pPr>
      <w:r w:rsidRPr="005322F9">
        <w:rPr>
          <w:rFonts w:ascii="Andalus" w:eastAsia="Times New Roman" w:hAnsi="Andalus" w:cs="Andalus"/>
          <w:sz w:val="28"/>
          <w:szCs w:val="28"/>
          <w:lang w:eastAsia="fr-FR"/>
        </w:rPr>
        <w:t>1-Le sujet prend une position assis confortable avec la tête immobile sur un support.</w:t>
      </w:r>
    </w:p>
    <w:p w:rsidR="005322F9" w:rsidRPr="005322F9" w:rsidRDefault="005322F9" w:rsidP="005322F9">
      <w:pPr>
        <w:pStyle w:val="Paragraphedeliste"/>
        <w:spacing w:after="0" w:line="240" w:lineRule="auto"/>
        <w:ind w:left="0"/>
        <w:rPr>
          <w:rFonts w:ascii="Andalus" w:eastAsia="Times New Roman" w:hAnsi="Andalus" w:cs="Andalus"/>
          <w:sz w:val="28"/>
          <w:szCs w:val="28"/>
          <w:lang w:eastAsia="fr-FR"/>
        </w:rPr>
      </w:pPr>
      <w:r w:rsidRPr="005322F9">
        <w:rPr>
          <w:rFonts w:ascii="Andalus" w:eastAsia="Times New Roman" w:hAnsi="Andalus" w:cs="Andalus"/>
          <w:sz w:val="28"/>
          <w:szCs w:val="28"/>
          <w:lang w:eastAsia="fr-FR"/>
        </w:rPr>
        <w:t>2-Fixer le centre de la face intérieure du périmètre par l’œil à tester pendant toute la durée de la manipulation à condition que  le 2ème œil soit fermé.</w:t>
      </w:r>
    </w:p>
    <w:p w:rsidR="005322F9" w:rsidRPr="005322F9" w:rsidRDefault="005322F9" w:rsidP="005322F9">
      <w:pPr>
        <w:pStyle w:val="Paragraphedeliste"/>
        <w:spacing w:after="0" w:line="240" w:lineRule="auto"/>
        <w:ind w:left="0"/>
        <w:rPr>
          <w:rFonts w:ascii="Andalus" w:eastAsia="Times New Roman" w:hAnsi="Andalus" w:cs="Andalus"/>
          <w:sz w:val="28"/>
          <w:szCs w:val="28"/>
          <w:lang w:eastAsia="fr-FR"/>
        </w:rPr>
      </w:pPr>
      <w:r w:rsidRPr="005322F9">
        <w:rPr>
          <w:rFonts w:ascii="Andalus" w:eastAsia="Times New Roman" w:hAnsi="Andalus" w:cs="Andalus"/>
          <w:sz w:val="28"/>
          <w:szCs w:val="28"/>
          <w:lang w:eastAsia="fr-FR"/>
        </w:rPr>
        <w:t>3-Déplacer dans le champ visuel des disques colorées un par un à chaque fois on choisit des positions différentes du périmètre(les degrés de périmètre changes à chaque fois à partir de 0 jusqu’à 180.</w:t>
      </w:r>
    </w:p>
    <w:p w:rsidR="005322F9" w:rsidRPr="005322F9" w:rsidRDefault="005322F9" w:rsidP="005322F9">
      <w:pPr>
        <w:pStyle w:val="Paragraphedeliste"/>
        <w:spacing w:after="0" w:line="240" w:lineRule="auto"/>
        <w:ind w:left="0"/>
        <w:rPr>
          <w:rFonts w:ascii="Andalus" w:eastAsia="Times New Roman" w:hAnsi="Andalus" w:cs="Andalus"/>
          <w:sz w:val="28"/>
          <w:szCs w:val="28"/>
          <w:lang w:eastAsia="fr-FR"/>
        </w:rPr>
      </w:pPr>
      <w:r w:rsidRPr="005322F9">
        <w:rPr>
          <w:rFonts w:ascii="Andalus" w:eastAsia="Times New Roman" w:hAnsi="Andalus" w:cs="Andalus"/>
          <w:sz w:val="28"/>
          <w:szCs w:val="28"/>
          <w:lang w:eastAsia="fr-FR"/>
        </w:rPr>
        <w:t>4-Le périmètre étant en position horizontale, on déplace d’abord lentement le disque à partir de la périphérie en direction du centre de la face intérieure du périmètre jusqu’au moment où le sujet aperçoit la marque ou la couleur du disque.</w:t>
      </w:r>
    </w:p>
    <w:p w:rsidR="00636F85" w:rsidRDefault="005322F9" w:rsidP="005322F9">
      <w:pPr>
        <w:pStyle w:val="Paragraphedeliste"/>
        <w:spacing w:after="0" w:line="240" w:lineRule="auto"/>
        <w:ind w:left="0"/>
        <w:rPr>
          <w:rFonts w:ascii="Andalus" w:eastAsia="Times New Roman" w:hAnsi="Andalus" w:cs="Andalus"/>
          <w:sz w:val="28"/>
          <w:szCs w:val="28"/>
          <w:lang w:eastAsia="fr-FR"/>
        </w:rPr>
      </w:pPr>
      <w:r w:rsidRPr="005322F9">
        <w:rPr>
          <w:rFonts w:ascii="Andalus" w:eastAsia="Times New Roman" w:hAnsi="Andalus" w:cs="Andalus"/>
          <w:sz w:val="28"/>
          <w:szCs w:val="28"/>
          <w:lang w:eastAsia="fr-FR"/>
        </w:rPr>
        <w:t>5-A partir de la périphérie une fois au niveau du côté temporal jusqu’au le centre de périmètre et ensuite au niveau du côté nasale jusqu’au centre et pour chaque marque ou disques de couleurs on refait les mêmes étapes.</w:t>
      </w:r>
    </w:p>
    <w:p w:rsidR="00636F85" w:rsidRDefault="00C2423A" w:rsidP="00BF5D15">
      <w:pPr>
        <w:pStyle w:val="Paragraphedeliste"/>
        <w:spacing w:after="0" w:line="240" w:lineRule="auto"/>
        <w:ind w:left="0"/>
        <w:rPr>
          <w:rFonts w:ascii="Andalus" w:eastAsia="Times New Roman" w:hAnsi="Andalus" w:cs="Andalus"/>
          <w:sz w:val="28"/>
          <w:szCs w:val="28"/>
          <w:lang w:eastAsia="fr-FR"/>
        </w:rPr>
      </w:pPr>
      <w:r w:rsidRPr="00636F85">
        <w:rPr>
          <w:rFonts w:ascii="Andalus" w:hAnsi="Andalus" w:cs="Andalus"/>
          <w:noProof/>
          <w:sz w:val="28"/>
          <w:szCs w:val="28"/>
          <w:u w:val="single"/>
          <w:lang w:eastAsia="fr-FR"/>
        </w:rPr>
        <w:lastRenderedPageBreak/>
        <w:drawing>
          <wp:anchor distT="0" distB="0" distL="114300" distR="114300" simplePos="0" relativeHeight="251658240" behindDoc="0" locked="0" layoutInCell="1" allowOverlap="1" wp14:anchorId="3931A04C" wp14:editId="3FDF5E6C">
            <wp:simplePos x="0" y="0"/>
            <wp:positionH relativeFrom="margin">
              <wp:posOffset>364490</wp:posOffset>
            </wp:positionH>
            <wp:positionV relativeFrom="margin">
              <wp:posOffset>-11430</wp:posOffset>
            </wp:positionV>
            <wp:extent cx="5657850" cy="4962525"/>
            <wp:effectExtent l="0" t="0" r="0" b="0"/>
            <wp:wrapSquare wrapText="bothSides"/>
            <wp:docPr id="1" name="il_fi" descr="http://upload.wikimedia.org/wikipedia/commons/thumb/4/42/Croisement_dans_le_chiasma.svg/220px-Croisement_dans_le_chiasm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4/42/Croisement_dans_le_chiasma.svg/220px-Croisement_dans_le_chiasma.svg.pn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30000"/>
                              </a14:imgEffect>
                              <a14:imgEffect>
                                <a14:brightnessContrast contrast="22000"/>
                              </a14:imgEffect>
                            </a14:imgLayer>
                          </a14:imgProps>
                        </a:ext>
                      </a:extLst>
                    </a:blip>
                    <a:srcRect/>
                    <a:stretch>
                      <a:fillRect/>
                    </a:stretch>
                  </pic:blipFill>
                  <pic:spPr bwMode="auto">
                    <a:xfrm>
                      <a:off x="0" y="0"/>
                      <a:ext cx="5657850" cy="4962525"/>
                    </a:xfrm>
                    <a:prstGeom prst="rect">
                      <a:avLst/>
                    </a:prstGeom>
                    <a:noFill/>
                    <a:ln w="9525">
                      <a:noFill/>
                      <a:miter lim="800000"/>
                      <a:headEnd/>
                      <a:tailEnd/>
                    </a:ln>
                  </pic:spPr>
                </pic:pic>
              </a:graphicData>
            </a:graphic>
          </wp:anchor>
        </w:drawing>
      </w: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Default="00636F85" w:rsidP="00BF5D15">
      <w:pPr>
        <w:pStyle w:val="Paragraphedeliste"/>
        <w:spacing w:after="0" w:line="240" w:lineRule="auto"/>
        <w:ind w:left="0"/>
        <w:rPr>
          <w:rFonts w:ascii="Andalus" w:eastAsia="Times New Roman" w:hAnsi="Andalus" w:cs="Andalus"/>
          <w:sz w:val="28"/>
          <w:szCs w:val="28"/>
          <w:lang w:eastAsia="fr-FR"/>
        </w:rPr>
      </w:pPr>
    </w:p>
    <w:p w:rsidR="00636F85" w:rsidRPr="00530C1F" w:rsidRDefault="00636F85" w:rsidP="00BF5D15">
      <w:pPr>
        <w:pStyle w:val="Paragraphedeliste"/>
        <w:spacing w:after="0" w:line="240" w:lineRule="auto"/>
        <w:ind w:left="0"/>
        <w:rPr>
          <w:rFonts w:ascii="Andalus" w:eastAsia="Times New Roman" w:hAnsi="Andalus" w:cs="Andalus"/>
          <w:sz w:val="28"/>
          <w:szCs w:val="28"/>
          <w:lang w:eastAsia="fr-FR"/>
        </w:rPr>
      </w:pPr>
    </w:p>
    <w:p w:rsidR="005322F9" w:rsidRDefault="005322F9" w:rsidP="005322F9">
      <w:pPr>
        <w:pStyle w:val="Paragraphedeliste"/>
        <w:tabs>
          <w:tab w:val="left" w:pos="2410"/>
        </w:tabs>
        <w:spacing w:after="0" w:line="240" w:lineRule="auto"/>
        <w:ind w:left="0"/>
        <w:rPr>
          <w:rFonts w:ascii="Andalus" w:eastAsia="Times New Roman" w:hAnsi="Andalus" w:cs="Andalus"/>
          <w:sz w:val="28"/>
          <w:szCs w:val="28"/>
          <w:lang w:eastAsia="fr-FR"/>
        </w:rPr>
      </w:pPr>
    </w:p>
    <w:p w:rsidR="005322F9" w:rsidRDefault="005322F9" w:rsidP="005322F9">
      <w:pPr>
        <w:pStyle w:val="Paragraphedeliste"/>
        <w:tabs>
          <w:tab w:val="left" w:pos="2410"/>
        </w:tabs>
        <w:spacing w:after="0" w:line="240" w:lineRule="auto"/>
        <w:ind w:left="0"/>
        <w:rPr>
          <w:rFonts w:ascii="Andalus" w:eastAsia="Times New Roman" w:hAnsi="Andalus" w:cs="Andalus"/>
          <w:sz w:val="28"/>
          <w:szCs w:val="28"/>
          <w:lang w:eastAsia="fr-FR"/>
        </w:rPr>
      </w:pPr>
    </w:p>
    <w:p w:rsidR="005322F9" w:rsidRDefault="005322F9" w:rsidP="005322F9">
      <w:pPr>
        <w:pStyle w:val="Paragraphedeliste"/>
        <w:tabs>
          <w:tab w:val="left" w:pos="2410"/>
        </w:tabs>
        <w:spacing w:after="0" w:line="240" w:lineRule="auto"/>
        <w:ind w:left="0"/>
        <w:rPr>
          <w:rFonts w:ascii="Andalus" w:eastAsia="Times New Roman" w:hAnsi="Andalus" w:cs="Andalus"/>
          <w:sz w:val="28"/>
          <w:szCs w:val="28"/>
          <w:lang w:eastAsia="fr-FR"/>
        </w:rPr>
      </w:pPr>
    </w:p>
    <w:p w:rsidR="00636F85" w:rsidRDefault="00E2743A" w:rsidP="005322F9">
      <w:pPr>
        <w:pStyle w:val="Paragraphedeliste"/>
        <w:tabs>
          <w:tab w:val="left" w:pos="2410"/>
        </w:tabs>
        <w:spacing w:after="0" w:line="240" w:lineRule="auto"/>
        <w:ind w:left="0"/>
        <w:rPr>
          <w:rFonts w:ascii="Andalus" w:eastAsia="Times New Roman" w:hAnsi="Andalus" w:cs="Andalus"/>
          <w:sz w:val="28"/>
          <w:szCs w:val="28"/>
          <w:lang w:eastAsia="fr-FR"/>
        </w:rPr>
      </w:pPr>
      <w:r w:rsidRPr="00530C1F">
        <w:rPr>
          <w:rFonts w:ascii="Andalus" w:eastAsia="Times New Roman" w:hAnsi="Andalus" w:cs="Andalus"/>
          <w:sz w:val="28"/>
          <w:szCs w:val="28"/>
          <w:lang w:eastAsia="fr-FR"/>
        </w:rPr>
        <w:t>.</w:t>
      </w:r>
    </w:p>
    <w:p w:rsidR="00223172" w:rsidRPr="00636F85" w:rsidRDefault="00223172" w:rsidP="00F3357A">
      <w:pPr>
        <w:pStyle w:val="Paragraphedeliste"/>
        <w:tabs>
          <w:tab w:val="left" w:pos="2410"/>
        </w:tabs>
        <w:spacing w:after="0" w:line="240" w:lineRule="auto"/>
        <w:ind w:left="0"/>
        <w:rPr>
          <w:rFonts w:ascii="Andalus" w:eastAsia="Times New Roman" w:hAnsi="Andalus" w:cs="Andalus"/>
          <w:sz w:val="28"/>
          <w:szCs w:val="28"/>
          <w:lang w:eastAsia="fr-FR"/>
        </w:rPr>
      </w:pPr>
      <w:r w:rsidRPr="00636F85">
        <w:rPr>
          <w:rFonts w:ascii="Andalus" w:eastAsia="Times New Roman" w:hAnsi="Andalus" w:cs="Andalus"/>
          <w:sz w:val="28"/>
          <w:szCs w:val="28"/>
          <w:lang w:eastAsia="fr-FR"/>
        </w:rPr>
        <w:t xml:space="preserve">6-Les valeurs sont reportées dans le </w:t>
      </w:r>
      <w:r w:rsidR="00636F85" w:rsidRPr="00636F85">
        <w:rPr>
          <w:rFonts w:ascii="Andalus" w:eastAsia="Times New Roman" w:hAnsi="Andalus" w:cs="Andalus"/>
          <w:sz w:val="28"/>
          <w:szCs w:val="28"/>
          <w:lang w:eastAsia="fr-FR"/>
        </w:rPr>
        <w:t>système</w:t>
      </w:r>
      <w:r w:rsidRPr="00636F85">
        <w:rPr>
          <w:rFonts w:ascii="Andalus" w:eastAsia="Times New Roman" w:hAnsi="Andalus" w:cs="Andalus"/>
          <w:sz w:val="28"/>
          <w:szCs w:val="28"/>
          <w:lang w:eastAsia="fr-FR"/>
        </w:rPr>
        <w:t xml:space="preserve"> de coordonnées </w:t>
      </w:r>
      <w:r w:rsidR="00A8054E" w:rsidRPr="00636F85">
        <w:rPr>
          <w:rFonts w:ascii="Andalus" w:eastAsia="Times New Roman" w:hAnsi="Andalus" w:cs="Andalus"/>
          <w:sz w:val="28"/>
          <w:szCs w:val="28"/>
          <w:lang w:eastAsia="fr-FR"/>
        </w:rPr>
        <w:t>circulaire (</w:t>
      </w:r>
      <w:r w:rsidRPr="00636F85">
        <w:rPr>
          <w:rFonts w:ascii="Andalus" w:eastAsia="Times New Roman" w:hAnsi="Andalus" w:cs="Andalus"/>
          <w:sz w:val="28"/>
          <w:szCs w:val="28"/>
          <w:lang w:eastAsia="fr-FR"/>
        </w:rPr>
        <w:t>tableau périmétrique).</w:t>
      </w:r>
    </w:p>
    <w:p w:rsidR="00F3357A" w:rsidRPr="00636F85" w:rsidRDefault="00223172" w:rsidP="00223172">
      <w:pPr>
        <w:pStyle w:val="Paragraphedeliste"/>
        <w:tabs>
          <w:tab w:val="left" w:pos="2410"/>
        </w:tabs>
        <w:spacing w:after="0" w:line="240" w:lineRule="auto"/>
        <w:ind w:left="0"/>
        <w:rPr>
          <w:rFonts w:ascii="Andalus" w:eastAsia="Times New Roman" w:hAnsi="Andalus" w:cs="Andalus"/>
          <w:sz w:val="28"/>
          <w:szCs w:val="28"/>
          <w:lang w:eastAsia="fr-FR"/>
        </w:rPr>
      </w:pPr>
      <w:r w:rsidRPr="00636F85">
        <w:rPr>
          <w:rFonts w:ascii="Andalus" w:eastAsia="Times New Roman" w:hAnsi="Andalus" w:cs="Andalus"/>
          <w:sz w:val="28"/>
          <w:szCs w:val="28"/>
          <w:lang w:eastAsia="fr-FR"/>
        </w:rPr>
        <w:t xml:space="preserve">7-On refait les </w:t>
      </w:r>
      <w:r w:rsidR="00636F85" w:rsidRPr="00636F85">
        <w:rPr>
          <w:rFonts w:ascii="Andalus" w:eastAsia="Times New Roman" w:hAnsi="Andalus" w:cs="Andalus"/>
          <w:sz w:val="28"/>
          <w:szCs w:val="28"/>
          <w:lang w:eastAsia="fr-FR"/>
        </w:rPr>
        <w:t>mêmes</w:t>
      </w:r>
      <w:r w:rsidRPr="00636F85">
        <w:rPr>
          <w:rFonts w:ascii="Andalus" w:eastAsia="Times New Roman" w:hAnsi="Andalus" w:cs="Andalus"/>
          <w:sz w:val="28"/>
          <w:szCs w:val="28"/>
          <w:lang w:eastAsia="fr-FR"/>
        </w:rPr>
        <w:t xml:space="preserve"> étapes de la manipulation avec l’autre œil.</w:t>
      </w:r>
    </w:p>
    <w:p w:rsidR="00A23665" w:rsidRPr="00877885" w:rsidRDefault="00A23665" w:rsidP="00771A53">
      <w:p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p>
    <w:p w:rsidR="00A23665" w:rsidRDefault="00A23665" w:rsidP="006A543A">
      <w:pPr>
        <w:pStyle w:val="Paragraphedeliste"/>
        <w:numPr>
          <w:ilvl w:val="0"/>
          <w:numId w:val="22"/>
        </w:numPr>
        <w:tabs>
          <w:tab w:val="left" w:pos="2410"/>
        </w:tabs>
        <w:spacing w:after="0" w:line="240" w:lineRule="auto"/>
        <w:ind w:left="2127" w:firstLine="0"/>
        <w:rPr>
          <w:rFonts w:asciiTheme="majorBidi" w:eastAsia="Times New Roman" w:hAnsiTheme="majorBidi" w:cstheme="majorBidi"/>
          <w:b/>
          <w:bCs/>
          <w:i/>
          <w:iCs/>
          <w:color w:val="632423" w:themeColor="accent2" w:themeShade="80"/>
          <w:sz w:val="28"/>
          <w:szCs w:val="28"/>
          <w:u w:val="single"/>
          <w:lang w:eastAsia="fr-FR"/>
        </w:rPr>
      </w:pPr>
      <w:r w:rsidRPr="00877885">
        <w:rPr>
          <w:rFonts w:asciiTheme="majorBidi" w:eastAsia="Times New Roman" w:hAnsiTheme="majorBidi" w:cstheme="majorBidi"/>
          <w:b/>
          <w:bCs/>
          <w:i/>
          <w:iCs/>
          <w:color w:val="632423" w:themeColor="accent2" w:themeShade="80"/>
          <w:sz w:val="28"/>
          <w:szCs w:val="28"/>
          <w:u w:val="single"/>
          <w:lang w:eastAsia="fr-FR"/>
        </w:rPr>
        <w:t>Résultats :</w:t>
      </w:r>
    </w:p>
    <w:p w:rsidR="00A8054E" w:rsidRDefault="00A8054E" w:rsidP="00A8054E">
      <w:p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p>
    <w:tbl>
      <w:tblPr>
        <w:tblStyle w:val="Grilledutableau1"/>
        <w:tblW w:w="9930" w:type="dxa"/>
        <w:tblInd w:w="-34" w:type="dxa"/>
        <w:tblLayout w:type="fixed"/>
        <w:tblLook w:val="04A0" w:firstRow="1" w:lastRow="0" w:firstColumn="1" w:lastColumn="0" w:noHBand="0" w:noVBand="1"/>
      </w:tblPr>
      <w:tblGrid>
        <w:gridCol w:w="985"/>
        <w:gridCol w:w="10"/>
        <w:gridCol w:w="569"/>
        <w:gridCol w:w="568"/>
        <w:gridCol w:w="568"/>
        <w:gridCol w:w="567"/>
        <w:gridCol w:w="567"/>
        <w:gridCol w:w="567"/>
        <w:gridCol w:w="567"/>
        <w:gridCol w:w="567"/>
        <w:gridCol w:w="567"/>
        <w:gridCol w:w="567"/>
        <w:gridCol w:w="567"/>
        <w:gridCol w:w="567"/>
        <w:gridCol w:w="567"/>
        <w:gridCol w:w="567"/>
        <w:gridCol w:w="993"/>
      </w:tblGrid>
      <w:tr w:rsidR="00A8054E" w:rsidRPr="00A8054E" w:rsidTr="00A8054E">
        <w:trPr>
          <w:trHeight w:val="416"/>
        </w:trPr>
        <w:tc>
          <w:tcPr>
            <w:tcW w:w="496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54E" w:rsidRPr="00A8054E" w:rsidRDefault="00A8054E" w:rsidP="00A8054E">
            <w:pPr>
              <w:tabs>
                <w:tab w:val="left" w:pos="2410"/>
              </w:tabs>
              <w:ind w:left="101"/>
              <w:jc w:val="center"/>
              <w:rPr>
                <w:rFonts w:ascii="Times New Roman" w:eastAsia="Times New Roman" w:hAnsi="Times New Roman" w:cs="Times New Roman"/>
                <w:b/>
                <w:bCs/>
                <w:i/>
                <w:iCs/>
                <w:color w:val="FF0000"/>
                <w:sz w:val="28"/>
                <w:szCs w:val="28"/>
                <w:lang w:eastAsia="fr-FR"/>
              </w:rPr>
            </w:pPr>
            <w:r w:rsidRPr="00A8054E">
              <w:rPr>
                <w:rFonts w:ascii="Times New Roman" w:eastAsia="Times New Roman" w:hAnsi="Times New Roman" w:cs="Times New Roman"/>
                <w:b/>
                <w:bCs/>
                <w:i/>
                <w:iCs/>
                <w:color w:val="FF0000"/>
                <w:sz w:val="28"/>
                <w:szCs w:val="28"/>
                <w:lang w:eastAsia="fr-FR"/>
              </w:rPr>
              <w:t>Coté  temporale</w:t>
            </w:r>
          </w:p>
        </w:tc>
        <w:tc>
          <w:tcPr>
            <w:tcW w:w="496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54E" w:rsidRPr="00A8054E" w:rsidRDefault="00A8054E" w:rsidP="00A8054E">
            <w:pPr>
              <w:tabs>
                <w:tab w:val="left" w:pos="2410"/>
              </w:tabs>
              <w:jc w:val="center"/>
              <w:rPr>
                <w:rFonts w:ascii="Times New Roman" w:eastAsia="Times New Roman" w:hAnsi="Times New Roman" w:cs="Times New Roman"/>
                <w:b/>
                <w:bCs/>
                <w:i/>
                <w:iCs/>
                <w:color w:val="FF0000"/>
                <w:sz w:val="28"/>
                <w:szCs w:val="28"/>
                <w:lang w:eastAsia="fr-FR"/>
              </w:rPr>
            </w:pPr>
            <w:r w:rsidRPr="00A8054E">
              <w:rPr>
                <w:rFonts w:ascii="Times New Roman" w:eastAsia="Times New Roman" w:hAnsi="Times New Roman" w:cs="Times New Roman"/>
                <w:b/>
                <w:bCs/>
                <w:i/>
                <w:iCs/>
                <w:color w:val="FF0000"/>
                <w:sz w:val="28"/>
                <w:szCs w:val="28"/>
                <w:lang w:eastAsia="fr-FR"/>
              </w:rPr>
              <w:t>Coté nasale</w:t>
            </w:r>
          </w:p>
        </w:tc>
      </w:tr>
      <w:tr w:rsidR="00A8054E" w:rsidRPr="00A8054E" w:rsidTr="00A8054E">
        <w:trPr>
          <w:trHeight w:val="564"/>
        </w:trPr>
        <w:tc>
          <w:tcPr>
            <w:tcW w:w="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rPr>
                <w:rFonts w:ascii="Times New Roman" w:eastAsia="Times New Roman" w:hAnsi="Times New Roman" w:cs="Times New Roman"/>
                <w:b/>
                <w:bCs/>
                <w:i/>
                <w:iCs/>
                <w:lang w:eastAsia="fr-FR"/>
              </w:rPr>
            </w:pPr>
          </w:p>
          <w:p w:rsidR="00A8054E" w:rsidRPr="00A8054E" w:rsidRDefault="00A8054E" w:rsidP="00A8054E">
            <w:pPr>
              <w:tabs>
                <w:tab w:val="left" w:pos="2410"/>
              </w:tabs>
              <w:rPr>
                <w:rFonts w:ascii="Times New Roman" w:eastAsia="Times New Roman" w:hAnsi="Times New Roman" w:cs="Times New Roman"/>
                <w:b/>
                <w:bCs/>
                <w:i/>
                <w:iCs/>
                <w:lang w:eastAsia="fr-FR"/>
              </w:rPr>
            </w:pPr>
            <w:r w:rsidRPr="00A8054E">
              <w:rPr>
                <w:rFonts w:ascii="Times New Roman" w:eastAsia="Times New Roman" w:hAnsi="Times New Roman" w:cs="Times New Roman"/>
                <w:b/>
                <w:bCs/>
                <w:i/>
                <w:iCs/>
                <w:lang w:eastAsia="fr-FR"/>
              </w:rPr>
              <w:t xml:space="preserve">Couleur </w:t>
            </w:r>
          </w:p>
        </w:tc>
        <w:tc>
          <w:tcPr>
            <w:tcW w:w="569"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0</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30</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60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90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120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150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180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30</w:t>
            </w:r>
          </w:p>
        </w:tc>
        <w:tc>
          <w:tcPr>
            <w:tcW w:w="567" w:type="dxa"/>
            <w:tcBorders>
              <w:top w:val="single" w:sz="4" w:space="0" w:color="auto"/>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60</w:t>
            </w:r>
          </w:p>
        </w:tc>
        <w:tc>
          <w:tcPr>
            <w:tcW w:w="567" w:type="dxa"/>
            <w:tcBorders>
              <w:top w:val="single" w:sz="4" w:space="0" w:color="auto"/>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90</w:t>
            </w:r>
          </w:p>
        </w:tc>
        <w:tc>
          <w:tcPr>
            <w:tcW w:w="567" w:type="dxa"/>
            <w:tcBorders>
              <w:top w:val="single" w:sz="4" w:space="0" w:color="auto"/>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120</w:t>
            </w:r>
          </w:p>
        </w:tc>
        <w:tc>
          <w:tcPr>
            <w:tcW w:w="567" w:type="dxa"/>
            <w:tcBorders>
              <w:top w:val="single" w:sz="4" w:space="0" w:color="auto"/>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150</w:t>
            </w:r>
          </w:p>
        </w:tc>
        <w:tc>
          <w:tcPr>
            <w:tcW w:w="567" w:type="dxa"/>
            <w:tcBorders>
              <w:top w:val="single" w:sz="4" w:space="0" w:color="auto"/>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180</w:t>
            </w:r>
          </w:p>
        </w:tc>
        <w:tc>
          <w:tcPr>
            <w:tcW w:w="993" w:type="dxa"/>
            <w:tcBorders>
              <w:top w:val="single" w:sz="4" w:space="0" w:color="auto"/>
              <w:left w:val="single" w:sz="4" w:space="0" w:color="auto"/>
              <w:bottom w:val="single" w:sz="4" w:space="0" w:color="000000" w:themeColor="text1"/>
              <w:right w:val="single" w:sz="4" w:space="0" w:color="000000" w:themeColor="text1"/>
            </w:tcBorders>
          </w:tcPr>
          <w:p w:rsidR="00A8054E" w:rsidRPr="00A8054E" w:rsidRDefault="00A8054E" w:rsidP="00A8054E">
            <w:pPr>
              <w:tabs>
                <w:tab w:val="left" w:pos="2410"/>
              </w:tabs>
              <w:rPr>
                <w:rFonts w:ascii="Times New Roman" w:eastAsia="Times New Roman" w:hAnsi="Times New Roman" w:cs="Times New Roman"/>
                <w:b/>
                <w:bCs/>
                <w:i/>
                <w:iCs/>
                <w:color w:val="000000" w:themeColor="text1"/>
                <w:lang w:eastAsia="fr-FR"/>
              </w:rPr>
            </w:pPr>
          </w:p>
          <w:p w:rsidR="00A8054E" w:rsidRPr="00A8054E" w:rsidRDefault="00A8054E" w:rsidP="00A8054E">
            <w:pPr>
              <w:tabs>
                <w:tab w:val="left" w:pos="2410"/>
              </w:tabs>
              <w:rPr>
                <w:rFonts w:ascii="Times New Roman" w:eastAsia="Times New Roman" w:hAnsi="Times New Roman" w:cs="Times New Roman"/>
                <w:b/>
                <w:bCs/>
                <w:i/>
                <w:iCs/>
                <w:color w:val="000000" w:themeColor="text1"/>
                <w:lang w:eastAsia="fr-FR"/>
              </w:rPr>
            </w:pPr>
            <w:r w:rsidRPr="00A8054E">
              <w:rPr>
                <w:rFonts w:ascii="Times New Roman" w:eastAsia="Times New Roman" w:hAnsi="Times New Roman" w:cs="Times New Roman"/>
                <w:b/>
                <w:bCs/>
                <w:i/>
                <w:iCs/>
                <w:color w:val="000000" w:themeColor="text1"/>
                <w:lang w:eastAsia="fr-FR"/>
              </w:rPr>
              <w:t>L’</w:t>
            </w:r>
            <w:r w:rsidR="00C2423A" w:rsidRPr="00A8054E">
              <w:rPr>
                <w:rFonts w:ascii="Times New Roman" w:eastAsia="Times New Roman" w:hAnsi="Times New Roman" w:cs="Times New Roman"/>
                <w:b/>
                <w:bCs/>
                <w:i/>
                <w:iCs/>
                <w:color w:val="000000" w:themeColor="text1"/>
                <w:lang w:eastAsia="fr-FR"/>
              </w:rPr>
              <w:t>œil</w:t>
            </w:r>
          </w:p>
        </w:tc>
      </w:tr>
      <w:tr w:rsidR="00A8054E" w:rsidRPr="00A8054E" w:rsidTr="00A8054E">
        <w:trPr>
          <w:trHeight w:val="686"/>
        </w:trPr>
        <w:tc>
          <w:tcPr>
            <w:tcW w:w="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FF0000"/>
                <w:lang w:eastAsia="fr-FR"/>
              </w:rPr>
            </w:pPr>
          </w:p>
          <w:p w:rsidR="00A8054E" w:rsidRPr="00A8054E" w:rsidRDefault="00A8054E" w:rsidP="00A8054E">
            <w:pPr>
              <w:tabs>
                <w:tab w:val="left" w:pos="2410"/>
              </w:tabs>
              <w:jc w:val="center"/>
              <w:rPr>
                <w:rFonts w:ascii="Times New Roman" w:eastAsia="Times New Roman" w:hAnsi="Times New Roman" w:cs="Times New Roman"/>
                <w:color w:val="FF0000"/>
                <w:lang w:eastAsia="fr-FR"/>
              </w:rPr>
            </w:pPr>
            <w:r w:rsidRPr="00A8054E">
              <w:rPr>
                <w:rFonts w:ascii="Times New Roman" w:eastAsia="Times New Roman" w:hAnsi="Times New Roman" w:cs="Times New Roman"/>
                <w:color w:val="FF0000"/>
                <w:lang w:eastAsia="fr-FR"/>
              </w:rPr>
              <w:t>Rouge</w:t>
            </w:r>
          </w:p>
        </w:tc>
        <w:tc>
          <w:tcPr>
            <w:tcW w:w="569"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53</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41</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25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38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34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39</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45</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p>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p>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p>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p>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r w:rsidRPr="00A8054E">
              <w:rPr>
                <w:rFonts w:ascii="Times New Roman" w:eastAsia="Times New Roman" w:hAnsi="Times New Roman" w:cs="Times New Roman"/>
                <w:b/>
                <w:bCs/>
                <w:i/>
                <w:iCs/>
                <w:color w:val="7030A0"/>
                <w:lang w:eastAsia="fr-FR"/>
              </w:rPr>
              <w:t>Côté droit</w:t>
            </w:r>
          </w:p>
        </w:tc>
      </w:tr>
      <w:tr w:rsidR="00A8054E" w:rsidRPr="00A8054E" w:rsidTr="00A8054E">
        <w:trPr>
          <w:trHeight w:val="708"/>
        </w:trPr>
        <w:tc>
          <w:tcPr>
            <w:tcW w:w="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B050"/>
                <w:lang w:eastAsia="fr-FR"/>
              </w:rPr>
            </w:pPr>
          </w:p>
          <w:p w:rsidR="00A8054E" w:rsidRPr="00A8054E" w:rsidRDefault="00A8054E" w:rsidP="00A8054E">
            <w:pPr>
              <w:tabs>
                <w:tab w:val="left" w:pos="2410"/>
              </w:tabs>
              <w:jc w:val="center"/>
              <w:rPr>
                <w:rFonts w:ascii="Times New Roman" w:eastAsia="Times New Roman" w:hAnsi="Times New Roman" w:cs="Times New Roman"/>
                <w:color w:val="00B050"/>
                <w:lang w:eastAsia="fr-FR"/>
              </w:rPr>
            </w:pPr>
            <w:r w:rsidRPr="00A8054E">
              <w:rPr>
                <w:rFonts w:ascii="Times New Roman" w:eastAsia="Times New Roman" w:hAnsi="Times New Roman" w:cs="Times New Roman"/>
                <w:color w:val="00B050"/>
                <w:lang w:eastAsia="fr-FR"/>
              </w:rPr>
              <w:t>Vert</w:t>
            </w:r>
          </w:p>
        </w:tc>
        <w:tc>
          <w:tcPr>
            <w:tcW w:w="569"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60</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58</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20</w:t>
            </w:r>
          </w:p>
        </w:tc>
        <w:tc>
          <w:tcPr>
            <w:tcW w:w="567" w:type="dxa"/>
            <w:tcBorders>
              <w:top w:val="nil"/>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bookmarkStart w:id="0" w:name="_GoBack"/>
            <w:bookmarkEnd w:id="0"/>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31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25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20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25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31</w:t>
            </w: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054E" w:rsidRPr="00A8054E" w:rsidRDefault="00A8054E" w:rsidP="00A8054E">
            <w:pPr>
              <w:rPr>
                <w:rFonts w:ascii="Times New Roman" w:eastAsia="Times New Roman" w:hAnsi="Times New Roman" w:cs="Times New Roman"/>
                <w:b/>
                <w:bCs/>
                <w:i/>
                <w:iCs/>
                <w:color w:val="7030A0"/>
                <w:lang w:eastAsia="fr-FR"/>
              </w:rPr>
            </w:pPr>
          </w:p>
        </w:tc>
      </w:tr>
      <w:tr w:rsidR="00A8054E" w:rsidRPr="00A8054E" w:rsidTr="00A8054E">
        <w:trPr>
          <w:trHeight w:val="690"/>
        </w:trPr>
        <w:tc>
          <w:tcPr>
            <w:tcW w:w="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lang w:eastAsia="fr-FR"/>
              </w:rPr>
            </w:pPr>
            <w:r w:rsidRPr="00A8054E">
              <w:rPr>
                <w:rFonts w:ascii="Times New Roman" w:eastAsia="Times New Roman" w:hAnsi="Times New Roman" w:cs="Times New Roman"/>
                <w:color w:val="000000" w:themeColor="text1"/>
                <w:lang w:eastAsia="fr-FR"/>
              </w:rPr>
              <w:t>Blanc</w:t>
            </w:r>
          </w:p>
        </w:tc>
        <w:tc>
          <w:tcPr>
            <w:tcW w:w="569"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70</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73</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67</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70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73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70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78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64</w:t>
            </w: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054E" w:rsidRPr="00A8054E" w:rsidRDefault="00A8054E" w:rsidP="00A8054E">
            <w:pPr>
              <w:rPr>
                <w:rFonts w:ascii="Times New Roman" w:eastAsia="Times New Roman" w:hAnsi="Times New Roman" w:cs="Times New Roman"/>
                <w:b/>
                <w:bCs/>
                <w:i/>
                <w:iCs/>
                <w:color w:val="7030A0"/>
                <w:lang w:eastAsia="fr-FR"/>
              </w:rPr>
            </w:pPr>
          </w:p>
        </w:tc>
      </w:tr>
      <w:tr w:rsidR="00A8054E" w:rsidRPr="00A8054E" w:rsidTr="00A8054E">
        <w:trPr>
          <w:trHeight w:val="700"/>
        </w:trPr>
        <w:tc>
          <w:tcPr>
            <w:tcW w:w="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70C0"/>
                <w:lang w:eastAsia="fr-FR"/>
              </w:rPr>
            </w:pPr>
          </w:p>
          <w:p w:rsidR="00A8054E" w:rsidRPr="00A8054E" w:rsidRDefault="00A8054E" w:rsidP="00A8054E">
            <w:pPr>
              <w:tabs>
                <w:tab w:val="left" w:pos="2410"/>
              </w:tabs>
              <w:jc w:val="center"/>
              <w:rPr>
                <w:rFonts w:ascii="Times New Roman" w:eastAsia="Times New Roman" w:hAnsi="Times New Roman" w:cs="Times New Roman"/>
                <w:color w:val="0070C0"/>
                <w:lang w:eastAsia="fr-FR"/>
              </w:rPr>
            </w:pPr>
            <w:r w:rsidRPr="00A8054E">
              <w:rPr>
                <w:rFonts w:ascii="Times New Roman" w:eastAsia="Times New Roman" w:hAnsi="Times New Roman" w:cs="Times New Roman"/>
                <w:color w:val="0070C0"/>
                <w:lang w:eastAsia="fr-FR"/>
              </w:rPr>
              <w:t>Bleu</w:t>
            </w:r>
          </w:p>
        </w:tc>
        <w:tc>
          <w:tcPr>
            <w:tcW w:w="569"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72</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60</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72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59</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30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50</w:t>
            </w: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054E" w:rsidRPr="00A8054E" w:rsidRDefault="00A8054E" w:rsidP="00A8054E">
            <w:pPr>
              <w:rPr>
                <w:rFonts w:ascii="Times New Roman" w:eastAsia="Times New Roman" w:hAnsi="Times New Roman" w:cs="Times New Roman"/>
                <w:b/>
                <w:bCs/>
                <w:i/>
                <w:iCs/>
                <w:color w:val="7030A0"/>
                <w:lang w:eastAsia="fr-FR"/>
              </w:rPr>
            </w:pPr>
          </w:p>
        </w:tc>
      </w:tr>
      <w:tr w:rsidR="00A8054E" w:rsidRPr="00A8054E" w:rsidTr="00A8054E">
        <w:trPr>
          <w:trHeight w:val="697"/>
        </w:trPr>
        <w:tc>
          <w:tcPr>
            <w:tcW w:w="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FF0000"/>
                <w:lang w:eastAsia="fr-FR"/>
              </w:rPr>
            </w:pPr>
          </w:p>
          <w:p w:rsidR="00A8054E" w:rsidRPr="00A8054E" w:rsidRDefault="00A8054E" w:rsidP="00A8054E">
            <w:pPr>
              <w:tabs>
                <w:tab w:val="left" w:pos="2410"/>
              </w:tabs>
              <w:jc w:val="center"/>
              <w:rPr>
                <w:rFonts w:ascii="Times New Roman" w:eastAsia="Times New Roman" w:hAnsi="Times New Roman" w:cs="Times New Roman"/>
                <w:color w:val="FF0000"/>
                <w:lang w:eastAsia="fr-FR"/>
              </w:rPr>
            </w:pPr>
            <w:r w:rsidRPr="00A8054E">
              <w:rPr>
                <w:rFonts w:ascii="Times New Roman" w:eastAsia="Times New Roman" w:hAnsi="Times New Roman" w:cs="Times New Roman"/>
                <w:color w:val="FF0000"/>
                <w:lang w:eastAsia="fr-FR"/>
              </w:rPr>
              <w:t>Rouge</w:t>
            </w:r>
          </w:p>
        </w:tc>
        <w:tc>
          <w:tcPr>
            <w:tcW w:w="569"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60</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49</w:t>
            </w:r>
          </w:p>
        </w:tc>
        <w:tc>
          <w:tcPr>
            <w:tcW w:w="568"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30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22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43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50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sz w:val="20"/>
                <w:szCs w:val="20"/>
                <w:lang w:eastAsia="fr-FR"/>
              </w:rPr>
            </w:pPr>
            <w:r w:rsidRPr="00A8054E">
              <w:rPr>
                <w:rFonts w:ascii="Times New Roman" w:eastAsia="Times New Roman" w:hAnsi="Times New Roman" w:cs="Times New Roman"/>
                <w:sz w:val="20"/>
                <w:szCs w:val="20"/>
                <w:lang w:eastAsia="fr-FR"/>
              </w:rPr>
              <w:t>60</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p>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p>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p>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p>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p>
          <w:p w:rsidR="00A8054E" w:rsidRPr="00A8054E" w:rsidRDefault="00A8054E" w:rsidP="00A8054E">
            <w:pPr>
              <w:tabs>
                <w:tab w:val="left" w:pos="2410"/>
              </w:tabs>
              <w:jc w:val="center"/>
              <w:rPr>
                <w:rFonts w:ascii="Times New Roman" w:eastAsia="Times New Roman" w:hAnsi="Times New Roman" w:cs="Times New Roman"/>
                <w:b/>
                <w:bCs/>
                <w:i/>
                <w:iCs/>
                <w:color w:val="7030A0"/>
                <w:lang w:eastAsia="fr-FR"/>
              </w:rPr>
            </w:pPr>
            <w:r w:rsidRPr="00A8054E">
              <w:rPr>
                <w:rFonts w:ascii="Times New Roman" w:eastAsia="Times New Roman" w:hAnsi="Times New Roman" w:cs="Times New Roman"/>
                <w:b/>
                <w:bCs/>
                <w:i/>
                <w:iCs/>
                <w:color w:val="7030A0"/>
                <w:lang w:eastAsia="fr-FR"/>
              </w:rPr>
              <w:t>Côté gauche</w:t>
            </w:r>
          </w:p>
        </w:tc>
      </w:tr>
      <w:tr w:rsidR="00A8054E" w:rsidRPr="00A8054E" w:rsidTr="00A8054E">
        <w:trPr>
          <w:trHeight w:val="706"/>
        </w:trPr>
        <w:tc>
          <w:tcPr>
            <w:tcW w:w="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B050"/>
                <w:lang w:eastAsia="fr-FR"/>
              </w:rPr>
            </w:pPr>
          </w:p>
          <w:p w:rsidR="00A8054E" w:rsidRPr="00A8054E" w:rsidRDefault="00A8054E" w:rsidP="00A8054E">
            <w:pPr>
              <w:tabs>
                <w:tab w:val="left" w:pos="2410"/>
              </w:tabs>
              <w:jc w:val="center"/>
              <w:rPr>
                <w:rFonts w:ascii="Times New Roman" w:eastAsia="Times New Roman" w:hAnsi="Times New Roman" w:cs="Times New Roman"/>
                <w:color w:val="00B050"/>
                <w:lang w:eastAsia="fr-FR"/>
              </w:rPr>
            </w:pPr>
            <w:r w:rsidRPr="00A8054E">
              <w:rPr>
                <w:rFonts w:ascii="Times New Roman" w:eastAsia="Times New Roman" w:hAnsi="Times New Roman" w:cs="Times New Roman"/>
                <w:color w:val="00B050"/>
                <w:lang w:eastAsia="fr-FR"/>
              </w:rPr>
              <w:t>Vert</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30</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58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60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20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60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61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054E" w:rsidRPr="00A8054E" w:rsidRDefault="00A8054E" w:rsidP="00A8054E">
            <w:pPr>
              <w:rPr>
                <w:rFonts w:ascii="Times New Roman" w:eastAsia="Times New Roman" w:hAnsi="Times New Roman" w:cs="Times New Roman"/>
                <w:b/>
                <w:bCs/>
                <w:i/>
                <w:iCs/>
                <w:color w:val="7030A0"/>
                <w:lang w:eastAsia="fr-FR"/>
              </w:rPr>
            </w:pPr>
          </w:p>
        </w:tc>
      </w:tr>
      <w:tr w:rsidR="00A8054E" w:rsidRPr="00A8054E" w:rsidTr="00A8054E">
        <w:trPr>
          <w:trHeight w:val="420"/>
        </w:trPr>
        <w:tc>
          <w:tcPr>
            <w:tcW w:w="99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jc w:val="center"/>
              <w:rPr>
                <w:rFonts w:ascii="Times New Roman" w:eastAsia="Times New Roman" w:hAnsi="Times New Roman" w:cs="Times New Roman"/>
                <w:color w:val="000000" w:themeColor="text1"/>
                <w:lang w:eastAsia="fr-FR"/>
              </w:rPr>
            </w:pPr>
          </w:p>
          <w:p w:rsidR="00A8054E" w:rsidRPr="00A8054E" w:rsidRDefault="00A8054E" w:rsidP="00A8054E">
            <w:pPr>
              <w:tabs>
                <w:tab w:val="left" w:pos="2410"/>
              </w:tabs>
              <w:jc w:val="center"/>
              <w:rPr>
                <w:rFonts w:ascii="Times New Roman" w:eastAsia="Times New Roman" w:hAnsi="Times New Roman" w:cs="Times New Roman"/>
                <w:color w:val="000000" w:themeColor="text1"/>
                <w:lang w:eastAsia="fr-FR"/>
              </w:rPr>
            </w:pPr>
            <w:r w:rsidRPr="00A8054E">
              <w:rPr>
                <w:rFonts w:ascii="Times New Roman" w:eastAsia="Times New Roman" w:hAnsi="Times New Roman" w:cs="Times New Roman"/>
                <w:color w:val="000000" w:themeColor="text1"/>
                <w:lang w:eastAsia="fr-FR"/>
              </w:rPr>
              <w:t>Blanc</w:t>
            </w:r>
          </w:p>
        </w:tc>
        <w:tc>
          <w:tcPr>
            <w:tcW w:w="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55</w:t>
            </w:r>
          </w:p>
        </w:tc>
        <w:tc>
          <w:tcPr>
            <w:tcW w:w="5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5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39</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55</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48</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55</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60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tabs>
                <w:tab w:val="left" w:pos="2410"/>
              </w:tabs>
              <w:ind w:left="108"/>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30</w:t>
            </w:r>
          </w:p>
          <w:p w:rsidR="00A8054E" w:rsidRPr="00A8054E" w:rsidRDefault="00A8054E" w:rsidP="00A8054E">
            <w:pPr>
              <w:tabs>
                <w:tab w:val="left" w:pos="2410"/>
              </w:tabs>
              <w:jc w:val="center"/>
              <w:rPr>
                <w:rFonts w:ascii="Times New Roman" w:eastAsia="Times New Roman" w:hAnsi="Times New Roman" w:cs="Times New Roman"/>
                <w:color w:val="000000" w:themeColor="text1"/>
                <w:sz w:val="20"/>
                <w:szCs w:val="20"/>
                <w:lang w:eastAsia="fr-FR"/>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054E" w:rsidRPr="00A8054E" w:rsidRDefault="00A8054E" w:rsidP="00A8054E">
            <w:pPr>
              <w:rPr>
                <w:rFonts w:ascii="Times New Roman" w:eastAsia="Times New Roman" w:hAnsi="Times New Roman" w:cs="Times New Roman"/>
                <w:b/>
                <w:bCs/>
                <w:i/>
                <w:iCs/>
                <w:color w:val="7030A0"/>
                <w:lang w:eastAsia="fr-FR"/>
              </w:rPr>
            </w:pPr>
          </w:p>
        </w:tc>
      </w:tr>
      <w:tr w:rsidR="00A8054E" w:rsidRPr="00A8054E" w:rsidTr="00A8054E">
        <w:trPr>
          <w:trHeight w:val="233"/>
        </w:trPr>
        <w:tc>
          <w:tcPr>
            <w:tcW w:w="98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contextualSpacing/>
              <w:jc w:val="center"/>
              <w:rPr>
                <w:rFonts w:ascii="Times New Roman" w:eastAsia="Times New Roman" w:hAnsi="Times New Roman" w:cs="Times New Roman"/>
                <w:color w:val="0070C0"/>
                <w:lang w:eastAsia="fr-FR"/>
              </w:rPr>
            </w:pPr>
          </w:p>
          <w:p w:rsidR="00A8054E" w:rsidRPr="00A8054E" w:rsidRDefault="00A8054E" w:rsidP="00A8054E">
            <w:pPr>
              <w:contextualSpacing/>
              <w:jc w:val="center"/>
              <w:rPr>
                <w:rFonts w:ascii="Times New Roman" w:eastAsia="Times New Roman" w:hAnsi="Times New Roman" w:cs="Times New Roman"/>
                <w:color w:val="0070C0"/>
                <w:lang w:eastAsia="fr-FR"/>
              </w:rPr>
            </w:pPr>
            <w:r w:rsidRPr="00A8054E">
              <w:rPr>
                <w:rFonts w:ascii="Times New Roman" w:eastAsia="Times New Roman" w:hAnsi="Times New Roman" w:cs="Times New Roman"/>
                <w:color w:val="0070C0"/>
                <w:lang w:eastAsia="fr-FR"/>
              </w:rPr>
              <w:t>Bleu</w:t>
            </w:r>
          </w:p>
        </w:tc>
        <w:tc>
          <w:tcPr>
            <w:tcW w:w="57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35</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32</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35</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28</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35</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30</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35</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60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55</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40</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58</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58</w:t>
            </w: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p>
          <w:p w:rsidR="00A8054E" w:rsidRPr="00A8054E" w:rsidRDefault="00A8054E" w:rsidP="00A8054E">
            <w:pPr>
              <w:contextualSpacing/>
              <w:jc w:val="center"/>
              <w:rPr>
                <w:rFonts w:ascii="Times New Roman" w:eastAsia="Times New Roman" w:hAnsi="Times New Roman" w:cs="Times New Roman"/>
                <w:color w:val="000000" w:themeColor="text1"/>
                <w:sz w:val="20"/>
                <w:szCs w:val="20"/>
                <w:lang w:eastAsia="fr-FR"/>
              </w:rPr>
            </w:pPr>
            <w:r w:rsidRPr="00A8054E">
              <w:rPr>
                <w:rFonts w:ascii="Times New Roman" w:eastAsia="Times New Roman" w:hAnsi="Times New Roman" w:cs="Times New Roman"/>
                <w:color w:val="000000" w:themeColor="text1"/>
                <w:sz w:val="20"/>
                <w:szCs w:val="20"/>
                <w:lang w:eastAsia="fr-FR"/>
              </w:rPr>
              <w:t>45</w:t>
            </w: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054E" w:rsidRPr="00A8054E" w:rsidRDefault="00A8054E" w:rsidP="00A8054E">
            <w:pPr>
              <w:rPr>
                <w:rFonts w:ascii="Times New Roman" w:eastAsia="Times New Roman" w:hAnsi="Times New Roman" w:cs="Times New Roman"/>
                <w:b/>
                <w:bCs/>
                <w:i/>
                <w:iCs/>
                <w:color w:val="7030A0"/>
                <w:lang w:eastAsia="fr-FR"/>
              </w:rPr>
            </w:pPr>
          </w:p>
        </w:tc>
      </w:tr>
    </w:tbl>
    <w:p w:rsidR="00A8054E" w:rsidRDefault="00A8054E" w:rsidP="00A8054E">
      <w:pPr>
        <w:pStyle w:val="Paragraphedeliste"/>
        <w:numPr>
          <w:ilvl w:val="0"/>
          <w:numId w:val="27"/>
        </w:numPr>
        <w:tabs>
          <w:tab w:val="left" w:pos="2410"/>
        </w:tabs>
        <w:spacing w:after="0" w:line="240" w:lineRule="auto"/>
        <w:ind w:left="2127" w:firstLine="0"/>
        <w:rPr>
          <w:rFonts w:asciiTheme="majorBidi" w:eastAsia="Times New Roman" w:hAnsiTheme="majorBidi" w:cstheme="majorBidi"/>
          <w:b/>
          <w:bCs/>
          <w:i/>
          <w:iCs/>
          <w:color w:val="632423" w:themeColor="accent2" w:themeShade="80"/>
          <w:sz w:val="28"/>
          <w:szCs w:val="28"/>
          <w:u w:val="single"/>
          <w:lang w:eastAsia="fr-FR"/>
        </w:rPr>
      </w:pPr>
      <w:r>
        <w:rPr>
          <w:rFonts w:asciiTheme="majorBidi" w:eastAsia="Times New Roman" w:hAnsiTheme="majorBidi" w:cstheme="majorBidi"/>
          <w:b/>
          <w:bCs/>
          <w:i/>
          <w:iCs/>
          <w:color w:val="632423" w:themeColor="accent2" w:themeShade="80"/>
          <w:sz w:val="28"/>
          <w:szCs w:val="28"/>
          <w:u w:val="single"/>
          <w:lang w:eastAsia="fr-FR"/>
        </w:rPr>
        <w:t>Analyse de</w:t>
      </w:r>
      <w:r w:rsidR="00995230" w:rsidRPr="00877885">
        <w:rPr>
          <w:rFonts w:asciiTheme="majorBidi" w:eastAsia="Times New Roman" w:hAnsiTheme="majorBidi" w:cstheme="majorBidi"/>
          <w:b/>
          <w:bCs/>
          <w:i/>
          <w:iCs/>
          <w:color w:val="632423" w:themeColor="accent2" w:themeShade="80"/>
          <w:sz w:val="28"/>
          <w:szCs w:val="28"/>
          <w:u w:val="single"/>
          <w:lang w:eastAsia="fr-FR"/>
        </w:rPr>
        <w:t>s</w:t>
      </w:r>
      <w:r>
        <w:rPr>
          <w:rFonts w:asciiTheme="majorBidi" w:eastAsia="Times New Roman" w:hAnsiTheme="majorBidi" w:cstheme="majorBidi"/>
          <w:b/>
          <w:bCs/>
          <w:i/>
          <w:iCs/>
          <w:color w:val="632423" w:themeColor="accent2" w:themeShade="80"/>
          <w:sz w:val="28"/>
          <w:szCs w:val="28"/>
          <w:u w:val="single"/>
          <w:lang w:eastAsia="fr-FR"/>
        </w:rPr>
        <w:t xml:space="preserve"> </w:t>
      </w:r>
      <w:r w:rsidRPr="00877885">
        <w:rPr>
          <w:rFonts w:asciiTheme="majorBidi" w:eastAsia="Times New Roman" w:hAnsiTheme="majorBidi" w:cstheme="majorBidi"/>
          <w:b/>
          <w:bCs/>
          <w:i/>
          <w:iCs/>
          <w:color w:val="632423" w:themeColor="accent2" w:themeShade="80"/>
          <w:sz w:val="28"/>
          <w:szCs w:val="28"/>
          <w:u w:val="single"/>
          <w:lang w:eastAsia="fr-FR"/>
        </w:rPr>
        <w:t>résultats</w:t>
      </w:r>
      <w:r w:rsidR="00995230" w:rsidRPr="00877885">
        <w:rPr>
          <w:rFonts w:asciiTheme="majorBidi" w:eastAsia="Times New Roman" w:hAnsiTheme="majorBidi" w:cstheme="majorBidi"/>
          <w:b/>
          <w:bCs/>
          <w:i/>
          <w:iCs/>
          <w:color w:val="632423" w:themeColor="accent2" w:themeShade="80"/>
          <w:sz w:val="28"/>
          <w:szCs w:val="28"/>
          <w:u w:val="single"/>
          <w:lang w:eastAsia="fr-FR"/>
        </w:rPr>
        <w:t> :</w:t>
      </w:r>
    </w:p>
    <w:p w:rsidR="00995230" w:rsidRPr="00A8054E" w:rsidRDefault="00A8054E" w:rsidP="00A8054E">
      <w:p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r>
        <w:rPr>
          <w:rFonts w:asciiTheme="majorBidi" w:eastAsia="Times New Roman" w:hAnsiTheme="majorBidi" w:cstheme="majorBidi"/>
          <w:sz w:val="28"/>
          <w:szCs w:val="28"/>
          <w:lang w:eastAsia="fr-FR"/>
        </w:rPr>
        <w:t>L</w:t>
      </w:r>
      <w:r w:rsidR="00995230" w:rsidRPr="00A8054E">
        <w:rPr>
          <w:rFonts w:asciiTheme="majorBidi" w:eastAsia="Times New Roman" w:hAnsiTheme="majorBidi" w:cstheme="majorBidi"/>
          <w:sz w:val="28"/>
          <w:szCs w:val="28"/>
          <w:lang w:eastAsia="fr-FR"/>
        </w:rPr>
        <w:t>es</w:t>
      </w:r>
      <w:r>
        <w:rPr>
          <w:rFonts w:asciiTheme="majorBidi" w:eastAsia="Times New Roman" w:hAnsiTheme="majorBidi" w:cstheme="majorBidi"/>
          <w:sz w:val="28"/>
          <w:szCs w:val="28"/>
          <w:lang w:eastAsia="fr-FR"/>
        </w:rPr>
        <w:t xml:space="preserve"> champs visuels de l’œil gauche sont</w:t>
      </w:r>
      <w:r w:rsidR="00995230" w:rsidRPr="00A8054E">
        <w:rPr>
          <w:rFonts w:asciiTheme="majorBidi" w:eastAsia="Times New Roman" w:hAnsiTheme="majorBidi" w:cstheme="majorBidi"/>
          <w:sz w:val="28"/>
          <w:szCs w:val="28"/>
          <w:lang w:eastAsia="fr-FR"/>
        </w:rPr>
        <w:t xml:space="preserve"> </w:t>
      </w:r>
      <w:r>
        <w:rPr>
          <w:rFonts w:asciiTheme="majorBidi" w:eastAsia="Times New Roman" w:hAnsiTheme="majorBidi" w:cstheme="majorBidi"/>
          <w:sz w:val="28"/>
          <w:szCs w:val="28"/>
          <w:lang w:eastAsia="fr-FR"/>
        </w:rPr>
        <w:t>différent</w:t>
      </w:r>
      <w:r w:rsidRPr="00A8054E">
        <w:rPr>
          <w:rFonts w:asciiTheme="majorBidi" w:eastAsia="Times New Roman" w:hAnsiTheme="majorBidi" w:cstheme="majorBidi"/>
          <w:sz w:val="28"/>
          <w:szCs w:val="28"/>
          <w:lang w:eastAsia="fr-FR"/>
        </w:rPr>
        <w:t>s</w:t>
      </w:r>
      <w:r w:rsidR="00995230" w:rsidRPr="00A8054E">
        <w:rPr>
          <w:rFonts w:asciiTheme="majorBidi" w:eastAsia="Times New Roman" w:hAnsiTheme="majorBidi" w:cstheme="majorBidi"/>
          <w:sz w:val="28"/>
          <w:szCs w:val="28"/>
          <w:lang w:eastAsia="fr-FR"/>
        </w:rPr>
        <w:t xml:space="preserve"> de ce</w:t>
      </w:r>
      <w:r>
        <w:rPr>
          <w:rFonts w:asciiTheme="majorBidi" w:eastAsia="Times New Roman" w:hAnsiTheme="majorBidi" w:cstheme="majorBidi"/>
          <w:sz w:val="28"/>
          <w:szCs w:val="28"/>
          <w:lang w:eastAsia="fr-FR"/>
        </w:rPr>
        <w:t>ux</w:t>
      </w:r>
      <w:r w:rsidR="00995230" w:rsidRPr="00A8054E">
        <w:rPr>
          <w:rFonts w:asciiTheme="majorBidi" w:eastAsia="Times New Roman" w:hAnsiTheme="majorBidi" w:cstheme="majorBidi"/>
          <w:sz w:val="28"/>
          <w:szCs w:val="28"/>
          <w:lang w:eastAsia="fr-FR"/>
        </w:rPr>
        <w:t xml:space="preserve"> de </w:t>
      </w:r>
      <w:r>
        <w:rPr>
          <w:rFonts w:asciiTheme="majorBidi" w:eastAsia="Times New Roman" w:hAnsiTheme="majorBidi" w:cstheme="majorBidi"/>
          <w:sz w:val="28"/>
          <w:szCs w:val="28"/>
          <w:lang w:eastAsia="fr-FR"/>
        </w:rPr>
        <w:t>l’œil droit</w:t>
      </w:r>
      <w:r w:rsidR="00995230" w:rsidRPr="00A8054E">
        <w:rPr>
          <w:rFonts w:asciiTheme="majorBidi" w:eastAsia="Times New Roman" w:hAnsiTheme="majorBidi" w:cstheme="majorBidi"/>
          <w:sz w:val="28"/>
          <w:szCs w:val="28"/>
          <w:lang w:eastAsia="fr-FR"/>
        </w:rPr>
        <w:t>.</w:t>
      </w:r>
    </w:p>
    <w:p w:rsidR="00995230" w:rsidRPr="00877885" w:rsidRDefault="00A8054E" w:rsidP="00A8054E">
      <w:pPr>
        <w:pStyle w:val="Paragraphedeliste"/>
        <w:tabs>
          <w:tab w:val="left" w:pos="2410"/>
        </w:tabs>
        <w:spacing w:after="0" w:line="240" w:lineRule="auto"/>
        <w:ind w:left="0"/>
        <w:rPr>
          <w:rFonts w:asciiTheme="majorBidi" w:eastAsia="Times New Roman" w:hAnsiTheme="majorBidi" w:cstheme="majorBidi"/>
          <w:sz w:val="28"/>
          <w:szCs w:val="28"/>
          <w:lang w:eastAsia="fr-FR"/>
        </w:rPr>
      </w:pPr>
      <w:r>
        <w:rPr>
          <w:rFonts w:asciiTheme="majorBidi" w:eastAsia="Times New Roman" w:hAnsiTheme="majorBidi" w:cstheme="majorBidi"/>
          <w:sz w:val="28"/>
          <w:szCs w:val="28"/>
          <w:lang w:eastAsia="fr-FR"/>
        </w:rPr>
        <w:t>Les</w:t>
      </w:r>
      <w:r w:rsidR="00995230" w:rsidRPr="00877885">
        <w:rPr>
          <w:rFonts w:asciiTheme="majorBidi" w:eastAsia="Times New Roman" w:hAnsiTheme="majorBidi" w:cstheme="majorBidi"/>
          <w:sz w:val="28"/>
          <w:szCs w:val="28"/>
          <w:lang w:eastAsia="fr-FR"/>
        </w:rPr>
        <w:t xml:space="preserve"> champs visuel</w:t>
      </w:r>
      <w:r>
        <w:rPr>
          <w:rFonts w:asciiTheme="majorBidi" w:eastAsia="Times New Roman" w:hAnsiTheme="majorBidi" w:cstheme="majorBidi"/>
          <w:sz w:val="28"/>
          <w:szCs w:val="28"/>
          <w:lang w:eastAsia="fr-FR"/>
        </w:rPr>
        <w:t>s</w:t>
      </w:r>
      <w:r w:rsidR="00995230" w:rsidRPr="00877885">
        <w:rPr>
          <w:rFonts w:asciiTheme="majorBidi" w:eastAsia="Times New Roman" w:hAnsiTheme="majorBidi" w:cstheme="majorBidi"/>
          <w:sz w:val="28"/>
          <w:szCs w:val="28"/>
          <w:lang w:eastAsia="fr-FR"/>
        </w:rPr>
        <w:t xml:space="preserve"> de chaque couleur</w:t>
      </w:r>
      <w:r>
        <w:rPr>
          <w:rFonts w:asciiTheme="majorBidi" w:eastAsia="Times New Roman" w:hAnsiTheme="majorBidi" w:cstheme="majorBidi"/>
          <w:sz w:val="28"/>
          <w:szCs w:val="28"/>
          <w:lang w:eastAsia="fr-FR"/>
        </w:rPr>
        <w:t xml:space="preserve"> sont</w:t>
      </w:r>
      <w:r w:rsidR="00995230" w:rsidRPr="00877885">
        <w:rPr>
          <w:rFonts w:asciiTheme="majorBidi" w:eastAsia="Times New Roman" w:hAnsiTheme="majorBidi" w:cstheme="majorBidi"/>
          <w:sz w:val="28"/>
          <w:szCs w:val="28"/>
          <w:lang w:eastAsia="fr-FR"/>
        </w:rPr>
        <w:t xml:space="preserve"> </w:t>
      </w:r>
      <w:r w:rsidRPr="00877885">
        <w:rPr>
          <w:rFonts w:asciiTheme="majorBidi" w:eastAsia="Times New Roman" w:hAnsiTheme="majorBidi" w:cstheme="majorBidi"/>
          <w:sz w:val="28"/>
          <w:szCs w:val="28"/>
          <w:lang w:eastAsia="fr-FR"/>
        </w:rPr>
        <w:t>différents</w:t>
      </w:r>
      <w:r>
        <w:rPr>
          <w:rFonts w:asciiTheme="majorBidi" w:eastAsia="Times New Roman" w:hAnsiTheme="majorBidi" w:cstheme="majorBidi"/>
          <w:sz w:val="28"/>
          <w:szCs w:val="28"/>
          <w:lang w:eastAsia="fr-FR"/>
        </w:rPr>
        <w:t xml:space="preserve"> d’un œil à </w:t>
      </w:r>
      <w:r w:rsidR="00995230" w:rsidRPr="00877885">
        <w:rPr>
          <w:rFonts w:asciiTheme="majorBidi" w:eastAsia="Times New Roman" w:hAnsiTheme="majorBidi" w:cstheme="majorBidi"/>
          <w:sz w:val="28"/>
          <w:szCs w:val="28"/>
          <w:lang w:eastAsia="fr-FR"/>
        </w:rPr>
        <w:t>un autre</w:t>
      </w:r>
      <w:r>
        <w:rPr>
          <w:rFonts w:asciiTheme="majorBidi" w:eastAsia="Times New Roman" w:hAnsiTheme="majorBidi" w:cstheme="majorBidi"/>
          <w:sz w:val="28"/>
          <w:szCs w:val="28"/>
          <w:lang w:eastAsia="fr-FR"/>
        </w:rPr>
        <w:t xml:space="preserve"> </w:t>
      </w:r>
      <w:r w:rsidR="00995230" w:rsidRPr="00877885">
        <w:rPr>
          <w:rFonts w:asciiTheme="majorBidi" w:eastAsia="Times New Roman" w:hAnsiTheme="majorBidi" w:cstheme="majorBidi"/>
          <w:sz w:val="28"/>
          <w:szCs w:val="28"/>
          <w:lang w:eastAsia="fr-FR"/>
        </w:rPr>
        <w:t xml:space="preserve">(dans le </w:t>
      </w:r>
      <w:r w:rsidRPr="00877885">
        <w:rPr>
          <w:rFonts w:asciiTheme="majorBidi" w:eastAsia="Times New Roman" w:hAnsiTheme="majorBidi" w:cstheme="majorBidi"/>
          <w:sz w:val="28"/>
          <w:szCs w:val="28"/>
          <w:lang w:eastAsia="fr-FR"/>
        </w:rPr>
        <w:t>même</w:t>
      </w:r>
      <w:r w:rsidR="00995230" w:rsidRPr="00877885">
        <w:rPr>
          <w:rFonts w:asciiTheme="majorBidi" w:eastAsia="Times New Roman" w:hAnsiTheme="majorBidi" w:cstheme="majorBidi"/>
          <w:sz w:val="28"/>
          <w:szCs w:val="28"/>
          <w:lang w:eastAsia="fr-FR"/>
        </w:rPr>
        <w:t xml:space="preserve"> œil de patient).</w:t>
      </w:r>
    </w:p>
    <w:p w:rsidR="00995230" w:rsidRPr="00877885" w:rsidRDefault="009752F0" w:rsidP="00995230">
      <w:pPr>
        <w:pStyle w:val="Paragraphedeliste"/>
        <w:tabs>
          <w:tab w:val="left" w:pos="2410"/>
        </w:tabs>
        <w:spacing w:after="0" w:line="240" w:lineRule="auto"/>
        <w:ind w:left="0"/>
        <w:rPr>
          <w:rFonts w:asciiTheme="majorBidi" w:eastAsia="Times New Roman" w:hAnsiTheme="majorBidi" w:cstheme="majorBidi"/>
          <w:sz w:val="28"/>
          <w:szCs w:val="28"/>
          <w:lang w:eastAsia="fr-FR"/>
        </w:rPr>
      </w:pPr>
      <w:r>
        <w:rPr>
          <w:rFonts w:asciiTheme="majorBidi" w:eastAsia="Times New Roman" w:hAnsiTheme="majorBidi" w:cstheme="majorBidi"/>
          <w:noProof/>
          <w:sz w:val="28"/>
          <w:szCs w:val="28"/>
          <w:lang w:eastAsia="fr-FR"/>
        </w:rPr>
        <mc:AlternateContent>
          <mc:Choice Requires="wps">
            <w:drawing>
              <wp:anchor distT="0" distB="0" distL="114300" distR="114300" simplePos="0" relativeHeight="251680768" behindDoc="1" locked="0" layoutInCell="1" allowOverlap="1">
                <wp:simplePos x="0" y="0"/>
                <wp:positionH relativeFrom="column">
                  <wp:posOffset>1231265</wp:posOffset>
                </wp:positionH>
                <wp:positionV relativeFrom="paragraph">
                  <wp:posOffset>75565</wp:posOffset>
                </wp:positionV>
                <wp:extent cx="1343025" cy="542925"/>
                <wp:effectExtent l="9525" t="46355" r="304800" b="2984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42925"/>
                        </a:xfrm>
                        <a:prstGeom prst="cloudCallout">
                          <a:avLst>
                            <a:gd name="adj1" fmla="val 68296"/>
                            <a:gd name="adj2" fmla="val -5456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txbx>
                        <w:txbxContent>
                          <w:p w:rsidR="00C93B15" w:rsidRDefault="00C93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8" type="#_x0000_t106" style="position:absolute;margin-left:96.95pt;margin-top:5.95pt;width:105.75pt;height:4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" adj="25552,-985" fillcolor="#d99594 [1941]" strokecolor="#d99594 [1941]" strokeweight="1pt">
                <v:fill color2="#f2dbdb [661]" angle="135" focus="50%" type="gradient"/>
                <v:shadow on="t" color="#622423 [1605]" opacity=".5" offset="1pt"/>
                <v:textbox>
                  <w:txbxContent>
                    <w:p w:rsidR="00F4008A" w:rsidRDefault="00F4008A"/>
                  </w:txbxContent>
                </v:textbox>
              </v:shape>
            </w:pict>
          </mc:Fallback>
        </mc:AlternateContent>
      </w:r>
    </w:p>
    <w:p w:rsidR="007D2E91" w:rsidRPr="00C2423A" w:rsidRDefault="007D2E91" w:rsidP="006A543A">
      <w:pPr>
        <w:pStyle w:val="Paragraphedeliste"/>
        <w:numPr>
          <w:ilvl w:val="0"/>
          <w:numId w:val="22"/>
        </w:numPr>
        <w:tabs>
          <w:tab w:val="left" w:pos="2410"/>
        </w:tabs>
        <w:spacing w:after="0" w:line="240" w:lineRule="auto"/>
        <w:ind w:left="2127" w:firstLine="0"/>
        <w:rPr>
          <w:rFonts w:asciiTheme="majorBidi" w:eastAsia="Times New Roman" w:hAnsiTheme="majorBidi" w:cstheme="majorBidi"/>
          <w:b/>
          <w:bCs/>
          <w:i/>
          <w:iCs/>
          <w:color w:val="632423" w:themeColor="accent2" w:themeShade="80"/>
          <w:sz w:val="28"/>
          <w:szCs w:val="28"/>
          <w:lang w:eastAsia="fr-FR"/>
        </w:rPr>
      </w:pPr>
      <w:r w:rsidRPr="00C2423A">
        <w:rPr>
          <w:rFonts w:asciiTheme="majorBidi" w:eastAsia="Times New Roman" w:hAnsiTheme="majorBidi" w:cstheme="majorBidi"/>
          <w:b/>
          <w:bCs/>
          <w:i/>
          <w:iCs/>
          <w:color w:val="632423" w:themeColor="accent2" w:themeShade="80"/>
          <w:sz w:val="28"/>
          <w:szCs w:val="28"/>
          <w:lang w:eastAsia="fr-FR"/>
        </w:rPr>
        <w:t>Conclusion :</w:t>
      </w:r>
    </w:p>
    <w:p w:rsidR="00A8054E" w:rsidRPr="00877885" w:rsidRDefault="00A8054E" w:rsidP="00A8054E">
      <w:pPr>
        <w:pStyle w:val="Paragraphedeliste"/>
        <w:tabs>
          <w:tab w:val="left" w:pos="2410"/>
        </w:tabs>
        <w:spacing w:after="0" w:line="240" w:lineRule="auto"/>
        <w:ind w:left="2127"/>
        <w:rPr>
          <w:rFonts w:asciiTheme="majorBidi" w:eastAsia="Times New Roman" w:hAnsiTheme="majorBidi" w:cstheme="majorBidi"/>
          <w:b/>
          <w:bCs/>
          <w:i/>
          <w:iCs/>
          <w:color w:val="632423" w:themeColor="accent2" w:themeShade="80"/>
          <w:sz w:val="28"/>
          <w:szCs w:val="28"/>
          <w:u w:val="single"/>
          <w:lang w:eastAsia="fr-FR"/>
        </w:rPr>
      </w:pPr>
    </w:p>
    <w:p w:rsidR="0027215A" w:rsidRPr="00877885" w:rsidRDefault="0027215A" w:rsidP="006A543A">
      <w:pPr>
        <w:pStyle w:val="Paragraphedeliste"/>
        <w:numPr>
          <w:ilvl w:val="0"/>
          <w:numId w:val="26"/>
        </w:numPr>
        <w:tabs>
          <w:tab w:val="left" w:pos="2410"/>
        </w:tabs>
        <w:spacing w:after="0" w:line="240" w:lineRule="auto"/>
        <w:ind w:left="284" w:hanging="284"/>
        <w:rPr>
          <w:rFonts w:asciiTheme="majorBidi" w:eastAsia="Times New Roman" w:hAnsiTheme="majorBidi" w:cstheme="majorBidi"/>
          <w:b/>
          <w:bCs/>
          <w:i/>
          <w:iCs/>
          <w:color w:val="000000" w:themeColor="text1"/>
          <w:sz w:val="28"/>
          <w:szCs w:val="28"/>
          <w:u w:val="single"/>
          <w:lang w:eastAsia="fr-FR"/>
        </w:rPr>
      </w:pPr>
      <w:r w:rsidRPr="00877885">
        <w:rPr>
          <w:rFonts w:asciiTheme="majorBidi" w:eastAsia="Times New Roman" w:hAnsiTheme="majorBidi" w:cstheme="majorBidi"/>
          <w:color w:val="000000" w:themeColor="text1"/>
          <w:sz w:val="28"/>
          <w:szCs w:val="28"/>
          <w:lang w:eastAsia="fr-FR"/>
        </w:rPr>
        <w:t xml:space="preserve">Au niveau d’une </w:t>
      </w:r>
      <w:r w:rsidR="00A8054E" w:rsidRPr="00877885">
        <w:rPr>
          <w:rFonts w:asciiTheme="majorBidi" w:eastAsia="Times New Roman" w:hAnsiTheme="majorBidi" w:cstheme="majorBidi"/>
          <w:color w:val="000000" w:themeColor="text1"/>
          <w:sz w:val="28"/>
          <w:szCs w:val="28"/>
          <w:lang w:eastAsia="fr-FR"/>
        </w:rPr>
        <w:t>même</w:t>
      </w:r>
      <w:r w:rsidRPr="00877885">
        <w:rPr>
          <w:rFonts w:asciiTheme="majorBidi" w:eastAsia="Times New Roman" w:hAnsiTheme="majorBidi" w:cstheme="majorBidi"/>
          <w:color w:val="000000" w:themeColor="text1"/>
          <w:sz w:val="28"/>
          <w:szCs w:val="28"/>
          <w:lang w:eastAsia="fr-FR"/>
        </w:rPr>
        <w:t xml:space="preserve"> œil la capacité de </w:t>
      </w:r>
      <w:r w:rsidR="00A8054E" w:rsidRPr="00877885">
        <w:rPr>
          <w:rFonts w:asciiTheme="majorBidi" w:eastAsia="Times New Roman" w:hAnsiTheme="majorBidi" w:cstheme="majorBidi"/>
          <w:color w:val="000000" w:themeColor="text1"/>
          <w:sz w:val="28"/>
          <w:szCs w:val="28"/>
          <w:lang w:eastAsia="fr-FR"/>
        </w:rPr>
        <w:t>recevoir</w:t>
      </w:r>
      <w:r w:rsidRPr="00877885">
        <w:rPr>
          <w:rFonts w:asciiTheme="majorBidi" w:eastAsia="Times New Roman" w:hAnsiTheme="majorBidi" w:cstheme="majorBidi"/>
          <w:color w:val="000000" w:themeColor="text1"/>
          <w:sz w:val="28"/>
          <w:szCs w:val="28"/>
          <w:lang w:eastAsia="fr-FR"/>
        </w:rPr>
        <w:t xml:space="preserve"> les </w:t>
      </w:r>
      <w:r w:rsidR="00A8054E" w:rsidRPr="00877885">
        <w:rPr>
          <w:rFonts w:asciiTheme="majorBidi" w:eastAsia="Times New Roman" w:hAnsiTheme="majorBidi" w:cstheme="majorBidi"/>
          <w:color w:val="000000" w:themeColor="text1"/>
          <w:sz w:val="28"/>
          <w:szCs w:val="28"/>
          <w:lang w:eastAsia="fr-FR"/>
        </w:rPr>
        <w:t>couleurs</w:t>
      </w:r>
      <w:r w:rsidRPr="00877885">
        <w:rPr>
          <w:rFonts w:asciiTheme="majorBidi" w:eastAsia="Times New Roman" w:hAnsiTheme="majorBidi" w:cstheme="majorBidi"/>
          <w:color w:val="000000" w:themeColor="text1"/>
          <w:sz w:val="28"/>
          <w:szCs w:val="28"/>
          <w:lang w:eastAsia="fr-FR"/>
        </w:rPr>
        <w:t xml:space="preserve"> est </w:t>
      </w:r>
      <w:r w:rsidR="00A8054E" w:rsidRPr="00877885">
        <w:rPr>
          <w:rFonts w:asciiTheme="majorBidi" w:eastAsia="Times New Roman" w:hAnsiTheme="majorBidi" w:cstheme="majorBidi"/>
          <w:color w:val="000000" w:themeColor="text1"/>
          <w:sz w:val="28"/>
          <w:szCs w:val="28"/>
          <w:lang w:eastAsia="fr-FR"/>
        </w:rPr>
        <w:t>différente</w:t>
      </w:r>
      <w:r w:rsidRPr="00877885">
        <w:rPr>
          <w:rFonts w:asciiTheme="majorBidi" w:eastAsia="Times New Roman" w:hAnsiTheme="majorBidi" w:cstheme="majorBidi"/>
          <w:color w:val="000000" w:themeColor="text1"/>
          <w:sz w:val="28"/>
          <w:szCs w:val="28"/>
          <w:lang w:eastAsia="fr-FR"/>
        </w:rPr>
        <w:t>.</w:t>
      </w:r>
    </w:p>
    <w:p w:rsidR="0027215A" w:rsidRDefault="0027215A" w:rsidP="006A543A">
      <w:pPr>
        <w:pStyle w:val="Paragraphedeliste"/>
        <w:numPr>
          <w:ilvl w:val="0"/>
          <w:numId w:val="26"/>
        </w:numPr>
        <w:tabs>
          <w:tab w:val="left" w:pos="2410"/>
        </w:tabs>
        <w:spacing w:after="0" w:line="240" w:lineRule="auto"/>
        <w:ind w:left="284" w:hanging="284"/>
        <w:rPr>
          <w:rFonts w:asciiTheme="majorBidi" w:eastAsia="Times New Roman" w:hAnsiTheme="majorBidi" w:cstheme="majorBidi"/>
          <w:color w:val="000000" w:themeColor="text1"/>
          <w:sz w:val="28"/>
          <w:szCs w:val="28"/>
          <w:lang w:eastAsia="fr-FR"/>
        </w:rPr>
      </w:pPr>
      <w:r w:rsidRPr="00877885">
        <w:rPr>
          <w:rFonts w:asciiTheme="majorBidi" w:eastAsia="Times New Roman" w:hAnsiTheme="majorBidi" w:cstheme="majorBidi"/>
          <w:color w:val="000000" w:themeColor="text1"/>
          <w:sz w:val="28"/>
          <w:szCs w:val="28"/>
          <w:lang w:eastAsia="fr-FR"/>
        </w:rPr>
        <w:t xml:space="preserve">La capacité de </w:t>
      </w:r>
      <w:r w:rsidR="00A8054E" w:rsidRPr="00877885">
        <w:rPr>
          <w:rFonts w:asciiTheme="majorBidi" w:eastAsia="Times New Roman" w:hAnsiTheme="majorBidi" w:cstheme="majorBidi"/>
          <w:color w:val="000000" w:themeColor="text1"/>
          <w:sz w:val="28"/>
          <w:szCs w:val="28"/>
          <w:lang w:eastAsia="fr-FR"/>
        </w:rPr>
        <w:t>recevoir</w:t>
      </w:r>
      <w:r w:rsidRPr="00877885">
        <w:rPr>
          <w:rFonts w:asciiTheme="majorBidi" w:eastAsia="Times New Roman" w:hAnsiTheme="majorBidi" w:cstheme="majorBidi"/>
          <w:color w:val="000000" w:themeColor="text1"/>
          <w:sz w:val="28"/>
          <w:szCs w:val="28"/>
          <w:lang w:eastAsia="fr-FR"/>
        </w:rPr>
        <w:t xml:space="preserve"> les couleurs est </w:t>
      </w:r>
      <w:r w:rsidR="00A8054E" w:rsidRPr="00877885">
        <w:rPr>
          <w:rFonts w:asciiTheme="majorBidi" w:eastAsia="Times New Roman" w:hAnsiTheme="majorBidi" w:cstheme="majorBidi"/>
          <w:color w:val="000000" w:themeColor="text1"/>
          <w:sz w:val="28"/>
          <w:szCs w:val="28"/>
          <w:lang w:eastAsia="fr-FR"/>
        </w:rPr>
        <w:t>différente</w:t>
      </w:r>
      <w:r w:rsidRPr="00877885">
        <w:rPr>
          <w:rFonts w:asciiTheme="majorBidi" w:eastAsia="Times New Roman" w:hAnsiTheme="majorBidi" w:cstheme="majorBidi"/>
          <w:color w:val="000000" w:themeColor="text1"/>
          <w:sz w:val="28"/>
          <w:szCs w:val="28"/>
          <w:lang w:eastAsia="fr-FR"/>
        </w:rPr>
        <w:t xml:space="preserve"> d’un œil </w:t>
      </w:r>
      <w:r w:rsidR="00A8054E" w:rsidRPr="00877885">
        <w:rPr>
          <w:rFonts w:asciiTheme="majorBidi" w:eastAsia="Times New Roman" w:hAnsiTheme="majorBidi" w:cstheme="majorBidi"/>
          <w:color w:val="000000" w:themeColor="text1"/>
          <w:sz w:val="28"/>
          <w:szCs w:val="28"/>
          <w:lang w:eastAsia="fr-FR"/>
        </w:rPr>
        <w:t>à</w:t>
      </w:r>
      <w:r w:rsidRPr="00877885">
        <w:rPr>
          <w:rFonts w:asciiTheme="majorBidi" w:eastAsia="Times New Roman" w:hAnsiTheme="majorBidi" w:cstheme="majorBidi"/>
          <w:color w:val="000000" w:themeColor="text1"/>
          <w:sz w:val="28"/>
          <w:szCs w:val="28"/>
          <w:lang w:eastAsia="fr-FR"/>
        </w:rPr>
        <w:t xml:space="preserve"> l’</w:t>
      </w:r>
      <w:r w:rsidR="00A8054E" w:rsidRPr="00877885">
        <w:rPr>
          <w:rFonts w:asciiTheme="majorBidi" w:eastAsia="Times New Roman" w:hAnsiTheme="majorBidi" w:cstheme="majorBidi"/>
          <w:color w:val="000000" w:themeColor="text1"/>
          <w:sz w:val="28"/>
          <w:szCs w:val="28"/>
          <w:lang w:eastAsia="fr-FR"/>
        </w:rPr>
        <w:t>autre, le champ</w:t>
      </w:r>
      <w:r w:rsidRPr="00877885">
        <w:rPr>
          <w:rFonts w:asciiTheme="majorBidi" w:eastAsia="Times New Roman" w:hAnsiTheme="majorBidi" w:cstheme="majorBidi"/>
          <w:color w:val="000000" w:themeColor="text1"/>
          <w:sz w:val="28"/>
          <w:szCs w:val="28"/>
          <w:lang w:eastAsia="fr-FR"/>
        </w:rPr>
        <w:t xml:space="preserve"> visuel de chaque </w:t>
      </w:r>
      <w:r w:rsidR="00A8054E" w:rsidRPr="00877885">
        <w:rPr>
          <w:rFonts w:asciiTheme="majorBidi" w:eastAsia="Times New Roman" w:hAnsiTheme="majorBidi" w:cstheme="majorBidi"/>
          <w:color w:val="000000" w:themeColor="text1"/>
          <w:sz w:val="28"/>
          <w:szCs w:val="28"/>
          <w:lang w:eastAsia="fr-FR"/>
        </w:rPr>
        <w:t>couleur</w:t>
      </w:r>
      <w:r w:rsidRPr="00877885">
        <w:rPr>
          <w:rFonts w:asciiTheme="majorBidi" w:eastAsia="Times New Roman" w:hAnsiTheme="majorBidi" w:cstheme="majorBidi"/>
          <w:color w:val="000000" w:themeColor="text1"/>
          <w:sz w:val="28"/>
          <w:szCs w:val="28"/>
          <w:lang w:eastAsia="fr-FR"/>
        </w:rPr>
        <w:t xml:space="preserve"> se </w:t>
      </w:r>
      <w:r w:rsidR="00A8054E" w:rsidRPr="00877885">
        <w:rPr>
          <w:rFonts w:asciiTheme="majorBidi" w:eastAsia="Times New Roman" w:hAnsiTheme="majorBidi" w:cstheme="majorBidi"/>
          <w:color w:val="000000" w:themeColor="text1"/>
          <w:sz w:val="28"/>
          <w:szCs w:val="28"/>
          <w:lang w:eastAsia="fr-FR"/>
        </w:rPr>
        <w:t>différencier</w:t>
      </w:r>
      <w:r w:rsidRPr="00877885">
        <w:rPr>
          <w:rFonts w:asciiTheme="majorBidi" w:eastAsia="Times New Roman" w:hAnsiTheme="majorBidi" w:cstheme="majorBidi"/>
          <w:color w:val="000000" w:themeColor="text1"/>
          <w:sz w:val="28"/>
          <w:szCs w:val="28"/>
          <w:lang w:eastAsia="fr-FR"/>
        </w:rPr>
        <w:t xml:space="preserve"> d’un œil </w:t>
      </w:r>
      <w:r w:rsidR="00A8054E" w:rsidRPr="00877885">
        <w:rPr>
          <w:rFonts w:asciiTheme="majorBidi" w:eastAsia="Times New Roman" w:hAnsiTheme="majorBidi" w:cstheme="majorBidi"/>
          <w:color w:val="000000" w:themeColor="text1"/>
          <w:sz w:val="28"/>
          <w:szCs w:val="28"/>
          <w:lang w:eastAsia="fr-FR"/>
        </w:rPr>
        <w:t>à</w:t>
      </w:r>
      <w:r w:rsidRPr="00877885">
        <w:rPr>
          <w:rFonts w:asciiTheme="majorBidi" w:eastAsia="Times New Roman" w:hAnsiTheme="majorBidi" w:cstheme="majorBidi"/>
          <w:color w:val="000000" w:themeColor="text1"/>
          <w:sz w:val="28"/>
          <w:szCs w:val="28"/>
          <w:lang w:eastAsia="fr-FR"/>
        </w:rPr>
        <w:t xml:space="preserve"> l’autre.</w:t>
      </w:r>
    </w:p>
    <w:p w:rsidR="007D2E91" w:rsidRPr="005322F9" w:rsidRDefault="007D2E91" w:rsidP="005322F9">
      <w:pPr>
        <w:tabs>
          <w:tab w:val="left" w:pos="2410"/>
        </w:tabs>
        <w:spacing w:after="0" w:line="240" w:lineRule="auto"/>
        <w:rPr>
          <w:rFonts w:asciiTheme="majorBidi" w:eastAsia="Times New Roman" w:hAnsiTheme="majorBidi" w:cstheme="majorBidi"/>
          <w:b/>
          <w:bCs/>
          <w:i/>
          <w:iCs/>
          <w:color w:val="632423" w:themeColor="accent2" w:themeShade="80"/>
          <w:sz w:val="28"/>
          <w:szCs w:val="28"/>
          <w:u w:val="single"/>
          <w:lang w:eastAsia="fr-FR"/>
        </w:rPr>
      </w:pPr>
    </w:p>
    <w:p w:rsidR="00C4459C" w:rsidRPr="00A8054E" w:rsidRDefault="00C4459C" w:rsidP="00C2423A">
      <w:pPr>
        <w:pStyle w:val="Paragraphedeliste"/>
        <w:numPr>
          <w:ilvl w:val="0"/>
          <w:numId w:val="36"/>
        </w:numPr>
        <w:rPr>
          <w:rFonts w:asciiTheme="majorBidi" w:hAnsiTheme="majorBidi" w:cstheme="majorBidi"/>
          <w:b/>
          <w:bCs/>
          <w:i/>
          <w:iCs/>
          <w:color w:val="002060"/>
          <w:sz w:val="28"/>
          <w:szCs w:val="28"/>
          <w:u w:val="single"/>
        </w:rPr>
      </w:pPr>
      <w:r w:rsidRPr="00A8054E">
        <w:rPr>
          <w:rFonts w:asciiTheme="majorBidi" w:hAnsiTheme="majorBidi" w:cstheme="majorBidi"/>
          <w:b/>
          <w:bCs/>
          <w:i/>
          <w:iCs/>
          <w:color w:val="002060"/>
          <w:sz w:val="28"/>
          <w:szCs w:val="28"/>
          <w:u w:val="single"/>
        </w:rPr>
        <w:t>L’intérêt de l’établissement de tels champs :</w:t>
      </w:r>
    </w:p>
    <w:p w:rsidR="00C4459C" w:rsidRPr="00877885" w:rsidRDefault="00C4459C" w:rsidP="00C4459C">
      <w:pPr>
        <w:pStyle w:val="Paragraphedeliste"/>
        <w:ind w:left="284"/>
        <w:rPr>
          <w:rFonts w:asciiTheme="majorBidi" w:hAnsiTheme="majorBidi" w:cstheme="majorBidi"/>
          <w:sz w:val="28"/>
          <w:szCs w:val="28"/>
        </w:rPr>
      </w:pPr>
      <w:r w:rsidRPr="00877885">
        <w:rPr>
          <w:rFonts w:asciiTheme="majorBidi" w:hAnsiTheme="majorBidi" w:cstheme="majorBidi"/>
          <w:sz w:val="28"/>
          <w:szCs w:val="28"/>
        </w:rPr>
        <w:t xml:space="preserve">L’établissement de champs permet d’identifier les couleurs les plus </w:t>
      </w:r>
      <w:r w:rsidR="00A8054E" w:rsidRPr="00877885">
        <w:rPr>
          <w:rFonts w:asciiTheme="majorBidi" w:hAnsiTheme="majorBidi" w:cstheme="majorBidi"/>
          <w:sz w:val="28"/>
          <w:szCs w:val="28"/>
        </w:rPr>
        <w:t>perçut</w:t>
      </w:r>
      <w:r w:rsidRPr="00877885">
        <w:rPr>
          <w:rFonts w:asciiTheme="majorBidi" w:hAnsiTheme="majorBidi" w:cstheme="majorBidi"/>
          <w:sz w:val="28"/>
          <w:szCs w:val="28"/>
        </w:rPr>
        <w:t xml:space="preserve"> au niveau de chaque œil et </w:t>
      </w:r>
      <w:r w:rsidR="00C2423A" w:rsidRPr="00877885">
        <w:rPr>
          <w:rFonts w:asciiTheme="majorBidi" w:hAnsiTheme="majorBidi" w:cstheme="majorBidi"/>
          <w:sz w:val="28"/>
          <w:szCs w:val="28"/>
        </w:rPr>
        <w:t>déterminer</w:t>
      </w:r>
      <w:r w:rsidR="00EB3272">
        <w:rPr>
          <w:rFonts w:asciiTheme="majorBidi" w:hAnsiTheme="majorBidi" w:cstheme="majorBidi"/>
          <w:sz w:val="28"/>
          <w:szCs w:val="28"/>
        </w:rPr>
        <w:t xml:space="preserve"> </w:t>
      </w:r>
      <w:r w:rsidR="00C2423A" w:rsidRPr="00877885">
        <w:rPr>
          <w:rFonts w:asciiTheme="majorBidi" w:hAnsiTheme="majorBidi" w:cstheme="majorBidi"/>
          <w:sz w:val="28"/>
          <w:szCs w:val="28"/>
        </w:rPr>
        <w:t>les champs</w:t>
      </w:r>
      <w:r w:rsidRPr="00877885">
        <w:rPr>
          <w:rFonts w:asciiTheme="majorBidi" w:hAnsiTheme="majorBidi" w:cstheme="majorBidi"/>
          <w:sz w:val="28"/>
          <w:szCs w:val="28"/>
        </w:rPr>
        <w:t xml:space="preserve"> de cette perception.</w:t>
      </w:r>
    </w:p>
    <w:p w:rsidR="00071B14" w:rsidRPr="00877885" w:rsidRDefault="00C4459C" w:rsidP="006A543A">
      <w:pPr>
        <w:pStyle w:val="Paragraphedeliste"/>
        <w:ind w:left="284"/>
        <w:rPr>
          <w:rFonts w:asciiTheme="majorBidi" w:hAnsiTheme="majorBidi" w:cstheme="majorBidi"/>
          <w:sz w:val="28"/>
          <w:szCs w:val="28"/>
        </w:rPr>
      </w:pPr>
      <w:r w:rsidRPr="00877885">
        <w:rPr>
          <w:rFonts w:asciiTheme="majorBidi" w:hAnsiTheme="majorBidi" w:cstheme="majorBidi"/>
          <w:sz w:val="28"/>
          <w:szCs w:val="28"/>
        </w:rPr>
        <w:t xml:space="preserve">En plus </w:t>
      </w:r>
      <w:r w:rsidR="00C2423A">
        <w:rPr>
          <w:rFonts w:asciiTheme="majorBidi" w:hAnsiTheme="majorBidi" w:cstheme="majorBidi"/>
          <w:sz w:val="28"/>
          <w:szCs w:val="28"/>
        </w:rPr>
        <w:t xml:space="preserve">à </w:t>
      </w:r>
      <w:r w:rsidR="00C2423A" w:rsidRPr="00877885">
        <w:rPr>
          <w:rFonts w:asciiTheme="majorBidi" w:hAnsiTheme="majorBidi" w:cstheme="majorBidi"/>
          <w:sz w:val="28"/>
          <w:szCs w:val="28"/>
        </w:rPr>
        <w:t>partir</w:t>
      </w:r>
      <w:r w:rsidRPr="00877885">
        <w:rPr>
          <w:rFonts w:asciiTheme="majorBidi" w:hAnsiTheme="majorBidi" w:cstheme="majorBidi"/>
          <w:sz w:val="28"/>
          <w:szCs w:val="28"/>
        </w:rPr>
        <w:t xml:space="preserve"> de champs visuel</w:t>
      </w:r>
      <w:r w:rsidR="00071B14" w:rsidRPr="00877885">
        <w:rPr>
          <w:rFonts w:asciiTheme="majorBidi" w:hAnsiTheme="majorBidi" w:cstheme="majorBidi"/>
          <w:sz w:val="28"/>
          <w:szCs w:val="28"/>
        </w:rPr>
        <w:t xml:space="preserve"> on peut </w:t>
      </w:r>
      <w:r w:rsidR="00C2423A" w:rsidRPr="00877885">
        <w:rPr>
          <w:rFonts w:asciiTheme="majorBidi" w:hAnsiTheme="majorBidi" w:cstheme="majorBidi"/>
          <w:sz w:val="28"/>
          <w:szCs w:val="28"/>
        </w:rPr>
        <w:t>détecter</w:t>
      </w:r>
      <w:r w:rsidR="00C2423A">
        <w:rPr>
          <w:rFonts w:asciiTheme="majorBidi" w:hAnsiTheme="majorBidi" w:cstheme="majorBidi"/>
          <w:sz w:val="28"/>
          <w:szCs w:val="28"/>
        </w:rPr>
        <w:t xml:space="preserve"> une anomalie</w:t>
      </w:r>
      <w:r w:rsidR="00071B14" w:rsidRPr="00877885">
        <w:rPr>
          <w:rFonts w:asciiTheme="majorBidi" w:hAnsiTheme="majorBidi" w:cstheme="majorBidi"/>
          <w:sz w:val="28"/>
          <w:szCs w:val="28"/>
        </w:rPr>
        <w:t xml:space="preserve"> comme :</w:t>
      </w:r>
      <w:r w:rsidR="00C2423A">
        <w:rPr>
          <w:rFonts w:asciiTheme="majorBidi" w:hAnsiTheme="majorBidi" w:cstheme="majorBidi"/>
          <w:sz w:val="28"/>
          <w:szCs w:val="28"/>
        </w:rPr>
        <w:t xml:space="preserve"> « </w:t>
      </w:r>
      <w:r w:rsidR="00071B14" w:rsidRPr="00877885">
        <w:rPr>
          <w:rFonts w:asciiTheme="majorBidi" w:hAnsiTheme="majorBidi" w:cstheme="majorBidi"/>
          <w:sz w:val="28"/>
          <w:szCs w:val="28"/>
        </w:rPr>
        <w:t>les</w:t>
      </w:r>
      <w:r w:rsidR="00C2423A">
        <w:rPr>
          <w:rFonts w:asciiTheme="majorBidi" w:hAnsiTheme="majorBidi" w:cstheme="majorBidi"/>
          <w:sz w:val="28"/>
          <w:szCs w:val="28"/>
        </w:rPr>
        <w:t xml:space="preserve"> </w:t>
      </w:r>
      <w:r w:rsidR="00071B14" w:rsidRPr="00C2423A">
        <w:rPr>
          <w:rFonts w:asciiTheme="majorBidi" w:hAnsiTheme="majorBidi" w:cstheme="majorBidi"/>
          <w:sz w:val="28"/>
          <w:szCs w:val="28"/>
        </w:rPr>
        <w:t xml:space="preserve">anomalies de </w:t>
      </w:r>
      <w:proofErr w:type="spellStart"/>
      <w:r w:rsidR="00071B14" w:rsidRPr="00C2423A">
        <w:rPr>
          <w:rFonts w:asciiTheme="majorBidi" w:hAnsiTheme="majorBidi" w:cstheme="majorBidi"/>
          <w:sz w:val="28"/>
          <w:szCs w:val="28"/>
        </w:rPr>
        <w:t>sctomes</w:t>
      </w:r>
      <w:proofErr w:type="spellEnd"/>
      <w:r w:rsidR="00C2423A">
        <w:rPr>
          <w:rFonts w:asciiTheme="majorBidi" w:hAnsiTheme="majorBidi" w:cstheme="majorBidi"/>
          <w:sz w:val="28"/>
          <w:szCs w:val="28"/>
        </w:rPr>
        <w:t> »</w:t>
      </w:r>
      <w:r w:rsidR="00071B14" w:rsidRPr="00C2423A">
        <w:rPr>
          <w:rFonts w:asciiTheme="majorBidi" w:hAnsiTheme="majorBidi" w:cstheme="majorBidi"/>
          <w:sz w:val="28"/>
          <w:szCs w:val="28"/>
        </w:rPr>
        <w:t>.</w:t>
      </w:r>
    </w:p>
    <w:p w:rsidR="006A543A" w:rsidRPr="00877885" w:rsidRDefault="006A543A" w:rsidP="006A543A">
      <w:pPr>
        <w:pStyle w:val="Paragraphedeliste"/>
        <w:ind w:left="284"/>
        <w:rPr>
          <w:rFonts w:asciiTheme="majorBidi" w:hAnsiTheme="majorBidi" w:cstheme="majorBidi"/>
          <w:sz w:val="28"/>
          <w:szCs w:val="28"/>
        </w:rPr>
      </w:pPr>
    </w:p>
    <w:p w:rsidR="00071B14" w:rsidRPr="00C2423A" w:rsidRDefault="00071B14" w:rsidP="00C2423A">
      <w:pPr>
        <w:pStyle w:val="Paragraphedeliste"/>
        <w:numPr>
          <w:ilvl w:val="0"/>
          <w:numId w:val="36"/>
        </w:numPr>
        <w:rPr>
          <w:rFonts w:asciiTheme="majorBidi" w:hAnsiTheme="majorBidi" w:cstheme="majorBidi"/>
          <w:b/>
          <w:bCs/>
          <w:i/>
          <w:iCs/>
          <w:color w:val="002060"/>
          <w:sz w:val="28"/>
          <w:szCs w:val="28"/>
          <w:u w:val="single"/>
        </w:rPr>
      </w:pPr>
      <w:r w:rsidRPr="00C2423A">
        <w:rPr>
          <w:rFonts w:asciiTheme="majorBidi" w:hAnsiTheme="majorBidi" w:cstheme="majorBidi"/>
          <w:b/>
          <w:bCs/>
          <w:i/>
          <w:iCs/>
          <w:color w:val="002060"/>
          <w:sz w:val="28"/>
          <w:szCs w:val="28"/>
          <w:u w:val="single"/>
        </w:rPr>
        <w:t xml:space="preserve">Effets physiologiques de </w:t>
      </w:r>
      <w:r w:rsidR="00321E44" w:rsidRPr="00C2423A">
        <w:rPr>
          <w:rFonts w:asciiTheme="majorBidi" w:hAnsiTheme="majorBidi" w:cstheme="majorBidi"/>
          <w:b/>
          <w:bCs/>
          <w:i/>
          <w:iCs/>
          <w:color w:val="002060"/>
          <w:sz w:val="28"/>
          <w:szCs w:val="28"/>
          <w:u w:val="single"/>
        </w:rPr>
        <w:t>champ visuel</w:t>
      </w:r>
      <w:r w:rsidRPr="00C2423A">
        <w:rPr>
          <w:rFonts w:asciiTheme="majorBidi" w:hAnsiTheme="majorBidi" w:cstheme="majorBidi"/>
          <w:b/>
          <w:bCs/>
          <w:i/>
          <w:iCs/>
          <w:color w:val="002060"/>
          <w:sz w:val="28"/>
          <w:szCs w:val="28"/>
          <w:u w:val="single"/>
        </w:rPr>
        <w:t> :</w:t>
      </w:r>
    </w:p>
    <w:p w:rsidR="00071B14" w:rsidRPr="00877885" w:rsidRDefault="00071B14" w:rsidP="00BE15E8">
      <w:pPr>
        <w:pStyle w:val="Paragraphedeliste"/>
        <w:spacing w:after="0" w:line="240" w:lineRule="auto"/>
        <w:ind w:left="284"/>
        <w:rPr>
          <w:rFonts w:asciiTheme="majorBidi" w:hAnsiTheme="majorBidi" w:cstheme="majorBidi"/>
          <w:sz w:val="28"/>
          <w:szCs w:val="28"/>
        </w:rPr>
      </w:pPr>
      <w:r w:rsidRPr="00877885">
        <w:rPr>
          <w:rFonts w:asciiTheme="majorBidi" w:hAnsiTheme="majorBidi" w:cstheme="majorBidi"/>
          <w:sz w:val="28"/>
          <w:szCs w:val="28"/>
        </w:rPr>
        <w:t xml:space="preserve">Les champs visuel </w:t>
      </w:r>
      <w:r w:rsidR="00BE15E8" w:rsidRPr="00877885">
        <w:rPr>
          <w:rFonts w:asciiTheme="majorBidi" w:hAnsiTheme="majorBidi" w:cstheme="majorBidi"/>
          <w:sz w:val="28"/>
          <w:szCs w:val="28"/>
        </w:rPr>
        <w:t xml:space="preserve">se chevauchent </w:t>
      </w:r>
      <w:r w:rsidR="00C2423A" w:rsidRPr="00877885">
        <w:rPr>
          <w:rFonts w:asciiTheme="majorBidi" w:hAnsiTheme="majorBidi" w:cstheme="majorBidi"/>
          <w:sz w:val="28"/>
          <w:szCs w:val="28"/>
        </w:rPr>
        <w:t>considérablement</w:t>
      </w:r>
      <w:r w:rsidR="00BE15E8" w:rsidRPr="00877885">
        <w:rPr>
          <w:rFonts w:asciiTheme="majorBidi" w:hAnsiTheme="majorBidi" w:cstheme="majorBidi"/>
          <w:sz w:val="28"/>
          <w:szCs w:val="28"/>
        </w:rPr>
        <w:t xml:space="preserve"> chez l’</w:t>
      </w:r>
      <w:r w:rsidR="00C2423A" w:rsidRPr="00877885">
        <w:rPr>
          <w:rFonts w:asciiTheme="majorBidi" w:hAnsiTheme="majorBidi" w:cstheme="majorBidi"/>
          <w:sz w:val="28"/>
          <w:szCs w:val="28"/>
        </w:rPr>
        <w:t>être</w:t>
      </w:r>
      <w:r w:rsidR="00C2423A">
        <w:rPr>
          <w:rFonts w:asciiTheme="majorBidi" w:hAnsiTheme="majorBidi" w:cstheme="majorBidi"/>
          <w:sz w:val="28"/>
          <w:szCs w:val="28"/>
        </w:rPr>
        <w:t xml:space="preserve"> humain </w:t>
      </w:r>
      <w:r w:rsidR="00BE15E8" w:rsidRPr="00877885">
        <w:rPr>
          <w:rFonts w:asciiTheme="majorBidi" w:hAnsiTheme="majorBidi" w:cstheme="majorBidi"/>
          <w:sz w:val="28"/>
          <w:szCs w:val="28"/>
        </w:rPr>
        <w:t xml:space="preserve">puisque les yeux sont situé dans une </w:t>
      </w:r>
      <w:r w:rsidR="00C2423A">
        <w:rPr>
          <w:rFonts w:asciiTheme="majorBidi" w:hAnsiTheme="majorBidi" w:cstheme="majorBidi"/>
          <w:sz w:val="28"/>
          <w:szCs w:val="28"/>
        </w:rPr>
        <w:t xml:space="preserve">même plan </w:t>
      </w:r>
      <w:r w:rsidR="00C2423A" w:rsidRPr="00877885">
        <w:rPr>
          <w:rFonts w:asciiTheme="majorBidi" w:hAnsiTheme="majorBidi" w:cstheme="majorBidi"/>
          <w:sz w:val="28"/>
          <w:szCs w:val="28"/>
        </w:rPr>
        <w:t>à</w:t>
      </w:r>
      <w:r w:rsidR="00BE15E8" w:rsidRPr="00877885">
        <w:rPr>
          <w:rFonts w:asciiTheme="majorBidi" w:hAnsiTheme="majorBidi" w:cstheme="majorBidi"/>
          <w:sz w:val="28"/>
          <w:szCs w:val="28"/>
        </w:rPr>
        <w:t xml:space="preserve"> l’avant de la </w:t>
      </w:r>
      <w:r w:rsidR="00C2423A" w:rsidRPr="00877885">
        <w:rPr>
          <w:rFonts w:asciiTheme="majorBidi" w:hAnsiTheme="majorBidi" w:cstheme="majorBidi"/>
          <w:sz w:val="28"/>
          <w:szCs w:val="28"/>
        </w:rPr>
        <w:t>tête</w:t>
      </w:r>
      <w:r w:rsidR="00BE15E8" w:rsidRPr="00877885">
        <w:rPr>
          <w:rFonts w:asciiTheme="majorBidi" w:hAnsiTheme="majorBidi" w:cstheme="majorBidi"/>
          <w:sz w:val="28"/>
          <w:szCs w:val="28"/>
        </w:rPr>
        <w:t>.</w:t>
      </w:r>
    </w:p>
    <w:p w:rsidR="00BE15E8" w:rsidRPr="00877885" w:rsidRDefault="00BE15E8" w:rsidP="00BE15E8">
      <w:pPr>
        <w:pStyle w:val="Paragraphedeliste"/>
        <w:spacing w:after="0" w:line="240" w:lineRule="auto"/>
        <w:ind w:left="284"/>
        <w:rPr>
          <w:rFonts w:asciiTheme="majorBidi" w:hAnsiTheme="majorBidi" w:cstheme="majorBidi"/>
          <w:sz w:val="28"/>
          <w:szCs w:val="28"/>
        </w:rPr>
      </w:pPr>
      <w:r w:rsidRPr="00877885">
        <w:rPr>
          <w:rFonts w:asciiTheme="majorBidi" w:hAnsiTheme="majorBidi" w:cstheme="majorBidi"/>
          <w:sz w:val="28"/>
          <w:szCs w:val="28"/>
        </w:rPr>
        <w:t xml:space="preserve">Cette grande zone de superposition </w:t>
      </w:r>
      <w:r w:rsidR="00C2423A" w:rsidRPr="00877885">
        <w:rPr>
          <w:rFonts w:asciiTheme="majorBidi" w:hAnsiTheme="majorBidi" w:cstheme="majorBidi"/>
          <w:sz w:val="28"/>
          <w:szCs w:val="28"/>
        </w:rPr>
        <w:t>déterminée</w:t>
      </w:r>
      <w:r w:rsidRPr="00877885">
        <w:rPr>
          <w:rFonts w:asciiTheme="majorBidi" w:hAnsiTheme="majorBidi" w:cstheme="majorBidi"/>
          <w:sz w:val="28"/>
          <w:szCs w:val="28"/>
        </w:rPr>
        <w:t xml:space="preserve"> un </w:t>
      </w:r>
      <w:r w:rsidR="00C2423A" w:rsidRPr="00877885">
        <w:rPr>
          <w:rFonts w:asciiTheme="majorBidi" w:hAnsiTheme="majorBidi" w:cstheme="majorBidi"/>
          <w:sz w:val="28"/>
          <w:szCs w:val="28"/>
        </w:rPr>
        <w:t>champ</w:t>
      </w:r>
      <w:r w:rsidRPr="00877885">
        <w:rPr>
          <w:rFonts w:asciiTheme="majorBidi" w:hAnsiTheme="majorBidi" w:cstheme="majorBidi"/>
          <w:sz w:val="28"/>
          <w:szCs w:val="28"/>
        </w:rPr>
        <w:t xml:space="preserve"> visuel binoculaire qui </w:t>
      </w:r>
      <w:r w:rsidR="00C2423A">
        <w:rPr>
          <w:rFonts w:asciiTheme="majorBidi" w:hAnsiTheme="majorBidi" w:cstheme="majorBidi"/>
          <w:sz w:val="28"/>
          <w:szCs w:val="28"/>
        </w:rPr>
        <w:t xml:space="preserve">permet la vision en 3 dimensions </w:t>
      </w:r>
      <w:r w:rsidRPr="00877885">
        <w:rPr>
          <w:rFonts w:asciiTheme="majorBidi" w:hAnsiTheme="majorBidi" w:cstheme="majorBidi"/>
          <w:sz w:val="28"/>
          <w:szCs w:val="28"/>
        </w:rPr>
        <w:t xml:space="preserve">en raison du croisement des axones qui se produit au niveau de chiasma optique, l’information visuelle </w:t>
      </w:r>
      <w:r w:rsidR="00C2423A" w:rsidRPr="00877885">
        <w:rPr>
          <w:rFonts w:asciiTheme="majorBidi" w:hAnsiTheme="majorBidi" w:cstheme="majorBidi"/>
          <w:sz w:val="28"/>
          <w:szCs w:val="28"/>
        </w:rPr>
        <w:t>véhiculée</w:t>
      </w:r>
      <w:r w:rsidRPr="00877885">
        <w:rPr>
          <w:rFonts w:asciiTheme="majorBidi" w:hAnsiTheme="majorBidi" w:cstheme="majorBidi"/>
          <w:sz w:val="28"/>
          <w:szCs w:val="28"/>
        </w:rPr>
        <w:t xml:space="preserve"> change de direction.</w:t>
      </w:r>
    </w:p>
    <w:p w:rsidR="00BE15E8" w:rsidRPr="00877885" w:rsidRDefault="00BE15E8" w:rsidP="00BE15E8">
      <w:pPr>
        <w:pStyle w:val="Paragraphedeliste"/>
        <w:spacing w:after="0" w:line="240" w:lineRule="auto"/>
        <w:ind w:left="284"/>
        <w:rPr>
          <w:rFonts w:asciiTheme="majorBidi" w:hAnsiTheme="majorBidi" w:cstheme="majorBidi"/>
          <w:sz w:val="28"/>
          <w:szCs w:val="28"/>
        </w:rPr>
      </w:pPr>
      <w:r w:rsidRPr="00877885">
        <w:rPr>
          <w:rFonts w:asciiTheme="majorBidi" w:hAnsiTheme="majorBidi" w:cstheme="majorBidi"/>
          <w:sz w:val="28"/>
          <w:szCs w:val="28"/>
        </w:rPr>
        <w:t xml:space="preserve">L’information provenant de la </w:t>
      </w:r>
      <w:r w:rsidR="00C2423A" w:rsidRPr="00877885">
        <w:rPr>
          <w:rFonts w:asciiTheme="majorBidi" w:hAnsiTheme="majorBidi" w:cstheme="majorBidi"/>
          <w:sz w:val="28"/>
          <w:szCs w:val="28"/>
        </w:rPr>
        <w:t>moitié</w:t>
      </w:r>
      <w:r w:rsidRPr="00877885">
        <w:rPr>
          <w:rFonts w:asciiTheme="majorBidi" w:hAnsiTheme="majorBidi" w:cstheme="majorBidi"/>
          <w:sz w:val="28"/>
          <w:szCs w:val="28"/>
        </w:rPr>
        <w:t xml:space="preserve"> droite de chaque champs visuel est acheminée vers le </w:t>
      </w:r>
      <w:proofErr w:type="spellStart"/>
      <w:r w:rsidRPr="00877885">
        <w:rPr>
          <w:rFonts w:asciiTheme="majorBidi" w:hAnsiTheme="majorBidi" w:cstheme="majorBidi"/>
          <w:sz w:val="28"/>
          <w:szCs w:val="28"/>
        </w:rPr>
        <w:t>coté</w:t>
      </w:r>
      <w:proofErr w:type="spellEnd"/>
      <w:r w:rsidRPr="00877885">
        <w:rPr>
          <w:rFonts w:asciiTheme="majorBidi" w:hAnsiTheme="majorBidi" w:cstheme="majorBidi"/>
          <w:sz w:val="28"/>
          <w:szCs w:val="28"/>
        </w:rPr>
        <w:t xml:space="preserve"> gauche de l’encéphale est et l’</w:t>
      </w:r>
      <w:r w:rsidR="00C2423A" w:rsidRPr="00877885">
        <w:rPr>
          <w:rFonts w:asciiTheme="majorBidi" w:hAnsiTheme="majorBidi" w:cstheme="majorBidi"/>
          <w:sz w:val="28"/>
          <w:szCs w:val="28"/>
        </w:rPr>
        <w:t>inverse</w:t>
      </w:r>
      <w:r w:rsidRPr="00877885">
        <w:rPr>
          <w:rFonts w:asciiTheme="majorBidi" w:hAnsiTheme="majorBidi" w:cstheme="majorBidi"/>
          <w:sz w:val="28"/>
          <w:szCs w:val="28"/>
        </w:rPr>
        <w:t xml:space="preserve"> est vrai.</w:t>
      </w:r>
    </w:p>
    <w:p w:rsidR="00AA00C1" w:rsidRPr="00877885" w:rsidRDefault="00AA00C1" w:rsidP="00BE15E8">
      <w:pPr>
        <w:tabs>
          <w:tab w:val="left" w:pos="7371"/>
        </w:tabs>
        <w:spacing w:after="0"/>
        <w:rPr>
          <w:rFonts w:asciiTheme="majorBidi" w:hAnsiTheme="majorBidi" w:cstheme="majorBidi"/>
          <w:sz w:val="28"/>
          <w:szCs w:val="28"/>
        </w:rPr>
      </w:pPr>
    </w:p>
    <w:sectPr w:rsidR="00AA00C1" w:rsidRPr="00877885" w:rsidSect="00005548">
      <w:footerReference w:type="default" r:id="rId42"/>
      <w:pgSz w:w="11907" w:h="16839" w:code="9"/>
      <w:pgMar w:top="993" w:right="850" w:bottom="1440" w:left="851" w:header="709" w:footer="709" w:gutter="0"/>
      <w:pgBorders w:display="notFirstPage" w:offsetFrom="page">
        <w:top w:val="thinThickThinSmallGap" w:sz="24" w:space="24" w:color="003BB0"/>
        <w:left w:val="thinThickThinSmallGap" w:sz="24" w:space="24" w:color="003BB0"/>
        <w:bottom w:val="thinThickThinSmallGap" w:sz="24" w:space="24" w:color="003BB0"/>
        <w:right w:val="thinThickThinSmallGap" w:sz="24" w:space="24" w:color="003BB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F44" w:rsidRDefault="00604F44" w:rsidP="00C2268C">
      <w:pPr>
        <w:spacing w:after="0" w:line="240" w:lineRule="auto"/>
      </w:pPr>
      <w:r>
        <w:separator/>
      </w:r>
    </w:p>
  </w:endnote>
  <w:endnote w:type="continuationSeparator" w:id="0">
    <w:p w:rsidR="00604F44" w:rsidRDefault="00604F44" w:rsidP="00C22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Lucida Calligraphy">
    <w:altName w:val="Arabic Typesetting"/>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3105"/>
      <w:docPartObj>
        <w:docPartGallery w:val="Page Numbers (Bottom of Page)"/>
        <w:docPartUnique/>
      </w:docPartObj>
    </w:sdtPr>
    <w:sdtContent>
      <w:p w:rsidR="00C93B15" w:rsidRDefault="00C93B15">
        <w:pPr>
          <w:pStyle w:val="Pieddepage"/>
        </w:pPr>
        <w:r>
          <w:rPr>
            <w:noProof/>
            <w:lang w:eastAsia="fr-FR"/>
          </w:rPr>
          <mc:AlternateContent>
            <mc:Choice Requires="wps">
              <w:drawing>
                <wp:anchor distT="0" distB="0" distL="114300" distR="114300" simplePos="0" relativeHeight="251660288" behindDoc="0" locked="0" layoutInCell="0" allowOverlap="1">
                  <wp:simplePos x="0" y="0"/>
                  <wp:positionH relativeFrom="rightMargin">
                    <wp:posOffset>-365760</wp:posOffset>
                  </wp:positionH>
                  <wp:positionV relativeFrom="bottomMargin">
                    <wp:posOffset>129540</wp:posOffset>
                  </wp:positionV>
                  <wp:extent cx="368300" cy="274320"/>
                  <wp:effectExtent l="6985" t="11430" r="5715" b="9525"/>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C93B15" w:rsidRDefault="00C93B15">
                              <w:pPr>
                                <w:jc w:val="center"/>
                              </w:pPr>
                              <w:r>
                                <w:fldChar w:fldCharType="begin"/>
                              </w:r>
                              <w:r>
                                <w:instrText xml:space="preserve"> PAGE    \* MERGEFORMAT </w:instrText>
                              </w:r>
                              <w:r>
                                <w:fldChar w:fldCharType="separate"/>
                              </w:r>
                              <w:r w:rsidR="002341F7" w:rsidRPr="002341F7">
                                <w:rPr>
                                  <w:noProof/>
                                  <w:sz w:val="16"/>
                                  <w:szCs w:val="16"/>
                                </w:rPr>
                                <w:t>17</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9" type="#_x0000_t65" style="position:absolute;margin-left:-28.8pt;margin-top:10.2pt;width:29pt;height:21.6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LXTgIAAKg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" o:allowincell="f" adj="14135" strokecolor="gray [1629]" strokeweight=".25pt">
                  <v:textbox>
                    <w:txbxContent>
                      <w:p w:rsidR="00C93B15" w:rsidRDefault="00C93B15">
                        <w:pPr>
                          <w:jc w:val="center"/>
                        </w:pPr>
                        <w:r>
                          <w:fldChar w:fldCharType="begin"/>
                        </w:r>
                        <w:r>
                          <w:instrText xml:space="preserve"> PAGE    \* MERGEFORMAT </w:instrText>
                        </w:r>
                        <w:r>
                          <w:fldChar w:fldCharType="separate"/>
                        </w:r>
                        <w:r w:rsidR="002341F7" w:rsidRPr="002341F7">
                          <w:rPr>
                            <w:noProof/>
                            <w:sz w:val="16"/>
                            <w:szCs w:val="16"/>
                          </w:rPr>
                          <w:t>17</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F44" w:rsidRDefault="00604F44" w:rsidP="00C2268C">
      <w:pPr>
        <w:spacing w:after="0" w:line="240" w:lineRule="auto"/>
      </w:pPr>
      <w:r>
        <w:separator/>
      </w:r>
    </w:p>
  </w:footnote>
  <w:footnote w:type="continuationSeparator" w:id="0">
    <w:p w:rsidR="00604F44" w:rsidRDefault="00604F44" w:rsidP="00C22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56F"/>
    <w:multiLevelType w:val="hybridMultilevel"/>
    <w:tmpl w:val="F92818F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4A2F34"/>
    <w:multiLevelType w:val="hybridMultilevel"/>
    <w:tmpl w:val="EBC8E2AC"/>
    <w:lvl w:ilvl="0" w:tplc="CA6ACFB6">
      <w:start w:val="1"/>
      <w:numFmt w:val="upp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30A47A3"/>
    <w:multiLevelType w:val="hybridMultilevel"/>
    <w:tmpl w:val="01A0D7A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nsid w:val="039D3E01"/>
    <w:multiLevelType w:val="hybridMultilevel"/>
    <w:tmpl w:val="F348DCD8"/>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0A0474C0"/>
    <w:multiLevelType w:val="hybridMultilevel"/>
    <w:tmpl w:val="513CF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4F28B5"/>
    <w:multiLevelType w:val="hybridMultilevel"/>
    <w:tmpl w:val="82A6A16C"/>
    <w:lvl w:ilvl="0" w:tplc="20B2B3C0">
      <w:start w:val="1"/>
      <w:numFmt w:val="bullet"/>
      <w:lvlText w:val=""/>
      <w:lvlJc w:val="left"/>
      <w:pPr>
        <w:ind w:left="720" w:hanging="360"/>
      </w:pPr>
      <w:rPr>
        <w:rFonts w:ascii="Symbol" w:hAnsi="Symbol" w:hint="default"/>
        <w:color w:val="CC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70850"/>
    <w:multiLevelType w:val="hybridMultilevel"/>
    <w:tmpl w:val="38C66F24"/>
    <w:lvl w:ilvl="0" w:tplc="040C0009">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7">
    <w:nsid w:val="15EB19B4"/>
    <w:multiLevelType w:val="hybridMultilevel"/>
    <w:tmpl w:val="1E5287D8"/>
    <w:lvl w:ilvl="0" w:tplc="040C0009">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5FF79CE"/>
    <w:multiLevelType w:val="hybridMultilevel"/>
    <w:tmpl w:val="FC5C10D6"/>
    <w:lvl w:ilvl="0" w:tplc="04090019">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9">
    <w:nsid w:val="217120C4"/>
    <w:multiLevelType w:val="hybridMultilevel"/>
    <w:tmpl w:val="65DE88D2"/>
    <w:lvl w:ilvl="0" w:tplc="040C0019">
      <w:start w:val="1"/>
      <w:numFmt w:val="lowerLetter"/>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10">
    <w:nsid w:val="22D1770D"/>
    <w:multiLevelType w:val="hybridMultilevel"/>
    <w:tmpl w:val="CCDA5422"/>
    <w:lvl w:ilvl="0" w:tplc="05EA52F8">
      <w:start w:val="1"/>
      <w:numFmt w:val="upperRoman"/>
      <w:lvlText w:val="%1."/>
      <w:lvlJc w:val="left"/>
      <w:pPr>
        <w:ind w:left="360" w:hanging="360"/>
      </w:pPr>
      <w:rPr>
        <w:rFonts w:hint="default"/>
        <w:b/>
        <w:bCs/>
        <w:i/>
        <w:iCs/>
        <w:color w:val="FF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98930DE"/>
    <w:multiLevelType w:val="hybridMultilevel"/>
    <w:tmpl w:val="E34EB0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A8246A"/>
    <w:multiLevelType w:val="hybridMultilevel"/>
    <w:tmpl w:val="625000BE"/>
    <w:lvl w:ilvl="0" w:tplc="DBACFBF0">
      <w:start w:val="1"/>
      <w:numFmt w:val="decimal"/>
      <w:lvlText w:val="%1-"/>
      <w:lvlJc w:val="left"/>
      <w:pPr>
        <w:ind w:left="786" w:hanging="360"/>
      </w:pPr>
      <w:rPr>
        <w:rFonts w:hint="default"/>
        <w:color w:val="00206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
    <w:nsid w:val="2B202EF6"/>
    <w:multiLevelType w:val="hybridMultilevel"/>
    <w:tmpl w:val="B6E2A1A0"/>
    <w:lvl w:ilvl="0" w:tplc="75DCFB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635F19"/>
    <w:multiLevelType w:val="hybridMultilevel"/>
    <w:tmpl w:val="58E2294E"/>
    <w:lvl w:ilvl="0" w:tplc="0A8CEE9E">
      <w:start w:val="1"/>
      <w:numFmt w:val="bullet"/>
      <w:lvlText w:val=""/>
      <w:lvlJc w:val="left"/>
      <w:pPr>
        <w:ind w:left="3552" w:hanging="360"/>
      </w:pPr>
      <w:rPr>
        <w:rFonts w:ascii="Wingdings" w:hAnsi="Wingdings" w:hint="default"/>
        <w:color w:val="00B050"/>
      </w:rPr>
    </w:lvl>
    <w:lvl w:ilvl="1" w:tplc="04090003">
      <w:start w:val="1"/>
      <w:numFmt w:val="bullet"/>
      <w:lvlText w:val="o"/>
      <w:lvlJc w:val="left"/>
      <w:pPr>
        <w:ind w:left="4272" w:hanging="360"/>
      </w:pPr>
      <w:rPr>
        <w:rFonts w:ascii="Courier New" w:hAnsi="Courier New" w:cs="Courier New" w:hint="default"/>
      </w:rPr>
    </w:lvl>
    <w:lvl w:ilvl="2" w:tplc="04090005" w:tentative="1">
      <w:start w:val="1"/>
      <w:numFmt w:val="bullet"/>
      <w:lvlText w:val=""/>
      <w:lvlJc w:val="left"/>
      <w:pPr>
        <w:ind w:left="4992" w:hanging="360"/>
      </w:pPr>
      <w:rPr>
        <w:rFonts w:ascii="Wingdings" w:hAnsi="Wingdings" w:hint="default"/>
      </w:rPr>
    </w:lvl>
    <w:lvl w:ilvl="3" w:tplc="04090001" w:tentative="1">
      <w:start w:val="1"/>
      <w:numFmt w:val="bullet"/>
      <w:lvlText w:val=""/>
      <w:lvlJc w:val="left"/>
      <w:pPr>
        <w:ind w:left="5712" w:hanging="360"/>
      </w:pPr>
      <w:rPr>
        <w:rFonts w:ascii="Symbol" w:hAnsi="Symbol" w:hint="default"/>
      </w:rPr>
    </w:lvl>
    <w:lvl w:ilvl="4" w:tplc="04090003" w:tentative="1">
      <w:start w:val="1"/>
      <w:numFmt w:val="bullet"/>
      <w:lvlText w:val="o"/>
      <w:lvlJc w:val="left"/>
      <w:pPr>
        <w:ind w:left="6432" w:hanging="360"/>
      </w:pPr>
      <w:rPr>
        <w:rFonts w:ascii="Courier New" w:hAnsi="Courier New" w:cs="Courier New" w:hint="default"/>
      </w:rPr>
    </w:lvl>
    <w:lvl w:ilvl="5" w:tplc="04090005" w:tentative="1">
      <w:start w:val="1"/>
      <w:numFmt w:val="bullet"/>
      <w:lvlText w:val=""/>
      <w:lvlJc w:val="left"/>
      <w:pPr>
        <w:ind w:left="7152" w:hanging="360"/>
      </w:pPr>
      <w:rPr>
        <w:rFonts w:ascii="Wingdings" w:hAnsi="Wingdings" w:hint="default"/>
      </w:rPr>
    </w:lvl>
    <w:lvl w:ilvl="6" w:tplc="04090001" w:tentative="1">
      <w:start w:val="1"/>
      <w:numFmt w:val="bullet"/>
      <w:lvlText w:val=""/>
      <w:lvlJc w:val="left"/>
      <w:pPr>
        <w:ind w:left="7872" w:hanging="360"/>
      </w:pPr>
      <w:rPr>
        <w:rFonts w:ascii="Symbol" w:hAnsi="Symbol" w:hint="default"/>
      </w:rPr>
    </w:lvl>
    <w:lvl w:ilvl="7" w:tplc="04090003" w:tentative="1">
      <w:start w:val="1"/>
      <w:numFmt w:val="bullet"/>
      <w:lvlText w:val="o"/>
      <w:lvlJc w:val="left"/>
      <w:pPr>
        <w:ind w:left="8592" w:hanging="360"/>
      </w:pPr>
      <w:rPr>
        <w:rFonts w:ascii="Courier New" w:hAnsi="Courier New" w:cs="Courier New" w:hint="default"/>
      </w:rPr>
    </w:lvl>
    <w:lvl w:ilvl="8" w:tplc="04090005" w:tentative="1">
      <w:start w:val="1"/>
      <w:numFmt w:val="bullet"/>
      <w:lvlText w:val=""/>
      <w:lvlJc w:val="left"/>
      <w:pPr>
        <w:ind w:left="9312" w:hanging="360"/>
      </w:pPr>
      <w:rPr>
        <w:rFonts w:ascii="Wingdings" w:hAnsi="Wingdings" w:hint="default"/>
      </w:rPr>
    </w:lvl>
  </w:abstractNum>
  <w:abstractNum w:abstractNumId="15">
    <w:nsid w:val="2F3F3710"/>
    <w:multiLevelType w:val="hybridMultilevel"/>
    <w:tmpl w:val="8C2AC39E"/>
    <w:lvl w:ilvl="0" w:tplc="0A8CEE9E">
      <w:start w:val="1"/>
      <w:numFmt w:val="bullet"/>
      <w:lvlText w:val=""/>
      <w:lvlJc w:val="left"/>
      <w:pPr>
        <w:ind w:left="3552"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BC0EC6"/>
    <w:multiLevelType w:val="hybridMultilevel"/>
    <w:tmpl w:val="96E8CAA4"/>
    <w:lvl w:ilvl="0" w:tplc="A2BA5D6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E4786E"/>
    <w:multiLevelType w:val="hybridMultilevel"/>
    <w:tmpl w:val="D464AF82"/>
    <w:lvl w:ilvl="0" w:tplc="0A8CEE9E">
      <w:start w:val="1"/>
      <w:numFmt w:val="bullet"/>
      <w:lvlText w:val=""/>
      <w:lvlJc w:val="left"/>
      <w:pPr>
        <w:ind w:left="3552"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2A49F9"/>
    <w:multiLevelType w:val="hybridMultilevel"/>
    <w:tmpl w:val="30CC6E60"/>
    <w:lvl w:ilvl="0" w:tplc="040C0009">
      <w:start w:val="1"/>
      <w:numFmt w:val="bullet"/>
      <w:lvlText w:val=""/>
      <w:lvlJc w:val="left"/>
      <w:pPr>
        <w:ind w:left="2487" w:hanging="360"/>
      </w:pPr>
      <w:rPr>
        <w:rFonts w:ascii="Wingdings" w:hAnsi="Wingdings" w:hint="default"/>
      </w:rPr>
    </w:lvl>
    <w:lvl w:ilvl="1" w:tplc="040C0003" w:tentative="1">
      <w:start w:val="1"/>
      <w:numFmt w:val="bullet"/>
      <w:lvlText w:val="o"/>
      <w:lvlJc w:val="left"/>
      <w:pPr>
        <w:ind w:left="3153" w:hanging="360"/>
      </w:pPr>
      <w:rPr>
        <w:rFonts w:ascii="Courier New" w:hAnsi="Courier New" w:cs="Courier New" w:hint="default"/>
      </w:rPr>
    </w:lvl>
    <w:lvl w:ilvl="2" w:tplc="040C0005" w:tentative="1">
      <w:start w:val="1"/>
      <w:numFmt w:val="bullet"/>
      <w:lvlText w:val=""/>
      <w:lvlJc w:val="left"/>
      <w:pPr>
        <w:ind w:left="3873" w:hanging="360"/>
      </w:pPr>
      <w:rPr>
        <w:rFonts w:ascii="Wingdings" w:hAnsi="Wingdings" w:hint="default"/>
      </w:rPr>
    </w:lvl>
    <w:lvl w:ilvl="3" w:tplc="040C0001" w:tentative="1">
      <w:start w:val="1"/>
      <w:numFmt w:val="bullet"/>
      <w:lvlText w:val=""/>
      <w:lvlJc w:val="left"/>
      <w:pPr>
        <w:ind w:left="4593" w:hanging="360"/>
      </w:pPr>
      <w:rPr>
        <w:rFonts w:ascii="Symbol" w:hAnsi="Symbol" w:hint="default"/>
      </w:rPr>
    </w:lvl>
    <w:lvl w:ilvl="4" w:tplc="040C0003" w:tentative="1">
      <w:start w:val="1"/>
      <w:numFmt w:val="bullet"/>
      <w:lvlText w:val="o"/>
      <w:lvlJc w:val="left"/>
      <w:pPr>
        <w:ind w:left="5313" w:hanging="360"/>
      </w:pPr>
      <w:rPr>
        <w:rFonts w:ascii="Courier New" w:hAnsi="Courier New" w:cs="Courier New" w:hint="default"/>
      </w:rPr>
    </w:lvl>
    <w:lvl w:ilvl="5" w:tplc="040C0005" w:tentative="1">
      <w:start w:val="1"/>
      <w:numFmt w:val="bullet"/>
      <w:lvlText w:val=""/>
      <w:lvlJc w:val="left"/>
      <w:pPr>
        <w:ind w:left="6033" w:hanging="360"/>
      </w:pPr>
      <w:rPr>
        <w:rFonts w:ascii="Wingdings" w:hAnsi="Wingdings" w:hint="default"/>
      </w:rPr>
    </w:lvl>
    <w:lvl w:ilvl="6" w:tplc="040C0001" w:tentative="1">
      <w:start w:val="1"/>
      <w:numFmt w:val="bullet"/>
      <w:lvlText w:val=""/>
      <w:lvlJc w:val="left"/>
      <w:pPr>
        <w:ind w:left="6753" w:hanging="360"/>
      </w:pPr>
      <w:rPr>
        <w:rFonts w:ascii="Symbol" w:hAnsi="Symbol" w:hint="default"/>
      </w:rPr>
    </w:lvl>
    <w:lvl w:ilvl="7" w:tplc="040C0003" w:tentative="1">
      <w:start w:val="1"/>
      <w:numFmt w:val="bullet"/>
      <w:lvlText w:val="o"/>
      <w:lvlJc w:val="left"/>
      <w:pPr>
        <w:ind w:left="7473" w:hanging="360"/>
      </w:pPr>
      <w:rPr>
        <w:rFonts w:ascii="Courier New" w:hAnsi="Courier New" w:cs="Courier New" w:hint="default"/>
      </w:rPr>
    </w:lvl>
    <w:lvl w:ilvl="8" w:tplc="040C0005" w:tentative="1">
      <w:start w:val="1"/>
      <w:numFmt w:val="bullet"/>
      <w:lvlText w:val=""/>
      <w:lvlJc w:val="left"/>
      <w:pPr>
        <w:ind w:left="8193" w:hanging="360"/>
      </w:pPr>
      <w:rPr>
        <w:rFonts w:ascii="Wingdings" w:hAnsi="Wingdings" w:hint="default"/>
      </w:rPr>
    </w:lvl>
  </w:abstractNum>
  <w:abstractNum w:abstractNumId="19">
    <w:nsid w:val="37DB7EE0"/>
    <w:multiLevelType w:val="hybridMultilevel"/>
    <w:tmpl w:val="198EB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A7124A"/>
    <w:multiLevelType w:val="hybridMultilevel"/>
    <w:tmpl w:val="AB60FF30"/>
    <w:lvl w:ilvl="0" w:tplc="040C0019">
      <w:start w:val="1"/>
      <w:numFmt w:val="lowerLetter"/>
      <w:lvlText w:val="%1."/>
      <w:lvlJc w:val="left"/>
      <w:pPr>
        <w:ind w:left="1545" w:hanging="360"/>
      </w:pPr>
    </w:lvl>
    <w:lvl w:ilvl="1" w:tplc="040C0019" w:tentative="1">
      <w:start w:val="1"/>
      <w:numFmt w:val="lowerLetter"/>
      <w:lvlText w:val="%2."/>
      <w:lvlJc w:val="left"/>
      <w:pPr>
        <w:ind w:left="2265" w:hanging="360"/>
      </w:pPr>
    </w:lvl>
    <w:lvl w:ilvl="2" w:tplc="040C001B" w:tentative="1">
      <w:start w:val="1"/>
      <w:numFmt w:val="lowerRoman"/>
      <w:lvlText w:val="%3."/>
      <w:lvlJc w:val="right"/>
      <w:pPr>
        <w:ind w:left="2985" w:hanging="180"/>
      </w:pPr>
    </w:lvl>
    <w:lvl w:ilvl="3" w:tplc="040C000F" w:tentative="1">
      <w:start w:val="1"/>
      <w:numFmt w:val="decimal"/>
      <w:lvlText w:val="%4."/>
      <w:lvlJc w:val="left"/>
      <w:pPr>
        <w:ind w:left="3705" w:hanging="360"/>
      </w:pPr>
    </w:lvl>
    <w:lvl w:ilvl="4" w:tplc="040C0019" w:tentative="1">
      <w:start w:val="1"/>
      <w:numFmt w:val="lowerLetter"/>
      <w:lvlText w:val="%5."/>
      <w:lvlJc w:val="left"/>
      <w:pPr>
        <w:ind w:left="4425" w:hanging="360"/>
      </w:pPr>
    </w:lvl>
    <w:lvl w:ilvl="5" w:tplc="040C001B" w:tentative="1">
      <w:start w:val="1"/>
      <w:numFmt w:val="lowerRoman"/>
      <w:lvlText w:val="%6."/>
      <w:lvlJc w:val="right"/>
      <w:pPr>
        <w:ind w:left="5145" w:hanging="180"/>
      </w:pPr>
    </w:lvl>
    <w:lvl w:ilvl="6" w:tplc="040C000F" w:tentative="1">
      <w:start w:val="1"/>
      <w:numFmt w:val="decimal"/>
      <w:lvlText w:val="%7."/>
      <w:lvlJc w:val="left"/>
      <w:pPr>
        <w:ind w:left="5865" w:hanging="360"/>
      </w:pPr>
    </w:lvl>
    <w:lvl w:ilvl="7" w:tplc="040C0019" w:tentative="1">
      <w:start w:val="1"/>
      <w:numFmt w:val="lowerLetter"/>
      <w:lvlText w:val="%8."/>
      <w:lvlJc w:val="left"/>
      <w:pPr>
        <w:ind w:left="6585" w:hanging="360"/>
      </w:pPr>
    </w:lvl>
    <w:lvl w:ilvl="8" w:tplc="040C001B" w:tentative="1">
      <w:start w:val="1"/>
      <w:numFmt w:val="lowerRoman"/>
      <w:lvlText w:val="%9."/>
      <w:lvlJc w:val="right"/>
      <w:pPr>
        <w:ind w:left="7305" w:hanging="180"/>
      </w:pPr>
    </w:lvl>
  </w:abstractNum>
  <w:abstractNum w:abstractNumId="21">
    <w:nsid w:val="45DB18D0"/>
    <w:multiLevelType w:val="hybridMultilevel"/>
    <w:tmpl w:val="2612C8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D4375B"/>
    <w:multiLevelType w:val="hybridMultilevel"/>
    <w:tmpl w:val="A9ACDBA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DF5BD0"/>
    <w:multiLevelType w:val="hybridMultilevel"/>
    <w:tmpl w:val="C64A940A"/>
    <w:lvl w:ilvl="0" w:tplc="040C000B">
      <w:start w:val="1"/>
      <w:numFmt w:val="bullet"/>
      <w:lvlText w:val=""/>
      <w:lvlJc w:val="left"/>
      <w:pPr>
        <w:ind w:left="2847" w:hanging="360"/>
      </w:pPr>
      <w:rPr>
        <w:rFonts w:ascii="Wingdings" w:hAnsi="Wingdings" w:hint="default"/>
      </w:rPr>
    </w:lvl>
    <w:lvl w:ilvl="1" w:tplc="040C0003" w:tentative="1">
      <w:start w:val="1"/>
      <w:numFmt w:val="bullet"/>
      <w:lvlText w:val="o"/>
      <w:lvlJc w:val="left"/>
      <w:pPr>
        <w:ind w:left="3567" w:hanging="360"/>
      </w:pPr>
      <w:rPr>
        <w:rFonts w:ascii="Courier New" w:hAnsi="Courier New" w:cs="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cs="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cs="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24">
    <w:nsid w:val="4BBF2585"/>
    <w:multiLevelType w:val="hybridMultilevel"/>
    <w:tmpl w:val="5B5AEA3A"/>
    <w:lvl w:ilvl="0" w:tplc="04090009">
      <w:start w:val="1"/>
      <w:numFmt w:val="bullet"/>
      <w:lvlText w:val=""/>
      <w:lvlJc w:val="left"/>
      <w:pPr>
        <w:ind w:left="2847" w:hanging="360"/>
      </w:pPr>
      <w:rPr>
        <w:rFonts w:ascii="Wingdings" w:hAnsi="Wingdings"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25">
    <w:nsid w:val="5069056C"/>
    <w:multiLevelType w:val="hybridMultilevel"/>
    <w:tmpl w:val="0E902DF6"/>
    <w:lvl w:ilvl="0" w:tplc="040C000F">
      <w:start w:val="1"/>
      <w:numFmt w:val="decimal"/>
      <w:lvlText w:val="%1."/>
      <w:lvlJc w:val="lef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26">
    <w:nsid w:val="56111274"/>
    <w:multiLevelType w:val="hybridMultilevel"/>
    <w:tmpl w:val="8AA44420"/>
    <w:lvl w:ilvl="0" w:tplc="0FAA5A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5D7399"/>
    <w:multiLevelType w:val="hybridMultilevel"/>
    <w:tmpl w:val="101A06B0"/>
    <w:lvl w:ilvl="0" w:tplc="040C0009">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8">
    <w:nsid w:val="56D97DA0"/>
    <w:multiLevelType w:val="hybridMultilevel"/>
    <w:tmpl w:val="777A0AAC"/>
    <w:lvl w:ilvl="0" w:tplc="C2E6AD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17004E"/>
    <w:multiLevelType w:val="hybridMultilevel"/>
    <w:tmpl w:val="AF82A5BE"/>
    <w:lvl w:ilvl="0" w:tplc="CA6ACFB6">
      <w:start w:val="1"/>
      <w:numFmt w:val="upp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A9355D9"/>
    <w:multiLevelType w:val="hybridMultilevel"/>
    <w:tmpl w:val="60B0D736"/>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1">
    <w:nsid w:val="6AE81020"/>
    <w:multiLevelType w:val="hybridMultilevel"/>
    <w:tmpl w:val="B478D4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C652E54"/>
    <w:multiLevelType w:val="hybridMultilevel"/>
    <w:tmpl w:val="0D20FD6E"/>
    <w:lvl w:ilvl="0" w:tplc="040C0013">
      <w:start w:val="1"/>
      <w:numFmt w:val="upperRoman"/>
      <w:lvlText w:val="%1."/>
      <w:lvlJc w:val="righ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33">
    <w:nsid w:val="6F042F03"/>
    <w:multiLevelType w:val="hybridMultilevel"/>
    <w:tmpl w:val="7744F4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nsid w:val="75E47CF1"/>
    <w:multiLevelType w:val="hybridMultilevel"/>
    <w:tmpl w:val="D6B6A1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F5074AC"/>
    <w:multiLevelType w:val="hybridMultilevel"/>
    <w:tmpl w:val="1F66F460"/>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28"/>
  </w:num>
  <w:num w:numId="2">
    <w:abstractNumId w:val="1"/>
  </w:num>
  <w:num w:numId="3">
    <w:abstractNumId w:val="14"/>
  </w:num>
  <w:num w:numId="4">
    <w:abstractNumId w:val="15"/>
  </w:num>
  <w:num w:numId="5">
    <w:abstractNumId w:val="17"/>
  </w:num>
  <w:num w:numId="6">
    <w:abstractNumId w:val="5"/>
  </w:num>
  <w:num w:numId="7">
    <w:abstractNumId w:val="26"/>
  </w:num>
  <w:num w:numId="8">
    <w:abstractNumId w:val="29"/>
  </w:num>
  <w:num w:numId="9">
    <w:abstractNumId w:val="10"/>
  </w:num>
  <w:num w:numId="10">
    <w:abstractNumId w:val="20"/>
  </w:num>
  <w:num w:numId="11">
    <w:abstractNumId w:val="30"/>
  </w:num>
  <w:num w:numId="12">
    <w:abstractNumId w:val="2"/>
  </w:num>
  <w:num w:numId="13">
    <w:abstractNumId w:val="25"/>
  </w:num>
  <w:num w:numId="14">
    <w:abstractNumId w:val="9"/>
  </w:num>
  <w:num w:numId="15">
    <w:abstractNumId w:val="18"/>
  </w:num>
  <w:num w:numId="16">
    <w:abstractNumId w:val="21"/>
  </w:num>
  <w:num w:numId="17">
    <w:abstractNumId w:val="3"/>
  </w:num>
  <w:num w:numId="18">
    <w:abstractNumId w:val="32"/>
  </w:num>
  <w:num w:numId="19">
    <w:abstractNumId w:val="33"/>
  </w:num>
  <w:num w:numId="20">
    <w:abstractNumId w:val="4"/>
  </w:num>
  <w:num w:numId="21">
    <w:abstractNumId w:val="34"/>
  </w:num>
  <w:num w:numId="22">
    <w:abstractNumId w:val="7"/>
  </w:num>
  <w:num w:numId="23">
    <w:abstractNumId w:val="11"/>
  </w:num>
  <w:num w:numId="24">
    <w:abstractNumId w:val="27"/>
  </w:num>
  <w:num w:numId="25">
    <w:abstractNumId w:val="6"/>
  </w:num>
  <w:num w:numId="26">
    <w:abstractNumId w:val="23"/>
  </w:num>
  <w:num w:numId="27">
    <w:abstractNumId w:val="22"/>
  </w:num>
  <w:num w:numId="28">
    <w:abstractNumId w:val="8"/>
  </w:num>
  <w:num w:numId="29">
    <w:abstractNumId w:val="24"/>
  </w:num>
  <w:num w:numId="30">
    <w:abstractNumId w:val="16"/>
  </w:num>
  <w:num w:numId="31">
    <w:abstractNumId w:val="12"/>
  </w:num>
  <w:num w:numId="32">
    <w:abstractNumId w:val="19"/>
  </w:num>
  <w:num w:numId="33">
    <w:abstractNumId w:val="0"/>
  </w:num>
  <w:num w:numId="34">
    <w:abstractNumId w:val="31"/>
  </w:num>
  <w:num w:numId="35">
    <w:abstractNumId w:val="13"/>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69F"/>
    <w:rsid w:val="00005548"/>
    <w:rsid w:val="00017FF5"/>
    <w:rsid w:val="00022980"/>
    <w:rsid w:val="000308E9"/>
    <w:rsid w:val="00031295"/>
    <w:rsid w:val="000354F1"/>
    <w:rsid w:val="00041E9F"/>
    <w:rsid w:val="000429CB"/>
    <w:rsid w:val="000430ED"/>
    <w:rsid w:val="00047204"/>
    <w:rsid w:val="00057484"/>
    <w:rsid w:val="00057631"/>
    <w:rsid w:val="00062A47"/>
    <w:rsid w:val="000656AC"/>
    <w:rsid w:val="00071B14"/>
    <w:rsid w:val="000722BA"/>
    <w:rsid w:val="00077E7F"/>
    <w:rsid w:val="0008285E"/>
    <w:rsid w:val="00083290"/>
    <w:rsid w:val="0008516F"/>
    <w:rsid w:val="00093973"/>
    <w:rsid w:val="00095A99"/>
    <w:rsid w:val="00097081"/>
    <w:rsid w:val="000A4A64"/>
    <w:rsid w:val="000A5E36"/>
    <w:rsid w:val="000A6CA8"/>
    <w:rsid w:val="000A7FCD"/>
    <w:rsid w:val="000B1E79"/>
    <w:rsid w:val="000B5B91"/>
    <w:rsid w:val="000C22CD"/>
    <w:rsid w:val="000C23AA"/>
    <w:rsid w:val="000D1DA5"/>
    <w:rsid w:val="000D31FF"/>
    <w:rsid w:val="000D57D8"/>
    <w:rsid w:val="000D65C6"/>
    <w:rsid w:val="000E16DC"/>
    <w:rsid w:val="000E21EF"/>
    <w:rsid w:val="000E3349"/>
    <w:rsid w:val="000F42C3"/>
    <w:rsid w:val="0010479C"/>
    <w:rsid w:val="00105658"/>
    <w:rsid w:val="00110C27"/>
    <w:rsid w:val="001205FD"/>
    <w:rsid w:val="00123332"/>
    <w:rsid w:val="001234B6"/>
    <w:rsid w:val="00132777"/>
    <w:rsid w:val="001424C4"/>
    <w:rsid w:val="001424C9"/>
    <w:rsid w:val="00151C30"/>
    <w:rsid w:val="00153A07"/>
    <w:rsid w:val="0015501F"/>
    <w:rsid w:val="00161C3F"/>
    <w:rsid w:val="0016639C"/>
    <w:rsid w:val="001742F4"/>
    <w:rsid w:val="001751E6"/>
    <w:rsid w:val="00177036"/>
    <w:rsid w:val="00182335"/>
    <w:rsid w:val="0018683D"/>
    <w:rsid w:val="00192E72"/>
    <w:rsid w:val="00194343"/>
    <w:rsid w:val="0019755E"/>
    <w:rsid w:val="001A192C"/>
    <w:rsid w:val="001A3148"/>
    <w:rsid w:val="001A31B0"/>
    <w:rsid w:val="001A7196"/>
    <w:rsid w:val="001A73C5"/>
    <w:rsid w:val="001A7E6A"/>
    <w:rsid w:val="001B016A"/>
    <w:rsid w:val="001B03A2"/>
    <w:rsid w:val="001B5660"/>
    <w:rsid w:val="001C0AA6"/>
    <w:rsid w:val="001C366E"/>
    <w:rsid w:val="001D0B32"/>
    <w:rsid w:val="001D4058"/>
    <w:rsid w:val="001D6F8A"/>
    <w:rsid w:val="001E0C0A"/>
    <w:rsid w:val="001E108B"/>
    <w:rsid w:val="001E133B"/>
    <w:rsid w:val="001E3271"/>
    <w:rsid w:val="001E3E19"/>
    <w:rsid w:val="001E7676"/>
    <w:rsid w:val="001F0AC2"/>
    <w:rsid w:val="001F7089"/>
    <w:rsid w:val="00202C73"/>
    <w:rsid w:val="00202F72"/>
    <w:rsid w:val="0020313E"/>
    <w:rsid w:val="00207D17"/>
    <w:rsid w:val="0021507F"/>
    <w:rsid w:val="00220E45"/>
    <w:rsid w:val="00222F9C"/>
    <w:rsid w:val="00223172"/>
    <w:rsid w:val="00224F2B"/>
    <w:rsid w:val="002262D2"/>
    <w:rsid w:val="00227DD1"/>
    <w:rsid w:val="0023267B"/>
    <w:rsid w:val="002341F7"/>
    <w:rsid w:val="00237709"/>
    <w:rsid w:val="00241753"/>
    <w:rsid w:val="002444E0"/>
    <w:rsid w:val="0024639D"/>
    <w:rsid w:val="00251FA4"/>
    <w:rsid w:val="00253D64"/>
    <w:rsid w:val="00264468"/>
    <w:rsid w:val="0027044B"/>
    <w:rsid w:val="0027215A"/>
    <w:rsid w:val="00285C42"/>
    <w:rsid w:val="00297AB0"/>
    <w:rsid w:val="002A1E36"/>
    <w:rsid w:val="002A4E05"/>
    <w:rsid w:val="002A53E1"/>
    <w:rsid w:val="002A5B15"/>
    <w:rsid w:val="002A60F6"/>
    <w:rsid w:val="002A7141"/>
    <w:rsid w:val="002B11E3"/>
    <w:rsid w:val="002C0381"/>
    <w:rsid w:val="002C1EB5"/>
    <w:rsid w:val="002C4558"/>
    <w:rsid w:val="002D4C7D"/>
    <w:rsid w:val="002D4D11"/>
    <w:rsid w:val="002D4E54"/>
    <w:rsid w:val="002E0563"/>
    <w:rsid w:val="002F4961"/>
    <w:rsid w:val="002F61C3"/>
    <w:rsid w:val="00312E53"/>
    <w:rsid w:val="003211D6"/>
    <w:rsid w:val="00321D72"/>
    <w:rsid w:val="00321E44"/>
    <w:rsid w:val="00322491"/>
    <w:rsid w:val="00324987"/>
    <w:rsid w:val="003409CD"/>
    <w:rsid w:val="0034110E"/>
    <w:rsid w:val="0034699C"/>
    <w:rsid w:val="00350683"/>
    <w:rsid w:val="00350FF9"/>
    <w:rsid w:val="003528C1"/>
    <w:rsid w:val="00355FA3"/>
    <w:rsid w:val="0036103F"/>
    <w:rsid w:val="003649FC"/>
    <w:rsid w:val="00365725"/>
    <w:rsid w:val="00366F7B"/>
    <w:rsid w:val="0037416C"/>
    <w:rsid w:val="003759F5"/>
    <w:rsid w:val="003A53FC"/>
    <w:rsid w:val="003B0A2B"/>
    <w:rsid w:val="003B3880"/>
    <w:rsid w:val="003B44E6"/>
    <w:rsid w:val="003B76C9"/>
    <w:rsid w:val="003C5EBC"/>
    <w:rsid w:val="003C77CA"/>
    <w:rsid w:val="003E10AB"/>
    <w:rsid w:val="003E1780"/>
    <w:rsid w:val="003E7FD6"/>
    <w:rsid w:val="003F3EFC"/>
    <w:rsid w:val="003F7944"/>
    <w:rsid w:val="00400630"/>
    <w:rsid w:val="004039E4"/>
    <w:rsid w:val="0041548D"/>
    <w:rsid w:val="00415D4C"/>
    <w:rsid w:val="0041631B"/>
    <w:rsid w:val="00421A7B"/>
    <w:rsid w:val="00426474"/>
    <w:rsid w:val="00431325"/>
    <w:rsid w:val="00435366"/>
    <w:rsid w:val="00436058"/>
    <w:rsid w:val="00440C7A"/>
    <w:rsid w:val="00441A4E"/>
    <w:rsid w:val="00441E35"/>
    <w:rsid w:val="0045363F"/>
    <w:rsid w:val="00455C08"/>
    <w:rsid w:val="0045665E"/>
    <w:rsid w:val="0046069B"/>
    <w:rsid w:val="00471BB9"/>
    <w:rsid w:val="00473908"/>
    <w:rsid w:val="00477D45"/>
    <w:rsid w:val="00480420"/>
    <w:rsid w:val="00482F59"/>
    <w:rsid w:val="00487169"/>
    <w:rsid w:val="004906C6"/>
    <w:rsid w:val="00490E75"/>
    <w:rsid w:val="004A63AE"/>
    <w:rsid w:val="004A64E8"/>
    <w:rsid w:val="004B2D8F"/>
    <w:rsid w:val="004B3AC1"/>
    <w:rsid w:val="004C3E47"/>
    <w:rsid w:val="004D0F35"/>
    <w:rsid w:val="004D3BA3"/>
    <w:rsid w:val="004F16C6"/>
    <w:rsid w:val="004F1A68"/>
    <w:rsid w:val="004F4EB9"/>
    <w:rsid w:val="00505809"/>
    <w:rsid w:val="00511636"/>
    <w:rsid w:val="00514AA9"/>
    <w:rsid w:val="0052306B"/>
    <w:rsid w:val="00530C1F"/>
    <w:rsid w:val="005313F4"/>
    <w:rsid w:val="0053189C"/>
    <w:rsid w:val="005322F9"/>
    <w:rsid w:val="00535C49"/>
    <w:rsid w:val="00541B39"/>
    <w:rsid w:val="005450B7"/>
    <w:rsid w:val="00545B5D"/>
    <w:rsid w:val="00552E2E"/>
    <w:rsid w:val="005532A2"/>
    <w:rsid w:val="00553427"/>
    <w:rsid w:val="00553563"/>
    <w:rsid w:val="00573CF5"/>
    <w:rsid w:val="00575A5C"/>
    <w:rsid w:val="005811FB"/>
    <w:rsid w:val="00594C53"/>
    <w:rsid w:val="005A1407"/>
    <w:rsid w:val="005A2F24"/>
    <w:rsid w:val="005A5410"/>
    <w:rsid w:val="005A5930"/>
    <w:rsid w:val="005A5EAC"/>
    <w:rsid w:val="005B2970"/>
    <w:rsid w:val="005B2B45"/>
    <w:rsid w:val="005B2C3C"/>
    <w:rsid w:val="005B5F55"/>
    <w:rsid w:val="005D35DC"/>
    <w:rsid w:val="005D4752"/>
    <w:rsid w:val="005E6329"/>
    <w:rsid w:val="005F1AAD"/>
    <w:rsid w:val="005F34B9"/>
    <w:rsid w:val="005F473A"/>
    <w:rsid w:val="005F5CB4"/>
    <w:rsid w:val="0060277F"/>
    <w:rsid w:val="00604F44"/>
    <w:rsid w:val="006065AB"/>
    <w:rsid w:val="00607766"/>
    <w:rsid w:val="00611C88"/>
    <w:rsid w:val="00617798"/>
    <w:rsid w:val="0062367F"/>
    <w:rsid w:val="00626D96"/>
    <w:rsid w:val="00631DEC"/>
    <w:rsid w:val="0063251F"/>
    <w:rsid w:val="00634D7E"/>
    <w:rsid w:val="00636F85"/>
    <w:rsid w:val="00637962"/>
    <w:rsid w:val="00646F65"/>
    <w:rsid w:val="0065501D"/>
    <w:rsid w:val="00660175"/>
    <w:rsid w:val="006601BF"/>
    <w:rsid w:val="00662FDC"/>
    <w:rsid w:val="00664622"/>
    <w:rsid w:val="006667E6"/>
    <w:rsid w:val="00673281"/>
    <w:rsid w:val="006868C8"/>
    <w:rsid w:val="00695B7C"/>
    <w:rsid w:val="006A186D"/>
    <w:rsid w:val="006A35B7"/>
    <w:rsid w:val="006A543A"/>
    <w:rsid w:val="006A7565"/>
    <w:rsid w:val="006B05B0"/>
    <w:rsid w:val="006B0B83"/>
    <w:rsid w:val="006B20C0"/>
    <w:rsid w:val="006C57FD"/>
    <w:rsid w:val="006C6252"/>
    <w:rsid w:val="006D6B3D"/>
    <w:rsid w:val="006D713F"/>
    <w:rsid w:val="006E5284"/>
    <w:rsid w:val="006E6325"/>
    <w:rsid w:val="006F1D42"/>
    <w:rsid w:val="006F42AE"/>
    <w:rsid w:val="006F6FEE"/>
    <w:rsid w:val="00702602"/>
    <w:rsid w:val="00706AA4"/>
    <w:rsid w:val="00710BBF"/>
    <w:rsid w:val="0071286C"/>
    <w:rsid w:val="00721628"/>
    <w:rsid w:val="0072238D"/>
    <w:rsid w:val="00724A5C"/>
    <w:rsid w:val="00725E0A"/>
    <w:rsid w:val="007311E9"/>
    <w:rsid w:val="007366C2"/>
    <w:rsid w:val="00736C8D"/>
    <w:rsid w:val="00742725"/>
    <w:rsid w:val="00742CED"/>
    <w:rsid w:val="0074445D"/>
    <w:rsid w:val="0074740B"/>
    <w:rsid w:val="0074788E"/>
    <w:rsid w:val="00751087"/>
    <w:rsid w:val="00754165"/>
    <w:rsid w:val="00760B6D"/>
    <w:rsid w:val="00762747"/>
    <w:rsid w:val="00771A53"/>
    <w:rsid w:val="00777070"/>
    <w:rsid w:val="00782EAF"/>
    <w:rsid w:val="00784B2A"/>
    <w:rsid w:val="00785651"/>
    <w:rsid w:val="007876EC"/>
    <w:rsid w:val="007A459B"/>
    <w:rsid w:val="007A5935"/>
    <w:rsid w:val="007B38E4"/>
    <w:rsid w:val="007B7B70"/>
    <w:rsid w:val="007C0B30"/>
    <w:rsid w:val="007C4497"/>
    <w:rsid w:val="007C7FB3"/>
    <w:rsid w:val="007D2E91"/>
    <w:rsid w:val="007E2835"/>
    <w:rsid w:val="007E2D2E"/>
    <w:rsid w:val="007E36B3"/>
    <w:rsid w:val="007E3A7A"/>
    <w:rsid w:val="007E75A4"/>
    <w:rsid w:val="008029D9"/>
    <w:rsid w:val="00804F3C"/>
    <w:rsid w:val="00805564"/>
    <w:rsid w:val="00811C81"/>
    <w:rsid w:val="0081328B"/>
    <w:rsid w:val="00814D7C"/>
    <w:rsid w:val="008207A0"/>
    <w:rsid w:val="00822F96"/>
    <w:rsid w:val="0083008C"/>
    <w:rsid w:val="0083099B"/>
    <w:rsid w:val="0083286F"/>
    <w:rsid w:val="0083518A"/>
    <w:rsid w:val="008355DC"/>
    <w:rsid w:val="00837BCE"/>
    <w:rsid w:val="00840A54"/>
    <w:rsid w:val="00847F7E"/>
    <w:rsid w:val="0085488D"/>
    <w:rsid w:val="00857873"/>
    <w:rsid w:val="00860217"/>
    <w:rsid w:val="008617F5"/>
    <w:rsid w:val="008669C5"/>
    <w:rsid w:val="00877885"/>
    <w:rsid w:val="00880A0D"/>
    <w:rsid w:val="00883D0C"/>
    <w:rsid w:val="008845D4"/>
    <w:rsid w:val="008868F0"/>
    <w:rsid w:val="008906B9"/>
    <w:rsid w:val="008915A3"/>
    <w:rsid w:val="00892E61"/>
    <w:rsid w:val="008A2BCD"/>
    <w:rsid w:val="008A47CB"/>
    <w:rsid w:val="008B008A"/>
    <w:rsid w:val="008C2727"/>
    <w:rsid w:val="008C27BD"/>
    <w:rsid w:val="008C3434"/>
    <w:rsid w:val="008C7486"/>
    <w:rsid w:val="008D6336"/>
    <w:rsid w:val="008D6E65"/>
    <w:rsid w:val="008E1EA5"/>
    <w:rsid w:val="008E33AD"/>
    <w:rsid w:val="008E4228"/>
    <w:rsid w:val="008E6800"/>
    <w:rsid w:val="008F53D1"/>
    <w:rsid w:val="008F7FE3"/>
    <w:rsid w:val="00900317"/>
    <w:rsid w:val="00901E72"/>
    <w:rsid w:val="00906EFE"/>
    <w:rsid w:val="00910411"/>
    <w:rsid w:val="00912D87"/>
    <w:rsid w:val="009203A4"/>
    <w:rsid w:val="0092591F"/>
    <w:rsid w:val="00930535"/>
    <w:rsid w:val="00930A29"/>
    <w:rsid w:val="0093129C"/>
    <w:rsid w:val="0093584B"/>
    <w:rsid w:val="00943812"/>
    <w:rsid w:val="00950C8E"/>
    <w:rsid w:val="00952BB7"/>
    <w:rsid w:val="00953E9D"/>
    <w:rsid w:val="009752F0"/>
    <w:rsid w:val="009806BD"/>
    <w:rsid w:val="00980BFC"/>
    <w:rsid w:val="009816C7"/>
    <w:rsid w:val="00984E39"/>
    <w:rsid w:val="00990014"/>
    <w:rsid w:val="00990B6D"/>
    <w:rsid w:val="00990D1A"/>
    <w:rsid w:val="0099294C"/>
    <w:rsid w:val="00995230"/>
    <w:rsid w:val="00997865"/>
    <w:rsid w:val="009A0DCF"/>
    <w:rsid w:val="009C41DF"/>
    <w:rsid w:val="009D3B68"/>
    <w:rsid w:val="009D4168"/>
    <w:rsid w:val="009D5BAD"/>
    <w:rsid w:val="009F3324"/>
    <w:rsid w:val="00A03D9C"/>
    <w:rsid w:val="00A15407"/>
    <w:rsid w:val="00A16BCB"/>
    <w:rsid w:val="00A1737E"/>
    <w:rsid w:val="00A2241D"/>
    <w:rsid w:val="00A23125"/>
    <w:rsid w:val="00A23665"/>
    <w:rsid w:val="00A245A8"/>
    <w:rsid w:val="00A26410"/>
    <w:rsid w:val="00A30408"/>
    <w:rsid w:val="00A31A8E"/>
    <w:rsid w:val="00A31EF4"/>
    <w:rsid w:val="00A35A5C"/>
    <w:rsid w:val="00A43F39"/>
    <w:rsid w:val="00A50540"/>
    <w:rsid w:val="00A515E8"/>
    <w:rsid w:val="00A54911"/>
    <w:rsid w:val="00A62C0C"/>
    <w:rsid w:val="00A63FF1"/>
    <w:rsid w:val="00A64286"/>
    <w:rsid w:val="00A70358"/>
    <w:rsid w:val="00A71E72"/>
    <w:rsid w:val="00A72858"/>
    <w:rsid w:val="00A74C08"/>
    <w:rsid w:val="00A7702E"/>
    <w:rsid w:val="00A770E8"/>
    <w:rsid w:val="00A8054E"/>
    <w:rsid w:val="00A808B1"/>
    <w:rsid w:val="00A82FEE"/>
    <w:rsid w:val="00A87DB4"/>
    <w:rsid w:val="00AA00C1"/>
    <w:rsid w:val="00AA19FB"/>
    <w:rsid w:val="00AA42D1"/>
    <w:rsid w:val="00AA59D8"/>
    <w:rsid w:val="00AC064B"/>
    <w:rsid w:val="00AC0C7D"/>
    <w:rsid w:val="00AC1362"/>
    <w:rsid w:val="00AD00AF"/>
    <w:rsid w:val="00AD1AC4"/>
    <w:rsid w:val="00AE7083"/>
    <w:rsid w:val="00B00F67"/>
    <w:rsid w:val="00B06C30"/>
    <w:rsid w:val="00B174CF"/>
    <w:rsid w:val="00B217E9"/>
    <w:rsid w:val="00B23EBC"/>
    <w:rsid w:val="00B244C9"/>
    <w:rsid w:val="00B268EC"/>
    <w:rsid w:val="00B332B4"/>
    <w:rsid w:val="00B36A4B"/>
    <w:rsid w:val="00B40002"/>
    <w:rsid w:val="00B4361A"/>
    <w:rsid w:val="00B45592"/>
    <w:rsid w:val="00B460C3"/>
    <w:rsid w:val="00B55AED"/>
    <w:rsid w:val="00B63BAE"/>
    <w:rsid w:val="00B8092D"/>
    <w:rsid w:val="00B90122"/>
    <w:rsid w:val="00B962A7"/>
    <w:rsid w:val="00BA4476"/>
    <w:rsid w:val="00BA4529"/>
    <w:rsid w:val="00BA5FF1"/>
    <w:rsid w:val="00BB00DA"/>
    <w:rsid w:val="00BB022F"/>
    <w:rsid w:val="00BB55F0"/>
    <w:rsid w:val="00BC5755"/>
    <w:rsid w:val="00BC6CF2"/>
    <w:rsid w:val="00BD0A60"/>
    <w:rsid w:val="00BD4E77"/>
    <w:rsid w:val="00BD5E80"/>
    <w:rsid w:val="00BD78A2"/>
    <w:rsid w:val="00BE15E8"/>
    <w:rsid w:val="00BF0812"/>
    <w:rsid w:val="00BF46A8"/>
    <w:rsid w:val="00BF5D15"/>
    <w:rsid w:val="00C00C94"/>
    <w:rsid w:val="00C01C22"/>
    <w:rsid w:val="00C06F98"/>
    <w:rsid w:val="00C10A03"/>
    <w:rsid w:val="00C15CBB"/>
    <w:rsid w:val="00C2268C"/>
    <w:rsid w:val="00C226F2"/>
    <w:rsid w:val="00C2423A"/>
    <w:rsid w:val="00C24993"/>
    <w:rsid w:val="00C27EBD"/>
    <w:rsid w:val="00C3158B"/>
    <w:rsid w:val="00C318C0"/>
    <w:rsid w:val="00C362A4"/>
    <w:rsid w:val="00C407FD"/>
    <w:rsid w:val="00C410E8"/>
    <w:rsid w:val="00C4459C"/>
    <w:rsid w:val="00C450EA"/>
    <w:rsid w:val="00C46115"/>
    <w:rsid w:val="00C506F1"/>
    <w:rsid w:val="00C512D7"/>
    <w:rsid w:val="00C53B79"/>
    <w:rsid w:val="00C605F0"/>
    <w:rsid w:val="00C63FBA"/>
    <w:rsid w:val="00C6503C"/>
    <w:rsid w:val="00C651AE"/>
    <w:rsid w:val="00C65A07"/>
    <w:rsid w:val="00C65D10"/>
    <w:rsid w:val="00C80414"/>
    <w:rsid w:val="00C81409"/>
    <w:rsid w:val="00C83E84"/>
    <w:rsid w:val="00C84ACC"/>
    <w:rsid w:val="00C93B15"/>
    <w:rsid w:val="00CA089F"/>
    <w:rsid w:val="00CA3781"/>
    <w:rsid w:val="00CB32DB"/>
    <w:rsid w:val="00CB7CC6"/>
    <w:rsid w:val="00CC247C"/>
    <w:rsid w:val="00CC26D6"/>
    <w:rsid w:val="00CD3CDE"/>
    <w:rsid w:val="00CD4313"/>
    <w:rsid w:val="00CD6CA8"/>
    <w:rsid w:val="00CE6760"/>
    <w:rsid w:val="00CF3E9E"/>
    <w:rsid w:val="00CF5B3E"/>
    <w:rsid w:val="00CF65AD"/>
    <w:rsid w:val="00CF7E10"/>
    <w:rsid w:val="00D1221C"/>
    <w:rsid w:val="00D12F76"/>
    <w:rsid w:val="00D17967"/>
    <w:rsid w:val="00D217A1"/>
    <w:rsid w:val="00D26226"/>
    <w:rsid w:val="00D31B3A"/>
    <w:rsid w:val="00D4359F"/>
    <w:rsid w:val="00D4471C"/>
    <w:rsid w:val="00D46042"/>
    <w:rsid w:val="00D619A2"/>
    <w:rsid w:val="00D65994"/>
    <w:rsid w:val="00D66AD2"/>
    <w:rsid w:val="00D679B2"/>
    <w:rsid w:val="00D67F99"/>
    <w:rsid w:val="00D70E50"/>
    <w:rsid w:val="00D7396E"/>
    <w:rsid w:val="00D7578C"/>
    <w:rsid w:val="00D80018"/>
    <w:rsid w:val="00D8117F"/>
    <w:rsid w:val="00D82A2E"/>
    <w:rsid w:val="00D846F3"/>
    <w:rsid w:val="00D912D8"/>
    <w:rsid w:val="00D92F1D"/>
    <w:rsid w:val="00DA546B"/>
    <w:rsid w:val="00DA6A15"/>
    <w:rsid w:val="00DB55D0"/>
    <w:rsid w:val="00DB56CB"/>
    <w:rsid w:val="00DC2D0F"/>
    <w:rsid w:val="00DC3A4F"/>
    <w:rsid w:val="00DC5D84"/>
    <w:rsid w:val="00DD5614"/>
    <w:rsid w:val="00DE64AE"/>
    <w:rsid w:val="00DF233A"/>
    <w:rsid w:val="00DF23E5"/>
    <w:rsid w:val="00E00ACE"/>
    <w:rsid w:val="00E040BF"/>
    <w:rsid w:val="00E20F90"/>
    <w:rsid w:val="00E2743A"/>
    <w:rsid w:val="00E327FC"/>
    <w:rsid w:val="00E33676"/>
    <w:rsid w:val="00E43838"/>
    <w:rsid w:val="00E729A2"/>
    <w:rsid w:val="00E74C79"/>
    <w:rsid w:val="00E75A04"/>
    <w:rsid w:val="00E8513C"/>
    <w:rsid w:val="00E9209A"/>
    <w:rsid w:val="00E9287A"/>
    <w:rsid w:val="00E95F65"/>
    <w:rsid w:val="00EA3678"/>
    <w:rsid w:val="00EA5979"/>
    <w:rsid w:val="00EB22A7"/>
    <w:rsid w:val="00EB3272"/>
    <w:rsid w:val="00EB3DB6"/>
    <w:rsid w:val="00EB769F"/>
    <w:rsid w:val="00EB7AA7"/>
    <w:rsid w:val="00EC52FF"/>
    <w:rsid w:val="00ED642B"/>
    <w:rsid w:val="00ED7610"/>
    <w:rsid w:val="00EE0E99"/>
    <w:rsid w:val="00EE4A9D"/>
    <w:rsid w:val="00F0225C"/>
    <w:rsid w:val="00F05CC6"/>
    <w:rsid w:val="00F13FE5"/>
    <w:rsid w:val="00F147A2"/>
    <w:rsid w:val="00F15A20"/>
    <w:rsid w:val="00F169E1"/>
    <w:rsid w:val="00F202BD"/>
    <w:rsid w:val="00F21163"/>
    <w:rsid w:val="00F215F7"/>
    <w:rsid w:val="00F250E5"/>
    <w:rsid w:val="00F27B06"/>
    <w:rsid w:val="00F27CD5"/>
    <w:rsid w:val="00F31349"/>
    <w:rsid w:val="00F32B08"/>
    <w:rsid w:val="00F3357A"/>
    <w:rsid w:val="00F349C3"/>
    <w:rsid w:val="00F3590A"/>
    <w:rsid w:val="00F4008A"/>
    <w:rsid w:val="00F5007B"/>
    <w:rsid w:val="00F50B17"/>
    <w:rsid w:val="00F50D4A"/>
    <w:rsid w:val="00F512C2"/>
    <w:rsid w:val="00F5171D"/>
    <w:rsid w:val="00F5364D"/>
    <w:rsid w:val="00F53939"/>
    <w:rsid w:val="00F72400"/>
    <w:rsid w:val="00F73654"/>
    <w:rsid w:val="00F7584D"/>
    <w:rsid w:val="00F7784E"/>
    <w:rsid w:val="00F77B55"/>
    <w:rsid w:val="00F849AD"/>
    <w:rsid w:val="00F90EA9"/>
    <w:rsid w:val="00F9408E"/>
    <w:rsid w:val="00F95D24"/>
    <w:rsid w:val="00FA3294"/>
    <w:rsid w:val="00FA383C"/>
    <w:rsid w:val="00FA505F"/>
    <w:rsid w:val="00FB255D"/>
    <w:rsid w:val="00FB78E8"/>
    <w:rsid w:val="00FC04EE"/>
    <w:rsid w:val="00FC265D"/>
    <w:rsid w:val="00FC73A8"/>
    <w:rsid w:val="00FD2472"/>
    <w:rsid w:val="00FD3C65"/>
    <w:rsid w:val="00FD5568"/>
    <w:rsid w:val="00FE13F7"/>
    <w:rsid w:val="00FE22EF"/>
    <w:rsid w:val="00FE270A"/>
    <w:rsid w:val="00FE4D90"/>
    <w:rsid w:val="00FE7478"/>
    <w:rsid w:val="00FF48A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00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00C1"/>
    <w:rPr>
      <w:rFonts w:ascii="Tahoma" w:hAnsi="Tahoma" w:cs="Tahoma"/>
      <w:sz w:val="16"/>
      <w:szCs w:val="16"/>
    </w:rPr>
  </w:style>
  <w:style w:type="paragraph" w:styleId="Paragraphedeliste">
    <w:name w:val="List Paragraph"/>
    <w:basedOn w:val="Normal"/>
    <w:uiPriority w:val="34"/>
    <w:qFormat/>
    <w:rsid w:val="00B36A4B"/>
    <w:pPr>
      <w:ind w:left="720"/>
      <w:contextualSpacing/>
    </w:pPr>
  </w:style>
  <w:style w:type="character" w:styleId="Lienhypertexte">
    <w:name w:val="Hyperlink"/>
    <w:basedOn w:val="Policepardfaut"/>
    <w:uiPriority w:val="99"/>
    <w:semiHidden/>
    <w:unhideWhenUsed/>
    <w:rsid w:val="00837BCE"/>
    <w:rPr>
      <w:color w:val="0000FF"/>
      <w:u w:val="single"/>
    </w:rPr>
  </w:style>
  <w:style w:type="paragraph" w:styleId="NormalWeb">
    <w:name w:val="Normal (Web)"/>
    <w:basedOn w:val="Normal"/>
    <w:uiPriority w:val="99"/>
    <w:unhideWhenUsed/>
    <w:rsid w:val="00A35A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0">
    <w:name w:val="f0"/>
    <w:basedOn w:val="Policepardfaut"/>
    <w:rsid w:val="00A35A5C"/>
  </w:style>
  <w:style w:type="table" w:styleId="Grilledutableau">
    <w:name w:val="Table Grid"/>
    <w:basedOn w:val="TableauNormal"/>
    <w:uiPriority w:val="59"/>
    <w:rsid w:val="00A236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C2268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2268C"/>
  </w:style>
  <w:style w:type="paragraph" w:styleId="Pieddepage">
    <w:name w:val="footer"/>
    <w:basedOn w:val="Normal"/>
    <w:link w:val="PieddepageCar"/>
    <w:uiPriority w:val="99"/>
    <w:semiHidden/>
    <w:unhideWhenUsed/>
    <w:rsid w:val="00C2268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2268C"/>
  </w:style>
  <w:style w:type="character" w:styleId="Textedelespacerserv">
    <w:name w:val="Placeholder Text"/>
    <w:basedOn w:val="Policepardfaut"/>
    <w:uiPriority w:val="99"/>
    <w:semiHidden/>
    <w:rsid w:val="001424C9"/>
    <w:rPr>
      <w:color w:val="808080"/>
    </w:rPr>
  </w:style>
  <w:style w:type="table" w:customStyle="1" w:styleId="Grilledutableau1">
    <w:name w:val="Grille du tableau1"/>
    <w:basedOn w:val="TableauNormal"/>
    <w:next w:val="Grilledutableau"/>
    <w:uiPriority w:val="59"/>
    <w:rsid w:val="00A8054E"/>
    <w:pPr>
      <w:spacing w:after="0" w:line="240" w:lineRule="auto"/>
    </w:pPr>
    <w:rPr>
      <w:rFonts w:ascii="Calibri" w:eastAsia="Calibri" w:hAnsi="Calibri"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00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00C1"/>
    <w:rPr>
      <w:rFonts w:ascii="Tahoma" w:hAnsi="Tahoma" w:cs="Tahoma"/>
      <w:sz w:val="16"/>
      <w:szCs w:val="16"/>
    </w:rPr>
  </w:style>
  <w:style w:type="paragraph" w:styleId="Paragraphedeliste">
    <w:name w:val="List Paragraph"/>
    <w:basedOn w:val="Normal"/>
    <w:uiPriority w:val="34"/>
    <w:qFormat/>
    <w:rsid w:val="00B36A4B"/>
    <w:pPr>
      <w:ind w:left="720"/>
      <w:contextualSpacing/>
    </w:pPr>
  </w:style>
  <w:style w:type="character" w:styleId="Lienhypertexte">
    <w:name w:val="Hyperlink"/>
    <w:basedOn w:val="Policepardfaut"/>
    <w:uiPriority w:val="99"/>
    <w:semiHidden/>
    <w:unhideWhenUsed/>
    <w:rsid w:val="00837BCE"/>
    <w:rPr>
      <w:color w:val="0000FF"/>
      <w:u w:val="single"/>
    </w:rPr>
  </w:style>
  <w:style w:type="paragraph" w:styleId="NormalWeb">
    <w:name w:val="Normal (Web)"/>
    <w:basedOn w:val="Normal"/>
    <w:uiPriority w:val="99"/>
    <w:unhideWhenUsed/>
    <w:rsid w:val="00A35A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0">
    <w:name w:val="f0"/>
    <w:basedOn w:val="Policepardfaut"/>
    <w:rsid w:val="00A35A5C"/>
  </w:style>
  <w:style w:type="table" w:styleId="Grilledutableau">
    <w:name w:val="Table Grid"/>
    <w:basedOn w:val="TableauNormal"/>
    <w:uiPriority w:val="59"/>
    <w:rsid w:val="00A236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C2268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2268C"/>
  </w:style>
  <w:style w:type="paragraph" w:styleId="Pieddepage">
    <w:name w:val="footer"/>
    <w:basedOn w:val="Normal"/>
    <w:link w:val="PieddepageCar"/>
    <w:uiPriority w:val="99"/>
    <w:semiHidden/>
    <w:unhideWhenUsed/>
    <w:rsid w:val="00C2268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2268C"/>
  </w:style>
  <w:style w:type="character" w:styleId="Textedelespacerserv">
    <w:name w:val="Placeholder Text"/>
    <w:basedOn w:val="Policepardfaut"/>
    <w:uiPriority w:val="99"/>
    <w:semiHidden/>
    <w:rsid w:val="001424C9"/>
    <w:rPr>
      <w:color w:val="808080"/>
    </w:rPr>
  </w:style>
  <w:style w:type="table" w:customStyle="1" w:styleId="Grilledutableau1">
    <w:name w:val="Grille du tableau1"/>
    <w:basedOn w:val="TableauNormal"/>
    <w:next w:val="Grilledutableau"/>
    <w:uiPriority w:val="59"/>
    <w:rsid w:val="00A8054E"/>
    <w:pPr>
      <w:spacing w:after="0" w:line="240" w:lineRule="auto"/>
    </w:pPr>
    <w:rPr>
      <w:rFonts w:ascii="Calibri" w:eastAsia="Calibri" w:hAnsi="Calibri"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49500">
      <w:bodyDiv w:val="1"/>
      <w:marLeft w:val="0"/>
      <w:marRight w:val="0"/>
      <w:marTop w:val="0"/>
      <w:marBottom w:val="0"/>
      <w:divBdr>
        <w:top w:val="none" w:sz="0" w:space="0" w:color="auto"/>
        <w:left w:val="none" w:sz="0" w:space="0" w:color="auto"/>
        <w:bottom w:val="none" w:sz="0" w:space="0" w:color="auto"/>
        <w:right w:val="none" w:sz="0" w:space="0" w:color="auto"/>
      </w:divBdr>
    </w:div>
    <w:div w:id="1417020365">
      <w:bodyDiv w:val="1"/>
      <w:marLeft w:val="0"/>
      <w:marRight w:val="0"/>
      <w:marTop w:val="0"/>
      <w:marBottom w:val="0"/>
      <w:divBdr>
        <w:top w:val="none" w:sz="0" w:space="0" w:color="auto"/>
        <w:left w:val="none" w:sz="0" w:space="0" w:color="auto"/>
        <w:bottom w:val="none" w:sz="0" w:space="0" w:color="auto"/>
        <w:right w:val="none" w:sz="0" w:space="0" w:color="auto"/>
      </w:divBdr>
      <w:divsChild>
        <w:div w:id="241986773">
          <w:marLeft w:val="0"/>
          <w:marRight w:val="0"/>
          <w:marTop w:val="0"/>
          <w:marBottom w:val="0"/>
          <w:divBdr>
            <w:top w:val="none" w:sz="0" w:space="0" w:color="auto"/>
            <w:left w:val="none" w:sz="0" w:space="0" w:color="auto"/>
            <w:bottom w:val="none" w:sz="0" w:space="0" w:color="auto"/>
            <w:right w:val="none" w:sz="0" w:space="0" w:color="auto"/>
          </w:divBdr>
          <w:divsChild>
            <w:div w:id="867792397">
              <w:marLeft w:val="0"/>
              <w:marRight w:val="0"/>
              <w:marTop w:val="0"/>
              <w:marBottom w:val="0"/>
              <w:divBdr>
                <w:top w:val="none" w:sz="0" w:space="0" w:color="auto"/>
                <w:left w:val="none" w:sz="0" w:space="0" w:color="auto"/>
                <w:bottom w:val="none" w:sz="0" w:space="0" w:color="auto"/>
                <w:right w:val="none" w:sz="0" w:space="0" w:color="auto"/>
              </w:divBdr>
              <w:divsChild>
                <w:div w:id="1218711678">
                  <w:marLeft w:val="0"/>
                  <w:marRight w:val="0"/>
                  <w:marTop w:val="0"/>
                  <w:marBottom w:val="0"/>
                  <w:divBdr>
                    <w:top w:val="none" w:sz="0" w:space="0" w:color="auto"/>
                    <w:left w:val="none" w:sz="0" w:space="0" w:color="auto"/>
                    <w:bottom w:val="none" w:sz="0" w:space="0" w:color="auto"/>
                    <w:right w:val="none" w:sz="0" w:space="0" w:color="auto"/>
                  </w:divBdr>
                  <w:divsChild>
                    <w:div w:id="1061295701">
                      <w:marLeft w:val="0"/>
                      <w:marRight w:val="0"/>
                      <w:marTop w:val="0"/>
                      <w:marBottom w:val="0"/>
                      <w:divBdr>
                        <w:top w:val="none" w:sz="0" w:space="0" w:color="auto"/>
                        <w:left w:val="none" w:sz="0" w:space="0" w:color="auto"/>
                        <w:bottom w:val="none" w:sz="0" w:space="0" w:color="auto"/>
                        <w:right w:val="none" w:sz="0" w:space="0" w:color="auto"/>
                      </w:divBdr>
                      <w:divsChild>
                        <w:div w:id="82074352">
                          <w:marLeft w:val="0"/>
                          <w:marRight w:val="0"/>
                          <w:marTop w:val="0"/>
                          <w:marBottom w:val="0"/>
                          <w:divBdr>
                            <w:top w:val="none" w:sz="0" w:space="0" w:color="auto"/>
                            <w:left w:val="none" w:sz="0" w:space="0" w:color="auto"/>
                            <w:bottom w:val="none" w:sz="0" w:space="0" w:color="auto"/>
                            <w:right w:val="none" w:sz="0" w:space="0" w:color="auto"/>
                          </w:divBdr>
                          <w:divsChild>
                            <w:div w:id="2051152214">
                              <w:marLeft w:val="0"/>
                              <w:marRight w:val="0"/>
                              <w:marTop w:val="0"/>
                              <w:marBottom w:val="0"/>
                              <w:divBdr>
                                <w:top w:val="none" w:sz="0" w:space="0" w:color="auto"/>
                                <w:left w:val="none" w:sz="0" w:space="0" w:color="auto"/>
                                <w:bottom w:val="none" w:sz="0" w:space="0" w:color="auto"/>
                                <w:right w:val="none" w:sz="0" w:space="0" w:color="auto"/>
                              </w:divBdr>
                              <w:divsChild>
                                <w:div w:id="7560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658280">
      <w:bodyDiv w:val="1"/>
      <w:marLeft w:val="0"/>
      <w:marRight w:val="0"/>
      <w:marTop w:val="0"/>
      <w:marBottom w:val="0"/>
      <w:divBdr>
        <w:top w:val="none" w:sz="0" w:space="0" w:color="auto"/>
        <w:left w:val="none" w:sz="0" w:space="0" w:color="auto"/>
        <w:bottom w:val="none" w:sz="0" w:space="0" w:color="auto"/>
        <w:right w:val="none" w:sz="0" w:space="0" w:color="auto"/>
      </w:divBdr>
      <w:divsChild>
        <w:div w:id="1429617323">
          <w:marLeft w:val="0"/>
          <w:marRight w:val="0"/>
          <w:marTop w:val="0"/>
          <w:marBottom w:val="0"/>
          <w:divBdr>
            <w:top w:val="none" w:sz="0" w:space="0" w:color="auto"/>
            <w:left w:val="none" w:sz="0" w:space="0" w:color="auto"/>
            <w:bottom w:val="none" w:sz="0" w:space="0" w:color="auto"/>
            <w:right w:val="none" w:sz="0" w:space="0" w:color="auto"/>
          </w:divBdr>
          <w:divsChild>
            <w:div w:id="1373532800">
              <w:marLeft w:val="0"/>
              <w:marRight w:val="0"/>
              <w:marTop w:val="0"/>
              <w:marBottom w:val="0"/>
              <w:divBdr>
                <w:top w:val="none" w:sz="0" w:space="0" w:color="auto"/>
                <w:left w:val="none" w:sz="0" w:space="0" w:color="auto"/>
                <w:bottom w:val="none" w:sz="0" w:space="0" w:color="auto"/>
                <w:right w:val="none" w:sz="0" w:space="0" w:color="auto"/>
              </w:divBdr>
              <w:divsChild>
                <w:div w:id="1892616703">
                  <w:marLeft w:val="0"/>
                  <w:marRight w:val="0"/>
                  <w:marTop w:val="0"/>
                  <w:marBottom w:val="0"/>
                  <w:divBdr>
                    <w:top w:val="none" w:sz="0" w:space="0" w:color="auto"/>
                    <w:left w:val="none" w:sz="0" w:space="0" w:color="auto"/>
                    <w:bottom w:val="none" w:sz="0" w:space="0" w:color="auto"/>
                    <w:right w:val="none" w:sz="0" w:space="0" w:color="auto"/>
                  </w:divBdr>
                </w:div>
                <w:div w:id="1218857347">
                  <w:marLeft w:val="0"/>
                  <w:marRight w:val="0"/>
                  <w:marTop w:val="0"/>
                  <w:marBottom w:val="0"/>
                  <w:divBdr>
                    <w:top w:val="none" w:sz="0" w:space="0" w:color="auto"/>
                    <w:left w:val="none" w:sz="0" w:space="0" w:color="auto"/>
                    <w:bottom w:val="none" w:sz="0" w:space="0" w:color="auto"/>
                    <w:right w:val="none" w:sz="0" w:space="0" w:color="auto"/>
                  </w:divBdr>
                  <w:divsChild>
                    <w:div w:id="192619481">
                      <w:marLeft w:val="0"/>
                      <w:marRight w:val="0"/>
                      <w:marTop w:val="0"/>
                      <w:marBottom w:val="0"/>
                      <w:divBdr>
                        <w:top w:val="none" w:sz="0" w:space="0" w:color="auto"/>
                        <w:left w:val="none" w:sz="0" w:space="0" w:color="auto"/>
                        <w:bottom w:val="none" w:sz="0" w:space="0" w:color="auto"/>
                        <w:right w:val="none" w:sz="0" w:space="0" w:color="auto"/>
                      </w:divBdr>
                      <w:divsChild>
                        <w:div w:id="1873029503">
                          <w:marLeft w:val="0"/>
                          <w:marRight w:val="0"/>
                          <w:marTop w:val="0"/>
                          <w:marBottom w:val="0"/>
                          <w:divBdr>
                            <w:top w:val="none" w:sz="0" w:space="0" w:color="auto"/>
                            <w:left w:val="none" w:sz="0" w:space="0" w:color="auto"/>
                            <w:bottom w:val="none" w:sz="0" w:space="0" w:color="auto"/>
                            <w:right w:val="none" w:sz="0" w:space="0" w:color="auto"/>
                          </w:divBdr>
                          <w:divsChild>
                            <w:div w:id="29305508">
                              <w:marLeft w:val="0"/>
                              <w:marRight w:val="0"/>
                              <w:marTop w:val="0"/>
                              <w:marBottom w:val="0"/>
                              <w:divBdr>
                                <w:top w:val="none" w:sz="0" w:space="0" w:color="auto"/>
                                <w:left w:val="none" w:sz="0" w:space="0" w:color="auto"/>
                                <w:bottom w:val="none" w:sz="0" w:space="0" w:color="auto"/>
                                <w:right w:val="none" w:sz="0" w:space="0" w:color="auto"/>
                              </w:divBdr>
                              <w:divsChild>
                                <w:div w:id="3893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306230">
      <w:bodyDiv w:val="1"/>
      <w:marLeft w:val="0"/>
      <w:marRight w:val="0"/>
      <w:marTop w:val="0"/>
      <w:marBottom w:val="0"/>
      <w:divBdr>
        <w:top w:val="none" w:sz="0" w:space="0" w:color="auto"/>
        <w:left w:val="none" w:sz="0" w:space="0" w:color="auto"/>
        <w:bottom w:val="none" w:sz="0" w:space="0" w:color="auto"/>
        <w:right w:val="none" w:sz="0" w:space="0" w:color="auto"/>
      </w:divBdr>
      <w:divsChild>
        <w:div w:id="257369517">
          <w:marLeft w:val="0"/>
          <w:marRight w:val="0"/>
          <w:marTop w:val="0"/>
          <w:marBottom w:val="0"/>
          <w:divBdr>
            <w:top w:val="none" w:sz="0" w:space="0" w:color="auto"/>
            <w:left w:val="none" w:sz="0" w:space="0" w:color="auto"/>
            <w:bottom w:val="none" w:sz="0" w:space="0" w:color="auto"/>
            <w:right w:val="none" w:sz="0" w:space="0" w:color="auto"/>
          </w:divBdr>
          <w:divsChild>
            <w:div w:id="1862427645">
              <w:marLeft w:val="0"/>
              <w:marRight w:val="0"/>
              <w:marTop w:val="0"/>
              <w:marBottom w:val="0"/>
              <w:divBdr>
                <w:top w:val="none" w:sz="0" w:space="0" w:color="auto"/>
                <w:left w:val="none" w:sz="0" w:space="0" w:color="auto"/>
                <w:bottom w:val="none" w:sz="0" w:space="0" w:color="auto"/>
                <w:right w:val="none" w:sz="0" w:space="0" w:color="auto"/>
              </w:divBdr>
              <w:divsChild>
                <w:div w:id="12949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hyperlink" Target="http://www.chups.jussieu.fr/polys/histo/histoP2/POLY.Chp.7.2.4.html#IMG104" TargetMode="External"/><Relationship Id="rId26" Type="http://schemas.openxmlformats.org/officeDocument/2006/relationships/hyperlink" Target="http://sante-medecine.commentcamarche.net/systeme-sante/01_comprendre-les-tarifs-des-medecins-le-secteur-1-et-le-secteur-2.php3" TargetMode="External"/><Relationship Id="rId39" Type="http://schemas.openxmlformats.org/officeDocument/2006/relationships/hyperlink" Target="http://fr.wikipedia.org/wiki/Cortex_visuel"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fr.wikipedia.org/wiki/Photor%C3%A9cepteur"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gif"/><Relationship Id="rId33" Type="http://schemas.openxmlformats.org/officeDocument/2006/relationships/hyperlink" Target="http://fr.wikipedia.org/wiki/Vaisseau_sanguin" TargetMode="External"/><Relationship Id="rId38" Type="http://schemas.openxmlformats.org/officeDocument/2006/relationships/hyperlink" Target="http://fr.wikipedia.org/wiki/R%C3%A9tine" TargetMode="External"/><Relationship Id="rId2" Type="http://schemas.openxmlformats.org/officeDocument/2006/relationships/numbering" Target="numbering.xml"/><Relationship Id="rId16" Type="http://schemas.openxmlformats.org/officeDocument/2006/relationships/hyperlink" Target="http://www.chups.jussieu.fr/polys/histo/histoP2/POLY.Chp.7.2.4.html#IMG105" TargetMode="External"/><Relationship Id="rId20" Type="http://schemas.openxmlformats.org/officeDocument/2006/relationships/image" Target="media/image8.jpg"/><Relationship Id="rId29" Type="http://schemas.openxmlformats.org/officeDocument/2006/relationships/hyperlink" Target="http://fr.wikipedia.org/wiki/R%C3%A9tine" TargetMode="External"/><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hyperlink" Target="http://fr.wikipedia.org/wiki/Cortex_c%C3%A9r%C3%A9bral" TargetMode="External"/><Relationship Id="rId37" Type="http://schemas.openxmlformats.org/officeDocument/2006/relationships/image" Target="media/image17.png"/><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microsoft.com/office/2007/relationships/hdphoto" Target="media/hdphoto3.wdp"/><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fr.wikipedia.org/wiki/Influx_nerveux"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fr.wikipedia.org/wiki/Nerf_optique" TargetMode="External"/><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F51A0-56E0-4B16-98EE-79216A334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17</Pages>
  <Words>2926</Words>
  <Characters>16099</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 famille Hafsi</dc:creator>
  <cp:lastModifiedBy>PC</cp:lastModifiedBy>
  <cp:revision>5</cp:revision>
  <cp:lastPrinted>2013-04-20T10:26:00Z</cp:lastPrinted>
  <dcterms:created xsi:type="dcterms:W3CDTF">2013-04-24T15:07:00Z</dcterms:created>
  <dcterms:modified xsi:type="dcterms:W3CDTF">2013-04-24T21:57:00Z</dcterms:modified>
</cp:coreProperties>
</file>