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573" w:rsidRPr="00BF0573" w:rsidRDefault="00BF0573" w:rsidP="00BF0573">
      <w:pPr>
        <w:jc w:val="center"/>
        <w:rPr>
          <w:rFonts w:ascii="Times New Roman" w:hAnsi="Times New Roman" w:cs="Times New Roman"/>
          <w:b/>
          <w:bCs/>
          <w:i/>
          <w:iCs/>
          <w:sz w:val="28"/>
          <w:szCs w:val="28"/>
        </w:rPr>
      </w:pPr>
      <w:r w:rsidRPr="00BF0573">
        <w:rPr>
          <w:rFonts w:ascii="Times New Roman" w:hAnsi="Times New Roman" w:cs="Times New Roman"/>
          <w:b/>
          <w:bCs/>
          <w:i/>
          <w:iCs/>
          <w:sz w:val="28"/>
          <w:szCs w:val="28"/>
        </w:rPr>
        <w:t>Université des Sciences et de la Technologie Houari Boumediene</w:t>
      </w:r>
    </w:p>
    <w:p w:rsidR="00BF0573" w:rsidRPr="00BF0573" w:rsidRDefault="00BF0573" w:rsidP="00BF0573">
      <w:pPr>
        <w:jc w:val="center"/>
        <w:rPr>
          <w:rFonts w:ascii="Times New Roman" w:hAnsi="Times New Roman" w:cs="Times New Roman"/>
          <w:b/>
          <w:bCs/>
          <w:i/>
          <w:iCs/>
          <w:sz w:val="28"/>
          <w:szCs w:val="28"/>
        </w:rPr>
      </w:pPr>
      <w:r w:rsidRPr="00BF0573">
        <w:rPr>
          <w:rFonts w:ascii="Times New Roman" w:hAnsi="Times New Roman" w:cs="Times New Roman"/>
          <w:b/>
          <w:bCs/>
          <w:i/>
          <w:iCs/>
          <w:sz w:val="28"/>
          <w:szCs w:val="28"/>
        </w:rPr>
        <w:t>Faculté des Sciences Biologiques</w:t>
      </w:r>
    </w:p>
    <w:p w:rsidR="00BF0573" w:rsidRPr="00BF0573" w:rsidRDefault="00BF0573" w:rsidP="00BF0573">
      <w:pPr>
        <w:jc w:val="center"/>
        <w:rPr>
          <w:rFonts w:ascii="Times New Roman" w:hAnsi="Times New Roman" w:cs="Times New Roman"/>
          <w:b/>
          <w:bCs/>
          <w:i/>
          <w:iCs/>
          <w:sz w:val="28"/>
          <w:szCs w:val="28"/>
        </w:rPr>
      </w:pPr>
      <w:r w:rsidRPr="00BF0573">
        <w:rPr>
          <w:rFonts w:ascii="Times New Roman" w:hAnsi="Times New Roman" w:cs="Times New Roman"/>
          <w:b/>
          <w:bCs/>
          <w:i/>
          <w:iCs/>
          <w:sz w:val="28"/>
          <w:szCs w:val="28"/>
        </w:rPr>
        <w:t>Département de Biologie et Physiologie des Organismes</w:t>
      </w:r>
    </w:p>
    <w:p w:rsidR="00BF0573" w:rsidRPr="00BF0573" w:rsidRDefault="00BF0573" w:rsidP="00BF0573">
      <w:pPr>
        <w:ind w:hanging="142"/>
        <w:jc w:val="center"/>
        <w:rPr>
          <w:rFonts w:ascii="Times New Roman" w:hAnsi="Times New Roman" w:cs="Times New Roman"/>
          <w:b/>
          <w:bCs/>
          <w:i/>
          <w:iCs/>
          <w:sz w:val="28"/>
          <w:szCs w:val="28"/>
        </w:rPr>
      </w:pPr>
      <w:r w:rsidRPr="00BF0573">
        <w:rPr>
          <w:rFonts w:ascii="Times New Roman" w:hAnsi="Times New Roman" w:cs="Times New Roman"/>
          <w:b/>
          <w:bCs/>
          <w:i/>
          <w:iCs/>
          <w:sz w:val="28"/>
          <w:szCs w:val="28"/>
        </w:rPr>
        <w:t>Module: « Régulation des fonctions de nutrition, motrice et sécrétrice du système digestif»</w:t>
      </w:r>
    </w:p>
    <w:p w:rsidR="00BF0573" w:rsidRDefault="00BF0573" w:rsidP="00E671F7">
      <w:pPr>
        <w:jc w:val="center"/>
        <w:rPr>
          <w:rFonts w:ascii="Times New Roman" w:hAnsi="Times New Roman" w:cs="Times New Roman"/>
          <w:b/>
          <w:bCs/>
          <w:i/>
          <w:iCs/>
          <w:sz w:val="28"/>
          <w:szCs w:val="28"/>
        </w:rPr>
      </w:pPr>
      <w:r w:rsidRPr="00BF0573">
        <w:rPr>
          <w:rFonts w:ascii="Times New Roman" w:hAnsi="Times New Roman" w:cs="Times New Roman"/>
          <w:b/>
          <w:bCs/>
          <w:i/>
          <w:iCs/>
          <w:sz w:val="28"/>
          <w:szCs w:val="28"/>
        </w:rPr>
        <w:t>Année 2012/2013</w:t>
      </w:r>
    </w:p>
    <w:p w:rsidR="00BF0573" w:rsidRDefault="00E671F7">
      <w:pPr>
        <w:rPr>
          <w:rFonts w:ascii="Times New Roman" w:hAnsi="Times New Roman" w:cs="Times New Roman"/>
          <w:b/>
          <w:bCs/>
          <w:i/>
          <w:iCs/>
          <w:sz w:val="28"/>
          <w:szCs w:val="28"/>
        </w:rPr>
      </w:pPr>
      <w:r>
        <w:rPr>
          <w:rFonts w:ascii="Times New Roman" w:hAnsi="Times New Roman" w:cs="Times New Roman"/>
          <w:b/>
          <w:bCs/>
          <w:i/>
          <w:iCs/>
          <w:noProof/>
          <w:sz w:val="28"/>
          <w:szCs w:val="28"/>
          <w:lang w:eastAsia="fr-FR"/>
        </w:rPr>
        <w:drawing>
          <wp:anchor distT="0" distB="0" distL="114300" distR="114300" simplePos="0" relativeHeight="251682816" behindDoc="1" locked="0" layoutInCell="1" allowOverlap="1" wp14:anchorId="1C616419" wp14:editId="5F49D5D7">
            <wp:simplePos x="446405" y="2445385"/>
            <wp:positionH relativeFrom="margin">
              <wp:align>center</wp:align>
            </wp:positionH>
            <wp:positionV relativeFrom="margin">
              <wp:align>center</wp:align>
            </wp:positionV>
            <wp:extent cx="5113655" cy="550735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ii.png"/>
                    <pic:cNvPicPr/>
                  </pic:nvPicPr>
                  <pic:blipFill>
                    <a:blip r:embed="rId9">
                      <a:extLst>
                        <a:ext uri="{28A0092B-C50C-407E-A947-70E740481C1C}">
                          <a14:useLocalDpi xmlns:a14="http://schemas.microsoft.com/office/drawing/2010/main" val="0"/>
                        </a:ext>
                      </a:extLst>
                    </a:blip>
                    <a:stretch>
                      <a:fillRect/>
                    </a:stretch>
                  </pic:blipFill>
                  <pic:spPr>
                    <a:xfrm>
                      <a:off x="0" y="0"/>
                      <a:ext cx="5112382" cy="5505642"/>
                    </a:xfrm>
                    <a:prstGeom prst="rect">
                      <a:avLst/>
                    </a:prstGeom>
                  </pic:spPr>
                </pic:pic>
              </a:graphicData>
            </a:graphic>
            <wp14:sizeRelH relativeFrom="margin">
              <wp14:pctWidth>0</wp14:pctWidth>
            </wp14:sizeRelH>
            <wp14:sizeRelV relativeFrom="margin">
              <wp14:pctHeight>0</wp14:pctHeight>
            </wp14:sizeRelV>
          </wp:anchor>
        </w:drawing>
      </w:r>
    </w:p>
    <w:p w:rsidR="00BF0573" w:rsidRDefault="00BF0573">
      <w:pPr>
        <w:rPr>
          <w:rFonts w:ascii="Times New Roman" w:hAnsi="Times New Roman" w:cs="Times New Roman"/>
          <w:b/>
          <w:bCs/>
          <w:i/>
          <w:iCs/>
          <w:sz w:val="28"/>
          <w:szCs w:val="28"/>
        </w:rPr>
      </w:pPr>
    </w:p>
    <w:p w:rsidR="00BF0573" w:rsidRDefault="00BF0573">
      <w:pPr>
        <w:rPr>
          <w:rFonts w:ascii="Times New Roman" w:hAnsi="Times New Roman" w:cs="Times New Roman"/>
          <w:b/>
          <w:bCs/>
          <w:i/>
          <w:iCs/>
          <w:sz w:val="28"/>
          <w:szCs w:val="28"/>
        </w:rPr>
      </w:pPr>
    </w:p>
    <w:p w:rsidR="00BF0573" w:rsidRDefault="00BF0573" w:rsidP="00BF0573">
      <w:pPr>
        <w:jc w:val="center"/>
        <w:rPr>
          <w:rFonts w:ascii="Times New Roman" w:hAnsi="Times New Roman" w:cs="Times New Roman"/>
          <w:b/>
          <w:bCs/>
          <w:i/>
          <w:iCs/>
          <w:sz w:val="28"/>
          <w:szCs w:val="28"/>
        </w:rPr>
      </w:pPr>
    </w:p>
    <w:p w:rsidR="00BF0573" w:rsidRPr="00BF0573" w:rsidRDefault="00BF0573" w:rsidP="00BF0573">
      <w:pPr>
        <w:jc w:val="center"/>
        <w:rPr>
          <w:rFonts w:ascii="Times New Roman" w:hAnsi="Times New Roman" w:cs="Times New Roman"/>
          <w:b/>
          <w:bCs/>
          <w:i/>
          <w:iCs/>
          <w:sz w:val="28"/>
          <w:szCs w:val="28"/>
        </w:rPr>
      </w:pPr>
    </w:p>
    <w:p w:rsidR="00D24306" w:rsidRDefault="00D24306">
      <w:pPr>
        <w:rPr>
          <w:rFonts w:ascii="Times New Roman" w:hAnsi="Times New Roman" w:cs="Times New Roman"/>
          <w:sz w:val="28"/>
          <w:szCs w:val="28"/>
        </w:rPr>
      </w:pPr>
    </w:p>
    <w:p w:rsidR="00E671F7" w:rsidRDefault="00E671F7" w:rsidP="00E671F7">
      <w:pPr>
        <w:jc w:val="center"/>
        <w:rPr>
          <w:rFonts w:ascii="Times New Roman" w:hAnsi="Times New Roman" w:cs="Times New Roman"/>
          <w:sz w:val="28"/>
          <w:szCs w:val="28"/>
        </w:rPr>
      </w:pPr>
    </w:p>
    <w:p w:rsidR="00D24306" w:rsidRPr="00E671F7" w:rsidRDefault="00E671F7" w:rsidP="00E671F7">
      <w:pPr>
        <w:jc w:val="center"/>
        <w:rPr>
          <w:rFonts w:ascii="Andalus" w:hAnsi="Andalus" w:cs="Andalus"/>
          <w:b/>
          <w:bCs/>
          <w:i/>
          <w:iCs/>
          <w:color w:val="1B0696"/>
          <w:sz w:val="52"/>
          <w:szCs w:val="52"/>
        </w:rPr>
      </w:pPr>
      <w:r w:rsidRPr="00E671F7">
        <w:rPr>
          <w:rFonts w:ascii="Andalus" w:hAnsi="Andalus" w:cs="Andalus"/>
          <w:b/>
          <w:bCs/>
          <w:i/>
          <w:iCs/>
          <w:color w:val="1B0696"/>
          <w:sz w:val="52"/>
          <w:szCs w:val="52"/>
        </w:rPr>
        <w:t>EQUILIBRE HYDRO-MINERAL</w:t>
      </w:r>
    </w:p>
    <w:p w:rsidR="00E671F7" w:rsidRDefault="00E671F7" w:rsidP="00E671F7">
      <w:pPr>
        <w:tabs>
          <w:tab w:val="left" w:pos="3684"/>
        </w:tabs>
        <w:jc w:val="center"/>
        <w:rPr>
          <w:rFonts w:ascii="Times New Roman" w:hAnsi="Times New Roman" w:cs="Times New Roman"/>
          <w:b/>
          <w:bCs/>
          <w:i/>
          <w:iCs/>
          <w:sz w:val="36"/>
          <w:szCs w:val="36"/>
        </w:rPr>
      </w:pPr>
    </w:p>
    <w:p w:rsidR="00E671F7" w:rsidRDefault="00E671F7" w:rsidP="00E671F7">
      <w:pPr>
        <w:tabs>
          <w:tab w:val="left" w:pos="3684"/>
        </w:tabs>
        <w:jc w:val="center"/>
        <w:rPr>
          <w:rFonts w:ascii="Times New Roman" w:hAnsi="Times New Roman" w:cs="Times New Roman"/>
          <w:b/>
          <w:bCs/>
          <w:i/>
          <w:iCs/>
          <w:sz w:val="36"/>
          <w:szCs w:val="36"/>
        </w:rPr>
      </w:pPr>
    </w:p>
    <w:p w:rsidR="00E671F7" w:rsidRDefault="00E671F7" w:rsidP="00E671F7">
      <w:pPr>
        <w:tabs>
          <w:tab w:val="left" w:pos="3684"/>
        </w:tabs>
        <w:jc w:val="center"/>
        <w:rPr>
          <w:rFonts w:ascii="Times New Roman" w:hAnsi="Times New Roman" w:cs="Times New Roman"/>
          <w:b/>
          <w:bCs/>
          <w:i/>
          <w:iCs/>
          <w:sz w:val="36"/>
          <w:szCs w:val="36"/>
        </w:rPr>
      </w:pPr>
    </w:p>
    <w:p w:rsidR="00D24306" w:rsidRDefault="00D24306">
      <w:pPr>
        <w:rPr>
          <w:rFonts w:ascii="Times New Roman" w:hAnsi="Times New Roman" w:cs="Times New Roman"/>
          <w:sz w:val="28"/>
          <w:szCs w:val="28"/>
        </w:rPr>
      </w:pPr>
    </w:p>
    <w:p w:rsidR="00D24306" w:rsidRDefault="00D24306">
      <w:pPr>
        <w:rPr>
          <w:rFonts w:ascii="Times New Roman" w:hAnsi="Times New Roman" w:cs="Times New Roman"/>
          <w:sz w:val="28"/>
          <w:szCs w:val="28"/>
        </w:rPr>
      </w:pPr>
    </w:p>
    <w:p w:rsidR="00E671F7" w:rsidRDefault="00E671F7" w:rsidP="00E671F7">
      <w:pPr>
        <w:rPr>
          <w:rFonts w:ascii="Times New Roman" w:hAnsi="Times New Roman" w:cs="Times New Roman"/>
          <w:b/>
          <w:bCs/>
          <w:i/>
          <w:iCs/>
          <w:sz w:val="28"/>
          <w:szCs w:val="28"/>
        </w:rPr>
      </w:pPr>
    </w:p>
    <w:p w:rsidR="00D24306" w:rsidRPr="00BF0573" w:rsidRDefault="00BF0573" w:rsidP="00BF0573">
      <w:pPr>
        <w:jc w:val="right"/>
        <w:rPr>
          <w:rFonts w:ascii="Times New Roman" w:hAnsi="Times New Roman" w:cs="Times New Roman"/>
          <w:b/>
          <w:bCs/>
          <w:i/>
          <w:iCs/>
          <w:sz w:val="28"/>
          <w:szCs w:val="28"/>
        </w:rPr>
      </w:pPr>
      <w:r w:rsidRPr="00BF0573">
        <w:rPr>
          <w:rFonts w:ascii="Times New Roman" w:hAnsi="Times New Roman" w:cs="Times New Roman"/>
          <w:b/>
          <w:bCs/>
          <w:i/>
          <w:iCs/>
          <w:sz w:val="28"/>
          <w:szCs w:val="28"/>
        </w:rPr>
        <w:t>Réaliser par :</w:t>
      </w:r>
    </w:p>
    <w:p w:rsidR="00BF0573" w:rsidRPr="00BF0573" w:rsidRDefault="00BF0573" w:rsidP="00BF0573">
      <w:pPr>
        <w:jc w:val="right"/>
        <w:rPr>
          <w:rFonts w:ascii="Times New Roman" w:hAnsi="Times New Roman" w:cs="Times New Roman"/>
          <w:b/>
          <w:bCs/>
          <w:i/>
          <w:iCs/>
          <w:sz w:val="28"/>
          <w:szCs w:val="28"/>
        </w:rPr>
      </w:pPr>
      <w:r w:rsidRPr="00BF0573">
        <w:rPr>
          <w:rFonts w:ascii="Times New Roman" w:hAnsi="Times New Roman" w:cs="Times New Roman"/>
          <w:b/>
          <w:bCs/>
          <w:i/>
          <w:iCs/>
          <w:sz w:val="28"/>
          <w:szCs w:val="28"/>
        </w:rPr>
        <w:t xml:space="preserve">CHOUKRANE </w:t>
      </w:r>
      <w:proofErr w:type="spellStart"/>
      <w:r w:rsidRPr="00BF0573">
        <w:rPr>
          <w:rFonts w:ascii="Times New Roman" w:hAnsi="Times New Roman" w:cs="Times New Roman"/>
          <w:b/>
          <w:bCs/>
          <w:i/>
          <w:iCs/>
          <w:sz w:val="28"/>
          <w:szCs w:val="28"/>
        </w:rPr>
        <w:t>Thilelli</w:t>
      </w:r>
      <w:proofErr w:type="spellEnd"/>
    </w:p>
    <w:p w:rsidR="00BF0573" w:rsidRDefault="00BF0573" w:rsidP="00BF0573">
      <w:pPr>
        <w:jc w:val="right"/>
        <w:rPr>
          <w:rFonts w:ascii="Times New Roman" w:hAnsi="Times New Roman" w:cs="Times New Roman"/>
          <w:b/>
          <w:bCs/>
          <w:i/>
          <w:iCs/>
          <w:sz w:val="28"/>
          <w:szCs w:val="28"/>
        </w:rPr>
      </w:pPr>
      <w:r w:rsidRPr="00BF0573">
        <w:rPr>
          <w:rFonts w:ascii="Times New Roman" w:hAnsi="Times New Roman" w:cs="Times New Roman"/>
          <w:b/>
          <w:bCs/>
          <w:i/>
          <w:iCs/>
          <w:sz w:val="28"/>
          <w:szCs w:val="28"/>
        </w:rPr>
        <w:t xml:space="preserve">FENNOUH       </w:t>
      </w:r>
      <w:proofErr w:type="spellStart"/>
      <w:r w:rsidRPr="00BF0573">
        <w:rPr>
          <w:rFonts w:ascii="Times New Roman" w:hAnsi="Times New Roman" w:cs="Times New Roman"/>
          <w:b/>
          <w:bCs/>
          <w:i/>
          <w:iCs/>
          <w:sz w:val="28"/>
          <w:szCs w:val="28"/>
        </w:rPr>
        <w:t>Imène</w:t>
      </w:r>
      <w:proofErr w:type="spellEnd"/>
    </w:p>
    <w:p w:rsidR="001D4076" w:rsidRPr="00D5524A" w:rsidRDefault="00BF0573" w:rsidP="00D5524A">
      <w:pPr>
        <w:jc w:val="right"/>
        <w:rPr>
          <w:rFonts w:ascii="Times New Roman" w:hAnsi="Times New Roman" w:cs="Times New Roman"/>
          <w:b/>
          <w:bCs/>
          <w:i/>
          <w:iCs/>
          <w:sz w:val="28"/>
          <w:szCs w:val="28"/>
        </w:rPr>
      </w:pPr>
      <w:r>
        <w:rPr>
          <w:rFonts w:ascii="Times New Roman" w:hAnsi="Times New Roman" w:cs="Times New Roman"/>
          <w:b/>
          <w:bCs/>
          <w:i/>
          <w:iCs/>
          <w:sz w:val="28"/>
          <w:szCs w:val="28"/>
        </w:rPr>
        <w:t>PIAH  Groupe 2</w:t>
      </w:r>
      <w:r w:rsidRPr="00BF0573">
        <w:rPr>
          <w:rFonts w:ascii="Times New Roman" w:hAnsi="Times New Roman" w:cs="Times New Roman"/>
          <w:b/>
          <w:bCs/>
          <w:i/>
          <w:iCs/>
          <w:sz w:val="28"/>
          <w:szCs w:val="28"/>
        </w:rPr>
        <w:t xml:space="preserve"> </w:t>
      </w:r>
    </w:p>
    <w:p w:rsidR="00D24306" w:rsidRDefault="00D24306">
      <w:pPr>
        <w:rPr>
          <w:rFonts w:ascii="Times New Roman" w:hAnsi="Times New Roman" w:cs="Times New Roman"/>
          <w:sz w:val="28"/>
          <w:szCs w:val="28"/>
        </w:rPr>
      </w:pPr>
    </w:p>
    <w:p w:rsidR="0043051D" w:rsidRDefault="0043051D" w:rsidP="001120DE">
      <w:pPr>
        <w:jc w:val="center"/>
        <w:rPr>
          <w:rFonts w:ascii="Times New Roman" w:hAnsi="Times New Roman" w:cs="Times New Roman"/>
          <w:b/>
          <w:bCs/>
          <w:i/>
          <w:iCs/>
          <w:color w:val="7030A0"/>
          <w:sz w:val="32"/>
          <w:szCs w:val="32"/>
        </w:rPr>
      </w:pPr>
    </w:p>
    <w:p w:rsidR="0043051D" w:rsidRPr="0043051D" w:rsidRDefault="0043051D" w:rsidP="001120DE">
      <w:pPr>
        <w:jc w:val="center"/>
        <w:rPr>
          <w:rFonts w:ascii="Times New Roman" w:hAnsi="Times New Roman" w:cs="Times New Roman"/>
          <w:b/>
          <w:bCs/>
          <w:i/>
          <w:iCs/>
          <w:color w:val="7030A0"/>
          <w:sz w:val="40"/>
          <w:szCs w:val="40"/>
        </w:rPr>
      </w:pPr>
    </w:p>
    <w:p w:rsidR="001120DE" w:rsidRPr="0043051D" w:rsidRDefault="001120DE" w:rsidP="001120DE">
      <w:pPr>
        <w:jc w:val="center"/>
        <w:rPr>
          <w:rFonts w:ascii="Times New Roman" w:hAnsi="Times New Roman" w:cs="Times New Roman"/>
          <w:b/>
          <w:bCs/>
          <w:i/>
          <w:iCs/>
          <w:color w:val="7030A0"/>
          <w:sz w:val="40"/>
          <w:szCs w:val="40"/>
        </w:rPr>
      </w:pPr>
      <w:r w:rsidRPr="0043051D">
        <w:rPr>
          <w:rFonts w:ascii="Times New Roman" w:hAnsi="Times New Roman" w:cs="Times New Roman"/>
          <w:b/>
          <w:bCs/>
          <w:i/>
          <w:iCs/>
          <w:color w:val="7030A0"/>
          <w:sz w:val="40"/>
          <w:szCs w:val="40"/>
        </w:rPr>
        <w:t>PLAN</w:t>
      </w:r>
    </w:p>
    <w:p w:rsidR="001120DE" w:rsidRDefault="001120DE" w:rsidP="001120DE">
      <w:pPr>
        <w:rPr>
          <w:rFonts w:ascii="Times New Roman" w:hAnsi="Times New Roman" w:cs="Times New Roman"/>
          <w:b/>
          <w:bCs/>
          <w:i/>
          <w:iCs/>
          <w:color w:val="7030A0"/>
          <w:sz w:val="32"/>
          <w:szCs w:val="32"/>
        </w:rPr>
      </w:pPr>
    </w:p>
    <w:p w:rsidR="001120DE" w:rsidRPr="0043051D" w:rsidRDefault="001120DE" w:rsidP="001120DE">
      <w:pPr>
        <w:jc w:val="both"/>
        <w:rPr>
          <w:rFonts w:ascii="Times New Roman" w:hAnsi="Times New Roman" w:cs="Times New Roman"/>
          <w:b/>
          <w:bCs/>
          <w:i/>
          <w:iCs/>
          <w:sz w:val="32"/>
          <w:szCs w:val="32"/>
        </w:rPr>
      </w:pPr>
      <w:r w:rsidRPr="0043051D">
        <w:rPr>
          <w:rFonts w:ascii="Times New Roman" w:hAnsi="Times New Roman" w:cs="Times New Roman"/>
          <w:b/>
          <w:bCs/>
          <w:i/>
          <w:iCs/>
          <w:sz w:val="32"/>
          <w:szCs w:val="32"/>
        </w:rPr>
        <w:t xml:space="preserve">Généralités </w:t>
      </w:r>
    </w:p>
    <w:p w:rsidR="001120DE" w:rsidRPr="0043051D" w:rsidRDefault="001120DE" w:rsidP="0043051D">
      <w:pPr>
        <w:pStyle w:val="Paragraphedeliste"/>
        <w:numPr>
          <w:ilvl w:val="0"/>
          <w:numId w:val="43"/>
        </w:numPr>
        <w:jc w:val="both"/>
        <w:rPr>
          <w:rFonts w:ascii="Times New Roman" w:hAnsi="Times New Roman" w:cs="Times New Roman"/>
          <w:b/>
          <w:bCs/>
          <w:i/>
          <w:iCs/>
          <w:sz w:val="32"/>
          <w:szCs w:val="32"/>
        </w:rPr>
      </w:pPr>
      <w:r w:rsidRPr="0043051D">
        <w:rPr>
          <w:rFonts w:ascii="Times New Roman" w:hAnsi="Times New Roman" w:cs="Times New Roman"/>
          <w:b/>
          <w:bCs/>
          <w:i/>
          <w:iCs/>
          <w:sz w:val="32"/>
          <w:szCs w:val="32"/>
        </w:rPr>
        <w:t>Les origines du concept de l’équilibre acido-basique</w:t>
      </w:r>
    </w:p>
    <w:p w:rsidR="001120DE" w:rsidRPr="0043051D" w:rsidRDefault="001120DE" w:rsidP="0043051D">
      <w:pPr>
        <w:pStyle w:val="Paragraphedeliste"/>
        <w:numPr>
          <w:ilvl w:val="0"/>
          <w:numId w:val="43"/>
        </w:numPr>
        <w:rPr>
          <w:rFonts w:ascii="Times New Roman" w:hAnsi="Times New Roman" w:cs="Times New Roman"/>
          <w:b/>
          <w:bCs/>
          <w:i/>
          <w:iCs/>
          <w:sz w:val="32"/>
          <w:szCs w:val="32"/>
        </w:rPr>
      </w:pPr>
      <w:r w:rsidRPr="0043051D">
        <w:rPr>
          <w:rFonts w:ascii="Times New Roman" w:hAnsi="Times New Roman" w:cs="Times New Roman"/>
          <w:b/>
          <w:bCs/>
          <w:i/>
          <w:iCs/>
          <w:sz w:val="32"/>
          <w:szCs w:val="32"/>
        </w:rPr>
        <w:t>L’organisation générale de l’équilibre acido-basique</w:t>
      </w:r>
    </w:p>
    <w:p w:rsidR="001120DE" w:rsidRPr="0043051D" w:rsidRDefault="001120DE" w:rsidP="0043051D">
      <w:pPr>
        <w:pStyle w:val="Paragraphedeliste"/>
        <w:numPr>
          <w:ilvl w:val="0"/>
          <w:numId w:val="43"/>
        </w:numPr>
        <w:rPr>
          <w:rFonts w:ascii="Times New Roman" w:hAnsi="Times New Roman" w:cs="Times New Roman"/>
          <w:b/>
          <w:bCs/>
          <w:i/>
          <w:iCs/>
          <w:sz w:val="32"/>
          <w:szCs w:val="32"/>
        </w:rPr>
      </w:pPr>
      <w:r w:rsidRPr="0043051D">
        <w:rPr>
          <w:rFonts w:ascii="Times New Roman" w:hAnsi="Times New Roman" w:cs="Times New Roman"/>
          <w:b/>
          <w:bCs/>
          <w:i/>
          <w:iCs/>
          <w:sz w:val="32"/>
          <w:szCs w:val="32"/>
        </w:rPr>
        <w:t>Physiologie</w:t>
      </w:r>
    </w:p>
    <w:p w:rsidR="001120DE" w:rsidRPr="0043051D" w:rsidRDefault="001120DE" w:rsidP="001120DE">
      <w:pPr>
        <w:pStyle w:val="Paragraphedeliste"/>
        <w:numPr>
          <w:ilvl w:val="0"/>
          <w:numId w:val="40"/>
        </w:numPr>
        <w:rPr>
          <w:rFonts w:ascii="Times New Roman" w:hAnsi="Times New Roman" w:cs="Times New Roman"/>
          <w:b/>
          <w:bCs/>
          <w:i/>
          <w:iCs/>
          <w:sz w:val="32"/>
          <w:szCs w:val="32"/>
        </w:rPr>
      </w:pPr>
      <w:r w:rsidRPr="0043051D">
        <w:rPr>
          <w:rFonts w:ascii="Times New Roman" w:hAnsi="Times New Roman" w:cs="Times New Roman"/>
          <w:b/>
          <w:bCs/>
          <w:i/>
          <w:iCs/>
          <w:sz w:val="32"/>
          <w:szCs w:val="32"/>
        </w:rPr>
        <w:t>Répartition de l’eau dans l’organisme</w:t>
      </w:r>
    </w:p>
    <w:p w:rsidR="001120DE" w:rsidRPr="0043051D" w:rsidRDefault="001120DE" w:rsidP="001120DE">
      <w:pPr>
        <w:pStyle w:val="Paragraphedeliste"/>
        <w:numPr>
          <w:ilvl w:val="0"/>
          <w:numId w:val="40"/>
        </w:numPr>
        <w:rPr>
          <w:rFonts w:ascii="Times New Roman" w:hAnsi="Times New Roman" w:cs="Times New Roman"/>
          <w:b/>
          <w:bCs/>
          <w:i/>
          <w:iCs/>
          <w:sz w:val="32"/>
          <w:szCs w:val="32"/>
        </w:rPr>
      </w:pPr>
      <w:r w:rsidRPr="0043051D">
        <w:rPr>
          <w:rFonts w:ascii="Times New Roman" w:hAnsi="Times New Roman" w:cs="Times New Roman"/>
          <w:b/>
          <w:bCs/>
          <w:i/>
          <w:iCs/>
          <w:sz w:val="32"/>
          <w:szCs w:val="32"/>
        </w:rPr>
        <w:t xml:space="preserve">Répartition des constituants minéraux dans l’organisme </w:t>
      </w:r>
    </w:p>
    <w:p w:rsidR="001120DE" w:rsidRPr="0043051D" w:rsidRDefault="001120DE" w:rsidP="001120DE">
      <w:pPr>
        <w:pStyle w:val="Paragraphedeliste"/>
        <w:numPr>
          <w:ilvl w:val="0"/>
          <w:numId w:val="40"/>
        </w:numPr>
        <w:rPr>
          <w:rFonts w:ascii="Times New Roman" w:hAnsi="Times New Roman" w:cs="Times New Roman"/>
          <w:b/>
          <w:bCs/>
          <w:i/>
          <w:iCs/>
          <w:sz w:val="32"/>
          <w:szCs w:val="32"/>
        </w:rPr>
      </w:pPr>
      <w:r w:rsidRPr="0043051D">
        <w:rPr>
          <w:rFonts w:ascii="Times New Roman" w:hAnsi="Times New Roman" w:cs="Times New Roman"/>
          <w:b/>
          <w:bCs/>
          <w:i/>
          <w:iCs/>
          <w:sz w:val="32"/>
          <w:szCs w:val="32"/>
        </w:rPr>
        <w:t xml:space="preserve">Ionogramme </w:t>
      </w:r>
    </w:p>
    <w:p w:rsidR="001120DE" w:rsidRPr="0043051D" w:rsidRDefault="001120DE" w:rsidP="001120DE">
      <w:pPr>
        <w:pStyle w:val="Paragraphedeliste"/>
        <w:numPr>
          <w:ilvl w:val="0"/>
          <w:numId w:val="40"/>
        </w:numPr>
        <w:rPr>
          <w:rFonts w:ascii="Times New Roman" w:hAnsi="Times New Roman" w:cs="Times New Roman"/>
          <w:b/>
          <w:bCs/>
          <w:i/>
          <w:iCs/>
          <w:sz w:val="32"/>
          <w:szCs w:val="32"/>
        </w:rPr>
      </w:pPr>
      <w:r w:rsidRPr="0043051D">
        <w:rPr>
          <w:rFonts w:ascii="Times New Roman" w:hAnsi="Times New Roman" w:cs="Times New Roman"/>
          <w:b/>
          <w:bCs/>
          <w:i/>
          <w:iCs/>
          <w:sz w:val="32"/>
          <w:szCs w:val="32"/>
        </w:rPr>
        <w:t xml:space="preserve">La lymphe </w:t>
      </w:r>
    </w:p>
    <w:p w:rsidR="00A979F9" w:rsidRPr="0043051D" w:rsidRDefault="00A979F9" w:rsidP="009056A8">
      <w:pPr>
        <w:pStyle w:val="Paragraphedeliste"/>
        <w:numPr>
          <w:ilvl w:val="0"/>
          <w:numId w:val="41"/>
        </w:numPr>
        <w:rPr>
          <w:rFonts w:ascii="Times New Roman" w:hAnsi="Times New Roman" w:cs="Times New Roman"/>
          <w:b/>
          <w:bCs/>
          <w:i/>
          <w:iCs/>
          <w:sz w:val="32"/>
          <w:szCs w:val="32"/>
        </w:rPr>
      </w:pPr>
      <w:r w:rsidRPr="0043051D">
        <w:rPr>
          <w:rFonts w:ascii="Times New Roman" w:hAnsi="Times New Roman" w:cs="Times New Roman"/>
          <w:b/>
          <w:bCs/>
          <w:i/>
          <w:iCs/>
          <w:sz w:val="32"/>
          <w:szCs w:val="32"/>
        </w:rPr>
        <w:t xml:space="preserve">Facteurs influençant la diffusion au niveau des capillaires </w:t>
      </w:r>
    </w:p>
    <w:p w:rsidR="00A979F9" w:rsidRPr="0043051D" w:rsidRDefault="00A979F9" w:rsidP="009056A8">
      <w:pPr>
        <w:pStyle w:val="Paragraphedeliste"/>
        <w:numPr>
          <w:ilvl w:val="0"/>
          <w:numId w:val="41"/>
        </w:numPr>
        <w:rPr>
          <w:rFonts w:ascii="Times New Roman" w:hAnsi="Times New Roman" w:cs="Times New Roman"/>
          <w:b/>
          <w:bCs/>
          <w:i/>
          <w:iCs/>
          <w:sz w:val="32"/>
          <w:szCs w:val="32"/>
        </w:rPr>
      </w:pPr>
      <w:r w:rsidRPr="0043051D">
        <w:rPr>
          <w:rFonts w:ascii="Times New Roman" w:hAnsi="Times New Roman" w:cs="Times New Roman"/>
          <w:b/>
          <w:bCs/>
          <w:i/>
          <w:iCs/>
          <w:sz w:val="32"/>
          <w:szCs w:val="32"/>
        </w:rPr>
        <w:t>Echanges entre le capillaire et le liquide interstitiel :</w:t>
      </w:r>
    </w:p>
    <w:p w:rsidR="00A979F9" w:rsidRPr="0043051D" w:rsidRDefault="00A979F9" w:rsidP="009056A8">
      <w:pPr>
        <w:pStyle w:val="Paragraphedeliste"/>
        <w:numPr>
          <w:ilvl w:val="0"/>
          <w:numId w:val="41"/>
        </w:numPr>
        <w:rPr>
          <w:rFonts w:ascii="Times New Roman" w:hAnsi="Times New Roman" w:cs="Times New Roman"/>
          <w:b/>
          <w:bCs/>
          <w:i/>
          <w:iCs/>
          <w:sz w:val="32"/>
          <w:szCs w:val="32"/>
        </w:rPr>
      </w:pPr>
      <w:r w:rsidRPr="0043051D">
        <w:rPr>
          <w:rFonts w:ascii="Times New Roman" w:hAnsi="Times New Roman" w:cs="Times New Roman"/>
          <w:b/>
          <w:bCs/>
          <w:i/>
          <w:iCs/>
          <w:sz w:val="32"/>
          <w:szCs w:val="32"/>
        </w:rPr>
        <w:t xml:space="preserve">Formation et circulation de la lymphe </w:t>
      </w:r>
    </w:p>
    <w:p w:rsidR="00A979F9" w:rsidRPr="0043051D" w:rsidRDefault="0043051D" w:rsidP="009056A8">
      <w:pPr>
        <w:pStyle w:val="Paragraphedeliste"/>
        <w:numPr>
          <w:ilvl w:val="0"/>
          <w:numId w:val="41"/>
        </w:numPr>
        <w:rPr>
          <w:rFonts w:ascii="Times New Roman" w:hAnsi="Times New Roman" w:cs="Times New Roman"/>
          <w:b/>
          <w:bCs/>
          <w:i/>
          <w:iCs/>
          <w:sz w:val="32"/>
          <w:szCs w:val="32"/>
        </w:rPr>
      </w:pPr>
      <w:r>
        <w:rPr>
          <w:rFonts w:ascii="Times New Roman" w:hAnsi="Times New Roman" w:cs="Times New Roman"/>
          <w:b/>
          <w:bCs/>
          <w:i/>
          <w:iCs/>
          <w:sz w:val="32"/>
          <w:szCs w:val="32"/>
        </w:rPr>
        <w:t>Fonctions de la lymphe</w:t>
      </w:r>
    </w:p>
    <w:p w:rsidR="00A979F9" w:rsidRPr="0043051D" w:rsidRDefault="00A979F9" w:rsidP="0043051D">
      <w:pPr>
        <w:pStyle w:val="Paragraphedeliste"/>
        <w:numPr>
          <w:ilvl w:val="0"/>
          <w:numId w:val="43"/>
        </w:numPr>
        <w:rPr>
          <w:rFonts w:ascii="Times New Roman" w:hAnsi="Times New Roman" w:cs="Times New Roman"/>
          <w:b/>
          <w:bCs/>
          <w:i/>
          <w:iCs/>
          <w:sz w:val="32"/>
          <w:szCs w:val="32"/>
        </w:rPr>
      </w:pPr>
      <w:r w:rsidRPr="0043051D">
        <w:rPr>
          <w:rFonts w:ascii="Times New Roman" w:hAnsi="Times New Roman" w:cs="Times New Roman"/>
          <w:b/>
          <w:bCs/>
          <w:i/>
          <w:iCs/>
          <w:sz w:val="32"/>
          <w:szCs w:val="32"/>
        </w:rPr>
        <w:t>Régulation d</w:t>
      </w:r>
      <w:r w:rsidR="0043051D">
        <w:rPr>
          <w:rFonts w:ascii="Times New Roman" w:hAnsi="Times New Roman" w:cs="Times New Roman"/>
          <w:b/>
          <w:bCs/>
          <w:i/>
          <w:iCs/>
          <w:sz w:val="32"/>
          <w:szCs w:val="32"/>
        </w:rPr>
        <w:t xml:space="preserve">e l’équilibre hydro-électrique </w:t>
      </w:r>
    </w:p>
    <w:p w:rsidR="00A979F9" w:rsidRPr="0043051D" w:rsidRDefault="00A979F9" w:rsidP="0043051D">
      <w:pPr>
        <w:pStyle w:val="Paragraphedeliste"/>
        <w:numPr>
          <w:ilvl w:val="0"/>
          <w:numId w:val="45"/>
        </w:numPr>
        <w:rPr>
          <w:rFonts w:ascii="Times New Roman" w:hAnsi="Times New Roman" w:cs="Times New Roman"/>
          <w:b/>
          <w:bCs/>
          <w:i/>
          <w:iCs/>
          <w:sz w:val="32"/>
          <w:szCs w:val="32"/>
        </w:rPr>
      </w:pPr>
      <w:r w:rsidRPr="0043051D">
        <w:rPr>
          <w:rFonts w:ascii="Times New Roman" w:hAnsi="Times New Roman" w:cs="Times New Roman"/>
          <w:b/>
          <w:bCs/>
          <w:i/>
          <w:iCs/>
          <w:sz w:val="32"/>
          <w:szCs w:val="32"/>
        </w:rPr>
        <w:t xml:space="preserve">Régulation </w:t>
      </w:r>
      <w:r w:rsidR="0043051D" w:rsidRPr="0043051D">
        <w:rPr>
          <w:rFonts w:ascii="Times New Roman" w:hAnsi="Times New Roman" w:cs="Times New Roman"/>
          <w:b/>
          <w:bCs/>
          <w:i/>
          <w:iCs/>
          <w:sz w:val="32"/>
          <w:szCs w:val="32"/>
        </w:rPr>
        <w:t xml:space="preserve">de l’équilibre des ions sodium </w:t>
      </w:r>
    </w:p>
    <w:p w:rsidR="0043051D" w:rsidRDefault="00A979F9" w:rsidP="0043051D">
      <w:pPr>
        <w:pStyle w:val="Paragraphedeliste"/>
        <w:numPr>
          <w:ilvl w:val="0"/>
          <w:numId w:val="45"/>
        </w:numPr>
        <w:rPr>
          <w:rFonts w:ascii="Times New Roman" w:hAnsi="Times New Roman" w:cs="Times New Roman"/>
          <w:b/>
          <w:bCs/>
          <w:i/>
          <w:iCs/>
          <w:sz w:val="32"/>
          <w:szCs w:val="32"/>
        </w:rPr>
      </w:pPr>
      <w:r w:rsidRPr="0043051D">
        <w:rPr>
          <w:rFonts w:ascii="Times New Roman" w:hAnsi="Times New Roman" w:cs="Times New Roman"/>
          <w:b/>
          <w:bCs/>
          <w:i/>
          <w:iCs/>
          <w:sz w:val="32"/>
          <w:szCs w:val="32"/>
        </w:rPr>
        <w:t>Régulation de l’équilibre de l’eau</w:t>
      </w:r>
    </w:p>
    <w:p w:rsidR="00A979F9" w:rsidRPr="0043051D" w:rsidRDefault="00A979F9" w:rsidP="0043051D">
      <w:pPr>
        <w:pStyle w:val="Paragraphedeliste"/>
        <w:ind w:left="644"/>
        <w:rPr>
          <w:rFonts w:ascii="Times New Roman" w:hAnsi="Times New Roman" w:cs="Times New Roman"/>
          <w:b/>
          <w:bCs/>
          <w:i/>
          <w:iCs/>
          <w:sz w:val="32"/>
          <w:szCs w:val="32"/>
        </w:rPr>
      </w:pPr>
    </w:p>
    <w:p w:rsidR="0043051D" w:rsidRDefault="00A979F9" w:rsidP="0043051D">
      <w:pPr>
        <w:pStyle w:val="Paragraphedeliste"/>
        <w:numPr>
          <w:ilvl w:val="0"/>
          <w:numId w:val="43"/>
        </w:numPr>
        <w:rPr>
          <w:rFonts w:ascii="Times New Roman" w:hAnsi="Times New Roman" w:cs="Times New Roman"/>
          <w:b/>
          <w:bCs/>
          <w:i/>
          <w:iCs/>
          <w:sz w:val="32"/>
          <w:szCs w:val="32"/>
        </w:rPr>
      </w:pPr>
      <w:r w:rsidRPr="0043051D">
        <w:rPr>
          <w:rFonts w:ascii="Times New Roman" w:hAnsi="Times New Roman" w:cs="Times New Roman"/>
          <w:b/>
          <w:bCs/>
          <w:i/>
          <w:iCs/>
          <w:sz w:val="32"/>
          <w:szCs w:val="32"/>
        </w:rPr>
        <w:t>Les perturbations d</w:t>
      </w:r>
      <w:r w:rsidR="0043051D">
        <w:rPr>
          <w:rFonts w:ascii="Times New Roman" w:hAnsi="Times New Roman" w:cs="Times New Roman"/>
          <w:b/>
          <w:bCs/>
          <w:i/>
          <w:iCs/>
          <w:sz w:val="32"/>
          <w:szCs w:val="32"/>
        </w:rPr>
        <w:t xml:space="preserve">e l’équilibre hydro-électrique </w:t>
      </w:r>
    </w:p>
    <w:p w:rsidR="0043051D" w:rsidRDefault="0043051D" w:rsidP="0043051D">
      <w:pPr>
        <w:pStyle w:val="Paragraphedeliste"/>
        <w:numPr>
          <w:ilvl w:val="1"/>
          <w:numId w:val="48"/>
        </w:numPr>
        <w:ind w:left="567" w:hanging="141"/>
        <w:rPr>
          <w:rFonts w:ascii="Times New Roman" w:hAnsi="Times New Roman" w:cs="Times New Roman"/>
          <w:b/>
          <w:bCs/>
          <w:i/>
          <w:iCs/>
          <w:sz w:val="32"/>
          <w:szCs w:val="32"/>
        </w:rPr>
      </w:pPr>
      <w:r>
        <w:rPr>
          <w:rFonts w:ascii="Times New Roman" w:hAnsi="Times New Roman" w:cs="Times New Roman"/>
          <w:b/>
          <w:bCs/>
          <w:i/>
          <w:iCs/>
          <w:sz w:val="32"/>
          <w:szCs w:val="32"/>
        </w:rPr>
        <w:t xml:space="preserve">Les déshydratations </w:t>
      </w:r>
    </w:p>
    <w:p w:rsidR="001120DE" w:rsidRPr="0043051D" w:rsidRDefault="0043051D" w:rsidP="0043051D">
      <w:pPr>
        <w:pStyle w:val="Paragraphedeliste"/>
        <w:numPr>
          <w:ilvl w:val="1"/>
          <w:numId w:val="48"/>
        </w:numPr>
        <w:ind w:left="709" w:hanging="283"/>
        <w:rPr>
          <w:rFonts w:ascii="Times New Roman" w:hAnsi="Times New Roman" w:cs="Times New Roman"/>
          <w:b/>
          <w:bCs/>
          <w:i/>
          <w:iCs/>
          <w:sz w:val="32"/>
          <w:szCs w:val="32"/>
        </w:rPr>
      </w:pPr>
      <w:r>
        <w:rPr>
          <w:rFonts w:ascii="Times New Roman" w:hAnsi="Times New Roman" w:cs="Times New Roman"/>
          <w:b/>
          <w:bCs/>
          <w:i/>
          <w:iCs/>
          <w:sz w:val="32"/>
          <w:szCs w:val="32"/>
        </w:rPr>
        <w:t xml:space="preserve">Les hyperhydratations </w:t>
      </w:r>
    </w:p>
    <w:p w:rsidR="001120DE" w:rsidRPr="0043051D" w:rsidRDefault="001120DE" w:rsidP="0043051D">
      <w:pPr>
        <w:pStyle w:val="Paragraphedeliste"/>
        <w:numPr>
          <w:ilvl w:val="0"/>
          <w:numId w:val="48"/>
        </w:numPr>
        <w:rPr>
          <w:rFonts w:ascii="Times New Roman" w:hAnsi="Times New Roman" w:cs="Times New Roman"/>
          <w:b/>
          <w:bCs/>
          <w:i/>
          <w:iCs/>
          <w:sz w:val="32"/>
          <w:szCs w:val="32"/>
        </w:rPr>
      </w:pPr>
      <w:r w:rsidRPr="0043051D">
        <w:rPr>
          <w:rFonts w:ascii="Times New Roman" w:hAnsi="Times New Roman" w:cs="Times New Roman"/>
          <w:b/>
          <w:bCs/>
          <w:i/>
          <w:iCs/>
          <w:sz w:val="32"/>
          <w:szCs w:val="32"/>
        </w:rPr>
        <w:br w:type="page"/>
      </w:r>
    </w:p>
    <w:p w:rsidR="00DA36B4" w:rsidRPr="00DA36B4" w:rsidRDefault="00DA36B4">
      <w:pPr>
        <w:rPr>
          <w:rFonts w:ascii="Times New Roman" w:hAnsi="Times New Roman" w:cs="Times New Roman"/>
          <w:b/>
          <w:bCs/>
          <w:i/>
          <w:iCs/>
          <w:color w:val="7030A0"/>
          <w:sz w:val="32"/>
          <w:szCs w:val="32"/>
        </w:rPr>
      </w:pPr>
      <w:r w:rsidRPr="00DA36B4">
        <w:rPr>
          <w:rFonts w:ascii="Times New Roman" w:hAnsi="Times New Roman" w:cs="Times New Roman"/>
          <w:b/>
          <w:bCs/>
          <w:i/>
          <w:iCs/>
          <w:color w:val="7030A0"/>
          <w:sz w:val="32"/>
          <w:szCs w:val="32"/>
        </w:rPr>
        <w:lastRenderedPageBreak/>
        <w:t xml:space="preserve">Généralités </w:t>
      </w:r>
    </w:p>
    <w:p w:rsidR="00DA36B4" w:rsidRPr="00DA36B4" w:rsidRDefault="00DA36B4" w:rsidP="00DA36B4">
      <w:pPr>
        <w:pStyle w:val="Paragraphedeliste"/>
        <w:numPr>
          <w:ilvl w:val="0"/>
          <w:numId w:val="3"/>
        </w:numPr>
        <w:rPr>
          <w:rFonts w:ascii="Times New Roman" w:hAnsi="Times New Roman" w:cs="Times New Roman"/>
          <w:b/>
          <w:bCs/>
          <w:i/>
          <w:iCs/>
          <w:sz w:val="28"/>
          <w:szCs w:val="28"/>
        </w:rPr>
      </w:pPr>
      <w:r w:rsidRPr="00DA36B4">
        <w:rPr>
          <w:rFonts w:ascii="Times New Roman" w:hAnsi="Times New Roman" w:cs="Times New Roman"/>
          <w:b/>
          <w:bCs/>
          <w:i/>
          <w:iCs/>
          <w:sz w:val="28"/>
          <w:szCs w:val="28"/>
        </w:rPr>
        <w:t>Qu'est-ce qu'un minéral ?</w:t>
      </w:r>
    </w:p>
    <w:p w:rsidR="00DA36B4" w:rsidRPr="00DA36B4" w:rsidRDefault="00DA36B4" w:rsidP="00DA36B4">
      <w:pPr>
        <w:rPr>
          <w:rFonts w:ascii="Times New Roman" w:hAnsi="Times New Roman" w:cs="Times New Roman"/>
          <w:sz w:val="28"/>
          <w:szCs w:val="28"/>
        </w:rPr>
      </w:pPr>
      <w:r w:rsidRPr="00DA36B4">
        <w:rPr>
          <w:rFonts w:ascii="Times New Roman" w:hAnsi="Times New Roman" w:cs="Times New Roman"/>
          <w:sz w:val="28"/>
          <w:szCs w:val="28"/>
        </w:rPr>
        <w:t>Les minéraux forment une vaste famille d'éléments inorganiques que l'on trouve dans notre</w:t>
      </w:r>
      <w:r>
        <w:rPr>
          <w:rFonts w:ascii="Times New Roman" w:hAnsi="Times New Roman" w:cs="Times New Roman"/>
          <w:sz w:val="28"/>
          <w:szCs w:val="28"/>
        </w:rPr>
        <w:t xml:space="preserve"> </w:t>
      </w:r>
      <w:r w:rsidRPr="00DA36B4">
        <w:rPr>
          <w:rFonts w:ascii="Times New Roman" w:hAnsi="Times New Roman" w:cs="Times New Roman"/>
          <w:sz w:val="28"/>
          <w:szCs w:val="28"/>
        </w:rPr>
        <w:t>alimentation et qui sont, pour certains, des substances indispensables.</w:t>
      </w:r>
    </w:p>
    <w:p w:rsidR="00DA36B4" w:rsidRDefault="00DA36B4" w:rsidP="00DA36B4">
      <w:pPr>
        <w:rPr>
          <w:rFonts w:ascii="Times New Roman" w:hAnsi="Times New Roman" w:cs="Times New Roman"/>
          <w:sz w:val="28"/>
          <w:szCs w:val="28"/>
        </w:rPr>
      </w:pPr>
      <w:r w:rsidRPr="00DA36B4">
        <w:rPr>
          <w:rFonts w:ascii="Times New Roman" w:hAnsi="Times New Roman" w:cs="Times New Roman"/>
          <w:sz w:val="28"/>
          <w:szCs w:val="28"/>
        </w:rPr>
        <w:t>Parmi ces substances indispensables, on distingue :</w:t>
      </w:r>
    </w:p>
    <w:p w:rsidR="00DA36B4" w:rsidRPr="00DA36B4" w:rsidRDefault="00DA36B4" w:rsidP="00DA36B4">
      <w:pPr>
        <w:pStyle w:val="Paragraphedeliste"/>
        <w:numPr>
          <w:ilvl w:val="0"/>
          <w:numId w:val="2"/>
        </w:numPr>
        <w:rPr>
          <w:rFonts w:ascii="Times New Roman" w:hAnsi="Times New Roman" w:cs="Times New Roman"/>
          <w:sz w:val="28"/>
          <w:szCs w:val="28"/>
        </w:rPr>
      </w:pPr>
      <w:r>
        <w:rPr>
          <w:rFonts w:ascii="Times New Roman" w:hAnsi="Times New Roman" w:cs="Times New Roman"/>
          <w:b/>
          <w:bCs/>
          <w:i/>
          <w:iCs/>
          <w:color w:val="00B050"/>
          <w:sz w:val="28"/>
          <w:szCs w:val="28"/>
        </w:rPr>
        <w:t>Les macro</w:t>
      </w:r>
      <w:r w:rsidRPr="00DA36B4">
        <w:rPr>
          <w:rFonts w:ascii="Times New Roman" w:hAnsi="Times New Roman" w:cs="Times New Roman"/>
          <w:b/>
          <w:bCs/>
          <w:i/>
          <w:iCs/>
          <w:color w:val="00B050"/>
          <w:sz w:val="28"/>
          <w:szCs w:val="28"/>
        </w:rPr>
        <w:t>éléments</w:t>
      </w:r>
      <w:r w:rsidRPr="00DA36B4">
        <w:rPr>
          <w:rFonts w:ascii="Times New Roman" w:hAnsi="Times New Roman" w:cs="Times New Roman"/>
          <w:color w:val="00B050"/>
          <w:sz w:val="28"/>
          <w:szCs w:val="28"/>
        </w:rPr>
        <w:t xml:space="preserve"> </w:t>
      </w:r>
      <w:r w:rsidRPr="00DA36B4">
        <w:rPr>
          <w:rFonts w:ascii="Times New Roman" w:hAnsi="Times New Roman" w:cs="Times New Roman"/>
          <w:sz w:val="28"/>
          <w:szCs w:val="28"/>
        </w:rPr>
        <w:t>ou éléments minéraux majeurs : Na, K, Cl, Ca, P, Mg</w:t>
      </w:r>
    </w:p>
    <w:p w:rsidR="00DA36B4" w:rsidRPr="00DA36B4" w:rsidRDefault="00DA36B4" w:rsidP="00DA36B4">
      <w:pPr>
        <w:pStyle w:val="Paragraphedeliste"/>
        <w:numPr>
          <w:ilvl w:val="0"/>
          <w:numId w:val="2"/>
        </w:numPr>
        <w:rPr>
          <w:rFonts w:ascii="Times New Roman" w:hAnsi="Times New Roman" w:cs="Times New Roman"/>
          <w:sz w:val="28"/>
          <w:szCs w:val="28"/>
        </w:rPr>
      </w:pPr>
      <w:r w:rsidRPr="00DA36B4">
        <w:rPr>
          <w:rFonts w:ascii="Times New Roman" w:hAnsi="Times New Roman" w:cs="Times New Roman"/>
          <w:b/>
          <w:bCs/>
          <w:i/>
          <w:iCs/>
          <w:color w:val="00B050"/>
          <w:sz w:val="28"/>
          <w:szCs w:val="28"/>
        </w:rPr>
        <w:t>Les oligo-éléments</w:t>
      </w:r>
      <w:r w:rsidRPr="00DA36B4">
        <w:rPr>
          <w:rFonts w:ascii="Times New Roman" w:hAnsi="Times New Roman" w:cs="Times New Roman"/>
          <w:color w:val="00B050"/>
          <w:sz w:val="28"/>
          <w:szCs w:val="28"/>
        </w:rPr>
        <w:t xml:space="preserve"> </w:t>
      </w:r>
      <w:r w:rsidRPr="00DA36B4">
        <w:rPr>
          <w:rFonts w:ascii="Times New Roman" w:hAnsi="Times New Roman" w:cs="Times New Roman"/>
          <w:sz w:val="28"/>
          <w:szCs w:val="28"/>
        </w:rPr>
        <w:t>ou éléments en traces : Fe, Zn, Cu, Se, I, …</w:t>
      </w:r>
    </w:p>
    <w:p w:rsidR="00DA36B4" w:rsidRDefault="00DA36B4" w:rsidP="00DA36B4">
      <w:pPr>
        <w:rPr>
          <w:rFonts w:ascii="Times New Roman" w:hAnsi="Times New Roman" w:cs="Times New Roman"/>
          <w:sz w:val="28"/>
          <w:szCs w:val="28"/>
        </w:rPr>
      </w:pPr>
      <w:r w:rsidRPr="00DA36B4">
        <w:rPr>
          <w:rFonts w:ascii="Times New Roman" w:hAnsi="Times New Roman" w:cs="Times New Roman"/>
          <w:sz w:val="28"/>
          <w:szCs w:val="28"/>
        </w:rPr>
        <w:t>Tout comme les vitamines, les minéraux font l'objet d'Apports nutritionnels conseillés (ANC).</w:t>
      </w:r>
      <w:r>
        <w:rPr>
          <w:rFonts w:ascii="Times New Roman" w:hAnsi="Times New Roman" w:cs="Times New Roman"/>
          <w:sz w:val="28"/>
          <w:szCs w:val="28"/>
        </w:rPr>
        <w:t xml:space="preserve"> Les macro</w:t>
      </w:r>
      <w:r w:rsidRPr="00DA36B4">
        <w:rPr>
          <w:rFonts w:ascii="Times New Roman" w:hAnsi="Times New Roman" w:cs="Times New Roman"/>
          <w:sz w:val="28"/>
          <w:szCs w:val="28"/>
        </w:rPr>
        <w:t>éléments se différencient des oligo-éléments entre autres par les quantités</w:t>
      </w:r>
      <w:r>
        <w:rPr>
          <w:rFonts w:ascii="Times New Roman" w:hAnsi="Times New Roman" w:cs="Times New Roman"/>
          <w:sz w:val="28"/>
          <w:szCs w:val="28"/>
        </w:rPr>
        <w:t xml:space="preserve"> </w:t>
      </w:r>
      <w:r w:rsidRPr="00DA36B4">
        <w:rPr>
          <w:rFonts w:ascii="Times New Roman" w:hAnsi="Times New Roman" w:cs="Times New Roman"/>
          <w:sz w:val="28"/>
          <w:szCs w:val="28"/>
        </w:rPr>
        <w:t xml:space="preserve">quotidiennes que nous devons apporter à notre organisme. </w:t>
      </w:r>
    </w:p>
    <w:p w:rsidR="00DA36B4" w:rsidRDefault="00DA36B4" w:rsidP="00DA36B4">
      <w:pPr>
        <w:rPr>
          <w:rFonts w:ascii="Times New Roman" w:hAnsi="Times New Roman" w:cs="Times New Roman"/>
          <w:sz w:val="28"/>
          <w:szCs w:val="28"/>
        </w:rPr>
      </w:pPr>
      <w:r w:rsidRPr="00DA36B4">
        <w:rPr>
          <w:rFonts w:ascii="Times New Roman" w:hAnsi="Times New Roman" w:cs="Times New Roman"/>
          <w:sz w:val="28"/>
          <w:szCs w:val="28"/>
        </w:rPr>
        <w:t>Les besoins en macroéléments</w:t>
      </w:r>
      <w:r>
        <w:rPr>
          <w:rFonts w:ascii="Times New Roman" w:hAnsi="Times New Roman" w:cs="Times New Roman"/>
          <w:sz w:val="28"/>
          <w:szCs w:val="28"/>
        </w:rPr>
        <w:t xml:space="preserve"> </w:t>
      </w:r>
      <w:r w:rsidRPr="00DA36B4">
        <w:rPr>
          <w:rFonts w:ascii="Times New Roman" w:hAnsi="Times New Roman" w:cs="Times New Roman"/>
          <w:sz w:val="28"/>
          <w:szCs w:val="28"/>
        </w:rPr>
        <w:t>sont de l'ordre du gramme (g) ou du dixième de gramme par jour tandis que ceux en oligoéléments</w:t>
      </w:r>
      <w:r>
        <w:rPr>
          <w:rFonts w:ascii="Times New Roman" w:hAnsi="Times New Roman" w:cs="Times New Roman"/>
          <w:sz w:val="28"/>
          <w:szCs w:val="28"/>
        </w:rPr>
        <w:t xml:space="preserve"> </w:t>
      </w:r>
      <w:r w:rsidRPr="00DA36B4">
        <w:rPr>
          <w:rFonts w:ascii="Times New Roman" w:hAnsi="Times New Roman" w:cs="Times New Roman"/>
          <w:sz w:val="28"/>
          <w:szCs w:val="28"/>
        </w:rPr>
        <w:t>sont de l'ordre du milligramme (mg) ou du centième d</w:t>
      </w:r>
      <w:r>
        <w:rPr>
          <w:rFonts w:ascii="Times New Roman" w:hAnsi="Times New Roman" w:cs="Times New Roman"/>
          <w:sz w:val="28"/>
          <w:szCs w:val="28"/>
        </w:rPr>
        <w:t>e milligramme (</w:t>
      </w:r>
      <w:proofErr w:type="spellStart"/>
      <w:r>
        <w:rPr>
          <w:rFonts w:ascii="Times New Roman" w:hAnsi="Times New Roman" w:cs="Times New Roman"/>
          <w:sz w:val="28"/>
          <w:szCs w:val="28"/>
        </w:rPr>
        <w:t>μg</w:t>
      </w:r>
      <w:proofErr w:type="spellEnd"/>
      <w:r>
        <w:rPr>
          <w:rFonts w:ascii="Times New Roman" w:hAnsi="Times New Roman" w:cs="Times New Roman"/>
          <w:sz w:val="28"/>
          <w:szCs w:val="28"/>
        </w:rPr>
        <w:t>)</w:t>
      </w:r>
      <w:r w:rsidRPr="00DA36B4">
        <w:rPr>
          <w:rFonts w:ascii="Times New Roman" w:hAnsi="Times New Roman" w:cs="Times New Roman"/>
          <w:sz w:val="28"/>
          <w:szCs w:val="28"/>
        </w:rPr>
        <w:t>.</w:t>
      </w:r>
    </w:p>
    <w:p w:rsidR="00DA36B4" w:rsidRDefault="00DA36B4" w:rsidP="00DA36B4">
      <w:pPr>
        <w:pStyle w:val="Paragraphedeliste"/>
        <w:numPr>
          <w:ilvl w:val="0"/>
          <w:numId w:val="4"/>
        </w:numPr>
        <w:rPr>
          <w:rFonts w:ascii="Times New Roman" w:hAnsi="Times New Roman" w:cs="Times New Roman"/>
          <w:b/>
          <w:bCs/>
          <w:i/>
          <w:iCs/>
          <w:sz w:val="28"/>
          <w:szCs w:val="28"/>
        </w:rPr>
      </w:pPr>
      <w:r w:rsidRPr="00DA36B4">
        <w:rPr>
          <w:rFonts w:ascii="Times New Roman" w:hAnsi="Times New Roman" w:cs="Times New Roman"/>
          <w:b/>
          <w:bCs/>
          <w:i/>
          <w:iCs/>
          <w:sz w:val="28"/>
          <w:szCs w:val="28"/>
        </w:rPr>
        <w:t>Rôles et intérêts</w:t>
      </w:r>
    </w:p>
    <w:p w:rsidR="00DA36B4" w:rsidRPr="00DA36B4" w:rsidRDefault="00DA36B4" w:rsidP="00DA36B4">
      <w:pPr>
        <w:pStyle w:val="Paragraphedeliste"/>
        <w:numPr>
          <w:ilvl w:val="0"/>
          <w:numId w:val="5"/>
        </w:numPr>
        <w:rPr>
          <w:rFonts w:ascii="Times New Roman" w:hAnsi="Times New Roman" w:cs="Times New Roman"/>
          <w:b/>
          <w:bCs/>
          <w:i/>
          <w:iCs/>
          <w:color w:val="00B050"/>
          <w:sz w:val="28"/>
          <w:szCs w:val="28"/>
          <w:u w:val="single"/>
        </w:rPr>
      </w:pPr>
      <w:r w:rsidRPr="00DA36B4">
        <w:rPr>
          <w:rFonts w:ascii="Times New Roman" w:hAnsi="Times New Roman" w:cs="Times New Roman"/>
          <w:b/>
          <w:bCs/>
          <w:color w:val="00B050"/>
          <w:sz w:val="28"/>
          <w:szCs w:val="28"/>
          <w:u w:val="single"/>
        </w:rPr>
        <w:t>Fonctions physiologiques bien établies dans l'organisme :</w:t>
      </w:r>
    </w:p>
    <w:p w:rsidR="00DA36B4" w:rsidRPr="00DA36B4" w:rsidRDefault="00DA36B4" w:rsidP="00DA36B4">
      <w:pPr>
        <w:rPr>
          <w:rFonts w:ascii="Times New Roman" w:hAnsi="Times New Roman" w:cs="Times New Roman"/>
          <w:sz w:val="28"/>
          <w:szCs w:val="28"/>
        </w:rPr>
      </w:pPr>
      <w:r w:rsidRPr="00DA36B4">
        <w:rPr>
          <w:rFonts w:ascii="Times New Roman" w:hAnsi="Times New Roman" w:cs="Times New Roman"/>
          <w:sz w:val="28"/>
          <w:szCs w:val="28"/>
        </w:rPr>
        <w:t>Les minéraux interviennent, à faibles concentrations, dans un grand nombre de processus</w:t>
      </w:r>
    </w:p>
    <w:p w:rsidR="00DA36B4" w:rsidRDefault="00DA36B4" w:rsidP="00DA36B4">
      <w:pPr>
        <w:rPr>
          <w:rFonts w:ascii="Times New Roman" w:hAnsi="Times New Roman" w:cs="Times New Roman"/>
          <w:sz w:val="28"/>
          <w:szCs w:val="28"/>
        </w:rPr>
      </w:pPr>
      <w:r w:rsidRPr="00DA36B4">
        <w:rPr>
          <w:rFonts w:ascii="Times New Roman" w:hAnsi="Times New Roman" w:cs="Times New Roman"/>
          <w:sz w:val="28"/>
          <w:szCs w:val="28"/>
        </w:rPr>
        <w:t>vitaux. Le tableau des fonctions ci-après donne quelques-uns des rôles les plus importants</w:t>
      </w:r>
      <w:r>
        <w:rPr>
          <w:rFonts w:ascii="Times New Roman" w:hAnsi="Times New Roman" w:cs="Times New Roman"/>
          <w:sz w:val="28"/>
          <w:szCs w:val="28"/>
        </w:rPr>
        <w:t xml:space="preserve"> </w:t>
      </w:r>
      <w:r w:rsidRPr="00DA36B4">
        <w:rPr>
          <w:rFonts w:ascii="Times New Roman" w:hAnsi="Times New Roman" w:cs="Times New Roman"/>
          <w:sz w:val="28"/>
          <w:szCs w:val="28"/>
        </w:rPr>
        <w:t>pour les 20 minéraux faisant l'objet d'ANC.</w:t>
      </w:r>
    </w:p>
    <w:p w:rsidR="00DA36B4" w:rsidRPr="00DA36B4" w:rsidRDefault="00DA36B4" w:rsidP="00DA36B4">
      <w:pPr>
        <w:pStyle w:val="Paragraphedeliste"/>
        <w:numPr>
          <w:ilvl w:val="0"/>
          <w:numId w:val="5"/>
        </w:numPr>
        <w:rPr>
          <w:rFonts w:ascii="Times New Roman" w:hAnsi="Times New Roman" w:cs="Times New Roman"/>
          <w:b/>
          <w:bCs/>
          <w:color w:val="00B050"/>
          <w:sz w:val="28"/>
          <w:szCs w:val="28"/>
          <w:u w:val="single"/>
        </w:rPr>
      </w:pPr>
      <w:r w:rsidRPr="00DA36B4">
        <w:rPr>
          <w:rFonts w:ascii="Times New Roman" w:hAnsi="Times New Roman" w:cs="Times New Roman"/>
          <w:b/>
          <w:bCs/>
          <w:color w:val="00B050"/>
          <w:sz w:val="28"/>
          <w:szCs w:val="28"/>
          <w:u w:val="single"/>
        </w:rPr>
        <w:t>Bénéfices à long terme, bénéfices santé</w:t>
      </w:r>
    </w:p>
    <w:p w:rsidR="00DA36B4" w:rsidRPr="00DA36B4" w:rsidRDefault="00DA36B4" w:rsidP="00DA36B4">
      <w:pPr>
        <w:rPr>
          <w:rFonts w:ascii="Times New Roman" w:hAnsi="Times New Roman" w:cs="Times New Roman"/>
          <w:sz w:val="28"/>
          <w:szCs w:val="28"/>
        </w:rPr>
      </w:pPr>
      <w:r w:rsidRPr="00DA36B4">
        <w:rPr>
          <w:rFonts w:ascii="Times New Roman" w:hAnsi="Times New Roman" w:cs="Times New Roman"/>
          <w:sz w:val="28"/>
          <w:szCs w:val="28"/>
        </w:rPr>
        <w:t>Il est difficile de "mesurer" l'effet sur la santé d'un aliment ou d'un composant alimentaire.</w:t>
      </w:r>
    </w:p>
    <w:p w:rsidR="00DA36B4" w:rsidRDefault="00DA36B4" w:rsidP="00DA36B4">
      <w:pPr>
        <w:rPr>
          <w:rFonts w:ascii="Times New Roman" w:hAnsi="Times New Roman" w:cs="Times New Roman"/>
          <w:sz w:val="28"/>
          <w:szCs w:val="28"/>
        </w:rPr>
      </w:pPr>
      <w:r w:rsidRPr="00DA36B4">
        <w:rPr>
          <w:rFonts w:ascii="Times New Roman" w:hAnsi="Times New Roman" w:cs="Times New Roman"/>
          <w:sz w:val="28"/>
          <w:szCs w:val="28"/>
        </w:rPr>
        <w:t xml:space="preserve">L'étude de </w:t>
      </w:r>
      <w:r>
        <w:rPr>
          <w:rFonts w:ascii="Times New Roman" w:hAnsi="Times New Roman" w:cs="Times New Roman"/>
          <w:sz w:val="28"/>
          <w:szCs w:val="28"/>
        </w:rPr>
        <w:t>bio-</w:t>
      </w:r>
      <w:r w:rsidRPr="00DA36B4">
        <w:rPr>
          <w:rFonts w:ascii="Times New Roman" w:hAnsi="Times New Roman" w:cs="Times New Roman"/>
          <w:sz w:val="28"/>
          <w:szCs w:val="28"/>
        </w:rPr>
        <w:t>marqueurs et les études épidémiologiques aident à la compréhension des</w:t>
      </w:r>
      <w:r>
        <w:rPr>
          <w:rFonts w:ascii="Times New Roman" w:hAnsi="Times New Roman" w:cs="Times New Roman"/>
          <w:sz w:val="28"/>
          <w:szCs w:val="28"/>
        </w:rPr>
        <w:t xml:space="preserve"> </w:t>
      </w:r>
      <w:r w:rsidRPr="00DA36B4">
        <w:rPr>
          <w:rFonts w:ascii="Times New Roman" w:hAnsi="Times New Roman" w:cs="Times New Roman"/>
          <w:sz w:val="28"/>
          <w:szCs w:val="28"/>
        </w:rPr>
        <w:t>relations entre le régime alimentaire et l'état de santé. Un certain nombre d'effets bénéfiques</w:t>
      </w:r>
      <w:r>
        <w:rPr>
          <w:rFonts w:ascii="Times New Roman" w:hAnsi="Times New Roman" w:cs="Times New Roman"/>
          <w:sz w:val="28"/>
          <w:szCs w:val="28"/>
        </w:rPr>
        <w:t xml:space="preserve"> </w:t>
      </w:r>
      <w:r w:rsidRPr="00DA36B4">
        <w:rPr>
          <w:rFonts w:ascii="Times New Roman" w:hAnsi="Times New Roman" w:cs="Times New Roman"/>
          <w:sz w:val="28"/>
          <w:szCs w:val="28"/>
        </w:rPr>
        <w:t>dus aux nutriments ou aux substances à effet physiologique semblent se dégager de ces</w:t>
      </w:r>
      <w:r>
        <w:rPr>
          <w:rFonts w:ascii="Times New Roman" w:hAnsi="Times New Roman" w:cs="Times New Roman"/>
          <w:sz w:val="28"/>
          <w:szCs w:val="28"/>
        </w:rPr>
        <w:t xml:space="preserve"> </w:t>
      </w:r>
      <w:r w:rsidRPr="00DA36B4">
        <w:rPr>
          <w:rFonts w:ascii="Times New Roman" w:hAnsi="Times New Roman" w:cs="Times New Roman" w:hint="eastAsia"/>
          <w:sz w:val="28"/>
          <w:szCs w:val="28"/>
        </w:rPr>
        <w:t>é</w:t>
      </w:r>
      <w:r w:rsidRPr="00DA36B4">
        <w:rPr>
          <w:rFonts w:ascii="Times New Roman" w:hAnsi="Times New Roman" w:cs="Times New Roman"/>
          <w:sz w:val="28"/>
          <w:szCs w:val="28"/>
        </w:rPr>
        <w:t>tudes.</w:t>
      </w:r>
    </w:p>
    <w:p w:rsidR="00DA36B4" w:rsidRDefault="00DA36B4" w:rsidP="00DA36B4">
      <w:pPr>
        <w:rPr>
          <w:rFonts w:ascii="Times New Roman" w:hAnsi="Times New Roman" w:cs="Times New Roman"/>
          <w:sz w:val="28"/>
          <w:szCs w:val="28"/>
        </w:rPr>
      </w:pPr>
    </w:p>
    <w:p w:rsidR="00DA36B4" w:rsidRDefault="00DA36B4" w:rsidP="00DA36B4">
      <w:pPr>
        <w:rPr>
          <w:rFonts w:ascii="Times New Roman" w:hAnsi="Times New Roman" w:cs="Times New Roman"/>
          <w:sz w:val="28"/>
          <w:szCs w:val="28"/>
        </w:rPr>
      </w:pPr>
    </w:p>
    <w:p w:rsidR="00DA36B4" w:rsidRDefault="00DA36B4" w:rsidP="00DA36B4">
      <w:pPr>
        <w:rPr>
          <w:rFonts w:ascii="Times New Roman" w:hAnsi="Times New Roman" w:cs="Times New Roman"/>
          <w:sz w:val="28"/>
          <w:szCs w:val="28"/>
        </w:rPr>
      </w:pPr>
    </w:p>
    <w:p w:rsidR="001D4076" w:rsidRDefault="001D4076" w:rsidP="00DA36B4">
      <w:pPr>
        <w:rPr>
          <w:rFonts w:ascii="Times New Roman" w:hAnsi="Times New Roman" w:cs="Times New Roman"/>
          <w:sz w:val="28"/>
          <w:szCs w:val="28"/>
        </w:rPr>
      </w:pPr>
    </w:p>
    <w:p w:rsidR="00DA36B4" w:rsidRDefault="00DA36B4" w:rsidP="00DA36B4">
      <w:pPr>
        <w:rPr>
          <w:rFonts w:ascii="Times New Roman" w:hAnsi="Times New Roman" w:cs="Times New Roman"/>
          <w:sz w:val="28"/>
          <w:szCs w:val="28"/>
        </w:rPr>
      </w:pPr>
    </w:p>
    <w:p w:rsidR="00DA36B4" w:rsidRPr="00DA36B4" w:rsidRDefault="00DA36B4" w:rsidP="00DA36B4">
      <w:pPr>
        <w:rPr>
          <w:rFonts w:ascii="Times New Roman" w:hAnsi="Times New Roman" w:cs="Times New Roman"/>
          <w:sz w:val="28"/>
          <w:szCs w:val="28"/>
        </w:rPr>
      </w:pPr>
    </w:p>
    <w:p w:rsidR="00DA36B4" w:rsidRDefault="00DA36B4" w:rsidP="00DA36B4">
      <w:pPr>
        <w:rPr>
          <w:rFonts w:ascii="Times New Roman" w:hAnsi="Times New Roman" w:cs="Times New Roman"/>
          <w:b/>
          <w:bCs/>
          <w:i/>
          <w:iCs/>
          <w:sz w:val="28"/>
          <w:szCs w:val="28"/>
        </w:rPr>
      </w:pPr>
      <w:r w:rsidRPr="00DA36B4">
        <w:rPr>
          <w:rFonts w:ascii="Times New Roman" w:hAnsi="Times New Roman" w:cs="Times New Roman"/>
          <w:b/>
          <w:bCs/>
          <w:i/>
          <w:iCs/>
          <w:sz w:val="28"/>
          <w:szCs w:val="28"/>
        </w:rPr>
        <w:lastRenderedPageBreak/>
        <w:t>Tableau des fonctions physiologiques de chaque minéral et oligo-éléments</w:t>
      </w:r>
    </w:p>
    <w:tbl>
      <w:tblPr>
        <w:tblStyle w:val="Grilleclaire-Accent1"/>
        <w:tblW w:w="0" w:type="auto"/>
        <w:tblLook w:val="04A0" w:firstRow="1" w:lastRow="0" w:firstColumn="1" w:lastColumn="0" w:noHBand="0" w:noVBand="1"/>
      </w:tblPr>
      <w:tblGrid>
        <w:gridCol w:w="2376"/>
        <w:gridCol w:w="7970"/>
      </w:tblGrid>
      <w:tr w:rsidR="00DA36B4" w:rsidRPr="00F87FDF" w:rsidTr="00F87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F79646" w:themeFill="accent6"/>
          </w:tcPr>
          <w:p w:rsidR="00DA36B4" w:rsidRPr="00F87FDF" w:rsidRDefault="00F87FDF" w:rsidP="00F87FDF">
            <w:pPr>
              <w:autoSpaceDE w:val="0"/>
              <w:autoSpaceDN w:val="0"/>
              <w:adjustRightInd w:val="0"/>
              <w:jc w:val="center"/>
              <w:rPr>
                <w:rFonts w:asciiTheme="majorBidi" w:hAnsiTheme="majorBidi"/>
                <w:i/>
                <w:iCs/>
                <w:color w:val="FFFFFF"/>
                <w:sz w:val="28"/>
                <w:szCs w:val="28"/>
              </w:rPr>
            </w:pPr>
            <w:r w:rsidRPr="00F87FDF">
              <w:rPr>
                <w:rFonts w:asciiTheme="majorBidi" w:hAnsiTheme="majorBidi"/>
                <w:i/>
                <w:iCs/>
                <w:color w:val="000000" w:themeColor="text1"/>
                <w:sz w:val="28"/>
                <w:szCs w:val="28"/>
              </w:rPr>
              <w:t>Macroéléments</w:t>
            </w:r>
            <w:r w:rsidR="00DA36B4" w:rsidRPr="00F87FDF">
              <w:rPr>
                <w:rFonts w:asciiTheme="majorBidi" w:hAnsiTheme="majorBidi"/>
                <w:i/>
                <w:iCs/>
                <w:color w:val="FFFFFF"/>
                <w:sz w:val="28"/>
                <w:szCs w:val="28"/>
              </w:rPr>
              <w:t xml:space="preserve"> </w:t>
            </w:r>
          </w:p>
        </w:tc>
        <w:tc>
          <w:tcPr>
            <w:tcW w:w="7970" w:type="dxa"/>
            <w:shd w:val="clear" w:color="auto" w:fill="F79646" w:themeFill="accent6"/>
          </w:tcPr>
          <w:p w:rsidR="00DA36B4" w:rsidRPr="00F87FDF" w:rsidRDefault="00DA36B4" w:rsidP="00F87FD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iCs/>
                <w:color w:val="FFFFFF"/>
                <w:sz w:val="28"/>
                <w:szCs w:val="28"/>
              </w:rPr>
            </w:pPr>
            <w:r w:rsidRPr="00F87FDF">
              <w:rPr>
                <w:rFonts w:asciiTheme="majorBidi" w:hAnsiTheme="majorBidi"/>
                <w:i/>
                <w:iCs/>
                <w:color w:val="000000" w:themeColor="text1"/>
                <w:sz w:val="28"/>
                <w:szCs w:val="28"/>
              </w:rPr>
              <w:t>Fonctions</w:t>
            </w:r>
          </w:p>
        </w:tc>
      </w:tr>
      <w:tr w:rsidR="00DA36B4" w:rsidRPr="00F87FDF" w:rsidTr="00F87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A36B4" w:rsidRPr="00F87FDF" w:rsidRDefault="00DA36B4" w:rsidP="00F87FDF">
            <w:pPr>
              <w:autoSpaceDE w:val="0"/>
              <w:autoSpaceDN w:val="0"/>
              <w:adjustRightInd w:val="0"/>
              <w:jc w:val="center"/>
              <w:rPr>
                <w:rFonts w:asciiTheme="majorBidi" w:hAnsiTheme="majorBidi"/>
                <w:color w:val="000000"/>
                <w:sz w:val="28"/>
                <w:szCs w:val="28"/>
              </w:rPr>
            </w:pPr>
            <w:r w:rsidRPr="00F87FDF">
              <w:rPr>
                <w:rFonts w:asciiTheme="majorBidi" w:hAnsiTheme="majorBidi"/>
                <w:color w:val="000000"/>
                <w:sz w:val="28"/>
                <w:szCs w:val="28"/>
              </w:rPr>
              <w:t>Sodium (Na)</w:t>
            </w:r>
          </w:p>
        </w:tc>
        <w:tc>
          <w:tcPr>
            <w:tcW w:w="7970" w:type="dxa"/>
          </w:tcPr>
          <w:p w:rsidR="00DA36B4" w:rsidRPr="00F87FDF" w:rsidRDefault="00DA36B4" w:rsidP="00F87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8"/>
                <w:szCs w:val="28"/>
              </w:rPr>
            </w:pPr>
            <w:r w:rsidRPr="00F87FDF">
              <w:rPr>
                <w:rFonts w:asciiTheme="majorBidi" w:hAnsiTheme="majorBidi" w:cstheme="majorBidi"/>
                <w:color w:val="000000"/>
                <w:sz w:val="28"/>
                <w:szCs w:val="28"/>
              </w:rPr>
              <w:t>Equilibre hydro-électrique, fonctionnement des systèmes nerveux et</w:t>
            </w:r>
            <w:r w:rsidRPr="00F87FDF">
              <w:rPr>
                <w:rFonts w:asciiTheme="majorBidi" w:hAnsiTheme="majorBidi" w:cstheme="majorBidi"/>
                <w:sz w:val="28"/>
                <w:szCs w:val="28"/>
              </w:rPr>
              <w:t xml:space="preserve"> </w:t>
            </w:r>
            <w:r w:rsidRPr="00F87FDF">
              <w:rPr>
                <w:rFonts w:asciiTheme="majorBidi" w:hAnsiTheme="majorBidi" w:cstheme="majorBidi"/>
                <w:color w:val="000000"/>
                <w:sz w:val="28"/>
                <w:szCs w:val="28"/>
              </w:rPr>
              <w:t>musculaires</w:t>
            </w:r>
          </w:p>
        </w:tc>
      </w:tr>
      <w:tr w:rsidR="00DA36B4" w:rsidRPr="00F87FDF" w:rsidTr="00F87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A36B4" w:rsidRPr="00F87FDF" w:rsidRDefault="00DA36B4" w:rsidP="00F87FDF">
            <w:pPr>
              <w:autoSpaceDE w:val="0"/>
              <w:autoSpaceDN w:val="0"/>
              <w:adjustRightInd w:val="0"/>
              <w:jc w:val="center"/>
              <w:rPr>
                <w:rFonts w:asciiTheme="majorBidi" w:hAnsiTheme="majorBidi"/>
                <w:color w:val="000000"/>
                <w:sz w:val="28"/>
                <w:szCs w:val="28"/>
              </w:rPr>
            </w:pPr>
            <w:r w:rsidRPr="00F87FDF">
              <w:rPr>
                <w:rFonts w:asciiTheme="majorBidi" w:hAnsiTheme="majorBidi"/>
                <w:color w:val="000000"/>
                <w:sz w:val="28"/>
                <w:szCs w:val="28"/>
              </w:rPr>
              <w:t>Potassium (K)</w:t>
            </w:r>
          </w:p>
        </w:tc>
        <w:tc>
          <w:tcPr>
            <w:tcW w:w="7970" w:type="dxa"/>
          </w:tcPr>
          <w:p w:rsidR="00DA36B4" w:rsidRPr="00F87FDF" w:rsidRDefault="00DA36B4" w:rsidP="00F87FD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8"/>
                <w:szCs w:val="28"/>
              </w:rPr>
            </w:pPr>
            <w:r w:rsidRPr="00F87FDF">
              <w:rPr>
                <w:rFonts w:asciiTheme="majorBidi" w:hAnsiTheme="majorBidi" w:cstheme="majorBidi"/>
                <w:color w:val="000000"/>
                <w:sz w:val="28"/>
                <w:szCs w:val="28"/>
              </w:rPr>
              <w:t>Equilibre hydro-électrique, fonctionnement des systèmes nerveux et</w:t>
            </w:r>
            <w:r w:rsidR="00F87FDF" w:rsidRPr="00F87FDF">
              <w:rPr>
                <w:rFonts w:asciiTheme="majorBidi" w:hAnsiTheme="majorBidi" w:cstheme="majorBidi"/>
                <w:sz w:val="28"/>
                <w:szCs w:val="28"/>
              </w:rPr>
              <w:t xml:space="preserve"> </w:t>
            </w:r>
            <w:r w:rsidR="00F87FDF" w:rsidRPr="00F87FDF">
              <w:rPr>
                <w:rFonts w:asciiTheme="majorBidi" w:hAnsiTheme="majorBidi" w:cstheme="majorBidi"/>
                <w:color w:val="000000"/>
                <w:sz w:val="28"/>
                <w:szCs w:val="28"/>
              </w:rPr>
              <w:t>musculaires, réactions stomacales et rénales</w:t>
            </w:r>
          </w:p>
        </w:tc>
      </w:tr>
      <w:tr w:rsidR="00DA36B4" w:rsidRPr="00F87FDF" w:rsidTr="00F87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A36B4" w:rsidRPr="00F87FDF" w:rsidRDefault="00DA36B4" w:rsidP="00F87FDF">
            <w:pPr>
              <w:autoSpaceDE w:val="0"/>
              <w:autoSpaceDN w:val="0"/>
              <w:adjustRightInd w:val="0"/>
              <w:jc w:val="center"/>
              <w:rPr>
                <w:rFonts w:asciiTheme="majorBidi" w:hAnsiTheme="majorBidi"/>
                <w:color w:val="000000"/>
                <w:sz w:val="28"/>
                <w:szCs w:val="28"/>
              </w:rPr>
            </w:pPr>
            <w:r w:rsidRPr="00F87FDF">
              <w:rPr>
                <w:rFonts w:asciiTheme="majorBidi" w:hAnsiTheme="majorBidi"/>
                <w:color w:val="000000"/>
                <w:sz w:val="28"/>
                <w:szCs w:val="28"/>
              </w:rPr>
              <w:t>Calcium (Ca)</w:t>
            </w:r>
          </w:p>
        </w:tc>
        <w:tc>
          <w:tcPr>
            <w:tcW w:w="7970" w:type="dxa"/>
          </w:tcPr>
          <w:p w:rsidR="00DA36B4" w:rsidRPr="00F87FDF" w:rsidRDefault="00DA36B4" w:rsidP="00F87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8"/>
                <w:szCs w:val="28"/>
              </w:rPr>
            </w:pPr>
            <w:r w:rsidRPr="00F87FDF">
              <w:rPr>
                <w:rFonts w:asciiTheme="majorBidi" w:hAnsiTheme="majorBidi" w:cstheme="majorBidi"/>
                <w:color w:val="000000"/>
                <w:sz w:val="28"/>
                <w:szCs w:val="28"/>
              </w:rPr>
              <w:t>Constituant du squelette, contraction musculaire</w:t>
            </w:r>
          </w:p>
        </w:tc>
      </w:tr>
      <w:tr w:rsidR="00DA36B4" w:rsidRPr="00F87FDF" w:rsidTr="00F87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A36B4" w:rsidRPr="00F87FDF" w:rsidRDefault="00DA36B4" w:rsidP="00F87FDF">
            <w:pPr>
              <w:autoSpaceDE w:val="0"/>
              <w:autoSpaceDN w:val="0"/>
              <w:adjustRightInd w:val="0"/>
              <w:jc w:val="center"/>
              <w:rPr>
                <w:rFonts w:asciiTheme="majorBidi" w:hAnsiTheme="majorBidi"/>
                <w:color w:val="000000"/>
                <w:sz w:val="28"/>
                <w:szCs w:val="28"/>
              </w:rPr>
            </w:pPr>
            <w:r w:rsidRPr="00F87FDF">
              <w:rPr>
                <w:rFonts w:asciiTheme="majorBidi" w:hAnsiTheme="majorBidi"/>
                <w:color w:val="000000"/>
                <w:sz w:val="28"/>
                <w:szCs w:val="28"/>
              </w:rPr>
              <w:t>Magnésium (Mg)</w:t>
            </w:r>
          </w:p>
        </w:tc>
        <w:tc>
          <w:tcPr>
            <w:tcW w:w="7970" w:type="dxa"/>
          </w:tcPr>
          <w:p w:rsidR="00DA36B4" w:rsidRPr="00F87FDF" w:rsidRDefault="00DA36B4" w:rsidP="00F87FD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8"/>
                <w:szCs w:val="28"/>
              </w:rPr>
            </w:pPr>
            <w:r w:rsidRPr="00F87FDF">
              <w:rPr>
                <w:rFonts w:asciiTheme="majorBidi" w:hAnsiTheme="majorBidi" w:cstheme="majorBidi"/>
                <w:color w:val="000000"/>
                <w:sz w:val="28"/>
                <w:szCs w:val="28"/>
              </w:rPr>
              <w:t>Magnésium (Mg) Réactions énergétiques, synthèse de protéines, transcription de l'ADN,</w:t>
            </w:r>
            <w:r w:rsidR="00F87FDF" w:rsidRPr="00F87FDF">
              <w:rPr>
                <w:rFonts w:asciiTheme="majorBidi" w:hAnsiTheme="majorBidi" w:cstheme="majorBidi"/>
                <w:sz w:val="28"/>
                <w:szCs w:val="28"/>
              </w:rPr>
              <w:t xml:space="preserve"> </w:t>
            </w:r>
            <w:r w:rsidR="00F87FDF" w:rsidRPr="00F87FDF">
              <w:rPr>
                <w:rFonts w:asciiTheme="majorBidi" w:hAnsiTheme="majorBidi" w:cstheme="majorBidi"/>
                <w:color w:val="000000"/>
                <w:sz w:val="28"/>
                <w:szCs w:val="28"/>
              </w:rPr>
              <w:t>activation d'enzymes, transmission des influx nerveux</w:t>
            </w:r>
          </w:p>
        </w:tc>
      </w:tr>
      <w:tr w:rsidR="00DA36B4" w:rsidRPr="00F87FDF" w:rsidTr="00F87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A36B4" w:rsidRPr="00F87FDF" w:rsidRDefault="00DA36B4" w:rsidP="00F87FDF">
            <w:pPr>
              <w:autoSpaceDE w:val="0"/>
              <w:autoSpaceDN w:val="0"/>
              <w:adjustRightInd w:val="0"/>
              <w:jc w:val="center"/>
              <w:rPr>
                <w:rFonts w:asciiTheme="majorBidi" w:hAnsiTheme="majorBidi"/>
                <w:color w:val="000000"/>
                <w:sz w:val="28"/>
                <w:szCs w:val="28"/>
              </w:rPr>
            </w:pPr>
            <w:r w:rsidRPr="00F87FDF">
              <w:rPr>
                <w:rFonts w:asciiTheme="majorBidi" w:hAnsiTheme="majorBidi"/>
                <w:color w:val="000000"/>
                <w:sz w:val="28"/>
                <w:szCs w:val="28"/>
              </w:rPr>
              <w:t>Phosphore (P)</w:t>
            </w:r>
          </w:p>
        </w:tc>
        <w:tc>
          <w:tcPr>
            <w:tcW w:w="7970" w:type="dxa"/>
          </w:tcPr>
          <w:p w:rsidR="00DA36B4" w:rsidRPr="00F87FDF" w:rsidRDefault="00DA36B4" w:rsidP="00F87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8"/>
                <w:szCs w:val="28"/>
              </w:rPr>
            </w:pPr>
            <w:r w:rsidRPr="00F87FDF">
              <w:rPr>
                <w:rFonts w:asciiTheme="majorBidi" w:hAnsiTheme="majorBidi" w:cstheme="majorBidi"/>
                <w:color w:val="000000"/>
                <w:sz w:val="28"/>
                <w:szCs w:val="28"/>
              </w:rPr>
              <w:t>Phosphore (P) Constituant du squelette, des acides nucléiques, membranes</w:t>
            </w:r>
            <w:r w:rsidR="00F87FDF" w:rsidRPr="00F87FDF">
              <w:rPr>
                <w:rFonts w:asciiTheme="majorBidi" w:hAnsiTheme="majorBidi" w:cstheme="majorBidi"/>
                <w:color w:val="000000"/>
                <w:sz w:val="28"/>
                <w:szCs w:val="28"/>
              </w:rPr>
              <w:t xml:space="preserve"> (phospholipides), énergie (ATP), équilibre acido-basique</w:t>
            </w:r>
          </w:p>
        </w:tc>
      </w:tr>
      <w:tr w:rsidR="00DA36B4" w:rsidRPr="00F87FDF" w:rsidTr="00F87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A36B4" w:rsidRPr="00F87FDF" w:rsidRDefault="00DA36B4" w:rsidP="00F87FDF">
            <w:pPr>
              <w:autoSpaceDE w:val="0"/>
              <w:autoSpaceDN w:val="0"/>
              <w:adjustRightInd w:val="0"/>
              <w:jc w:val="center"/>
              <w:rPr>
                <w:rFonts w:asciiTheme="majorBidi" w:hAnsiTheme="majorBidi"/>
                <w:color w:val="000000"/>
                <w:sz w:val="28"/>
                <w:szCs w:val="28"/>
              </w:rPr>
            </w:pPr>
            <w:r w:rsidRPr="00F87FDF">
              <w:rPr>
                <w:rFonts w:asciiTheme="majorBidi" w:hAnsiTheme="majorBidi"/>
                <w:color w:val="000000"/>
                <w:sz w:val="28"/>
                <w:szCs w:val="28"/>
              </w:rPr>
              <w:t>Chlore (Cl)</w:t>
            </w:r>
          </w:p>
        </w:tc>
        <w:tc>
          <w:tcPr>
            <w:tcW w:w="7970" w:type="dxa"/>
          </w:tcPr>
          <w:p w:rsidR="00DA36B4" w:rsidRPr="00F87FDF" w:rsidRDefault="00DA36B4" w:rsidP="00F87FD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8"/>
                <w:szCs w:val="28"/>
              </w:rPr>
            </w:pPr>
            <w:r w:rsidRPr="00F87FDF">
              <w:rPr>
                <w:rFonts w:asciiTheme="majorBidi" w:hAnsiTheme="majorBidi" w:cstheme="majorBidi"/>
                <w:color w:val="000000"/>
                <w:sz w:val="28"/>
                <w:szCs w:val="28"/>
              </w:rPr>
              <w:t>Régulation de la pression osmotique, acide chlorhydrique de l'estomac</w:t>
            </w:r>
          </w:p>
        </w:tc>
      </w:tr>
      <w:tr w:rsidR="00F87FDF" w:rsidRPr="00F87FDF" w:rsidTr="00F87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F79646" w:themeFill="accent6"/>
          </w:tcPr>
          <w:p w:rsidR="00F87FDF" w:rsidRPr="00F87FDF" w:rsidRDefault="00F87FDF" w:rsidP="00F87FDF">
            <w:pPr>
              <w:autoSpaceDE w:val="0"/>
              <w:autoSpaceDN w:val="0"/>
              <w:adjustRightInd w:val="0"/>
              <w:jc w:val="center"/>
              <w:rPr>
                <w:rFonts w:asciiTheme="majorBidi" w:hAnsiTheme="majorBidi"/>
                <w:i/>
                <w:iCs/>
                <w:color w:val="000000"/>
                <w:sz w:val="28"/>
                <w:szCs w:val="28"/>
              </w:rPr>
            </w:pPr>
            <w:r w:rsidRPr="00F87FDF">
              <w:rPr>
                <w:rFonts w:asciiTheme="majorBidi" w:hAnsiTheme="majorBidi"/>
                <w:i/>
                <w:iCs/>
                <w:color w:val="000000"/>
                <w:sz w:val="28"/>
                <w:szCs w:val="28"/>
              </w:rPr>
              <w:t>Oligoéléments</w:t>
            </w:r>
          </w:p>
        </w:tc>
        <w:tc>
          <w:tcPr>
            <w:tcW w:w="7970" w:type="dxa"/>
            <w:shd w:val="clear" w:color="auto" w:fill="F79646" w:themeFill="accent6"/>
          </w:tcPr>
          <w:p w:rsidR="00F87FDF" w:rsidRPr="00F87FDF" w:rsidRDefault="00F87FDF" w:rsidP="00F87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28"/>
                <w:szCs w:val="28"/>
              </w:rPr>
            </w:pPr>
            <w:r w:rsidRPr="00F87FDF">
              <w:rPr>
                <w:rFonts w:asciiTheme="majorBidi" w:hAnsiTheme="majorBidi" w:cstheme="majorBidi"/>
                <w:b/>
                <w:bCs/>
                <w:i/>
                <w:iCs/>
                <w:color w:val="000000"/>
                <w:sz w:val="28"/>
                <w:szCs w:val="28"/>
              </w:rPr>
              <w:t>Fonctions</w:t>
            </w:r>
          </w:p>
        </w:tc>
      </w:tr>
      <w:tr w:rsidR="00DA36B4" w:rsidRPr="00F87FDF" w:rsidTr="00F87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A36B4" w:rsidRPr="00F87FDF" w:rsidRDefault="00DA36B4" w:rsidP="00F87FDF">
            <w:pPr>
              <w:autoSpaceDE w:val="0"/>
              <w:autoSpaceDN w:val="0"/>
              <w:adjustRightInd w:val="0"/>
              <w:jc w:val="center"/>
              <w:rPr>
                <w:rFonts w:asciiTheme="majorBidi" w:hAnsiTheme="majorBidi"/>
                <w:color w:val="000000"/>
                <w:sz w:val="28"/>
                <w:szCs w:val="28"/>
              </w:rPr>
            </w:pPr>
            <w:r w:rsidRPr="00F87FDF">
              <w:rPr>
                <w:rFonts w:asciiTheme="majorBidi" w:hAnsiTheme="majorBidi"/>
                <w:color w:val="000000"/>
                <w:sz w:val="28"/>
                <w:szCs w:val="28"/>
              </w:rPr>
              <w:t>Fer (Fe)</w:t>
            </w:r>
          </w:p>
        </w:tc>
        <w:tc>
          <w:tcPr>
            <w:tcW w:w="7970" w:type="dxa"/>
          </w:tcPr>
          <w:p w:rsidR="00DA36B4" w:rsidRPr="00F87FDF" w:rsidRDefault="00DA36B4" w:rsidP="00F87FD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8"/>
                <w:szCs w:val="28"/>
              </w:rPr>
            </w:pPr>
            <w:r w:rsidRPr="00F87FDF">
              <w:rPr>
                <w:rFonts w:asciiTheme="majorBidi" w:hAnsiTheme="majorBidi" w:cstheme="majorBidi"/>
                <w:color w:val="000000"/>
                <w:sz w:val="28"/>
                <w:szCs w:val="28"/>
              </w:rPr>
              <w:t>Constituant de l'hémoglobine et d'enzymes</w:t>
            </w:r>
          </w:p>
        </w:tc>
      </w:tr>
      <w:tr w:rsidR="00DA36B4" w:rsidRPr="00F87FDF" w:rsidTr="00F87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A36B4" w:rsidRPr="00F87FDF" w:rsidRDefault="00DA36B4" w:rsidP="00F87FDF">
            <w:pPr>
              <w:autoSpaceDE w:val="0"/>
              <w:autoSpaceDN w:val="0"/>
              <w:adjustRightInd w:val="0"/>
              <w:jc w:val="center"/>
              <w:rPr>
                <w:rFonts w:asciiTheme="majorBidi" w:hAnsiTheme="majorBidi"/>
                <w:color w:val="000000"/>
                <w:sz w:val="28"/>
                <w:szCs w:val="28"/>
              </w:rPr>
            </w:pPr>
            <w:r w:rsidRPr="00F87FDF">
              <w:rPr>
                <w:rFonts w:asciiTheme="majorBidi" w:hAnsiTheme="majorBidi"/>
                <w:color w:val="000000"/>
                <w:sz w:val="28"/>
                <w:szCs w:val="28"/>
              </w:rPr>
              <w:t>Zinc (Zn)</w:t>
            </w:r>
          </w:p>
        </w:tc>
        <w:tc>
          <w:tcPr>
            <w:tcW w:w="7970" w:type="dxa"/>
          </w:tcPr>
          <w:p w:rsidR="00DA36B4" w:rsidRPr="00F87FDF" w:rsidRDefault="00DA36B4" w:rsidP="00F87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8"/>
                <w:szCs w:val="28"/>
              </w:rPr>
            </w:pPr>
            <w:r w:rsidRPr="00F87FDF">
              <w:rPr>
                <w:rFonts w:asciiTheme="majorBidi" w:hAnsiTheme="majorBidi" w:cstheme="majorBidi"/>
                <w:color w:val="000000"/>
                <w:sz w:val="28"/>
                <w:szCs w:val="28"/>
              </w:rPr>
              <w:t>Zinc (Zn) Antioxydant, synthèse protéique, transcription du génome, métabolisme</w:t>
            </w:r>
            <w:r w:rsidR="00F87FDF" w:rsidRPr="00F87FDF">
              <w:rPr>
                <w:rFonts w:asciiTheme="majorBidi" w:hAnsiTheme="majorBidi" w:cstheme="majorBidi"/>
                <w:color w:val="000000"/>
                <w:sz w:val="28"/>
                <w:szCs w:val="28"/>
              </w:rPr>
              <w:t xml:space="preserve"> des AGPI, synthèse des prostaglandines</w:t>
            </w:r>
          </w:p>
        </w:tc>
      </w:tr>
      <w:tr w:rsidR="00DA36B4" w:rsidRPr="00F87FDF" w:rsidTr="00F87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A36B4" w:rsidRPr="00F87FDF" w:rsidRDefault="00DA36B4" w:rsidP="00F87FDF">
            <w:pPr>
              <w:autoSpaceDE w:val="0"/>
              <w:autoSpaceDN w:val="0"/>
              <w:adjustRightInd w:val="0"/>
              <w:jc w:val="center"/>
              <w:rPr>
                <w:rFonts w:asciiTheme="majorBidi" w:hAnsiTheme="majorBidi"/>
                <w:color w:val="000000"/>
                <w:sz w:val="28"/>
                <w:szCs w:val="28"/>
              </w:rPr>
            </w:pPr>
            <w:r w:rsidRPr="00F87FDF">
              <w:rPr>
                <w:rFonts w:asciiTheme="majorBidi" w:hAnsiTheme="majorBidi"/>
                <w:color w:val="000000"/>
                <w:sz w:val="28"/>
                <w:szCs w:val="28"/>
              </w:rPr>
              <w:t>Cuivre (Cu)</w:t>
            </w:r>
          </w:p>
        </w:tc>
        <w:tc>
          <w:tcPr>
            <w:tcW w:w="7970" w:type="dxa"/>
          </w:tcPr>
          <w:p w:rsidR="00DA36B4" w:rsidRPr="00F87FDF" w:rsidRDefault="00DA36B4" w:rsidP="00F87FD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8"/>
                <w:szCs w:val="28"/>
              </w:rPr>
            </w:pPr>
            <w:r w:rsidRPr="00F87FDF">
              <w:rPr>
                <w:rFonts w:asciiTheme="majorBidi" w:hAnsiTheme="majorBidi" w:cstheme="majorBidi"/>
                <w:color w:val="000000"/>
                <w:sz w:val="28"/>
                <w:szCs w:val="28"/>
              </w:rPr>
              <w:t>Cuivre (Cu) Minéralisation des os, régulation des neurotransmetteurs, métabolisme</w:t>
            </w:r>
            <w:r w:rsidR="00F87FDF" w:rsidRPr="00F87FDF">
              <w:rPr>
                <w:rFonts w:asciiTheme="majorBidi" w:hAnsiTheme="majorBidi" w:cstheme="majorBidi"/>
                <w:color w:val="000000"/>
                <w:sz w:val="28"/>
                <w:szCs w:val="28"/>
              </w:rPr>
              <w:t xml:space="preserve"> du fer, immunité</w:t>
            </w:r>
          </w:p>
        </w:tc>
      </w:tr>
      <w:tr w:rsidR="00DA36B4" w:rsidRPr="00F87FDF" w:rsidTr="00F87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A36B4" w:rsidRPr="00F87FDF" w:rsidRDefault="00DA36B4" w:rsidP="00F87FDF">
            <w:pPr>
              <w:autoSpaceDE w:val="0"/>
              <w:autoSpaceDN w:val="0"/>
              <w:adjustRightInd w:val="0"/>
              <w:jc w:val="center"/>
              <w:rPr>
                <w:rFonts w:asciiTheme="majorBidi" w:hAnsiTheme="majorBidi"/>
                <w:color w:val="000000"/>
                <w:sz w:val="28"/>
                <w:szCs w:val="28"/>
              </w:rPr>
            </w:pPr>
            <w:r w:rsidRPr="00F87FDF">
              <w:rPr>
                <w:rFonts w:asciiTheme="majorBidi" w:hAnsiTheme="majorBidi"/>
                <w:color w:val="000000"/>
                <w:sz w:val="28"/>
                <w:szCs w:val="28"/>
              </w:rPr>
              <w:t>Sélénium (Se)</w:t>
            </w:r>
          </w:p>
        </w:tc>
        <w:tc>
          <w:tcPr>
            <w:tcW w:w="7970" w:type="dxa"/>
          </w:tcPr>
          <w:p w:rsidR="00DA36B4" w:rsidRPr="00F87FDF" w:rsidRDefault="00DA36B4" w:rsidP="00F87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8"/>
                <w:szCs w:val="28"/>
              </w:rPr>
            </w:pPr>
            <w:r w:rsidRPr="00F87FDF">
              <w:rPr>
                <w:rFonts w:asciiTheme="majorBidi" w:hAnsiTheme="majorBidi" w:cstheme="majorBidi"/>
                <w:color w:val="000000"/>
                <w:sz w:val="28"/>
                <w:szCs w:val="28"/>
              </w:rPr>
              <w:t>Sélénium (Se) Activation d'enzymes, antioxydant, modulation des réponses</w:t>
            </w:r>
            <w:r w:rsidR="00F87FDF" w:rsidRPr="00F87FDF">
              <w:rPr>
                <w:rFonts w:asciiTheme="majorBidi" w:hAnsiTheme="majorBidi" w:cstheme="majorBidi"/>
                <w:color w:val="000000"/>
                <w:sz w:val="28"/>
                <w:szCs w:val="28"/>
              </w:rPr>
              <w:t xml:space="preserve"> immunitaires, détoxication des métaux lourds</w:t>
            </w:r>
          </w:p>
        </w:tc>
      </w:tr>
      <w:tr w:rsidR="00DA36B4" w:rsidRPr="00F87FDF" w:rsidTr="00F87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A36B4" w:rsidRPr="00F87FDF" w:rsidRDefault="00DA36B4" w:rsidP="00F87FDF">
            <w:pPr>
              <w:autoSpaceDE w:val="0"/>
              <w:autoSpaceDN w:val="0"/>
              <w:adjustRightInd w:val="0"/>
              <w:jc w:val="center"/>
              <w:rPr>
                <w:rFonts w:asciiTheme="majorBidi" w:hAnsiTheme="majorBidi"/>
                <w:color w:val="000000"/>
                <w:sz w:val="28"/>
                <w:szCs w:val="28"/>
              </w:rPr>
            </w:pPr>
            <w:r w:rsidRPr="00F87FDF">
              <w:rPr>
                <w:rFonts w:asciiTheme="majorBidi" w:hAnsiTheme="majorBidi"/>
                <w:color w:val="000000"/>
                <w:sz w:val="28"/>
                <w:szCs w:val="28"/>
              </w:rPr>
              <w:t>Iode (I)</w:t>
            </w:r>
          </w:p>
        </w:tc>
        <w:tc>
          <w:tcPr>
            <w:tcW w:w="7970" w:type="dxa"/>
          </w:tcPr>
          <w:p w:rsidR="00DA36B4" w:rsidRPr="00F87FDF" w:rsidRDefault="00DA36B4" w:rsidP="00F87FD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8"/>
                <w:szCs w:val="28"/>
              </w:rPr>
            </w:pPr>
            <w:r w:rsidRPr="00F87FDF">
              <w:rPr>
                <w:rFonts w:asciiTheme="majorBidi" w:hAnsiTheme="majorBidi" w:cstheme="majorBidi"/>
                <w:color w:val="000000"/>
                <w:sz w:val="28"/>
                <w:szCs w:val="28"/>
              </w:rPr>
              <w:t>Structure moléculaires d'hormones thyroïdiennes</w:t>
            </w:r>
          </w:p>
        </w:tc>
      </w:tr>
      <w:tr w:rsidR="00DA36B4" w:rsidRPr="00F87FDF" w:rsidTr="00F87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A36B4" w:rsidRPr="00F87FDF" w:rsidRDefault="00DA36B4" w:rsidP="00F87FDF">
            <w:pPr>
              <w:autoSpaceDE w:val="0"/>
              <w:autoSpaceDN w:val="0"/>
              <w:adjustRightInd w:val="0"/>
              <w:jc w:val="center"/>
              <w:rPr>
                <w:rFonts w:asciiTheme="majorBidi" w:hAnsiTheme="majorBidi"/>
                <w:color w:val="000000"/>
                <w:sz w:val="28"/>
                <w:szCs w:val="28"/>
              </w:rPr>
            </w:pPr>
            <w:r w:rsidRPr="00F87FDF">
              <w:rPr>
                <w:rFonts w:asciiTheme="majorBidi" w:hAnsiTheme="majorBidi"/>
                <w:color w:val="000000"/>
                <w:sz w:val="28"/>
                <w:szCs w:val="28"/>
              </w:rPr>
              <w:t>Chrome (Cr)</w:t>
            </w:r>
          </w:p>
        </w:tc>
        <w:tc>
          <w:tcPr>
            <w:tcW w:w="7970" w:type="dxa"/>
          </w:tcPr>
          <w:p w:rsidR="00DA36B4" w:rsidRPr="00F87FDF" w:rsidRDefault="00DA36B4" w:rsidP="00F87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8"/>
                <w:szCs w:val="28"/>
              </w:rPr>
            </w:pPr>
            <w:r w:rsidRPr="00F87FDF">
              <w:rPr>
                <w:rFonts w:asciiTheme="majorBidi" w:hAnsiTheme="majorBidi" w:cstheme="majorBidi"/>
                <w:color w:val="000000"/>
                <w:sz w:val="28"/>
                <w:szCs w:val="28"/>
              </w:rPr>
              <w:t>Chrome (Cr) Métabolisme des glucides, des lipides et des acides nucléiques,</w:t>
            </w:r>
            <w:r w:rsidR="00F87FDF" w:rsidRPr="00F87FDF">
              <w:rPr>
                <w:rFonts w:asciiTheme="majorBidi" w:hAnsiTheme="majorBidi" w:cstheme="majorBidi"/>
                <w:sz w:val="28"/>
                <w:szCs w:val="28"/>
              </w:rPr>
              <w:t xml:space="preserve"> </w:t>
            </w:r>
            <w:r w:rsidR="00F87FDF" w:rsidRPr="00F87FDF">
              <w:rPr>
                <w:rFonts w:asciiTheme="majorBidi" w:hAnsiTheme="majorBidi" w:cstheme="majorBidi"/>
                <w:color w:val="000000"/>
                <w:sz w:val="28"/>
                <w:szCs w:val="28"/>
              </w:rPr>
              <w:t>expression de gènes</w:t>
            </w:r>
          </w:p>
        </w:tc>
      </w:tr>
      <w:tr w:rsidR="00F87FDF" w:rsidRPr="00F87FDF" w:rsidTr="00F87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FDF" w:rsidRPr="00F87FDF" w:rsidRDefault="00F87FDF" w:rsidP="00F87FDF">
            <w:pPr>
              <w:jc w:val="center"/>
              <w:rPr>
                <w:rFonts w:asciiTheme="majorBidi" w:hAnsiTheme="majorBidi"/>
                <w:sz w:val="28"/>
                <w:szCs w:val="28"/>
              </w:rPr>
            </w:pPr>
            <w:r w:rsidRPr="00F87FDF">
              <w:rPr>
                <w:rFonts w:asciiTheme="majorBidi" w:hAnsiTheme="majorBidi"/>
                <w:sz w:val="28"/>
                <w:szCs w:val="28"/>
              </w:rPr>
              <w:t>Manganèse (Mn)</w:t>
            </w:r>
          </w:p>
        </w:tc>
        <w:tc>
          <w:tcPr>
            <w:tcW w:w="7970" w:type="dxa"/>
          </w:tcPr>
          <w:p w:rsidR="00F87FDF" w:rsidRPr="00F87FDF" w:rsidRDefault="00F87FDF" w:rsidP="00F87FDF">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F87FDF">
              <w:rPr>
                <w:rFonts w:asciiTheme="majorBidi" w:hAnsiTheme="majorBidi" w:cstheme="majorBidi"/>
                <w:sz w:val="28"/>
                <w:szCs w:val="28"/>
              </w:rPr>
              <w:t>Métabolisme glucidique et lipidique, détoxication de radicaux libres</w:t>
            </w:r>
          </w:p>
        </w:tc>
      </w:tr>
      <w:tr w:rsidR="00F87FDF" w:rsidRPr="00F87FDF" w:rsidTr="00F87FDF">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376" w:type="dxa"/>
          </w:tcPr>
          <w:p w:rsidR="00F87FDF" w:rsidRPr="00F87FDF" w:rsidRDefault="00F87FDF" w:rsidP="00F87FDF">
            <w:pPr>
              <w:jc w:val="center"/>
              <w:rPr>
                <w:rFonts w:asciiTheme="majorBidi" w:hAnsiTheme="majorBidi"/>
                <w:sz w:val="28"/>
                <w:szCs w:val="28"/>
              </w:rPr>
            </w:pPr>
            <w:r w:rsidRPr="00F87FDF">
              <w:rPr>
                <w:rFonts w:asciiTheme="majorBidi" w:hAnsiTheme="majorBidi"/>
                <w:sz w:val="28"/>
                <w:szCs w:val="28"/>
              </w:rPr>
              <w:t>Molybdène (Mo)</w:t>
            </w:r>
          </w:p>
        </w:tc>
        <w:tc>
          <w:tcPr>
            <w:tcW w:w="7970" w:type="dxa"/>
          </w:tcPr>
          <w:p w:rsidR="00F87FDF" w:rsidRPr="00F87FDF" w:rsidRDefault="00F87FDF" w:rsidP="00F87F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F87FDF">
              <w:rPr>
                <w:rFonts w:asciiTheme="majorBidi" w:hAnsiTheme="majorBidi" w:cstheme="majorBidi"/>
                <w:sz w:val="28"/>
                <w:szCs w:val="28"/>
              </w:rPr>
              <w:t>Métabolisme des acides aminés soufrés et des purines</w:t>
            </w:r>
          </w:p>
        </w:tc>
      </w:tr>
      <w:tr w:rsidR="00F87FDF" w:rsidRPr="00F87FDF" w:rsidTr="00F87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FDF" w:rsidRPr="00F87FDF" w:rsidRDefault="00F87FDF" w:rsidP="00F87FDF">
            <w:pPr>
              <w:jc w:val="center"/>
              <w:rPr>
                <w:rFonts w:asciiTheme="majorBidi" w:hAnsiTheme="majorBidi"/>
                <w:sz w:val="28"/>
                <w:szCs w:val="28"/>
              </w:rPr>
            </w:pPr>
            <w:r w:rsidRPr="00F87FDF">
              <w:rPr>
                <w:rFonts w:asciiTheme="majorBidi" w:hAnsiTheme="majorBidi"/>
                <w:sz w:val="28"/>
                <w:szCs w:val="28"/>
              </w:rPr>
              <w:t>Fluor (F)</w:t>
            </w:r>
          </w:p>
        </w:tc>
        <w:tc>
          <w:tcPr>
            <w:tcW w:w="7970" w:type="dxa"/>
          </w:tcPr>
          <w:p w:rsidR="00F87FDF" w:rsidRPr="00F87FDF" w:rsidRDefault="00F87FDF" w:rsidP="00F87FDF">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F87FDF">
              <w:rPr>
                <w:rFonts w:asciiTheme="majorBidi" w:hAnsiTheme="majorBidi" w:cstheme="majorBidi"/>
                <w:sz w:val="28"/>
                <w:szCs w:val="28"/>
              </w:rPr>
              <w:t>Protection des dents et du squelette</w:t>
            </w:r>
          </w:p>
        </w:tc>
      </w:tr>
      <w:tr w:rsidR="00F87FDF" w:rsidRPr="00F87FDF" w:rsidTr="00F87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FDF" w:rsidRPr="00F87FDF" w:rsidRDefault="00F87FDF" w:rsidP="00F87FDF">
            <w:pPr>
              <w:jc w:val="center"/>
              <w:rPr>
                <w:rFonts w:asciiTheme="majorBidi" w:hAnsiTheme="majorBidi"/>
                <w:sz w:val="28"/>
                <w:szCs w:val="28"/>
              </w:rPr>
            </w:pPr>
            <w:r w:rsidRPr="00F87FDF">
              <w:rPr>
                <w:rFonts w:asciiTheme="majorBidi" w:hAnsiTheme="majorBidi"/>
                <w:sz w:val="28"/>
                <w:szCs w:val="28"/>
              </w:rPr>
              <w:t>Arsenic (As)</w:t>
            </w:r>
          </w:p>
        </w:tc>
        <w:tc>
          <w:tcPr>
            <w:tcW w:w="7970" w:type="dxa"/>
          </w:tcPr>
          <w:p w:rsidR="00F87FDF" w:rsidRPr="00F87FDF" w:rsidRDefault="00F87FDF" w:rsidP="00F87F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F87FDF">
              <w:rPr>
                <w:rFonts w:asciiTheme="majorBidi" w:hAnsiTheme="majorBidi" w:cstheme="majorBidi"/>
                <w:sz w:val="28"/>
                <w:szCs w:val="28"/>
              </w:rPr>
              <w:t>Métabolisme énergétique, métabolisme de la méthionine l'os, stabilisation des membranes, érythropoïèse</w:t>
            </w:r>
          </w:p>
        </w:tc>
      </w:tr>
      <w:tr w:rsidR="00F87FDF" w:rsidRPr="00F87FDF" w:rsidTr="00F87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FDF" w:rsidRPr="00F87FDF" w:rsidRDefault="00F87FDF" w:rsidP="00F87FDF">
            <w:pPr>
              <w:jc w:val="center"/>
              <w:rPr>
                <w:rFonts w:asciiTheme="majorBidi" w:hAnsiTheme="majorBidi"/>
                <w:sz w:val="28"/>
                <w:szCs w:val="28"/>
              </w:rPr>
            </w:pPr>
            <w:r w:rsidRPr="00F87FDF">
              <w:rPr>
                <w:rFonts w:asciiTheme="majorBidi" w:hAnsiTheme="majorBidi"/>
                <w:sz w:val="28"/>
                <w:szCs w:val="28"/>
              </w:rPr>
              <w:t>Bore (B)</w:t>
            </w:r>
          </w:p>
        </w:tc>
        <w:tc>
          <w:tcPr>
            <w:tcW w:w="7970" w:type="dxa"/>
          </w:tcPr>
          <w:p w:rsidR="00F87FDF" w:rsidRPr="00F87FDF" w:rsidRDefault="00F87FDF" w:rsidP="00F87FDF">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F87FDF">
              <w:rPr>
                <w:rFonts w:asciiTheme="majorBidi" w:hAnsiTheme="majorBidi" w:cstheme="majorBidi"/>
                <w:sz w:val="28"/>
                <w:szCs w:val="28"/>
              </w:rPr>
              <w:t>Métabolisme du glucose, des lipides et des acides aminés, formation de l'os, stabilisation des membranes, érythropoïèse</w:t>
            </w:r>
          </w:p>
        </w:tc>
      </w:tr>
      <w:tr w:rsidR="00F87FDF" w:rsidRPr="00F87FDF" w:rsidTr="00F87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FDF" w:rsidRPr="00F87FDF" w:rsidRDefault="00F87FDF" w:rsidP="00F87FDF">
            <w:pPr>
              <w:jc w:val="center"/>
              <w:rPr>
                <w:rFonts w:asciiTheme="majorBidi" w:hAnsiTheme="majorBidi"/>
                <w:sz w:val="28"/>
                <w:szCs w:val="28"/>
              </w:rPr>
            </w:pPr>
            <w:r w:rsidRPr="00F87FDF">
              <w:rPr>
                <w:rFonts w:asciiTheme="majorBidi" w:hAnsiTheme="majorBidi"/>
                <w:sz w:val="28"/>
                <w:szCs w:val="28"/>
              </w:rPr>
              <w:t>Nickel (Ni)</w:t>
            </w:r>
          </w:p>
        </w:tc>
        <w:tc>
          <w:tcPr>
            <w:tcW w:w="7970" w:type="dxa"/>
          </w:tcPr>
          <w:p w:rsidR="00F87FDF" w:rsidRPr="00F87FDF" w:rsidRDefault="00F87FDF" w:rsidP="00F87F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F87FDF">
              <w:rPr>
                <w:rFonts w:asciiTheme="majorBidi" w:hAnsiTheme="majorBidi" w:cstheme="majorBidi"/>
                <w:sz w:val="28"/>
                <w:szCs w:val="28"/>
              </w:rPr>
              <w:t>Métabolisme de la méthionine</w:t>
            </w:r>
          </w:p>
        </w:tc>
      </w:tr>
      <w:tr w:rsidR="00F87FDF" w:rsidRPr="00F87FDF" w:rsidTr="00F87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FDF" w:rsidRPr="00F87FDF" w:rsidRDefault="00F87FDF" w:rsidP="00F87FDF">
            <w:pPr>
              <w:jc w:val="center"/>
              <w:rPr>
                <w:rFonts w:asciiTheme="majorBidi" w:hAnsiTheme="majorBidi"/>
                <w:sz w:val="28"/>
                <w:szCs w:val="28"/>
              </w:rPr>
            </w:pPr>
            <w:r w:rsidRPr="00F87FDF">
              <w:rPr>
                <w:rFonts w:asciiTheme="majorBidi" w:hAnsiTheme="majorBidi"/>
                <w:sz w:val="28"/>
                <w:szCs w:val="28"/>
              </w:rPr>
              <w:t>Silicium (Si)</w:t>
            </w:r>
          </w:p>
        </w:tc>
        <w:tc>
          <w:tcPr>
            <w:tcW w:w="7970" w:type="dxa"/>
          </w:tcPr>
          <w:p w:rsidR="00F87FDF" w:rsidRPr="00F87FDF" w:rsidRDefault="00F87FDF" w:rsidP="00F87FDF">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F87FDF">
              <w:rPr>
                <w:rFonts w:asciiTheme="majorBidi" w:hAnsiTheme="majorBidi" w:cstheme="majorBidi"/>
                <w:sz w:val="28"/>
                <w:szCs w:val="28"/>
              </w:rPr>
              <w:t xml:space="preserve">Synthèse du collagène et des </w:t>
            </w:r>
            <w:proofErr w:type="spellStart"/>
            <w:r w:rsidRPr="00F87FDF">
              <w:rPr>
                <w:rFonts w:asciiTheme="majorBidi" w:hAnsiTheme="majorBidi" w:cstheme="majorBidi"/>
                <w:sz w:val="28"/>
                <w:szCs w:val="28"/>
              </w:rPr>
              <w:t>protéoglycanes</w:t>
            </w:r>
            <w:proofErr w:type="spellEnd"/>
            <w:r w:rsidRPr="00F87FDF">
              <w:rPr>
                <w:rFonts w:asciiTheme="majorBidi" w:hAnsiTheme="majorBidi" w:cstheme="majorBidi"/>
                <w:sz w:val="28"/>
                <w:szCs w:val="28"/>
              </w:rPr>
              <w:t>, formation de l'os</w:t>
            </w:r>
          </w:p>
        </w:tc>
      </w:tr>
    </w:tbl>
    <w:p w:rsidR="00DA36B4" w:rsidRDefault="00DA36B4" w:rsidP="00DA36B4">
      <w:pPr>
        <w:rPr>
          <w:rFonts w:ascii="Times New Roman" w:hAnsi="Times New Roman" w:cs="Times New Roman"/>
          <w:b/>
          <w:bCs/>
          <w:i/>
          <w:iCs/>
          <w:sz w:val="28"/>
          <w:szCs w:val="28"/>
        </w:rPr>
      </w:pPr>
    </w:p>
    <w:p w:rsidR="00DA36B4" w:rsidRDefault="00DA36B4" w:rsidP="00DA36B4">
      <w:pPr>
        <w:rPr>
          <w:rFonts w:ascii="Times New Roman" w:hAnsi="Times New Roman" w:cs="Times New Roman"/>
          <w:b/>
          <w:bCs/>
          <w:i/>
          <w:iCs/>
          <w:sz w:val="28"/>
          <w:szCs w:val="28"/>
        </w:rPr>
      </w:pPr>
    </w:p>
    <w:p w:rsidR="00DA36B4" w:rsidRDefault="00DA36B4" w:rsidP="00DA36B4">
      <w:pPr>
        <w:rPr>
          <w:rFonts w:ascii="Times New Roman" w:hAnsi="Times New Roman" w:cs="Times New Roman"/>
          <w:b/>
          <w:bCs/>
          <w:i/>
          <w:iCs/>
          <w:sz w:val="28"/>
          <w:szCs w:val="28"/>
        </w:rPr>
      </w:pPr>
    </w:p>
    <w:p w:rsidR="00F87FDF" w:rsidRDefault="00F87FDF" w:rsidP="00DA36B4">
      <w:pPr>
        <w:rPr>
          <w:rFonts w:ascii="Times New Roman" w:hAnsi="Times New Roman" w:cs="Times New Roman"/>
          <w:b/>
          <w:bCs/>
          <w:i/>
          <w:iCs/>
          <w:sz w:val="28"/>
          <w:szCs w:val="28"/>
        </w:rPr>
      </w:pPr>
    </w:p>
    <w:p w:rsidR="00DA36B4" w:rsidRDefault="00DA36B4" w:rsidP="00DA36B4">
      <w:pPr>
        <w:rPr>
          <w:rFonts w:ascii="Times New Roman" w:hAnsi="Times New Roman" w:cs="Times New Roman"/>
          <w:b/>
          <w:bCs/>
          <w:i/>
          <w:iCs/>
          <w:sz w:val="28"/>
          <w:szCs w:val="28"/>
        </w:rPr>
      </w:pPr>
    </w:p>
    <w:p w:rsidR="001D4076" w:rsidRPr="00DA36B4" w:rsidRDefault="001D4076" w:rsidP="00DA36B4">
      <w:pPr>
        <w:rPr>
          <w:rFonts w:ascii="Times New Roman" w:hAnsi="Times New Roman" w:cs="Times New Roman"/>
          <w:b/>
          <w:bCs/>
          <w:i/>
          <w:iCs/>
          <w:sz w:val="28"/>
          <w:szCs w:val="28"/>
        </w:rPr>
      </w:pPr>
    </w:p>
    <w:p w:rsidR="00D24306" w:rsidRPr="00D24306" w:rsidRDefault="00D24306" w:rsidP="00D24306">
      <w:pPr>
        <w:pStyle w:val="Paragraphedeliste"/>
        <w:numPr>
          <w:ilvl w:val="0"/>
          <w:numId w:val="1"/>
        </w:numPr>
        <w:ind w:left="567" w:hanging="207"/>
        <w:rPr>
          <w:rFonts w:ascii="Times New Roman" w:hAnsi="Times New Roman" w:cs="Times New Roman"/>
          <w:b/>
          <w:bCs/>
          <w:i/>
          <w:iCs/>
          <w:color w:val="7030A0"/>
          <w:sz w:val="32"/>
          <w:szCs w:val="32"/>
        </w:rPr>
      </w:pPr>
      <w:r w:rsidRPr="00D24306">
        <w:rPr>
          <w:rFonts w:ascii="Times New Roman" w:hAnsi="Times New Roman" w:cs="Times New Roman"/>
          <w:b/>
          <w:bCs/>
          <w:i/>
          <w:iCs/>
          <w:color w:val="7030A0"/>
          <w:sz w:val="32"/>
          <w:szCs w:val="32"/>
        </w:rPr>
        <w:lastRenderedPageBreak/>
        <w:t>Les origines du concept de l’équilibre acido-basique</w:t>
      </w:r>
    </w:p>
    <w:p w:rsidR="00D24306" w:rsidRDefault="00D24306">
      <w:pPr>
        <w:rPr>
          <w:rFonts w:ascii="Times New Roman" w:hAnsi="Times New Roman" w:cs="Times New Roman"/>
          <w:sz w:val="28"/>
          <w:szCs w:val="28"/>
        </w:rPr>
      </w:pPr>
      <w:r w:rsidRPr="00D24306">
        <w:rPr>
          <w:rFonts w:ascii="Times New Roman" w:hAnsi="Times New Roman" w:cs="Times New Roman"/>
          <w:sz w:val="28"/>
          <w:szCs w:val="28"/>
        </w:rPr>
        <w:t xml:space="preserve">Les thérapeutes Franz </w:t>
      </w:r>
      <w:proofErr w:type="spellStart"/>
      <w:r w:rsidRPr="00D24306">
        <w:rPr>
          <w:rFonts w:ascii="Times New Roman" w:hAnsi="Times New Roman" w:cs="Times New Roman"/>
          <w:sz w:val="28"/>
          <w:szCs w:val="28"/>
        </w:rPr>
        <w:t>Xaver</w:t>
      </w:r>
      <w:proofErr w:type="spellEnd"/>
      <w:r w:rsidR="001120DE">
        <w:rPr>
          <w:rFonts w:ascii="Times New Roman" w:hAnsi="Times New Roman" w:cs="Times New Roman"/>
          <w:sz w:val="28"/>
          <w:szCs w:val="28"/>
        </w:rPr>
        <w:t xml:space="preserve"> </w:t>
      </w:r>
      <w:r w:rsidRPr="00D24306">
        <w:rPr>
          <w:rFonts w:ascii="Times New Roman" w:hAnsi="Times New Roman" w:cs="Times New Roman"/>
          <w:sz w:val="28"/>
          <w:szCs w:val="28"/>
        </w:rPr>
        <w:t xml:space="preserve"> </w:t>
      </w:r>
      <w:proofErr w:type="spellStart"/>
      <w:r w:rsidRPr="00D24306">
        <w:rPr>
          <w:rFonts w:ascii="Times New Roman" w:hAnsi="Times New Roman" w:cs="Times New Roman"/>
          <w:sz w:val="28"/>
          <w:szCs w:val="28"/>
        </w:rPr>
        <w:t>Mayr</w:t>
      </w:r>
      <w:proofErr w:type="spellEnd"/>
      <w:r w:rsidRPr="00D24306">
        <w:rPr>
          <w:rFonts w:ascii="Times New Roman" w:hAnsi="Times New Roman" w:cs="Times New Roman"/>
          <w:sz w:val="28"/>
          <w:szCs w:val="28"/>
        </w:rPr>
        <w:t xml:space="preserve"> (1875-1965) et Howard Hay (1866-1940) ont été parmi les premiers à formuler des doctrines holistiques intégrant le concept de l’équilibre acido-basique1. Au milieu du XXe siècle, le Français Louis-Claude Vincent inventait la bioélectronique, une technique qui permet de mesurer certaines caractéristiques du sang, dont son pH. Les travaux qu'il menait avec la collaboration de Jeanne Rousseau ont inspiré plusieurs auteurs, qui ont écrit sur l’équilibre acido-basique en lien avec la diète. Dans les trois dernières décennies, ce sont surtout les ouvrages de la </w:t>
      </w:r>
      <w:proofErr w:type="spellStart"/>
      <w:r w:rsidRPr="00D24306">
        <w:rPr>
          <w:rFonts w:ascii="Times New Roman" w:hAnsi="Times New Roman" w:cs="Times New Roman"/>
          <w:sz w:val="28"/>
          <w:szCs w:val="28"/>
        </w:rPr>
        <w:t>Dre</w:t>
      </w:r>
      <w:proofErr w:type="spellEnd"/>
      <w:r w:rsidRPr="00D24306">
        <w:rPr>
          <w:rFonts w:ascii="Times New Roman" w:hAnsi="Times New Roman" w:cs="Times New Roman"/>
          <w:sz w:val="28"/>
          <w:szCs w:val="28"/>
        </w:rPr>
        <w:t xml:space="preserve"> Catherine </w:t>
      </w:r>
      <w:proofErr w:type="spellStart"/>
      <w:r w:rsidRPr="00D24306">
        <w:rPr>
          <w:rFonts w:ascii="Times New Roman" w:hAnsi="Times New Roman" w:cs="Times New Roman"/>
          <w:sz w:val="28"/>
          <w:szCs w:val="28"/>
        </w:rPr>
        <w:t>Kousmine</w:t>
      </w:r>
      <w:proofErr w:type="spellEnd"/>
      <w:r w:rsidRPr="00D24306">
        <w:rPr>
          <w:rFonts w:ascii="Times New Roman" w:hAnsi="Times New Roman" w:cs="Times New Roman"/>
          <w:sz w:val="28"/>
          <w:szCs w:val="28"/>
        </w:rPr>
        <w:t xml:space="preserve"> et de Christopher </w:t>
      </w:r>
      <w:proofErr w:type="spellStart"/>
      <w:r w:rsidRPr="00D24306">
        <w:rPr>
          <w:rFonts w:ascii="Times New Roman" w:hAnsi="Times New Roman" w:cs="Times New Roman"/>
          <w:sz w:val="28"/>
          <w:szCs w:val="28"/>
        </w:rPr>
        <w:t>Vasey</w:t>
      </w:r>
      <w:proofErr w:type="spellEnd"/>
      <w:r w:rsidRPr="00D24306">
        <w:rPr>
          <w:rFonts w:ascii="Times New Roman" w:hAnsi="Times New Roman" w:cs="Times New Roman"/>
          <w:sz w:val="28"/>
          <w:szCs w:val="28"/>
        </w:rPr>
        <w:t xml:space="preserve"> qui ont fait connaître ce concept.</w:t>
      </w:r>
    </w:p>
    <w:p w:rsidR="001D4076" w:rsidRPr="001D4076" w:rsidRDefault="001D4076" w:rsidP="001D4076">
      <w:pPr>
        <w:pStyle w:val="Paragraphedeliste"/>
        <w:numPr>
          <w:ilvl w:val="0"/>
          <w:numId w:val="1"/>
        </w:numPr>
        <w:rPr>
          <w:rFonts w:ascii="Times New Roman" w:hAnsi="Times New Roman" w:cs="Times New Roman"/>
          <w:b/>
          <w:bCs/>
          <w:i/>
          <w:iCs/>
          <w:color w:val="7030A0"/>
          <w:sz w:val="32"/>
          <w:szCs w:val="32"/>
        </w:rPr>
      </w:pPr>
      <w:r w:rsidRPr="001D4076">
        <w:rPr>
          <w:rFonts w:ascii="Times New Roman" w:hAnsi="Times New Roman" w:cs="Times New Roman"/>
          <w:b/>
          <w:bCs/>
          <w:i/>
          <w:iCs/>
          <w:color w:val="7030A0"/>
          <w:sz w:val="32"/>
          <w:szCs w:val="32"/>
        </w:rPr>
        <w:t>L’organisation générale de l’équilibre acido-basique</w:t>
      </w:r>
    </w:p>
    <w:p w:rsidR="001D4076" w:rsidRDefault="001D4076" w:rsidP="001D4076">
      <w:pPr>
        <w:rPr>
          <w:rFonts w:ascii="Times New Roman" w:hAnsi="Times New Roman" w:cs="Times New Roman"/>
          <w:sz w:val="28"/>
          <w:szCs w:val="28"/>
        </w:rPr>
      </w:pPr>
      <w:r w:rsidRPr="001D4076">
        <w:rPr>
          <w:rFonts w:ascii="Times New Roman" w:hAnsi="Times New Roman" w:cs="Times New Roman"/>
          <w:sz w:val="28"/>
          <w:szCs w:val="28"/>
        </w:rPr>
        <w:t>L’adaptation de l’organisme aux changements de pH</w:t>
      </w:r>
      <w:r>
        <w:rPr>
          <w:rFonts w:ascii="Times New Roman" w:hAnsi="Times New Roman" w:cs="Times New Roman"/>
          <w:sz w:val="28"/>
          <w:szCs w:val="28"/>
        </w:rPr>
        <w:t xml:space="preserve"> </w:t>
      </w:r>
      <w:r w:rsidRPr="001D4076">
        <w:rPr>
          <w:rFonts w:ascii="Times New Roman" w:hAnsi="Times New Roman" w:cs="Times New Roman"/>
          <w:sz w:val="28"/>
          <w:szCs w:val="28"/>
        </w:rPr>
        <w:t>dépend de trois mécanismes:</w:t>
      </w:r>
    </w:p>
    <w:p w:rsidR="001D4076" w:rsidRPr="001D4076" w:rsidRDefault="001D4076" w:rsidP="00721CAB">
      <w:pPr>
        <w:pStyle w:val="Paragraphedeliste"/>
        <w:numPr>
          <w:ilvl w:val="0"/>
          <w:numId w:val="37"/>
        </w:numPr>
        <w:rPr>
          <w:rFonts w:ascii="Times New Roman" w:hAnsi="Times New Roman" w:cs="Times New Roman"/>
          <w:sz w:val="28"/>
          <w:szCs w:val="28"/>
        </w:rPr>
      </w:pPr>
      <w:r w:rsidRPr="001D4076">
        <w:rPr>
          <w:rFonts w:ascii="Times New Roman" w:hAnsi="Times New Roman" w:cs="Times New Roman"/>
          <w:sz w:val="28"/>
          <w:szCs w:val="28"/>
        </w:rPr>
        <w:t>Les systèmes tampons</w:t>
      </w:r>
    </w:p>
    <w:p w:rsidR="001D4076" w:rsidRPr="001D4076" w:rsidRDefault="001D4076" w:rsidP="00721CAB">
      <w:pPr>
        <w:pStyle w:val="Paragraphedeliste"/>
        <w:numPr>
          <w:ilvl w:val="0"/>
          <w:numId w:val="37"/>
        </w:numPr>
        <w:rPr>
          <w:rFonts w:ascii="Times New Roman" w:hAnsi="Times New Roman" w:cs="Times New Roman"/>
          <w:sz w:val="28"/>
          <w:szCs w:val="28"/>
        </w:rPr>
      </w:pPr>
      <w:r w:rsidRPr="001D4076">
        <w:rPr>
          <w:rFonts w:ascii="Times New Roman" w:hAnsi="Times New Roman" w:cs="Times New Roman"/>
          <w:sz w:val="28"/>
          <w:szCs w:val="28"/>
        </w:rPr>
        <w:t>La ventilation</w:t>
      </w:r>
    </w:p>
    <w:p w:rsidR="001D4076" w:rsidRPr="001D4076" w:rsidRDefault="001D4076" w:rsidP="00721CAB">
      <w:pPr>
        <w:pStyle w:val="Paragraphedeliste"/>
        <w:numPr>
          <w:ilvl w:val="0"/>
          <w:numId w:val="37"/>
        </w:numPr>
        <w:rPr>
          <w:rFonts w:ascii="Times New Roman" w:hAnsi="Times New Roman" w:cs="Times New Roman"/>
          <w:sz w:val="28"/>
          <w:szCs w:val="28"/>
        </w:rPr>
      </w:pPr>
      <w:r w:rsidRPr="001D4076">
        <w:rPr>
          <w:rFonts w:ascii="Times New Roman" w:hAnsi="Times New Roman" w:cs="Times New Roman"/>
          <w:sz w:val="28"/>
          <w:szCs w:val="28"/>
        </w:rPr>
        <w:t>La régulation rénale d’ H+ et HCO3-.</w:t>
      </w:r>
    </w:p>
    <w:p w:rsidR="001D4076" w:rsidRPr="001D4076" w:rsidRDefault="001D4076" w:rsidP="001D4076">
      <w:pPr>
        <w:rPr>
          <w:rFonts w:ascii="Times New Roman" w:hAnsi="Times New Roman" w:cs="Times New Roman"/>
          <w:sz w:val="28"/>
          <w:szCs w:val="28"/>
        </w:rPr>
      </w:pPr>
      <w:r w:rsidRPr="001D4076">
        <w:rPr>
          <w:rFonts w:ascii="Times New Roman" w:hAnsi="Times New Roman" w:cs="Times New Roman"/>
          <w:sz w:val="28"/>
          <w:szCs w:val="28"/>
        </w:rPr>
        <w:t>Il existe une chronologie de la mise en œuvre.</w:t>
      </w:r>
      <w:r>
        <w:rPr>
          <w:rFonts w:ascii="Times New Roman" w:hAnsi="Times New Roman" w:cs="Times New Roman"/>
          <w:sz w:val="28"/>
          <w:szCs w:val="28"/>
        </w:rPr>
        <w:t xml:space="preserve"> </w:t>
      </w:r>
      <w:r w:rsidRPr="001D4076">
        <w:rPr>
          <w:rFonts w:ascii="Times New Roman" w:hAnsi="Times New Roman" w:cs="Times New Roman"/>
          <w:sz w:val="28"/>
          <w:szCs w:val="28"/>
        </w:rPr>
        <w:t>Les systèmes tampons sont la première ligne de défense,</w:t>
      </w:r>
      <w:r>
        <w:rPr>
          <w:rFonts w:ascii="Times New Roman" w:hAnsi="Times New Roman" w:cs="Times New Roman"/>
          <w:sz w:val="28"/>
          <w:szCs w:val="28"/>
        </w:rPr>
        <w:t xml:space="preserve"> </w:t>
      </w:r>
      <w:r w:rsidRPr="001D4076">
        <w:rPr>
          <w:rFonts w:ascii="Times New Roman" w:hAnsi="Times New Roman" w:cs="Times New Roman"/>
          <w:sz w:val="28"/>
          <w:szCs w:val="28"/>
        </w:rPr>
        <w:t>limitant de grandes variations.</w:t>
      </w:r>
    </w:p>
    <w:p w:rsidR="001D4076" w:rsidRPr="001D4076" w:rsidRDefault="001D4076" w:rsidP="001D4076">
      <w:pPr>
        <w:rPr>
          <w:rFonts w:ascii="Times New Roman" w:hAnsi="Times New Roman" w:cs="Times New Roman"/>
          <w:sz w:val="28"/>
          <w:szCs w:val="28"/>
        </w:rPr>
      </w:pPr>
      <w:r w:rsidRPr="001D4076">
        <w:rPr>
          <w:rFonts w:ascii="Times New Roman" w:hAnsi="Times New Roman" w:cs="Times New Roman"/>
          <w:sz w:val="28"/>
          <w:szCs w:val="28"/>
        </w:rPr>
        <w:t>L’augmentation de la ventilation est une réponse rapide,</w:t>
      </w:r>
      <w:r>
        <w:rPr>
          <w:rFonts w:ascii="Times New Roman" w:hAnsi="Times New Roman" w:cs="Times New Roman"/>
          <w:sz w:val="28"/>
          <w:szCs w:val="28"/>
        </w:rPr>
        <w:t xml:space="preserve"> </w:t>
      </w:r>
      <w:r w:rsidRPr="001D4076">
        <w:rPr>
          <w:rFonts w:ascii="Times New Roman" w:hAnsi="Times New Roman" w:cs="Times New Roman"/>
          <w:sz w:val="28"/>
          <w:szCs w:val="28"/>
        </w:rPr>
        <w:t>pouvant prendre en charge près de 75% des perturbations</w:t>
      </w:r>
      <w:r>
        <w:rPr>
          <w:rFonts w:ascii="Times New Roman" w:hAnsi="Times New Roman" w:cs="Times New Roman"/>
          <w:sz w:val="28"/>
          <w:szCs w:val="28"/>
        </w:rPr>
        <w:t xml:space="preserve"> </w:t>
      </w:r>
      <w:r w:rsidRPr="001D4076">
        <w:rPr>
          <w:rFonts w:ascii="Times New Roman" w:hAnsi="Times New Roman" w:cs="Times New Roman"/>
          <w:sz w:val="28"/>
          <w:szCs w:val="28"/>
        </w:rPr>
        <w:t>de l’équilibre acide-base.</w:t>
      </w:r>
    </w:p>
    <w:p w:rsidR="001D4076" w:rsidRDefault="001D4076" w:rsidP="001D4076">
      <w:pPr>
        <w:rPr>
          <w:rFonts w:ascii="Times New Roman" w:hAnsi="Times New Roman" w:cs="Times New Roman"/>
          <w:sz w:val="28"/>
          <w:szCs w:val="28"/>
        </w:rPr>
      </w:pPr>
      <w:r w:rsidRPr="001D4076">
        <w:rPr>
          <w:rFonts w:ascii="Times New Roman" w:hAnsi="Times New Roman" w:cs="Times New Roman"/>
          <w:sz w:val="28"/>
          <w:szCs w:val="28"/>
        </w:rPr>
        <w:t>Les reins sont beaucoup plus lents dans la mise en œuvre.</w:t>
      </w:r>
      <w:r>
        <w:rPr>
          <w:rFonts w:ascii="Times New Roman" w:hAnsi="Times New Roman" w:cs="Times New Roman"/>
          <w:sz w:val="28"/>
          <w:szCs w:val="28"/>
        </w:rPr>
        <w:t xml:space="preserve"> </w:t>
      </w:r>
      <w:r w:rsidRPr="001D4076">
        <w:rPr>
          <w:rFonts w:ascii="Times New Roman" w:hAnsi="Times New Roman" w:cs="Times New Roman"/>
          <w:sz w:val="28"/>
          <w:szCs w:val="28"/>
        </w:rPr>
        <w:t>Ils prennent en charge toutes les perturbations résiduelles</w:t>
      </w:r>
      <w:r>
        <w:rPr>
          <w:rFonts w:ascii="Times New Roman" w:hAnsi="Times New Roman" w:cs="Times New Roman"/>
          <w:sz w:val="28"/>
          <w:szCs w:val="28"/>
        </w:rPr>
        <w:t xml:space="preserve"> </w:t>
      </w:r>
      <w:r w:rsidRPr="001D4076">
        <w:rPr>
          <w:rFonts w:ascii="Times New Roman" w:hAnsi="Times New Roman" w:cs="Times New Roman"/>
          <w:sz w:val="28"/>
          <w:szCs w:val="28"/>
        </w:rPr>
        <w:t>du pH.</w:t>
      </w:r>
    </w:p>
    <w:p w:rsidR="001D4076" w:rsidRPr="001D4076" w:rsidRDefault="001D4076" w:rsidP="001D4076">
      <w:pPr>
        <w:rPr>
          <w:rFonts w:ascii="Times New Roman" w:hAnsi="Times New Roman" w:cs="Times New Roman"/>
          <w:b/>
          <w:bCs/>
          <w:i/>
          <w:iCs/>
          <w:color w:val="C00000"/>
          <w:sz w:val="28"/>
          <w:szCs w:val="28"/>
        </w:rPr>
      </w:pPr>
      <w:r w:rsidRPr="001D4076">
        <w:rPr>
          <w:rFonts w:ascii="Times New Roman" w:hAnsi="Times New Roman" w:cs="Times New Roman"/>
          <w:b/>
          <w:bCs/>
          <w:i/>
          <w:iCs/>
          <w:color w:val="C00000"/>
          <w:sz w:val="28"/>
          <w:szCs w:val="28"/>
        </w:rPr>
        <w:t>SCHEMA GENERALE :</w:t>
      </w:r>
    </w:p>
    <w:p w:rsidR="001D4076" w:rsidRDefault="001D4076" w:rsidP="001D4076">
      <w:pPr>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77696" behindDoc="0" locked="0" layoutInCell="1" allowOverlap="1" wp14:anchorId="6016446F" wp14:editId="514C3ACD">
            <wp:simplePos x="0" y="0"/>
            <wp:positionH relativeFrom="column">
              <wp:posOffset>835025</wp:posOffset>
            </wp:positionH>
            <wp:positionV relativeFrom="paragraph">
              <wp:posOffset>84455</wp:posOffset>
            </wp:positionV>
            <wp:extent cx="4773930" cy="3361690"/>
            <wp:effectExtent l="0" t="0" r="762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LIBRE6.png"/>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773930" cy="3361690"/>
                    </a:xfrm>
                    <a:prstGeom prst="rect">
                      <a:avLst/>
                    </a:prstGeom>
                  </pic:spPr>
                </pic:pic>
              </a:graphicData>
            </a:graphic>
            <wp14:sizeRelH relativeFrom="page">
              <wp14:pctWidth>0</wp14:pctWidth>
            </wp14:sizeRelH>
            <wp14:sizeRelV relativeFrom="page">
              <wp14:pctHeight>0</wp14:pctHeight>
            </wp14:sizeRelV>
          </wp:anchor>
        </w:drawing>
      </w:r>
    </w:p>
    <w:p w:rsidR="001D4076" w:rsidRDefault="001D4076" w:rsidP="001D4076">
      <w:pPr>
        <w:rPr>
          <w:rFonts w:ascii="Times New Roman" w:hAnsi="Times New Roman" w:cs="Times New Roman"/>
          <w:sz w:val="28"/>
          <w:szCs w:val="28"/>
        </w:rPr>
      </w:pPr>
    </w:p>
    <w:p w:rsidR="001D4076" w:rsidRDefault="001D4076">
      <w:pPr>
        <w:rPr>
          <w:rFonts w:ascii="Times New Roman" w:hAnsi="Times New Roman" w:cs="Times New Roman"/>
          <w:sz w:val="28"/>
          <w:szCs w:val="28"/>
        </w:rPr>
      </w:pPr>
    </w:p>
    <w:p w:rsidR="001D4076" w:rsidRDefault="001D4076">
      <w:pPr>
        <w:rPr>
          <w:rFonts w:ascii="Times New Roman" w:hAnsi="Times New Roman" w:cs="Times New Roman"/>
          <w:sz w:val="28"/>
          <w:szCs w:val="28"/>
        </w:rPr>
      </w:pPr>
    </w:p>
    <w:p w:rsidR="001D4076" w:rsidRDefault="001D4076">
      <w:pPr>
        <w:rPr>
          <w:rFonts w:ascii="Times New Roman" w:hAnsi="Times New Roman" w:cs="Times New Roman"/>
          <w:sz w:val="28"/>
          <w:szCs w:val="28"/>
        </w:rPr>
      </w:pPr>
    </w:p>
    <w:p w:rsidR="001D4076" w:rsidRDefault="001D4076">
      <w:pPr>
        <w:rPr>
          <w:rFonts w:ascii="Times New Roman" w:hAnsi="Times New Roman" w:cs="Times New Roman"/>
          <w:sz w:val="28"/>
          <w:szCs w:val="28"/>
        </w:rPr>
      </w:pPr>
    </w:p>
    <w:p w:rsidR="001D4076" w:rsidRDefault="001D4076">
      <w:pPr>
        <w:rPr>
          <w:rFonts w:ascii="Times New Roman" w:hAnsi="Times New Roman" w:cs="Times New Roman"/>
          <w:sz w:val="28"/>
          <w:szCs w:val="28"/>
        </w:rPr>
      </w:pPr>
    </w:p>
    <w:p w:rsidR="001D4076" w:rsidRDefault="001D4076">
      <w:pPr>
        <w:rPr>
          <w:rFonts w:ascii="Times New Roman" w:hAnsi="Times New Roman" w:cs="Times New Roman"/>
          <w:sz w:val="28"/>
          <w:szCs w:val="28"/>
        </w:rPr>
      </w:pPr>
    </w:p>
    <w:p w:rsidR="001D4076" w:rsidRDefault="001D4076">
      <w:pPr>
        <w:rPr>
          <w:rFonts w:ascii="Times New Roman" w:hAnsi="Times New Roman" w:cs="Times New Roman"/>
          <w:sz w:val="28"/>
          <w:szCs w:val="28"/>
        </w:rPr>
      </w:pPr>
    </w:p>
    <w:p w:rsidR="00D24306" w:rsidRDefault="00F87FDF" w:rsidP="00F87FDF">
      <w:pPr>
        <w:pStyle w:val="Paragraphedeliste"/>
        <w:numPr>
          <w:ilvl w:val="0"/>
          <w:numId w:val="1"/>
        </w:numPr>
        <w:rPr>
          <w:rFonts w:ascii="Times New Roman" w:hAnsi="Times New Roman" w:cs="Times New Roman"/>
          <w:b/>
          <w:bCs/>
          <w:i/>
          <w:iCs/>
          <w:color w:val="7030A0"/>
          <w:sz w:val="28"/>
          <w:szCs w:val="28"/>
        </w:rPr>
      </w:pPr>
      <w:r w:rsidRPr="00F87FDF">
        <w:rPr>
          <w:rFonts w:ascii="Times New Roman" w:hAnsi="Times New Roman" w:cs="Times New Roman"/>
          <w:b/>
          <w:bCs/>
          <w:i/>
          <w:iCs/>
          <w:color w:val="7030A0"/>
          <w:sz w:val="28"/>
          <w:szCs w:val="28"/>
        </w:rPr>
        <w:lastRenderedPageBreak/>
        <w:t>Physiologie :</w:t>
      </w:r>
    </w:p>
    <w:p w:rsidR="00F87FDF" w:rsidRDefault="00557ABD" w:rsidP="00F87FDF">
      <w:pPr>
        <w:pStyle w:val="Paragraphedeliste"/>
        <w:numPr>
          <w:ilvl w:val="0"/>
          <w:numId w:val="6"/>
        </w:numPr>
        <w:rPr>
          <w:rFonts w:ascii="Times New Roman" w:hAnsi="Times New Roman" w:cs="Times New Roman"/>
          <w:b/>
          <w:bCs/>
          <w:i/>
          <w:iCs/>
          <w:color w:val="548DD4" w:themeColor="text2" w:themeTint="99"/>
          <w:sz w:val="28"/>
          <w:szCs w:val="28"/>
        </w:rPr>
      </w:pPr>
      <w:r>
        <w:rPr>
          <w:rFonts w:ascii="Times New Roman" w:hAnsi="Times New Roman" w:cs="Times New Roman"/>
          <w:b/>
          <w:bCs/>
          <w:i/>
          <w:iCs/>
          <w:noProof/>
          <w:color w:val="1F497D" w:themeColor="text2"/>
          <w:sz w:val="28"/>
          <w:szCs w:val="28"/>
          <w:lang w:eastAsia="fr-FR"/>
        </w:rPr>
        <mc:AlternateContent>
          <mc:Choice Requires="wps">
            <w:drawing>
              <wp:anchor distT="0" distB="0" distL="114300" distR="114300" simplePos="0" relativeHeight="251659264" behindDoc="1" locked="0" layoutInCell="1" allowOverlap="1" wp14:anchorId="2FD8C96D" wp14:editId="2AB42527">
                <wp:simplePos x="0" y="0"/>
                <wp:positionH relativeFrom="column">
                  <wp:posOffset>12065</wp:posOffset>
                </wp:positionH>
                <wp:positionV relativeFrom="paragraph">
                  <wp:posOffset>454660</wp:posOffset>
                </wp:positionV>
                <wp:extent cx="6553200" cy="3705225"/>
                <wp:effectExtent l="0" t="0" r="19050" b="28575"/>
                <wp:wrapNone/>
                <wp:docPr id="4" name="Rectangle à coins arrondis 4"/>
                <wp:cNvGraphicFramePr/>
                <a:graphic xmlns:a="http://schemas.openxmlformats.org/drawingml/2006/main">
                  <a:graphicData uri="http://schemas.microsoft.com/office/word/2010/wordprocessingShape">
                    <wps:wsp>
                      <wps:cNvSpPr/>
                      <wps:spPr>
                        <a:xfrm>
                          <a:off x="0" y="0"/>
                          <a:ext cx="6553200" cy="370522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4" o:spid="_x0000_s1026" style="position:absolute;margin-left:.95pt;margin-top:35.8pt;width:516pt;height:291.7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" fillcolor="white [3201]" strokecolor="#4f81bd [3204]" strokeweight="2pt"/>
            </w:pict>
          </mc:Fallback>
        </mc:AlternateContent>
      </w:r>
      <w:r>
        <w:rPr>
          <w:rFonts w:ascii="Times New Roman" w:hAnsi="Times New Roman" w:cs="Times New Roman"/>
          <w:noProof/>
          <w:sz w:val="28"/>
          <w:szCs w:val="28"/>
          <w:lang w:eastAsia="fr-FR"/>
        </w:rPr>
        <w:drawing>
          <wp:anchor distT="0" distB="0" distL="114300" distR="114300" simplePos="0" relativeHeight="251658240" behindDoc="0" locked="0" layoutInCell="1" allowOverlap="1" wp14:anchorId="0A168704" wp14:editId="1D465FE0">
            <wp:simplePos x="0" y="0"/>
            <wp:positionH relativeFrom="column">
              <wp:posOffset>316865</wp:posOffset>
            </wp:positionH>
            <wp:positionV relativeFrom="paragraph">
              <wp:posOffset>540385</wp:posOffset>
            </wp:positionV>
            <wp:extent cx="5934075" cy="3390900"/>
            <wp:effectExtent l="0" t="0" r="952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libre1.png"/>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34075" cy="3390900"/>
                    </a:xfrm>
                    <a:prstGeom prst="rect">
                      <a:avLst/>
                    </a:prstGeom>
                  </pic:spPr>
                </pic:pic>
              </a:graphicData>
            </a:graphic>
            <wp14:sizeRelH relativeFrom="page">
              <wp14:pctWidth>0</wp14:pctWidth>
            </wp14:sizeRelH>
            <wp14:sizeRelV relativeFrom="page">
              <wp14:pctHeight>0</wp14:pctHeight>
            </wp14:sizeRelV>
          </wp:anchor>
        </w:drawing>
      </w:r>
      <w:r w:rsidR="00F87FDF" w:rsidRPr="00557ABD">
        <w:rPr>
          <w:rFonts w:ascii="Times New Roman" w:hAnsi="Times New Roman" w:cs="Times New Roman"/>
          <w:b/>
          <w:bCs/>
          <w:i/>
          <w:iCs/>
          <w:color w:val="548DD4" w:themeColor="text2" w:themeTint="99"/>
          <w:sz w:val="28"/>
          <w:szCs w:val="28"/>
        </w:rPr>
        <w:t>Répartition de l’eau dans l’organisme :</w:t>
      </w:r>
    </w:p>
    <w:p w:rsidR="00044B37" w:rsidRDefault="00044B37" w:rsidP="00557ABD">
      <w:pPr>
        <w:rPr>
          <w:rFonts w:ascii="Times New Roman" w:hAnsi="Times New Roman" w:cs="Times New Roman"/>
          <w:sz w:val="28"/>
          <w:szCs w:val="28"/>
        </w:rPr>
      </w:pPr>
    </w:p>
    <w:p w:rsidR="00044B37" w:rsidRDefault="00044B37" w:rsidP="00557ABD">
      <w:pPr>
        <w:rPr>
          <w:rFonts w:ascii="Times New Roman" w:hAnsi="Times New Roman" w:cs="Times New Roman"/>
          <w:sz w:val="28"/>
          <w:szCs w:val="28"/>
        </w:rPr>
      </w:pPr>
    </w:p>
    <w:p w:rsidR="00D5524A" w:rsidRDefault="00D5524A" w:rsidP="00557ABD">
      <w:pPr>
        <w:rPr>
          <w:rFonts w:ascii="Times New Roman" w:hAnsi="Times New Roman" w:cs="Times New Roman"/>
          <w:sz w:val="28"/>
          <w:szCs w:val="28"/>
        </w:rPr>
      </w:pPr>
    </w:p>
    <w:p w:rsidR="00D5524A" w:rsidRDefault="00D5524A" w:rsidP="00557ABD">
      <w:pPr>
        <w:rPr>
          <w:rFonts w:ascii="Times New Roman" w:hAnsi="Times New Roman" w:cs="Times New Roman"/>
          <w:sz w:val="28"/>
          <w:szCs w:val="28"/>
        </w:rPr>
      </w:pPr>
    </w:p>
    <w:p w:rsidR="00D5524A" w:rsidRDefault="00D5524A" w:rsidP="00557ABD">
      <w:pPr>
        <w:rPr>
          <w:rFonts w:ascii="Times New Roman" w:hAnsi="Times New Roman" w:cs="Times New Roman"/>
          <w:sz w:val="28"/>
          <w:szCs w:val="28"/>
        </w:rPr>
      </w:pPr>
    </w:p>
    <w:p w:rsidR="00D5524A" w:rsidRDefault="00D5524A" w:rsidP="00557ABD">
      <w:pPr>
        <w:rPr>
          <w:rFonts w:ascii="Times New Roman" w:hAnsi="Times New Roman" w:cs="Times New Roman"/>
          <w:sz w:val="28"/>
          <w:szCs w:val="28"/>
        </w:rPr>
      </w:pPr>
    </w:p>
    <w:p w:rsidR="00D5524A" w:rsidRDefault="00D5524A" w:rsidP="00557ABD">
      <w:pPr>
        <w:rPr>
          <w:rFonts w:ascii="Times New Roman" w:hAnsi="Times New Roman" w:cs="Times New Roman"/>
          <w:sz w:val="28"/>
          <w:szCs w:val="28"/>
        </w:rPr>
      </w:pPr>
    </w:p>
    <w:p w:rsidR="00D5524A" w:rsidRDefault="00D5524A" w:rsidP="00557ABD">
      <w:pPr>
        <w:rPr>
          <w:rFonts w:ascii="Times New Roman" w:hAnsi="Times New Roman" w:cs="Times New Roman"/>
          <w:sz w:val="28"/>
          <w:szCs w:val="28"/>
        </w:rPr>
      </w:pPr>
    </w:p>
    <w:p w:rsidR="00D5524A" w:rsidRDefault="00D5524A" w:rsidP="00557ABD">
      <w:pPr>
        <w:rPr>
          <w:rFonts w:ascii="Times New Roman" w:hAnsi="Times New Roman" w:cs="Times New Roman"/>
          <w:sz w:val="28"/>
          <w:szCs w:val="28"/>
        </w:rPr>
      </w:pPr>
    </w:p>
    <w:p w:rsidR="00D5524A" w:rsidRDefault="00D5524A" w:rsidP="00557ABD">
      <w:pPr>
        <w:rPr>
          <w:rFonts w:ascii="Times New Roman" w:hAnsi="Times New Roman" w:cs="Times New Roman"/>
          <w:sz w:val="28"/>
          <w:szCs w:val="28"/>
        </w:rPr>
      </w:pPr>
    </w:p>
    <w:p w:rsidR="00D5524A" w:rsidRDefault="00D5524A" w:rsidP="00557ABD">
      <w:pPr>
        <w:rPr>
          <w:rFonts w:ascii="Times New Roman" w:hAnsi="Times New Roman" w:cs="Times New Roman"/>
          <w:sz w:val="28"/>
          <w:szCs w:val="28"/>
        </w:rPr>
      </w:pPr>
    </w:p>
    <w:p w:rsidR="00557ABD" w:rsidRDefault="00557ABD" w:rsidP="00557ABD">
      <w:pPr>
        <w:pStyle w:val="Paragraphedeliste"/>
        <w:numPr>
          <w:ilvl w:val="0"/>
          <w:numId w:val="6"/>
        </w:numPr>
        <w:rPr>
          <w:rFonts w:ascii="Times New Roman" w:hAnsi="Times New Roman" w:cs="Times New Roman"/>
          <w:sz w:val="28"/>
          <w:szCs w:val="28"/>
        </w:rPr>
      </w:pPr>
      <w:r w:rsidRPr="00557ABD">
        <w:rPr>
          <w:rFonts w:ascii="Times New Roman" w:hAnsi="Times New Roman" w:cs="Times New Roman"/>
          <w:b/>
          <w:bCs/>
          <w:i/>
          <w:iCs/>
          <w:color w:val="548DD4" w:themeColor="text2" w:themeTint="99"/>
          <w:sz w:val="28"/>
          <w:szCs w:val="28"/>
        </w:rPr>
        <w:t>Répartition des constituants minéraux dans l’organisme</w:t>
      </w:r>
      <w:r w:rsidRPr="00557ABD">
        <w:rPr>
          <w:rFonts w:ascii="Times New Roman" w:hAnsi="Times New Roman" w:cs="Times New Roman"/>
          <w:sz w:val="28"/>
          <w:szCs w:val="28"/>
        </w:rPr>
        <w:t xml:space="preserve"> :</w:t>
      </w:r>
    </w:p>
    <w:p w:rsidR="00557ABD" w:rsidRPr="00557ABD" w:rsidRDefault="00557ABD" w:rsidP="00557ABD">
      <w:pPr>
        <w:pStyle w:val="Paragraphedeliste"/>
        <w:numPr>
          <w:ilvl w:val="0"/>
          <w:numId w:val="7"/>
        </w:numPr>
        <w:rPr>
          <w:rFonts w:ascii="Times New Roman" w:hAnsi="Times New Roman" w:cs="Times New Roman"/>
          <w:b/>
          <w:bCs/>
          <w:i/>
          <w:iCs/>
          <w:color w:val="00B050"/>
          <w:sz w:val="28"/>
          <w:szCs w:val="28"/>
        </w:rPr>
      </w:pPr>
      <w:r w:rsidRPr="00557ABD">
        <w:rPr>
          <w:rFonts w:ascii="Times New Roman" w:hAnsi="Times New Roman" w:cs="Times New Roman"/>
          <w:b/>
          <w:bCs/>
          <w:i/>
          <w:iCs/>
          <w:color w:val="00B050"/>
          <w:sz w:val="28"/>
          <w:szCs w:val="28"/>
        </w:rPr>
        <w:t>Les éléments minéraux à l’état solide, cristallisés :</w:t>
      </w:r>
    </w:p>
    <w:p w:rsidR="00557ABD" w:rsidRPr="00557ABD" w:rsidRDefault="00557ABD" w:rsidP="00D5524A">
      <w:pPr>
        <w:rPr>
          <w:rFonts w:ascii="Times New Roman" w:hAnsi="Times New Roman" w:cs="Times New Roman"/>
          <w:sz w:val="28"/>
          <w:szCs w:val="28"/>
        </w:rPr>
      </w:pPr>
      <w:r w:rsidRPr="00557ABD">
        <w:rPr>
          <w:rFonts w:ascii="Times New Roman" w:hAnsi="Times New Roman" w:cs="Times New Roman"/>
          <w:sz w:val="28"/>
          <w:szCs w:val="28"/>
        </w:rPr>
        <w:t>Dans l’organisme humain, la fraction minérale de l’os est constituée de petits cristaux</w:t>
      </w:r>
      <w:r>
        <w:rPr>
          <w:rFonts w:ascii="Times New Roman" w:hAnsi="Times New Roman" w:cs="Times New Roman"/>
          <w:sz w:val="28"/>
          <w:szCs w:val="28"/>
        </w:rPr>
        <w:t xml:space="preserve"> </w:t>
      </w:r>
      <w:r w:rsidRPr="00557ABD">
        <w:rPr>
          <w:rFonts w:ascii="Times New Roman" w:hAnsi="Times New Roman" w:cs="Times New Roman"/>
          <w:sz w:val="28"/>
          <w:szCs w:val="28"/>
        </w:rPr>
        <w:t>d’hydroxyapatite qui sont disposés le long des fibres de collagène, protéine fibreuse du tissu</w:t>
      </w:r>
      <w:r>
        <w:rPr>
          <w:rFonts w:ascii="Times New Roman" w:hAnsi="Times New Roman" w:cs="Times New Roman"/>
          <w:sz w:val="28"/>
          <w:szCs w:val="28"/>
        </w:rPr>
        <w:t xml:space="preserve"> </w:t>
      </w:r>
      <w:r w:rsidRPr="00557ABD">
        <w:rPr>
          <w:rFonts w:ascii="Times New Roman" w:hAnsi="Times New Roman" w:cs="Times New Roman"/>
          <w:sz w:val="28"/>
          <w:szCs w:val="28"/>
        </w:rPr>
        <w:t>osseux.</w:t>
      </w:r>
    </w:p>
    <w:p w:rsidR="00557ABD" w:rsidRPr="00557ABD" w:rsidRDefault="00557ABD" w:rsidP="00557ABD">
      <w:pPr>
        <w:pStyle w:val="Paragraphedeliste"/>
        <w:numPr>
          <w:ilvl w:val="0"/>
          <w:numId w:val="7"/>
        </w:numPr>
        <w:rPr>
          <w:rFonts w:ascii="Times New Roman" w:hAnsi="Times New Roman" w:cs="Times New Roman"/>
          <w:b/>
          <w:bCs/>
          <w:i/>
          <w:iCs/>
          <w:color w:val="00B050"/>
          <w:sz w:val="28"/>
          <w:szCs w:val="28"/>
        </w:rPr>
      </w:pPr>
      <w:r w:rsidRPr="00557ABD">
        <w:rPr>
          <w:rFonts w:ascii="Times New Roman" w:hAnsi="Times New Roman" w:cs="Times New Roman"/>
          <w:b/>
          <w:bCs/>
          <w:i/>
          <w:iCs/>
          <w:color w:val="00B050"/>
          <w:sz w:val="28"/>
          <w:szCs w:val="28"/>
        </w:rPr>
        <w:t>Les éléments minéraux en solution, les ions :</w:t>
      </w:r>
    </w:p>
    <w:p w:rsidR="00557ABD" w:rsidRDefault="00557ABD" w:rsidP="00557ABD">
      <w:pPr>
        <w:pStyle w:val="Paragraphedeliste"/>
        <w:numPr>
          <w:ilvl w:val="0"/>
          <w:numId w:val="8"/>
        </w:numPr>
        <w:rPr>
          <w:rFonts w:ascii="Times New Roman" w:hAnsi="Times New Roman" w:cs="Times New Roman"/>
          <w:b/>
          <w:bCs/>
          <w:color w:val="7030A0"/>
          <w:sz w:val="28"/>
          <w:szCs w:val="28"/>
        </w:rPr>
      </w:pPr>
      <w:r w:rsidRPr="00557ABD">
        <w:rPr>
          <w:rFonts w:ascii="Times New Roman" w:hAnsi="Times New Roman" w:cs="Times New Roman"/>
          <w:b/>
          <w:bCs/>
          <w:color w:val="7030A0"/>
          <w:sz w:val="28"/>
          <w:szCs w:val="28"/>
        </w:rPr>
        <w:t>Ionogrammes des compartiments liquidiens de l’organisme :</w:t>
      </w:r>
    </w:p>
    <w:p w:rsidR="00557ABD" w:rsidRPr="00557ABD" w:rsidRDefault="00557ABD" w:rsidP="00557ABD">
      <w:pPr>
        <w:rPr>
          <w:rFonts w:ascii="Times New Roman" w:hAnsi="Times New Roman" w:cs="Times New Roman"/>
          <w:b/>
          <w:bCs/>
          <w:i/>
          <w:iCs/>
          <w:color w:val="7030A0"/>
          <w:sz w:val="28"/>
          <w:szCs w:val="28"/>
          <w:u w:val="single"/>
        </w:rPr>
      </w:pPr>
      <w:r w:rsidRPr="00557ABD">
        <w:rPr>
          <w:rFonts w:ascii="Times New Roman" w:hAnsi="Times New Roman" w:cs="Times New Roman"/>
          <w:b/>
          <w:bCs/>
          <w:i/>
          <w:iCs/>
          <w:sz w:val="28"/>
          <w:szCs w:val="28"/>
          <w:u w:val="single"/>
        </w:rPr>
        <w:t>Définition :</w:t>
      </w:r>
    </w:p>
    <w:p w:rsidR="00557ABD" w:rsidRDefault="00557ABD" w:rsidP="00557ABD">
      <w:pPr>
        <w:rPr>
          <w:rFonts w:ascii="Times New Roman" w:hAnsi="Times New Roman" w:cs="Times New Roman"/>
          <w:sz w:val="28"/>
          <w:szCs w:val="28"/>
        </w:rPr>
      </w:pPr>
      <w:r w:rsidRPr="00557ABD">
        <w:rPr>
          <w:rFonts w:ascii="Times New Roman" w:hAnsi="Times New Roman" w:cs="Times New Roman"/>
          <w:sz w:val="28"/>
          <w:szCs w:val="28"/>
        </w:rPr>
        <w:t>L’ionogramme représente le bilan électrolytique d’un compartiment liquidien.</w:t>
      </w:r>
    </w:p>
    <w:p w:rsidR="00557ABD" w:rsidRPr="00557ABD" w:rsidRDefault="00557ABD" w:rsidP="00557ABD">
      <w:pPr>
        <w:rPr>
          <w:rFonts w:ascii="Times New Roman" w:hAnsi="Times New Roman" w:cs="Times New Roman"/>
          <w:b/>
          <w:bCs/>
          <w:i/>
          <w:iCs/>
          <w:sz w:val="28"/>
          <w:szCs w:val="28"/>
          <w:u w:val="single"/>
        </w:rPr>
      </w:pPr>
      <w:r w:rsidRPr="00557ABD">
        <w:rPr>
          <w:rFonts w:ascii="Times New Roman" w:hAnsi="Times New Roman" w:cs="Times New Roman"/>
          <w:b/>
          <w:bCs/>
          <w:i/>
          <w:iCs/>
          <w:sz w:val="28"/>
          <w:szCs w:val="28"/>
          <w:u w:val="single"/>
        </w:rPr>
        <w:t>Caractéristiques :</w:t>
      </w:r>
    </w:p>
    <w:p w:rsidR="00557ABD" w:rsidRDefault="00557ABD" w:rsidP="00557ABD">
      <w:pPr>
        <w:rPr>
          <w:rFonts w:ascii="Times New Roman" w:hAnsi="Times New Roman" w:cs="Times New Roman"/>
          <w:sz w:val="28"/>
          <w:szCs w:val="28"/>
        </w:rPr>
      </w:pPr>
      <w:r w:rsidRPr="00557ABD">
        <w:rPr>
          <w:rFonts w:ascii="Times New Roman" w:hAnsi="Times New Roman" w:cs="Times New Roman"/>
          <w:sz w:val="28"/>
          <w:szCs w:val="28"/>
        </w:rPr>
        <w:t>L’état des liquides est régi par des règles fondamentales :</w:t>
      </w:r>
    </w:p>
    <w:p w:rsidR="00557ABD" w:rsidRPr="00557ABD" w:rsidRDefault="00557ABD" w:rsidP="00557ABD">
      <w:pPr>
        <w:pStyle w:val="Paragraphedeliste"/>
        <w:numPr>
          <w:ilvl w:val="0"/>
          <w:numId w:val="9"/>
        </w:numPr>
        <w:rPr>
          <w:rFonts w:ascii="Times New Roman" w:hAnsi="Times New Roman" w:cs="Times New Roman"/>
          <w:sz w:val="28"/>
          <w:szCs w:val="28"/>
        </w:rPr>
      </w:pPr>
      <w:r w:rsidRPr="00557ABD">
        <w:rPr>
          <w:rFonts w:ascii="Times New Roman" w:hAnsi="Times New Roman" w:cs="Times New Roman"/>
          <w:sz w:val="28"/>
          <w:szCs w:val="28"/>
        </w:rPr>
        <w:t>Ils possèdent une neutralité électrique ;</w:t>
      </w:r>
    </w:p>
    <w:p w:rsidR="00557ABD" w:rsidRPr="00557ABD" w:rsidRDefault="00557ABD" w:rsidP="00557ABD">
      <w:pPr>
        <w:pStyle w:val="Paragraphedeliste"/>
        <w:numPr>
          <w:ilvl w:val="0"/>
          <w:numId w:val="9"/>
        </w:numPr>
        <w:rPr>
          <w:rFonts w:ascii="Times New Roman" w:hAnsi="Times New Roman" w:cs="Times New Roman"/>
          <w:sz w:val="28"/>
          <w:szCs w:val="28"/>
        </w:rPr>
      </w:pPr>
      <w:r w:rsidRPr="00557ABD">
        <w:rPr>
          <w:rFonts w:ascii="Times New Roman" w:hAnsi="Times New Roman" w:cs="Times New Roman"/>
          <w:sz w:val="28"/>
          <w:szCs w:val="28"/>
        </w:rPr>
        <w:t>Ils sont isotoniques ;</w:t>
      </w:r>
    </w:p>
    <w:p w:rsidR="00D8332F" w:rsidRDefault="00557ABD" w:rsidP="00FF1AD0">
      <w:pPr>
        <w:pStyle w:val="Paragraphedeliste"/>
        <w:numPr>
          <w:ilvl w:val="0"/>
          <w:numId w:val="9"/>
        </w:numPr>
        <w:rPr>
          <w:rFonts w:ascii="Times New Roman" w:hAnsi="Times New Roman" w:cs="Times New Roman"/>
          <w:sz w:val="28"/>
          <w:szCs w:val="28"/>
        </w:rPr>
      </w:pPr>
      <w:r w:rsidRPr="00557ABD">
        <w:rPr>
          <w:rFonts w:ascii="Times New Roman" w:hAnsi="Times New Roman" w:cs="Times New Roman"/>
          <w:sz w:val="28"/>
          <w:szCs w:val="28"/>
        </w:rPr>
        <w:t>Ils ont des compositions ioniques très différentes</w:t>
      </w:r>
    </w:p>
    <w:p w:rsidR="00D5524A" w:rsidRDefault="00D5524A" w:rsidP="00D5524A">
      <w:pPr>
        <w:pStyle w:val="Paragraphedeliste"/>
        <w:rPr>
          <w:rFonts w:ascii="Times New Roman" w:hAnsi="Times New Roman" w:cs="Times New Roman"/>
          <w:sz w:val="28"/>
          <w:szCs w:val="28"/>
        </w:rPr>
      </w:pPr>
    </w:p>
    <w:p w:rsidR="00D5524A" w:rsidRPr="00FF1AD0" w:rsidRDefault="00D5524A" w:rsidP="00D5524A">
      <w:pPr>
        <w:pStyle w:val="Paragraphedeliste"/>
        <w:rPr>
          <w:rFonts w:ascii="Times New Roman" w:hAnsi="Times New Roman" w:cs="Times New Roman"/>
          <w:sz w:val="28"/>
          <w:szCs w:val="28"/>
        </w:rPr>
      </w:pPr>
    </w:p>
    <w:p w:rsidR="00D8332F" w:rsidRPr="00D8332F" w:rsidRDefault="00D8332F" w:rsidP="00721CAB">
      <w:pPr>
        <w:pStyle w:val="Paragraphedeliste"/>
        <w:numPr>
          <w:ilvl w:val="0"/>
          <w:numId w:val="11"/>
        </w:numPr>
        <w:rPr>
          <w:rFonts w:ascii="Times New Roman" w:hAnsi="Times New Roman" w:cs="Times New Roman"/>
          <w:b/>
          <w:bCs/>
          <w:i/>
          <w:iCs/>
          <w:color w:val="548DD4" w:themeColor="text2" w:themeTint="99"/>
          <w:sz w:val="32"/>
          <w:szCs w:val="32"/>
        </w:rPr>
      </w:pPr>
      <w:r w:rsidRPr="00D8332F">
        <w:rPr>
          <w:rFonts w:ascii="Times New Roman" w:hAnsi="Times New Roman" w:cs="Times New Roman"/>
          <w:b/>
          <w:bCs/>
          <w:i/>
          <w:iCs/>
          <w:color w:val="548DD4" w:themeColor="text2" w:themeTint="99"/>
          <w:sz w:val="32"/>
          <w:szCs w:val="32"/>
        </w:rPr>
        <w:lastRenderedPageBreak/>
        <w:t>Ionogramme :</w:t>
      </w:r>
    </w:p>
    <w:p w:rsidR="00D8332F" w:rsidRPr="00557ABD" w:rsidRDefault="00D8332F" w:rsidP="00D8332F">
      <w:pPr>
        <w:pStyle w:val="Paragraphedeliste"/>
        <w:rPr>
          <w:rFonts w:ascii="Times New Roman" w:hAnsi="Times New Roman" w:cs="Times New Roman"/>
          <w:sz w:val="28"/>
          <w:szCs w:val="28"/>
        </w:rPr>
      </w:pPr>
    </w:p>
    <w:p w:rsidR="00557ABD" w:rsidRPr="00D8332F" w:rsidRDefault="00557ABD" w:rsidP="00D8332F">
      <w:pPr>
        <w:pStyle w:val="Paragraphedeliste"/>
        <w:numPr>
          <w:ilvl w:val="0"/>
          <w:numId w:val="8"/>
        </w:numPr>
        <w:rPr>
          <w:rFonts w:ascii="Times New Roman" w:hAnsi="Times New Roman" w:cs="Times New Roman"/>
          <w:b/>
          <w:bCs/>
          <w:i/>
          <w:iCs/>
          <w:sz w:val="28"/>
          <w:szCs w:val="28"/>
          <w:u w:val="single"/>
        </w:rPr>
      </w:pPr>
      <w:r w:rsidRPr="00D8332F">
        <w:rPr>
          <w:rFonts w:ascii="Times New Roman" w:hAnsi="Times New Roman" w:cs="Times New Roman"/>
          <w:b/>
          <w:bCs/>
          <w:i/>
          <w:iCs/>
          <w:sz w:val="28"/>
          <w:szCs w:val="28"/>
          <w:u w:val="single"/>
        </w:rPr>
        <w:t>Comparaison des trois ionogrammes :</w:t>
      </w:r>
    </w:p>
    <w:p w:rsidR="00557ABD" w:rsidRPr="00557ABD" w:rsidRDefault="00557ABD" w:rsidP="00557ABD">
      <w:pPr>
        <w:pStyle w:val="Paragraphedeliste"/>
        <w:numPr>
          <w:ilvl w:val="0"/>
          <w:numId w:val="10"/>
        </w:numPr>
        <w:rPr>
          <w:rFonts w:ascii="Times New Roman" w:hAnsi="Times New Roman" w:cs="Times New Roman"/>
          <w:b/>
          <w:bCs/>
          <w:i/>
          <w:iCs/>
          <w:color w:val="7030A0"/>
          <w:sz w:val="28"/>
          <w:szCs w:val="28"/>
          <w:u w:val="single"/>
        </w:rPr>
      </w:pPr>
      <w:r w:rsidRPr="00557ABD">
        <w:rPr>
          <w:rFonts w:ascii="Times New Roman" w:hAnsi="Times New Roman" w:cs="Times New Roman"/>
          <w:b/>
          <w:bCs/>
          <w:i/>
          <w:iCs/>
          <w:color w:val="7030A0"/>
          <w:sz w:val="28"/>
          <w:szCs w:val="28"/>
        </w:rPr>
        <w:t>Le compartiment extracellulaire (LEC) :</w:t>
      </w:r>
    </w:p>
    <w:p w:rsidR="00557ABD" w:rsidRPr="00557ABD" w:rsidRDefault="00557ABD" w:rsidP="00557ABD">
      <w:pPr>
        <w:rPr>
          <w:rFonts w:ascii="Times New Roman" w:hAnsi="Times New Roman" w:cs="Times New Roman"/>
          <w:sz w:val="28"/>
          <w:szCs w:val="28"/>
        </w:rPr>
      </w:pPr>
      <w:r w:rsidRPr="00557ABD">
        <w:rPr>
          <w:rFonts w:ascii="Times New Roman" w:hAnsi="Times New Roman" w:cs="Times New Roman"/>
          <w:sz w:val="28"/>
          <w:szCs w:val="28"/>
        </w:rPr>
        <w:t>Le sodium est le principal cation extracellulaire. Il joue un rôle essentiel dans la régulation de</w:t>
      </w:r>
      <w:r>
        <w:rPr>
          <w:rFonts w:ascii="Times New Roman" w:hAnsi="Times New Roman" w:cs="Times New Roman"/>
          <w:sz w:val="28"/>
          <w:szCs w:val="28"/>
        </w:rPr>
        <w:t xml:space="preserve"> </w:t>
      </w:r>
      <w:r w:rsidRPr="00557ABD">
        <w:rPr>
          <w:rFonts w:ascii="Times New Roman" w:hAnsi="Times New Roman" w:cs="Times New Roman"/>
          <w:sz w:val="28"/>
          <w:szCs w:val="28"/>
        </w:rPr>
        <w:t>l’équilibre hydrominéral. L’ion chlorure est le principal anion du compartiment</w:t>
      </w:r>
      <w:r>
        <w:rPr>
          <w:rFonts w:ascii="Times New Roman" w:hAnsi="Times New Roman" w:cs="Times New Roman"/>
          <w:sz w:val="28"/>
          <w:szCs w:val="28"/>
        </w:rPr>
        <w:t xml:space="preserve"> </w:t>
      </w:r>
      <w:r w:rsidRPr="00557ABD">
        <w:rPr>
          <w:rFonts w:ascii="Times New Roman" w:hAnsi="Times New Roman" w:cs="Times New Roman"/>
          <w:sz w:val="28"/>
          <w:szCs w:val="28"/>
        </w:rPr>
        <w:t>extracellulaire.</w:t>
      </w:r>
    </w:p>
    <w:p w:rsidR="00044B37" w:rsidRPr="00557ABD" w:rsidRDefault="00557ABD" w:rsidP="00051CC2">
      <w:pPr>
        <w:rPr>
          <w:rFonts w:ascii="Times New Roman" w:hAnsi="Times New Roman" w:cs="Times New Roman"/>
          <w:sz w:val="28"/>
          <w:szCs w:val="28"/>
        </w:rPr>
      </w:pPr>
      <w:r w:rsidRPr="00557ABD">
        <w:rPr>
          <w:rFonts w:ascii="Times New Roman" w:hAnsi="Times New Roman" w:cs="Times New Roman"/>
          <w:sz w:val="28"/>
          <w:szCs w:val="28"/>
        </w:rPr>
        <w:t>Le plasma est caractérisé par la présence de protéines.</w:t>
      </w:r>
      <w:r>
        <w:rPr>
          <w:rFonts w:ascii="Times New Roman" w:hAnsi="Times New Roman" w:cs="Times New Roman"/>
          <w:sz w:val="28"/>
          <w:szCs w:val="28"/>
        </w:rPr>
        <w:t xml:space="preserve"> </w:t>
      </w:r>
      <w:r w:rsidRPr="00557ABD">
        <w:rPr>
          <w:rFonts w:ascii="Times New Roman" w:hAnsi="Times New Roman" w:cs="Times New Roman"/>
          <w:sz w:val="28"/>
          <w:szCs w:val="28"/>
        </w:rPr>
        <w:t>Le liquide interstitiel est formé au niveau des capillaires sanguins et il peut être considéré</w:t>
      </w:r>
      <w:r>
        <w:rPr>
          <w:rFonts w:ascii="Times New Roman" w:hAnsi="Times New Roman" w:cs="Times New Roman"/>
          <w:sz w:val="28"/>
          <w:szCs w:val="28"/>
        </w:rPr>
        <w:t xml:space="preserve"> </w:t>
      </w:r>
      <w:r w:rsidRPr="00557ABD">
        <w:rPr>
          <w:rFonts w:ascii="Times New Roman" w:hAnsi="Times New Roman" w:cs="Times New Roman"/>
          <w:sz w:val="28"/>
          <w:szCs w:val="28"/>
        </w:rPr>
        <w:t>comme un ultra filtrat plasmatique. Sa concentration en protéines est faible.</w:t>
      </w:r>
    </w:p>
    <w:p w:rsidR="00557ABD" w:rsidRPr="00557ABD" w:rsidRDefault="00557ABD" w:rsidP="00557ABD">
      <w:pPr>
        <w:pStyle w:val="Paragraphedeliste"/>
        <w:numPr>
          <w:ilvl w:val="0"/>
          <w:numId w:val="10"/>
        </w:numPr>
        <w:tabs>
          <w:tab w:val="left" w:pos="709"/>
        </w:tabs>
        <w:rPr>
          <w:rFonts w:ascii="Times New Roman" w:hAnsi="Times New Roman" w:cs="Times New Roman"/>
          <w:b/>
          <w:bCs/>
          <w:i/>
          <w:iCs/>
          <w:color w:val="7030A0"/>
          <w:sz w:val="28"/>
          <w:szCs w:val="28"/>
        </w:rPr>
      </w:pPr>
      <w:r w:rsidRPr="00557ABD">
        <w:rPr>
          <w:rFonts w:ascii="Times New Roman" w:hAnsi="Times New Roman" w:cs="Times New Roman"/>
          <w:b/>
          <w:bCs/>
          <w:i/>
          <w:iCs/>
          <w:color w:val="7030A0"/>
          <w:sz w:val="28"/>
          <w:szCs w:val="28"/>
        </w:rPr>
        <w:t>Le compartiment intracellulaire (LIC) :</w:t>
      </w:r>
    </w:p>
    <w:p w:rsidR="00D8332F" w:rsidRDefault="00557ABD" w:rsidP="00D8332F">
      <w:pPr>
        <w:rPr>
          <w:rFonts w:ascii="Times New Roman" w:hAnsi="Times New Roman" w:cs="Times New Roman"/>
          <w:sz w:val="28"/>
          <w:szCs w:val="28"/>
        </w:rPr>
      </w:pPr>
      <w:r w:rsidRPr="00557ABD">
        <w:rPr>
          <w:rFonts w:ascii="Times New Roman" w:hAnsi="Times New Roman" w:cs="Times New Roman"/>
          <w:sz w:val="28"/>
          <w:szCs w:val="28"/>
        </w:rPr>
        <w:t>Le potassium est le principal cation intracellulaire et les phosphates sont les anions</w:t>
      </w:r>
      <w:r w:rsidR="00D8332F">
        <w:rPr>
          <w:rFonts w:ascii="Times New Roman" w:hAnsi="Times New Roman" w:cs="Times New Roman"/>
          <w:sz w:val="28"/>
          <w:szCs w:val="28"/>
        </w:rPr>
        <w:t xml:space="preserve"> </w:t>
      </w:r>
      <w:r w:rsidR="00D8332F" w:rsidRPr="00D8332F">
        <w:rPr>
          <w:rFonts w:ascii="Times New Roman" w:hAnsi="Times New Roman" w:cs="Times New Roman"/>
          <w:sz w:val="28"/>
          <w:szCs w:val="28"/>
        </w:rPr>
        <w:t>prédominants.</w:t>
      </w:r>
    </w:p>
    <w:p w:rsidR="00B84863" w:rsidRDefault="00B84863" w:rsidP="00D8332F">
      <w:pPr>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78720" behindDoc="0" locked="0" layoutInCell="1" allowOverlap="1" wp14:anchorId="2782E257" wp14:editId="6331DFEC">
            <wp:simplePos x="0" y="0"/>
            <wp:positionH relativeFrom="column">
              <wp:posOffset>374015</wp:posOffset>
            </wp:positionH>
            <wp:positionV relativeFrom="paragraph">
              <wp:posOffset>194945</wp:posOffset>
            </wp:positionV>
            <wp:extent cx="5810250" cy="5351780"/>
            <wp:effectExtent l="0" t="0" r="0" b="127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250" cy="5351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863" w:rsidRDefault="00B84863" w:rsidP="00D8332F">
      <w:pPr>
        <w:rPr>
          <w:rFonts w:ascii="Times New Roman" w:hAnsi="Times New Roman" w:cs="Times New Roman"/>
          <w:sz w:val="28"/>
          <w:szCs w:val="28"/>
        </w:rPr>
      </w:pPr>
    </w:p>
    <w:p w:rsidR="00B84863" w:rsidRDefault="00B84863" w:rsidP="00D8332F">
      <w:pPr>
        <w:rPr>
          <w:rFonts w:ascii="Times New Roman" w:hAnsi="Times New Roman" w:cs="Times New Roman"/>
          <w:sz w:val="28"/>
          <w:szCs w:val="28"/>
        </w:rPr>
      </w:pPr>
    </w:p>
    <w:p w:rsidR="00B84863" w:rsidRDefault="00B84863" w:rsidP="00D8332F">
      <w:pPr>
        <w:rPr>
          <w:rFonts w:ascii="Times New Roman" w:hAnsi="Times New Roman" w:cs="Times New Roman"/>
          <w:sz w:val="28"/>
          <w:szCs w:val="28"/>
        </w:rPr>
      </w:pPr>
    </w:p>
    <w:p w:rsidR="00B84863" w:rsidRDefault="00B84863" w:rsidP="00D8332F">
      <w:pPr>
        <w:rPr>
          <w:rFonts w:ascii="Times New Roman" w:hAnsi="Times New Roman" w:cs="Times New Roman"/>
          <w:sz w:val="28"/>
          <w:szCs w:val="28"/>
        </w:rPr>
      </w:pPr>
    </w:p>
    <w:p w:rsidR="00B84863" w:rsidRDefault="00B84863" w:rsidP="00D8332F">
      <w:pPr>
        <w:rPr>
          <w:rFonts w:ascii="Times New Roman" w:hAnsi="Times New Roman" w:cs="Times New Roman"/>
          <w:sz w:val="28"/>
          <w:szCs w:val="28"/>
        </w:rPr>
      </w:pPr>
    </w:p>
    <w:p w:rsidR="00B84863" w:rsidRDefault="00B84863" w:rsidP="00D8332F">
      <w:pPr>
        <w:rPr>
          <w:rFonts w:ascii="Times New Roman" w:hAnsi="Times New Roman" w:cs="Times New Roman"/>
          <w:sz w:val="28"/>
          <w:szCs w:val="28"/>
        </w:rPr>
      </w:pPr>
    </w:p>
    <w:p w:rsidR="00B84863" w:rsidRDefault="00B84863" w:rsidP="00D8332F">
      <w:pPr>
        <w:rPr>
          <w:rFonts w:ascii="Times New Roman" w:hAnsi="Times New Roman" w:cs="Times New Roman"/>
          <w:sz w:val="28"/>
          <w:szCs w:val="28"/>
        </w:rPr>
      </w:pPr>
    </w:p>
    <w:p w:rsidR="00B84863" w:rsidRDefault="00B84863" w:rsidP="00D8332F">
      <w:pPr>
        <w:rPr>
          <w:rFonts w:ascii="Times New Roman" w:hAnsi="Times New Roman" w:cs="Times New Roman"/>
          <w:sz w:val="28"/>
          <w:szCs w:val="28"/>
        </w:rPr>
      </w:pPr>
    </w:p>
    <w:p w:rsidR="00B84863" w:rsidRDefault="00B84863" w:rsidP="00D8332F">
      <w:pPr>
        <w:rPr>
          <w:rFonts w:ascii="Times New Roman" w:hAnsi="Times New Roman" w:cs="Times New Roman"/>
          <w:sz w:val="28"/>
          <w:szCs w:val="28"/>
        </w:rPr>
      </w:pPr>
    </w:p>
    <w:p w:rsidR="00B84863" w:rsidRDefault="00B84863" w:rsidP="00D8332F">
      <w:pPr>
        <w:rPr>
          <w:rFonts w:ascii="Times New Roman" w:hAnsi="Times New Roman" w:cs="Times New Roman"/>
          <w:sz w:val="28"/>
          <w:szCs w:val="28"/>
        </w:rPr>
      </w:pPr>
    </w:p>
    <w:p w:rsidR="00B84863" w:rsidRDefault="00B84863" w:rsidP="00D8332F">
      <w:pPr>
        <w:rPr>
          <w:rFonts w:ascii="Times New Roman" w:hAnsi="Times New Roman" w:cs="Times New Roman"/>
          <w:sz w:val="28"/>
          <w:szCs w:val="28"/>
        </w:rPr>
      </w:pPr>
    </w:p>
    <w:p w:rsidR="00B84863" w:rsidRDefault="00B84863" w:rsidP="00D8332F">
      <w:pPr>
        <w:rPr>
          <w:rFonts w:ascii="Times New Roman" w:hAnsi="Times New Roman" w:cs="Times New Roman"/>
          <w:sz w:val="28"/>
          <w:szCs w:val="28"/>
        </w:rPr>
      </w:pPr>
    </w:p>
    <w:p w:rsidR="00B84863" w:rsidRDefault="00B84863" w:rsidP="00D8332F">
      <w:pPr>
        <w:rPr>
          <w:rFonts w:ascii="Times New Roman" w:hAnsi="Times New Roman" w:cs="Times New Roman"/>
          <w:sz w:val="28"/>
          <w:szCs w:val="28"/>
        </w:rPr>
      </w:pPr>
    </w:p>
    <w:p w:rsidR="00477DBF" w:rsidRDefault="00477DBF" w:rsidP="00D8332F">
      <w:pPr>
        <w:rPr>
          <w:rFonts w:ascii="Times New Roman" w:hAnsi="Times New Roman" w:cs="Times New Roman"/>
          <w:sz w:val="28"/>
          <w:szCs w:val="28"/>
        </w:rPr>
      </w:pPr>
    </w:p>
    <w:p w:rsidR="00D8332F" w:rsidRPr="00D8332F" w:rsidRDefault="00D8332F" w:rsidP="00721CAB">
      <w:pPr>
        <w:pStyle w:val="Paragraphedeliste"/>
        <w:numPr>
          <w:ilvl w:val="0"/>
          <w:numId w:val="11"/>
        </w:numPr>
        <w:rPr>
          <w:rFonts w:ascii="Times New Roman" w:hAnsi="Times New Roman" w:cs="Times New Roman"/>
          <w:b/>
          <w:bCs/>
          <w:i/>
          <w:iCs/>
          <w:color w:val="548DD4" w:themeColor="text2" w:themeTint="99"/>
          <w:sz w:val="32"/>
          <w:szCs w:val="32"/>
        </w:rPr>
      </w:pPr>
      <w:r>
        <w:rPr>
          <w:rFonts w:ascii="Times New Roman" w:hAnsi="Times New Roman" w:cs="Times New Roman"/>
          <w:b/>
          <w:bCs/>
          <w:i/>
          <w:iCs/>
          <w:color w:val="548DD4" w:themeColor="text2" w:themeTint="99"/>
          <w:sz w:val="32"/>
          <w:szCs w:val="32"/>
        </w:rPr>
        <w:lastRenderedPageBreak/>
        <w:t xml:space="preserve">La lymphe </w:t>
      </w:r>
    </w:p>
    <w:p w:rsidR="00D8332F" w:rsidRDefault="00D8332F" w:rsidP="00D8332F">
      <w:pPr>
        <w:rPr>
          <w:rFonts w:ascii="Times New Roman" w:hAnsi="Times New Roman" w:cs="Times New Roman"/>
          <w:sz w:val="28"/>
          <w:szCs w:val="28"/>
        </w:rPr>
      </w:pPr>
      <w:r w:rsidRPr="00D8332F">
        <w:rPr>
          <w:rFonts w:ascii="Times New Roman" w:hAnsi="Times New Roman" w:cs="Times New Roman"/>
          <w:sz w:val="28"/>
          <w:szCs w:val="28"/>
        </w:rPr>
        <w:t>Il n’y a pas de transporteur dans la paroi de l’endothélium des capillaires. Les échanges se</w:t>
      </w:r>
      <w:r>
        <w:rPr>
          <w:rFonts w:ascii="Times New Roman" w:hAnsi="Times New Roman" w:cs="Times New Roman"/>
          <w:sz w:val="28"/>
          <w:szCs w:val="28"/>
        </w:rPr>
        <w:t xml:space="preserve"> </w:t>
      </w:r>
      <w:r w:rsidRPr="00D8332F">
        <w:rPr>
          <w:rFonts w:ascii="Times New Roman" w:hAnsi="Times New Roman" w:cs="Times New Roman"/>
          <w:sz w:val="28"/>
          <w:szCs w:val="28"/>
        </w:rPr>
        <w:t>font surtout par diffusion simple.</w:t>
      </w:r>
    </w:p>
    <w:p w:rsidR="00D8332F" w:rsidRDefault="00D8332F" w:rsidP="00721CAB">
      <w:pPr>
        <w:pStyle w:val="Paragraphedeliste"/>
        <w:numPr>
          <w:ilvl w:val="0"/>
          <w:numId w:val="12"/>
        </w:numPr>
        <w:rPr>
          <w:rFonts w:ascii="Times New Roman" w:hAnsi="Times New Roman" w:cs="Times New Roman"/>
          <w:b/>
          <w:bCs/>
          <w:i/>
          <w:iCs/>
          <w:color w:val="00B050"/>
          <w:sz w:val="28"/>
          <w:szCs w:val="28"/>
        </w:rPr>
      </w:pPr>
      <w:r w:rsidRPr="00D8332F">
        <w:rPr>
          <w:rFonts w:ascii="Times New Roman" w:hAnsi="Times New Roman" w:cs="Times New Roman"/>
          <w:b/>
          <w:bCs/>
          <w:i/>
          <w:iCs/>
          <w:color w:val="00B050"/>
          <w:sz w:val="28"/>
          <w:szCs w:val="28"/>
        </w:rPr>
        <w:t>Facteurs influençant la diffusion au niveau des capillaires :</w:t>
      </w:r>
    </w:p>
    <w:p w:rsidR="00D8332F" w:rsidRPr="00D8332F" w:rsidRDefault="00D8332F" w:rsidP="00721CAB">
      <w:pPr>
        <w:pStyle w:val="Paragraphedeliste"/>
        <w:numPr>
          <w:ilvl w:val="0"/>
          <w:numId w:val="13"/>
        </w:numPr>
        <w:tabs>
          <w:tab w:val="left" w:pos="709"/>
        </w:tabs>
        <w:rPr>
          <w:rFonts w:ascii="Times New Roman" w:hAnsi="Times New Roman" w:cs="Times New Roman"/>
          <w:b/>
          <w:bCs/>
          <w:i/>
          <w:iCs/>
          <w:color w:val="00B050"/>
          <w:sz w:val="28"/>
          <w:szCs w:val="28"/>
        </w:rPr>
      </w:pPr>
      <w:r w:rsidRPr="00D8332F">
        <w:rPr>
          <w:rFonts w:ascii="Times New Roman" w:hAnsi="Times New Roman" w:cs="Times New Roman"/>
          <w:b/>
          <w:bCs/>
          <w:i/>
          <w:iCs/>
          <w:color w:val="7030A0"/>
          <w:sz w:val="28"/>
          <w:szCs w:val="28"/>
        </w:rPr>
        <w:t>Parcourt court</w:t>
      </w:r>
      <w:r w:rsidRPr="00D8332F">
        <w:rPr>
          <w:rFonts w:ascii="Times New Roman" w:hAnsi="Times New Roman" w:cs="Times New Roman"/>
          <w:color w:val="7030A0"/>
          <w:sz w:val="28"/>
          <w:szCs w:val="28"/>
        </w:rPr>
        <w:t xml:space="preserve"> </w:t>
      </w:r>
      <w:r w:rsidRPr="00D8332F">
        <w:rPr>
          <w:rFonts w:ascii="Times New Roman" w:hAnsi="Times New Roman" w:cs="Times New Roman"/>
          <w:sz w:val="28"/>
          <w:szCs w:val="28"/>
        </w:rPr>
        <w:t>: par diffusion rapide</w:t>
      </w:r>
    </w:p>
    <w:p w:rsidR="00D8332F" w:rsidRPr="00D8332F" w:rsidRDefault="00D8332F" w:rsidP="00721CAB">
      <w:pPr>
        <w:pStyle w:val="Paragraphedeliste"/>
        <w:numPr>
          <w:ilvl w:val="0"/>
          <w:numId w:val="14"/>
        </w:numPr>
        <w:rPr>
          <w:rFonts w:ascii="Times New Roman" w:hAnsi="Times New Roman" w:cs="Times New Roman"/>
          <w:b/>
          <w:bCs/>
          <w:i/>
          <w:iCs/>
          <w:color w:val="00B050"/>
          <w:sz w:val="28"/>
          <w:szCs w:val="28"/>
        </w:rPr>
      </w:pPr>
      <w:r w:rsidRPr="00D8332F">
        <w:rPr>
          <w:rFonts w:ascii="Times New Roman" w:hAnsi="Times New Roman" w:cs="Times New Roman"/>
          <w:sz w:val="28"/>
          <w:szCs w:val="28"/>
        </w:rPr>
        <w:t>Paroi capillaire très fine.</w:t>
      </w:r>
    </w:p>
    <w:p w:rsidR="00D8332F" w:rsidRPr="00D8332F" w:rsidRDefault="00D8332F" w:rsidP="00721CAB">
      <w:pPr>
        <w:pStyle w:val="Paragraphedeliste"/>
        <w:numPr>
          <w:ilvl w:val="0"/>
          <w:numId w:val="14"/>
        </w:numPr>
        <w:rPr>
          <w:rFonts w:ascii="Times New Roman" w:hAnsi="Times New Roman" w:cs="Times New Roman"/>
          <w:b/>
          <w:bCs/>
          <w:i/>
          <w:iCs/>
          <w:color w:val="00B050"/>
          <w:sz w:val="28"/>
          <w:szCs w:val="28"/>
        </w:rPr>
      </w:pPr>
      <w:r w:rsidRPr="00D8332F">
        <w:rPr>
          <w:rFonts w:ascii="Times New Roman" w:hAnsi="Times New Roman" w:cs="Times New Roman"/>
          <w:sz w:val="28"/>
          <w:szCs w:val="28"/>
        </w:rPr>
        <w:t xml:space="preserve">Diamètre de 7 </w:t>
      </w:r>
      <w:proofErr w:type="spellStart"/>
      <w:r w:rsidRPr="00D8332F">
        <w:rPr>
          <w:rFonts w:ascii="Times New Roman" w:hAnsi="Times New Roman" w:cs="Times New Roman"/>
          <w:sz w:val="28"/>
          <w:szCs w:val="28"/>
        </w:rPr>
        <w:t>μm</w:t>
      </w:r>
      <w:proofErr w:type="spellEnd"/>
      <w:r w:rsidRPr="00D8332F">
        <w:rPr>
          <w:rFonts w:ascii="Times New Roman" w:hAnsi="Times New Roman" w:cs="Times New Roman"/>
          <w:sz w:val="28"/>
          <w:szCs w:val="28"/>
        </w:rPr>
        <w:t>.</w:t>
      </w:r>
    </w:p>
    <w:p w:rsidR="00D8332F" w:rsidRPr="00D8332F" w:rsidRDefault="00D8332F" w:rsidP="00721CAB">
      <w:pPr>
        <w:pStyle w:val="Paragraphedeliste"/>
        <w:numPr>
          <w:ilvl w:val="0"/>
          <w:numId w:val="14"/>
        </w:numPr>
        <w:rPr>
          <w:rFonts w:ascii="Times New Roman" w:hAnsi="Times New Roman" w:cs="Times New Roman"/>
          <w:b/>
          <w:bCs/>
          <w:i/>
          <w:iCs/>
          <w:color w:val="00B050"/>
          <w:sz w:val="28"/>
          <w:szCs w:val="28"/>
        </w:rPr>
      </w:pPr>
      <w:r w:rsidRPr="00D8332F">
        <w:rPr>
          <w:rFonts w:ascii="Times New Roman" w:hAnsi="Times New Roman" w:cs="Times New Roman"/>
          <w:sz w:val="28"/>
          <w:szCs w:val="28"/>
        </w:rPr>
        <w:t>Capillaire très ramifiés.</w:t>
      </w:r>
    </w:p>
    <w:p w:rsidR="00D8332F" w:rsidRPr="00D8332F" w:rsidRDefault="00D8332F" w:rsidP="00721CAB">
      <w:pPr>
        <w:pStyle w:val="Paragraphedeliste"/>
        <w:numPr>
          <w:ilvl w:val="0"/>
          <w:numId w:val="15"/>
        </w:numPr>
        <w:tabs>
          <w:tab w:val="left" w:pos="567"/>
        </w:tabs>
        <w:ind w:left="567" w:hanging="283"/>
        <w:rPr>
          <w:rFonts w:ascii="Times New Roman" w:hAnsi="Times New Roman" w:cs="Times New Roman"/>
          <w:b/>
          <w:bCs/>
          <w:i/>
          <w:iCs/>
          <w:color w:val="00B050"/>
          <w:sz w:val="28"/>
          <w:szCs w:val="28"/>
        </w:rPr>
      </w:pPr>
      <w:r w:rsidRPr="00D8332F">
        <w:rPr>
          <w:rFonts w:ascii="Times New Roman" w:hAnsi="Times New Roman" w:cs="Times New Roman"/>
          <w:b/>
          <w:bCs/>
          <w:i/>
          <w:iCs/>
          <w:color w:val="7030A0"/>
          <w:sz w:val="28"/>
          <w:szCs w:val="28"/>
        </w:rPr>
        <w:t>Capillaires en grand nombre :</w:t>
      </w:r>
    </w:p>
    <w:p w:rsidR="00D8332F" w:rsidRPr="00D8332F" w:rsidRDefault="00D8332F" w:rsidP="00D8332F">
      <w:pPr>
        <w:rPr>
          <w:rFonts w:ascii="Times New Roman" w:hAnsi="Times New Roman" w:cs="Times New Roman"/>
          <w:sz w:val="28"/>
          <w:szCs w:val="28"/>
        </w:rPr>
      </w:pPr>
      <w:r w:rsidRPr="00D8332F">
        <w:rPr>
          <w:rFonts w:ascii="Times New Roman" w:hAnsi="Times New Roman" w:cs="Times New Roman"/>
          <w:sz w:val="28"/>
          <w:szCs w:val="28"/>
        </w:rPr>
        <w:t>La surface d’échange est très grande. 5% du volum</w:t>
      </w:r>
      <w:r>
        <w:rPr>
          <w:rFonts w:ascii="Times New Roman" w:hAnsi="Times New Roman" w:cs="Times New Roman"/>
          <w:sz w:val="28"/>
          <w:szCs w:val="28"/>
        </w:rPr>
        <w:t xml:space="preserve">e sanguin sont compris dans les </w:t>
      </w:r>
      <w:r w:rsidRPr="00D8332F">
        <w:rPr>
          <w:rFonts w:ascii="Times New Roman" w:hAnsi="Times New Roman" w:cs="Times New Roman"/>
          <w:sz w:val="28"/>
          <w:szCs w:val="28"/>
        </w:rPr>
        <w:t>capillaires.</w:t>
      </w:r>
    </w:p>
    <w:p w:rsidR="00D8332F" w:rsidRPr="00D8332F" w:rsidRDefault="00D8332F" w:rsidP="00721CAB">
      <w:pPr>
        <w:pStyle w:val="Paragraphedeliste"/>
        <w:numPr>
          <w:ilvl w:val="0"/>
          <w:numId w:val="15"/>
        </w:numPr>
        <w:ind w:left="567" w:hanging="283"/>
        <w:rPr>
          <w:rFonts w:ascii="Times New Roman" w:hAnsi="Times New Roman" w:cs="Times New Roman"/>
          <w:b/>
          <w:bCs/>
          <w:i/>
          <w:iCs/>
          <w:color w:val="7030A0"/>
          <w:sz w:val="28"/>
          <w:szCs w:val="28"/>
        </w:rPr>
      </w:pPr>
      <w:r w:rsidRPr="00D8332F">
        <w:rPr>
          <w:rFonts w:ascii="Times New Roman" w:hAnsi="Times New Roman" w:cs="Times New Roman"/>
          <w:b/>
          <w:bCs/>
          <w:i/>
          <w:iCs/>
          <w:color w:val="7030A0"/>
          <w:sz w:val="28"/>
          <w:szCs w:val="28"/>
        </w:rPr>
        <w:t>Vitesse du sang :</w:t>
      </w:r>
    </w:p>
    <w:p w:rsidR="00D8332F" w:rsidRPr="00D8332F" w:rsidRDefault="00D8332F" w:rsidP="00D8332F">
      <w:pPr>
        <w:rPr>
          <w:rFonts w:ascii="Times New Roman" w:hAnsi="Times New Roman" w:cs="Times New Roman"/>
          <w:sz w:val="28"/>
          <w:szCs w:val="28"/>
        </w:rPr>
      </w:pPr>
      <w:r w:rsidRPr="00D8332F">
        <w:rPr>
          <w:rFonts w:ascii="Times New Roman" w:hAnsi="Times New Roman" w:cs="Times New Roman"/>
          <w:sz w:val="28"/>
          <w:szCs w:val="28"/>
        </w:rPr>
        <w:t>La vitesse du sang dans les capillaires est très faible.</w:t>
      </w:r>
    </w:p>
    <w:p w:rsidR="00D8332F" w:rsidRPr="00D8332F" w:rsidRDefault="00D8332F" w:rsidP="00721CAB">
      <w:pPr>
        <w:pStyle w:val="Paragraphedeliste"/>
        <w:numPr>
          <w:ilvl w:val="0"/>
          <w:numId w:val="15"/>
        </w:numPr>
        <w:ind w:left="567" w:hanging="283"/>
        <w:rPr>
          <w:rFonts w:ascii="Times New Roman" w:hAnsi="Times New Roman" w:cs="Times New Roman"/>
          <w:b/>
          <w:bCs/>
          <w:i/>
          <w:iCs/>
          <w:color w:val="7030A0"/>
          <w:sz w:val="28"/>
          <w:szCs w:val="28"/>
        </w:rPr>
      </w:pPr>
      <w:r w:rsidRPr="00D8332F">
        <w:rPr>
          <w:rFonts w:ascii="Times New Roman" w:hAnsi="Times New Roman" w:cs="Times New Roman"/>
          <w:b/>
          <w:bCs/>
          <w:i/>
          <w:iCs/>
          <w:color w:val="7030A0"/>
          <w:sz w:val="28"/>
          <w:szCs w:val="28"/>
        </w:rPr>
        <w:t>Paroi des capillaires qui laisse passer les molécules de petites tailles par les pores :</w:t>
      </w:r>
    </w:p>
    <w:p w:rsidR="00D24306" w:rsidRDefault="00D8332F" w:rsidP="00044B37">
      <w:pPr>
        <w:rPr>
          <w:rFonts w:ascii="Times New Roman" w:hAnsi="Times New Roman" w:cs="Times New Roman"/>
          <w:sz w:val="28"/>
          <w:szCs w:val="28"/>
        </w:rPr>
      </w:pPr>
      <w:r w:rsidRPr="00D8332F">
        <w:rPr>
          <w:rFonts w:ascii="Times New Roman" w:hAnsi="Times New Roman" w:cs="Times New Roman"/>
          <w:sz w:val="28"/>
          <w:szCs w:val="28"/>
        </w:rPr>
        <w:t>Les molécules liposolubles traversent directement les membranes. La taille des pores est</w:t>
      </w:r>
      <w:r>
        <w:rPr>
          <w:rFonts w:ascii="Times New Roman" w:hAnsi="Times New Roman" w:cs="Times New Roman"/>
          <w:sz w:val="28"/>
          <w:szCs w:val="28"/>
        </w:rPr>
        <w:t xml:space="preserve"> </w:t>
      </w:r>
      <w:r w:rsidRPr="00D8332F">
        <w:rPr>
          <w:rFonts w:ascii="Times New Roman" w:hAnsi="Times New Roman" w:cs="Times New Roman"/>
          <w:sz w:val="28"/>
          <w:szCs w:val="28"/>
        </w:rPr>
        <w:t>variable en fonction des substances présente dans le sang (l’Histamine augmente la taille des</w:t>
      </w:r>
      <w:r>
        <w:rPr>
          <w:rFonts w:ascii="Times New Roman" w:hAnsi="Times New Roman" w:cs="Times New Roman"/>
          <w:sz w:val="28"/>
          <w:szCs w:val="28"/>
        </w:rPr>
        <w:t xml:space="preserve"> </w:t>
      </w:r>
      <w:r w:rsidRPr="00D8332F">
        <w:rPr>
          <w:rFonts w:ascii="Times New Roman" w:hAnsi="Times New Roman" w:cs="Times New Roman"/>
          <w:sz w:val="28"/>
          <w:szCs w:val="28"/>
        </w:rPr>
        <w:t>pores).</w:t>
      </w:r>
    </w:p>
    <w:p w:rsidR="00D8332F" w:rsidRPr="00D8332F" w:rsidRDefault="00D8332F" w:rsidP="00721CAB">
      <w:pPr>
        <w:pStyle w:val="Paragraphedeliste"/>
        <w:numPr>
          <w:ilvl w:val="0"/>
          <w:numId w:val="12"/>
        </w:numPr>
        <w:rPr>
          <w:rFonts w:ascii="Times New Roman" w:hAnsi="Times New Roman" w:cs="Times New Roman"/>
          <w:b/>
          <w:bCs/>
          <w:i/>
          <w:iCs/>
          <w:color w:val="00B050"/>
          <w:sz w:val="28"/>
          <w:szCs w:val="28"/>
        </w:rPr>
      </w:pPr>
      <w:r w:rsidRPr="00D8332F">
        <w:rPr>
          <w:rFonts w:ascii="Times New Roman" w:hAnsi="Times New Roman" w:cs="Times New Roman"/>
          <w:b/>
          <w:bCs/>
          <w:i/>
          <w:iCs/>
          <w:color w:val="00B050"/>
          <w:sz w:val="28"/>
          <w:szCs w:val="28"/>
        </w:rPr>
        <w:t>Echanges entre le capillaire et le liquide interstitiel :</w:t>
      </w:r>
    </w:p>
    <w:p w:rsidR="00D8332F" w:rsidRPr="00D8332F" w:rsidRDefault="00044B37" w:rsidP="00D8332F">
      <w:pPr>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1662336" behindDoc="1" locked="0" layoutInCell="1" allowOverlap="1" wp14:anchorId="3850B28D" wp14:editId="0ADE903C">
                <wp:simplePos x="0" y="0"/>
                <wp:positionH relativeFrom="column">
                  <wp:posOffset>4062730</wp:posOffset>
                </wp:positionH>
                <wp:positionV relativeFrom="paragraph">
                  <wp:posOffset>81915</wp:posOffset>
                </wp:positionV>
                <wp:extent cx="2540635" cy="3136265"/>
                <wp:effectExtent l="0" t="0" r="12065" b="26035"/>
                <wp:wrapNone/>
                <wp:docPr id="7" name="Rectangle à coins arrondis 7"/>
                <wp:cNvGraphicFramePr/>
                <a:graphic xmlns:a="http://schemas.openxmlformats.org/drawingml/2006/main">
                  <a:graphicData uri="http://schemas.microsoft.com/office/word/2010/wordprocessingShape">
                    <wps:wsp>
                      <wps:cNvSpPr/>
                      <wps:spPr>
                        <a:xfrm>
                          <a:off x="0" y="0"/>
                          <a:ext cx="2540635" cy="313626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7" o:spid="_x0000_s1026" style="position:absolute;margin-left:319.9pt;margin-top:6.45pt;width:200.05pt;height:246.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" fillcolor="white [3201]" strokecolor="#4f81bd [3204]" strokeweight="2pt"/>
            </w:pict>
          </mc:Fallback>
        </mc:AlternateContent>
      </w:r>
      <w:r>
        <w:rPr>
          <w:rFonts w:ascii="Times New Roman" w:hAnsi="Times New Roman" w:cs="Times New Roman"/>
          <w:noProof/>
          <w:sz w:val="28"/>
          <w:szCs w:val="28"/>
          <w:lang w:eastAsia="fr-FR"/>
        </w:rPr>
        <w:drawing>
          <wp:anchor distT="0" distB="0" distL="114300" distR="114300" simplePos="0" relativeHeight="251661312" behindDoc="0" locked="0" layoutInCell="1" allowOverlap="1" wp14:anchorId="162652F6" wp14:editId="5749766A">
            <wp:simplePos x="0" y="0"/>
            <wp:positionH relativeFrom="column">
              <wp:posOffset>4189730</wp:posOffset>
            </wp:positionH>
            <wp:positionV relativeFrom="paragraph">
              <wp:posOffset>332105</wp:posOffset>
            </wp:positionV>
            <wp:extent cx="2317750" cy="2785745"/>
            <wp:effectExtent l="0" t="0" r="635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750" cy="278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32F" w:rsidRPr="00D8332F">
        <w:rPr>
          <w:rFonts w:ascii="Times New Roman" w:hAnsi="Times New Roman" w:cs="Times New Roman"/>
          <w:sz w:val="28"/>
          <w:szCs w:val="28"/>
        </w:rPr>
        <w:t>Le liquide interstitiel (LI) est un intermédiaire passif entre le sang et les cellules.</w:t>
      </w:r>
    </w:p>
    <w:p w:rsidR="00D8332F" w:rsidRDefault="00D8332F" w:rsidP="00D8332F">
      <w:pPr>
        <w:rPr>
          <w:rFonts w:ascii="Times New Roman" w:hAnsi="Times New Roman" w:cs="Times New Roman"/>
          <w:sz w:val="28"/>
          <w:szCs w:val="28"/>
        </w:rPr>
      </w:pPr>
      <w:r w:rsidRPr="00D8332F">
        <w:rPr>
          <w:rFonts w:ascii="Times New Roman" w:hAnsi="Times New Roman" w:cs="Times New Roman"/>
          <w:sz w:val="28"/>
          <w:szCs w:val="28"/>
        </w:rPr>
        <w:t>Les échanges à travers la paroi des capillaires se font :</w:t>
      </w:r>
    </w:p>
    <w:p w:rsidR="00D8332F" w:rsidRPr="00D8332F" w:rsidRDefault="00D8332F" w:rsidP="00721CAB">
      <w:pPr>
        <w:pStyle w:val="Paragraphedeliste"/>
        <w:numPr>
          <w:ilvl w:val="0"/>
          <w:numId w:val="16"/>
        </w:numPr>
        <w:rPr>
          <w:rFonts w:ascii="Times New Roman" w:hAnsi="Times New Roman" w:cs="Times New Roman"/>
          <w:b/>
          <w:bCs/>
          <w:i/>
          <w:iCs/>
          <w:color w:val="7030A0"/>
          <w:sz w:val="28"/>
          <w:szCs w:val="28"/>
        </w:rPr>
      </w:pPr>
      <w:r w:rsidRPr="00D8332F">
        <w:rPr>
          <w:rFonts w:ascii="Times New Roman" w:hAnsi="Times New Roman" w:cs="Times New Roman"/>
          <w:b/>
          <w:bCs/>
          <w:i/>
          <w:iCs/>
          <w:color w:val="7030A0"/>
          <w:sz w:val="28"/>
          <w:szCs w:val="28"/>
        </w:rPr>
        <w:t>Soit par diffusion passive selon le gradient de concentration :</w:t>
      </w:r>
    </w:p>
    <w:p w:rsidR="00D8332F" w:rsidRDefault="00D8332F" w:rsidP="00D8332F">
      <w:pPr>
        <w:rPr>
          <w:rFonts w:ascii="Times New Roman" w:hAnsi="Times New Roman" w:cs="Times New Roman"/>
          <w:sz w:val="28"/>
          <w:szCs w:val="28"/>
        </w:rPr>
      </w:pPr>
      <w:r w:rsidRPr="00D8332F">
        <w:rPr>
          <w:rFonts w:ascii="Times New Roman" w:hAnsi="Times New Roman" w:cs="Times New Roman"/>
          <w:sz w:val="28"/>
          <w:szCs w:val="28"/>
        </w:rPr>
        <w:t>Pour les substances dissoutes (sauf les protéines). L’importance des échanges dépendent de la</w:t>
      </w:r>
      <w:r>
        <w:rPr>
          <w:rFonts w:ascii="Times New Roman" w:hAnsi="Times New Roman" w:cs="Times New Roman"/>
          <w:sz w:val="28"/>
          <w:szCs w:val="28"/>
        </w:rPr>
        <w:t xml:space="preserve"> </w:t>
      </w:r>
      <w:r w:rsidRPr="00D8332F">
        <w:rPr>
          <w:rFonts w:ascii="Times New Roman" w:hAnsi="Times New Roman" w:cs="Times New Roman"/>
          <w:sz w:val="28"/>
          <w:szCs w:val="28"/>
        </w:rPr>
        <w:t>différence de concentration entre le sang et les cellules.</w:t>
      </w:r>
    </w:p>
    <w:p w:rsidR="00044B37" w:rsidRDefault="00044B37" w:rsidP="00D8332F">
      <w:pPr>
        <w:rPr>
          <w:rFonts w:ascii="Times New Roman" w:hAnsi="Times New Roman" w:cs="Times New Roman"/>
          <w:sz w:val="28"/>
          <w:szCs w:val="28"/>
        </w:rPr>
      </w:pPr>
    </w:p>
    <w:p w:rsidR="00D8332F" w:rsidRPr="00D8332F" w:rsidRDefault="00D8332F" w:rsidP="00721CAB">
      <w:pPr>
        <w:pStyle w:val="Paragraphedeliste"/>
        <w:numPr>
          <w:ilvl w:val="0"/>
          <w:numId w:val="16"/>
        </w:numPr>
        <w:rPr>
          <w:rFonts w:ascii="Times New Roman" w:hAnsi="Times New Roman" w:cs="Times New Roman"/>
          <w:sz w:val="28"/>
          <w:szCs w:val="28"/>
        </w:rPr>
      </w:pPr>
      <w:r w:rsidRPr="00D8332F">
        <w:rPr>
          <w:rFonts w:ascii="Times New Roman" w:hAnsi="Times New Roman" w:cs="Times New Roman"/>
          <w:b/>
          <w:bCs/>
          <w:i/>
          <w:iCs/>
          <w:color w:val="7030A0"/>
          <w:sz w:val="28"/>
          <w:szCs w:val="28"/>
        </w:rPr>
        <w:t>Soit par passage de liquide</w:t>
      </w:r>
      <w:r w:rsidRPr="00D8332F">
        <w:rPr>
          <w:rFonts w:ascii="Times New Roman" w:hAnsi="Times New Roman" w:cs="Times New Roman"/>
          <w:color w:val="7030A0"/>
          <w:sz w:val="28"/>
          <w:szCs w:val="28"/>
        </w:rPr>
        <w:t xml:space="preserve"> </w:t>
      </w:r>
      <w:r w:rsidRPr="00D8332F">
        <w:rPr>
          <w:rFonts w:ascii="Times New Roman" w:hAnsi="Times New Roman" w:cs="Times New Roman"/>
          <w:sz w:val="28"/>
          <w:szCs w:val="28"/>
        </w:rPr>
        <w:t>:</w:t>
      </w:r>
    </w:p>
    <w:p w:rsidR="00D8332F" w:rsidRDefault="00D8332F" w:rsidP="00D8332F">
      <w:pPr>
        <w:rPr>
          <w:rFonts w:ascii="Times New Roman" w:hAnsi="Times New Roman" w:cs="Times New Roman"/>
          <w:sz w:val="28"/>
          <w:szCs w:val="28"/>
        </w:rPr>
      </w:pPr>
      <w:r w:rsidRPr="00D8332F">
        <w:rPr>
          <w:rFonts w:ascii="Times New Roman" w:hAnsi="Times New Roman" w:cs="Times New Roman"/>
          <w:sz w:val="28"/>
          <w:szCs w:val="28"/>
        </w:rPr>
        <w:t>Du liquide va passer à travers la paroi des capillaires par filtration et va être, en grande partie,</w:t>
      </w:r>
      <w:r>
        <w:rPr>
          <w:rFonts w:ascii="Times New Roman" w:hAnsi="Times New Roman" w:cs="Times New Roman"/>
          <w:sz w:val="28"/>
          <w:szCs w:val="28"/>
        </w:rPr>
        <w:t xml:space="preserve"> </w:t>
      </w:r>
      <w:r w:rsidRPr="00D8332F">
        <w:rPr>
          <w:rFonts w:ascii="Times New Roman" w:hAnsi="Times New Roman" w:cs="Times New Roman"/>
          <w:sz w:val="28"/>
          <w:szCs w:val="28"/>
        </w:rPr>
        <w:t>réabsorbés.</w:t>
      </w:r>
    </w:p>
    <w:p w:rsidR="00D5524A" w:rsidRPr="00D8332F" w:rsidRDefault="00D5524A" w:rsidP="00D8332F">
      <w:pPr>
        <w:rPr>
          <w:rFonts w:ascii="Times New Roman" w:hAnsi="Times New Roman" w:cs="Times New Roman"/>
          <w:sz w:val="28"/>
          <w:szCs w:val="28"/>
        </w:rPr>
      </w:pPr>
    </w:p>
    <w:p w:rsidR="00D8332F" w:rsidRDefault="00D8332F" w:rsidP="00D8332F">
      <w:pPr>
        <w:rPr>
          <w:rFonts w:ascii="Times New Roman" w:hAnsi="Times New Roman" w:cs="Times New Roman"/>
          <w:sz w:val="28"/>
          <w:szCs w:val="28"/>
        </w:rPr>
      </w:pPr>
      <w:r w:rsidRPr="00D8332F">
        <w:rPr>
          <w:rFonts w:ascii="Times New Roman" w:hAnsi="Times New Roman" w:cs="Times New Roman"/>
          <w:sz w:val="28"/>
          <w:szCs w:val="28"/>
        </w:rPr>
        <w:lastRenderedPageBreak/>
        <w:t xml:space="preserve">Les forces </w:t>
      </w:r>
      <w:r>
        <w:rPr>
          <w:rFonts w:ascii="Times New Roman" w:hAnsi="Times New Roman" w:cs="Times New Roman"/>
          <w:sz w:val="28"/>
          <w:szCs w:val="28"/>
        </w:rPr>
        <w:t>en jeu pour la filtration sont :</w:t>
      </w:r>
    </w:p>
    <w:p w:rsidR="00D8332F" w:rsidRPr="00D8332F" w:rsidRDefault="00D8332F" w:rsidP="00721CAB">
      <w:pPr>
        <w:pStyle w:val="Paragraphedeliste"/>
        <w:numPr>
          <w:ilvl w:val="0"/>
          <w:numId w:val="17"/>
        </w:numPr>
        <w:rPr>
          <w:rFonts w:ascii="Times New Roman" w:hAnsi="Times New Roman" w:cs="Times New Roman"/>
          <w:sz w:val="28"/>
          <w:szCs w:val="28"/>
        </w:rPr>
      </w:pPr>
      <w:r w:rsidRPr="00D8332F">
        <w:rPr>
          <w:rFonts w:ascii="Times New Roman" w:hAnsi="Times New Roman" w:cs="Times New Roman"/>
          <w:sz w:val="28"/>
          <w:szCs w:val="28"/>
        </w:rPr>
        <w:t xml:space="preserve">Pression du sang dans les capillaires : </w:t>
      </w:r>
      <w:proofErr w:type="spellStart"/>
      <w:r w:rsidRPr="00D8332F">
        <w:rPr>
          <w:rFonts w:ascii="Times New Roman" w:hAnsi="Times New Roman" w:cs="Times New Roman"/>
          <w:sz w:val="28"/>
          <w:szCs w:val="28"/>
        </w:rPr>
        <w:t>PHc</w:t>
      </w:r>
      <w:proofErr w:type="spellEnd"/>
    </w:p>
    <w:p w:rsidR="00D8332F" w:rsidRPr="00D8332F" w:rsidRDefault="00D8332F" w:rsidP="00721CAB">
      <w:pPr>
        <w:pStyle w:val="Paragraphedeliste"/>
        <w:numPr>
          <w:ilvl w:val="0"/>
          <w:numId w:val="17"/>
        </w:numPr>
        <w:rPr>
          <w:rFonts w:ascii="Times New Roman" w:hAnsi="Times New Roman" w:cs="Times New Roman"/>
          <w:sz w:val="28"/>
          <w:szCs w:val="28"/>
        </w:rPr>
      </w:pPr>
      <w:r w:rsidRPr="00D8332F">
        <w:rPr>
          <w:rFonts w:ascii="Times New Roman" w:hAnsi="Times New Roman" w:cs="Times New Roman"/>
          <w:sz w:val="28"/>
          <w:szCs w:val="28"/>
        </w:rPr>
        <w:t xml:space="preserve">Pression oncotique des protéines : </w:t>
      </w:r>
      <w:proofErr w:type="spellStart"/>
      <w:r w:rsidRPr="00D8332F">
        <w:rPr>
          <w:rFonts w:ascii="Times New Roman" w:hAnsi="Times New Roman" w:cs="Times New Roman"/>
          <w:sz w:val="28"/>
          <w:szCs w:val="28"/>
        </w:rPr>
        <w:t>Πpl</w:t>
      </w:r>
      <w:proofErr w:type="spellEnd"/>
    </w:p>
    <w:p w:rsidR="00D8332F" w:rsidRDefault="00D8332F" w:rsidP="00D8332F">
      <w:pPr>
        <w:rPr>
          <w:rFonts w:ascii="Times New Roman" w:hAnsi="Times New Roman" w:cs="Times New Roman"/>
          <w:sz w:val="28"/>
          <w:szCs w:val="28"/>
        </w:rPr>
      </w:pPr>
      <w:r w:rsidRPr="00D8332F">
        <w:rPr>
          <w:rFonts w:ascii="Times New Roman" w:hAnsi="Times New Roman" w:cs="Times New Roman"/>
          <w:sz w:val="28"/>
          <w:szCs w:val="28"/>
        </w:rPr>
        <w:t>Favorise l’entrée de liquide dans les capillaires.</w:t>
      </w:r>
    </w:p>
    <w:p w:rsidR="00D8332F" w:rsidRPr="00D8332F" w:rsidRDefault="00D8332F" w:rsidP="00721CAB">
      <w:pPr>
        <w:pStyle w:val="Paragraphedeliste"/>
        <w:numPr>
          <w:ilvl w:val="0"/>
          <w:numId w:val="18"/>
        </w:numPr>
        <w:rPr>
          <w:rFonts w:ascii="Times New Roman" w:hAnsi="Times New Roman" w:cs="Times New Roman"/>
          <w:sz w:val="28"/>
          <w:szCs w:val="28"/>
        </w:rPr>
      </w:pPr>
      <w:r w:rsidRPr="00D8332F">
        <w:rPr>
          <w:rFonts w:ascii="Times New Roman" w:hAnsi="Times New Roman" w:cs="Times New Roman"/>
          <w:sz w:val="28"/>
          <w:szCs w:val="28"/>
        </w:rPr>
        <w:t xml:space="preserve">Pression hydrostatique du LI : PHLI </w:t>
      </w:r>
    </w:p>
    <w:p w:rsidR="00734962" w:rsidRPr="00D5524A" w:rsidRDefault="00D8332F" w:rsidP="00721CAB">
      <w:pPr>
        <w:pStyle w:val="Paragraphedeliste"/>
        <w:numPr>
          <w:ilvl w:val="0"/>
          <w:numId w:val="18"/>
        </w:numPr>
        <w:rPr>
          <w:rFonts w:ascii="Times New Roman" w:hAnsi="Times New Roman" w:cs="Times New Roman"/>
          <w:sz w:val="28"/>
          <w:szCs w:val="28"/>
        </w:rPr>
      </w:pPr>
      <w:r w:rsidRPr="00D8332F">
        <w:rPr>
          <w:rFonts w:ascii="Times New Roman" w:hAnsi="Times New Roman" w:cs="Times New Roman"/>
          <w:sz w:val="28"/>
          <w:szCs w:val="28"/>
        </w:rPr>
        <w:t>Pression oncotique des protéines du LI : ΠLI</w:t>
      </w:r>
    </w:p>
    <w:p w:rsidR="00734962" w:rsidRDefault="00734962" w:rsidP="00734962">
      <w:pPr>
        <w:rPr>
          <w:rFonts w:ascii="Times New Roman" w:hAnsi="Times New Roman" w:cs="Times New Roman"/>
          <w:sz w:val="28"/>
          <w:szCs w:val="28"/>
        </w:rPr>
      </w:pPr>
      <w:r w:rsidRPr="00734962">
        <w:rPr>
          <w:rFonts w:ascii="Times New Roman" w:hAnsi="Times New Roman" w:cs="Times New Roman"/>
          <w:sz w:val="28"/>
          <w:szCs w:val="28"/>
        </w:rPr>
        <w:t>Il y a deux pressions qui tendent à faire sortir du liquide :</w:t>
      </w:r>
    </w:p>
    <w:p w:rsidR="00734962" w:rsidRDefault="00734962" w:rsidP="00734962">
      <w:pPr>
        <w:rPr>
          <w:rFonts w:ascii="Times New Roman" w:hAnsi="Times New Roman" w:cs="Times New Roman"/>
          <w:sz w:val="28"/>
          <w:szCs w:val="28"/>
        </w:rPr>
      </w:pPr>
      <w:r w:rsidRPr="00734962">
        <w:rPr>
          <w:rFonts w:ascii="Times New Roman" w:hAnsi="Times New Roman" w:cs="Times New Roman"/>
          <w:sz w:val="28"/>
          <w:szCs w:val="28"/>
        </w:rPr>
        <w:t>Pression du sang dans les capillaires.</w:t>
      </w:r>
    </w:p>
    <w:p w:rsidR="00734962" w:rsidRDefault="00734962" w:rsidP="00734962">
      <w:pPr>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1663360" behindDoc="1" locked="0" layoutInCell="1" allowOverlap="1">
                <wp:simplePos x="0" y="0"/>
                <wp:positionH relativeFrom="column">
                  <wp:posOffset>1841308</wp:posOffset>
                </wp:positionH>
                <wp:positionV relativeFrom="paragraph">
                  <wp:posOffset>238435</wp:posOffset>
                </wp:positionV>
                <wp:extent cx="2860158" cy="446051"/>
                <wp:effectExtent l="57150" t="38100" r="73660" b="87630"/>
                <wp:wrapNone/>
                <wp:docPr id="8" name="Rectangle 8"/>
                <wp:cNvGraphicFramePr/>
                <a:graphic xmlns:a="http://schemas.openxmlformats.org/drawingml/2006/main">
                  <a:graphicData uri="http://schemas.microsoft.com/office/word/2010/wordprocessingShape">
                    <wps:wsp>
                      <wps:cNvSpPr/>
                      <wps:spPr>
                        <a:xfrm>
                          <a:off x="0" y="0"/>
                          <a:ext cx="2860158" cy="446051"/>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26" style="position:absolute;margin-left:145pt;margin-top:18.75pt;width:225.2pt;height:35.1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" fillcolor="#bfb1d0 [1623]" strokecolor="#795d9b [3047]">
                <v:fill color2="#ece7f1 [503]" rotate="t" angle="180" colors="0 #c9b5e8;22938f #d9cbee;1 #f0eaf9" focus="100%" type="gradient"/>
                <v:shadow on="t" color="black" opacity="24903f" origin=",.5" offset="0,.55556mm"/>
              </v:rect>
            </w:pict>
          </mc:Fallback>
        </mc:AlternateContent>
      </w:r>
      <w:r w:rsidRPr="00734962">
        <w:rPr>
          <w:rFonts w:ascii="Times New Roman" w:hAnsi="Times New Roman" w:cs="Times New Roman"/>
          <w:sz w:val="28"/>
          <w:szCs w:val="28"/>
        </w:rPr>
        <w:t>Pression oncotique des protéines du LI.</w:t>
      </w:r>
    </w:p>
    <w:p w:rsidR="00734962" w:rsidRDefault="00734962" w:rsidP="00734962">
      <w:pPr>
        <w:jc w:val="center"/>
        <w:rPr>
          <w:rFonts w:ascii="Times New Roman" w:hAnsi="Times New Roman" w:cs="Times New Roman"/>
          <w:b/>
          <w:bCs/>
          <w:i/>
          <w:iCs/>
          <w:color w:val="7030A0"/>
          <w:sz w:val="28"/>
          <w:szCs w:val="28"/>
        </w:rPr>
      </w:pPr>
      <w:r w:rsidRPr="00734962">
        <w:rPr>
          <w:rFonts w:ascii="Times New Roman" w:hAnsi="Times New Roman" w:cs="Times New Roman"/>
          <w:b/>
          <w:bCs/>
          <w:i/>
          <w:iCs/>
          <w:color w:val="7030A0"/>
          <w:sz w:val="28"/>
          <w:szCs w:val="28"/>
        </w:rPr>
        <w:t>ΔP = (</w:t>
      </w:r>
      <w:proofErr w:type="spellStart"/>
      <w:r w:rsidRPr="00734962">
        <w:rPr>
          <w:rFonts w:ascii="Times New Roman" w:hAnsi="Times New Roman" w:cs="Times New Roman"/>
          <w:b/>
          <w:bCs/>
          <w:i/>
          <w:iCs/>
          <w:color w:val="7030A0"/>
          <w:sz w:val="28"/>
          <w:szCs w:val="28"/>
        </w:rPr>
        <w:t>PHc</w:t>
      </w:r>
      <w:proofErr w:type="spellEnd"/>
      <w:r w:rsidRPr="00734962">
        <w:rPr>
          <w:rFonts w:ascii="Times New Roman" w:hAnsi="Times New Roman" w:cs="Times New Roman"/>
          <w:b/>
          <w:bCs/>
          <w:i/>
          <w:iCs/>
          <w:color w:val="7030A0"/>
          <w:sz w:val="28"/>
          <w:szCs w:val="28"/>
        </w:rPr>
        <w:t xml:space="preserve"> + ΠLI) – (</w:t>
      </w:r>
      <w:proofErr w:type="spellStart"/>
      <w:r w:rsidRPr="00734962">
        <w:rPr>
          <w:rFonts w:ascii="Times New Roman" w:hAnsi="Times New Roman" w:cs="Times New Roman"/>
          <w:b/>
          <w:bCs/>
          <w:i/>
          <w:iCs/>
          <w:color w:val="7030A0"/>
          <w:sz w:val="28"/>
          <w:szCs w:val="28"/>
        </w:rPr>
        <w:t>Πpl</w:t>
      </w:r>
      <w:proofErr w:type="spellEnd"/>
      <w:r w:rsidRPr="00734962">
        <w:rPr>
          <w:rFonts w:ascii="Times New Roman" w:hAnsi="Times New Roman" w:cs="Times New Roman"/>
          <w:b/>
          <w:bCs/>
          <w:i/>
          <w:iCs/>
          <w:color w:val="7030A0"/>
          <w:sz w:val="28"/>
          <w:szCs w:val="28"/>
        </w:rPr>
        <w:t xml:space="preserve"> + PHLI)</w:t>
      </w:r>
    </w:p>
    <w:p w:rsidR="00734962" w:rsidRPr="00734962" w:rsidRDefault="00734962" w:rsidP="00721CAB">
      <w:pPr>
        <w:pStyle w:val="Paragraphedeliste"/>
        <w:numPr>
          <w:ilvl w:val="0"/>
          <w:numId w:val="19"/>
        </w:numPr>
        <w:rPr>
          <w:rFonts w:ascii="Times New Roman" w:hAnsi="Times New Roman" w:cs="Times New Roman"/>
          <w:b/>
          <w:bCs/>
          <w:i/>
          <w:iCs/>
          <w:color w:val="7030A0"/>
          <w:sz w:val="28"/>
          <w:szCs w:val="28"/>
        </w:rPr>
      </w:pPr>
      <w:r w:rsidRPr="00734962">
        <w:rPr>
          <w:rFonts w:ascii="Times New Roman" w:hAnsi="Times New Roman" w:cs="Times New Roman"/>
          <w:sz w:val="28"/>
          <w:szCs w:val="28"/>
        </w:rPr>
        <w:t>Si ΔP positif il y a diffusion des liquides vers le LI.</w:t>
      </w:r>
    </w:p>
    <w:p w:rsidR="00734962" w:rsidRPr="00734962" w:rsidRDefault="00734962" w:rsidP="00721CAB">
      <w:pPr>
        <w:pStyle w:val="Paragraphedeliste"/>
        <w:numPr>
          <w:ilvl w:val="0"/>
          <w:numId w:val="19"/>
        </w:numPr>
        <w:rPr>
          <w:rFonts w:ascii="Times New Roman" w:hAnsi="Times New Roman" w:cs="Times New Roman"/>
          <w:b/>
          <w:bCs/>
          <w:i/>
          <w:iCs/>
          <w:color w:val="7030A0"/>
          <w:sz w:val="28"/>
          <w:szCs w:val="28"/>
        </w:rPr>
      </w:pPr>
      <w:r w:rsidRPr="00734962">
        <w:rPr>
          <w:rFonts w:ascii="Times New Roman" w:hAnsi="Times New Roman" w:cs="Times New Roman"/>
          <w:sz w:val="28"/>
          <w:szCs w:val="28"/>
        </w:rPr>
        <w:t>Si ΔP négatif, il y aura une réabsorption.</w:t>
      </w:r>
    </w:p>
    <w:p w:rsidR="00734962" w:rsidRPr="00734962" w:rsidRDefault="00734962" w:rsidP="00734962">
      <w:pPr>
        <w:rPr>
          <w:rFonts w:ascii="Times New Roman" w:hAnsi="Times New Roman" w:cs="Times New Roman"/>
          <w:sz w:val="28"/>
          <w:szCs w:val="28"/>
        </w:rPr>
      </w:pPr>
      <w:r w:rsidRPr="00734962">
        <w:rPr>
          <w:rFonts w:ascii="Times New Roman" w:hAnsi="Times New Roman" w:cs="Times New Roman"/>
          <w:sz w:val="28"/>
          <w:szCs w:val="28"/>
        </w:rPr>
        <w:t>Tout au long du capillaire, la diffusion va diminuer et la réabsorption va augmenter.</w:t>
      </w:r>
    </w:p>
    <w:p w:rsidR="00D24306" w:rsidRDefault="00734962" w:rsidP="00734962">
      <w:pPr>
        <w:rPr>
          <w:rFonts w:ascii="Times New Roman" w:hAnsi="Times New Roman" w:cs="Times New Roman"/>
          <w:b/>
          <w:bCs/>
          <w:i/>
          <w:iCs/>
          <w:color w:val="C00000"/>
          <w:sz w:val="32"/>
          <w:szCs w:val="32"/>
        </w:rPr>
      </w:pPr>
      <w:r w:rsidRPr="00734962">
        <w:rPr>
          <w:rFonts w:ascii="Times New Roman" w:hAnsi="Times New Roman" w:cs="Times New Roman"/>
          <w:b/>
          <w:bCs/>
          <w:i/>
          <w:iCs/>
          <w:color w:val="C00000"/>
          <w:sz w:val="32"/>
          <w:szCs w:val="32"/>
        </w:rPr>
        <w:t>Bilan :</w:t>
      </w:r>
    </w:p>
    <w:p w:rsidR="00734962" w:rsidRDefault="00734962" w:rsidP="00734962">
      <w:pPr>
        <w:rPr>
          <w:rFonts w:ascii="Times New Roman" w:hAnsi="Times New Roman" w:cs="Times New Roman"/>
          <w:sz w:val="32"/>
          <w:szCs w:val="32"/>
        </w:rPr>
      </w:pPr>
      <w:r w:rsidRPr="00734962">
        <w:rPr>
          <w:rFonts w:ascii="Times New Roman" w:hAnsi="Times New Roman" w:cs="Times New Roman"/>
          <w:sz w:val="32"/>
          <w:szCs w:val="32"/>
        </w:rPr>
        <w:t>Dans les conditions normales, il sort un peu plus de liquide des capillaires qu’il n’en ait</w:t>
      </w:r>
      <w:r>
        <w:rPr>
          <w:rFonts w:ascii="Times New Roman" w:hAnsi="Times New Roman" w:cs="Times New Roman"/>
          <w:sz w:val="32"/>
          <w:szCs w:val="32"/>
        </w:rPr>
        <w:t xml:space="preserve"> </w:t>
      </w:r>
      <w:r w:rsidRPr="00734962">
        <w:rPr>
          <w:rFonts w:ascii="Times New Roman" w:hAnsi="Times New Roman" w:cs="Times New Roman"/>
          <w:sz w:val="32"/>
          <w:szCs w:val="32"/>
        </w:rPr>
        <w:t>réabsorbés. L’excédent de liquide filtré va être capté pas le système lymphatique et va</w:t>
      </w:r>
      <w:r>
        <w:rPr>
          <w:rFonts w:ascii="Times New Roman" w:hAnsi="Times New Roman" w:cs="Times New Roman"/>
          <w:sz w:val="32"/>
          <w:szCs w:val="32"/>
        </w:rPr>
        <w:t xml:space="preserve"> </w:t>
      </w:r>
      <w:r w:rsidRPr="00734962">
        <w:rPr>
          <w:rFonts w:ascii="Times New Roman" w:hAnsi="Times New Roman" w:cs="Times New Roman"/>
          <w:sz w:val="32"/>
          <w:szCs w:val="32"/>
        </w:rPr>
        <w:t>retourner dans le sang.</w:t>
      </w:r>
    </w:p>
    <w:p w:rsidR="0028364F" w:rsidRPr="0028364F" w:rsidRDefault="0028364F" w:rsidP="00721CAB">
      <w:pPr>
        <w:pStyle w:val="Paragraphedeliste"/>
        <w:numPr>
          <w:ilvl w:val="0"/>
          <w:numId w:val="12"/>
        </w:numPr>
        <w:rPr>
          <w:rFonts w:ascii="Times New Roman" w:hAnsi="Times New Roman" w:cs="Times New Roman"/>
          <w:b/>
          <w:bCs/>
          <w:i/>
          <w:iCs/>
          <w:color w:val="00B050"/>
          <w:sz w:val="32"/>
          <w:szCs w:val="32"/>
        </w:rPr>
      </w:pPr>
      <w:r w:rsidRPr="0028364F">
        <w:rPr>
          <w:rFonts w:ascii="Times New Roman" w:hAnsi="Times New Roman" w:cs="Times New Roman"/>
          <w:b/>
          <w:bCs/>
          <w:i/>
          <w:iCs/>
          <w:color w:val="00B050"/>
          <w:sz w:val="32"/>
          <w:szCs w:val="32"/>
        </w:rPr>
        <w:t>Formation et circulation de la lymphe :</w:t>
      </w:r>
    </w:p>
    <w:p w:rsidR="0028364F" w:rsidRPr="0028364F" w:rsidRDefault="0028364F" w:rsidP="0028364F">
      <w:pPr>
        <w:rPr>
          <w:rFonts w:ascii="Times New Roman" w:hAnsi="Times New Roman" w:cs="Times New Roman"/>
          <w:sz w:val="32"/>
          <w:szCs w:val="32"/>
        </w:rPr>
      </w:pPr>
      <w:r w:rsidRPr="0028364F">
        <w:rPr>
          <w:rFonts w:ascii="Times New Roman" w:hAnsi="Times New Roman" w:cs="Times New Roman"/>
          <w:sz w:val="32"/>
          <w:szCs w:val="32"/>
        </w:rPr>
        <w:t>Dans tous les tissus (sauf le SNC), il y a un riche réseau de petits vaisseaux (en « cul de sac »)</w:t>
      </w:r>
      <w:r>
        <w:rPr>
          <w:rFonts w:ascii="Times New Roman" w:hAnsi="Times New Roman" w:cs="Times New Roman"/>
          <w:sz w:val="32"/>
          <w:szCs w:val="32"/>
        </w:rPr>
        <w:t xml:space="preserve"> </w:t>
      </w:r>
      <w:r w:rsidRPr="0028364F">
        <w:rPr>
          <w:rFonts w:ascii="Times New Roman" w:hAnsi="Times New Roman" w:cs="Times New Roman"/>
          <w:sz w:val="32"/>
          <w:szCs w:val="32"/>
        </w:rPr>
        <w:t>appelés capillaires lympha</w:t>
      </w:r>
      <w:r>
        <w:rPr>
          <w:rFonts w:ascii="Times New Roman" w:hAnsi="Times New Roman" w:cs="Times New Roman"/>
          <w:sz w:val="32"/>
          <w:szCs w:val="32"/>
        </w:rPr>
        <w:t xml:space="preserve">tiques. Une fois entrée dans le </w:t>
      </w:r>
      <w:r w:rsidRPr="0028364F">
        <w:rPr>
          <w:rFonts w:ascii="Times New Roman" w:hAnsi="Times New Roman" w:cs="Times New Roman"/>
          <w:sz w:val="32"/>
          <w:szCs w:val="32"/>
        </w:rPr>
        <w:t>capillaire lymphatique, le LI va</w:t>
      </w:r>
      <w:r>
        <w:rPr>
          <w:rFonts w:ascii="Times New Roman" w:hAnsi="Times New Roman" w:cs="Times New Roman"/>
          <w:sz w:val="32"/>
          <w:szCs w:val="32"/>
        </w:rPr>
        <w:t xml:space="preserve"> </w:t>
      </w:r>
      <w:r w:rsidRPr="0028364F">
        <w:rPr>
          <w:rFonts w:ascii="Times New Roman" w:hAnsi="Times New Roman" w:cs="Times New Roman"/>
          <w:sz w:val="32"/>
          <w:szCs w:val="32"/>
        </w:rPr>
        <w:t>prendre le nom de lymphe.</w:t>
      </w:r>
    </w:p>
    <w:p w:rsidR="0028364F" w:rsidRPr="0028364F" w:rsidRDefault="0028364F" w:rsidP="0028364F">
      <w:pPr>
        <w:rPr>
          <w:rFonts w:ascii="Times New Roman" w:hAnsi="Times New Roman" w:cs="Times New Roman"/>
          <w:sz w:val="32"/>
          <w:szCs w:val="32"/>
        </w:rPr>
      </w:pPr>
      <w:r w:rsidRPr="0028364F">
        <w:rPr>
          <w:rFonts w:ascii="Times New Roman" w:hAnsi="Times New Roman" w:cs="Times New Roman"/>
          <w:sz w:val="32"/>
          <w:szCs w:val="32"/>
        </w:rPr>
        <w:t>Les vaisseaux lymphatiques sont constitués de cellules endothéliales de la paroi qui se</w:t>
      </w:r>
      <w:r>
        <w:rPr>
          <w:rFonts w:ascii="Times New Roman" w:hAnsi="Times New Roman" w:cs="Times New Roman"/>
          <w:sz w:val="32"/>
          <w:szCs w:val="32"/>
        </w:rPr>
        <w:t xml:space="preserve"> </w:t>
      </w:r>
      <w:r w:rsidRPr="0028364F">
        <w:rPr>
          <w:rFonts w:ascii="Times New Roman" w:hAnsi="Times New Roman" w:cs="Times New Roman"/>
          <w:sz w:val="32"/>
          <w:szCs w:val="32"/>
        </w:rPr>
        <w:t>chevauchent. Cela constitue des valves dont les bords ne sont pas fixés aux cellules voisines.</w:t>
      </w:r>
    </w:p>
    <w:p w:rsidR="0028364F" w:rsidRPr="0028364F" w:rsidRDefault="0028364F" w:rsidP="0028364F">
      <w:pPr>
        <w:rPr>
          <w:rFonts w:ascii="Times New Roman" w:hAnsi="Times New Roman" w:cs="Times New Roman"/>
          <w:sz w:val="32"/>
          <w:szCs w:val="32"/>
        </w:rPr>
      </w:pPr>
      <w:r w:rsidRPr="0028364F">
        <w:rPr>
          <w:rFonts w:ascii="Times New Roman" w:hAnsi="Times New Roman" w:cs="Times New Roman"/>
          <w:sz w:val="32"/>
          <w:szCs w:val="32"/>
        </w:rPr>
        <w:t>La pression de la lymphe dans le capillaire lymphatique provoque ensuite l’accolement et la</w:t>
      </w:r>
      <w:r>
        <w:rPr>
          <w:rFonts w:ascii="Times New Roman" w:hAnsi="Times New Roman" w:cs="Times New Roman"/>
          <w:sz w:val="32"/>
          <w:szCs w:val="32"/>
        </w:rPr>
        <w:t xml:space="preserve"> </w:t>
      </w:r>
      <w:r w:rsidRPr="0028364F">
        <w:rPr>
          <w:rFonts w:ascii="Times New Roman" w:hAnsi="Times New Roman" w:cs="Times New Roman"/>
          <w:sz w:val="32"/>
          <w:szCs w:val="32"/>
        </w:rPr>
        <w:t>fermeture des valves, ce qui empêche la fuite de lymphe.</w:t>
      </w:r>
    </w:p>
    <w:p w:rsidR="0028364F" w:rsidRDefault="0028364F" w:rsidP="0028364F">
      <w:pPr>
        <w:rPr>
          <w:rFonts w:ascii="Times New Roman" w:hAnsi="Times New Roman" w:cs="Times New Roman"/>
          <w:sz w:val="32"/>
          <w:szCs w:val="32"/>
        </w:rPr>
      </w:pPr>
      <w:r w:rsidRPr="0028364F">
        <w:rPr>
          <w:rFonts w:ascii="Times New Roman" w:hAnsi="Times New Roman" w:cs="Times New Roman"/>
          <w:sz w:val="32"/>
          <w:szCs w:val="32"/>
        </w:rPr>
        <w:t>Les capillaires lymphatiques convergent vers les canaux collecteurs, qui aboutissent au canal</w:t>
      </w:r>
      <w:r>
        <w:rPr>
          <w:rFonts w:ascii="Times New Roman" w:hAnsi="Times New Roman" w:cs="Times New Roman"/>
          <w:sz w:val="32"/>
          <w:szCs w:val="32"/>
        </w:rPr>
        <w:t xml:space="preserve"> </w:t>
      </w:r>
      <w:r w:rsidRPr="0028364F">
        <w:rPr>
          <w:rFonts w:ascii="Times New Roman" w:hAnsi="Times New Roman" w:cs="Times New Roman"/>
          <w:sz w:val="32"/>
          <w:szCs w:val="32"/>
        </w:rPr>
        <w:t xml:space="preserve">thoracique, puis vers le sang. La progression de la lymphe </w:t>
      </w:r>
      <w:r w:rsidRPr="0028364F">
        <w:rPr>
          <w:rFonts w:ascii="Times New Roman" w:hAnsi="Times New Roman" w:cs="Times New Roman"/>
          <w:sz w:val="32"/>
          <w:szCs w:val="32"/>
        </w:rPr>
        <w:lastRenderedPageBreak/>
        <w:t>est assurée par contraction de</w:t>
      </w:r>
      <w:r>
        <w:rPr>
          <w:rFonts w:ascii="Times New Roman" w:hAnsi="Times New Roman" w:cs="Times New Roman"/>
          <w:sz w:val="32"/>
          <w:szCs w:val="32"/>
        </w:rPr>
        <w:t xml:space="preserve"> </w:t>
      </w:r>
      <w:r w:rsidRPr="0028364F">
        <w:rPr>
          <w:rFonts w:ascii="Times New Roman" w:hAnsi="Times New Roman" w:cs="Times New Roman"/>
          <w:sz w:val="32"/>
          <w:szCs w:val="32"/>
        </w:rPr>
        <w:t>cellules musculaires lisses, qui se contractent spontanément en aval des canaux collecteurs.</w:t>
      </w:r>
    </w:p>
    <w:p w:rsidR="0028364F" w:rsidRDefault="0028364F" w:rsidP="00721CAB">
      <w:pPr>
        <w:pStyle w:val="Paragraphedeliste"/>
        <w:numPr>
          <w:ilvl w:val="0"/>
          <w:numId w:val="12"/>
        </w:numPr>
        <w:rPr>
          <w:rFonts w:ascii="Times New Roman" w:hAnsi="Times New Roman" w:cs="Times New Roman"/>
          <w:b/>
          <w:bCs/>
          <w:i/>
          <w:iCs/>
          <w:color w:val="00B050"/>
          <w:sz w:val="32"/>
          <w:szCs w:val="32"/>
        </w:rPr>
      </w:pPr>
      <w:r w:rsidRPr="0028364F">
        <w:rPr>
          <w:rFonts w:ascii="Times New Roman" w:hAnsi="Times New Roman" w:cs="Times New Roman"/>
          <w:b/>
          <w:bCs/>
          <w:i/>
          <w:iCs/>
          <w:color w:val="00B050"/>
          <w:sz w:val="32"/>
          <w:szCs w:val="32"/>
        </w:rPr>
        <w:t>Fonctions de la lymphe :</w:t>
      </w:r>
    </w:p>
    <w:p w:rsidR="0028364F" w:rsidRPr="0028364F" w:rsidRDefault="0028364F" w:rsidP="00721CAB">
      <w:pPr>
        <w:pStyle w:val="Paragraphedeliste"/>
        <w:numPr>
          <w:ilvl w:val="0"/>
          <w:numId w:val="20"/>
        </w:numPr>
        <w:rPr>
          <w:rFonts w:ascii="Times New Roman" w:hAnsi="Times New Roman" w:cs="Times New Roman"/>
          <w:b/>
          <w:bCs/>
          <w:i/>
          <w:iCs/>
          <w:color w:val="00B050"/>
          <w:sz w:val="32"/>
          <w:szCs w:val="32"/>
        </w:rPr>
      </w:pPr>
      <w:r w:rsidRPr="0028364F">
        <w:rPr>
          <w:rFonts w:ascii="Times New Roman" w:hAnsi="Times New Roman" w:cs="Times New Roman"/>
          <w:sz w:val="32"/>
          <w:szCs w:val="32"/>
        </w:rPr>
        <w:t>Récupération de l’excédent de liquide filtrée ;</w:t>
      </w:r>
    </w:p>
    <w:p w:rsidR="0028364F" w:rsidRPr="0028364F" w:rsidRDefault="0028364F" w:rsidP="00721CAB">
      <w:pPr>
        <w:pStyle w:val="Paragraphedeliste"/>
        <w:numPr>
          <w:ilvl w:val="0"/>
          <w:numId w:val="20"/>
        </w:numPr>
        <w:rPr>
          <w:rFonts w:ascii="Times New Roman" w:hAnsi="Times New Roman" w:cs="Times New Roman"/>
          <w:b/>
          <w:bCs/>
          <w:i/>
          <w:iCs/>
          <w:color w:val="00B050"/>
          <w:sz w:val="32"/>
          <w:szCs w:val="32"/>
        </w:rPr>
      </w:pPr>
      <w:r w:rsidRPr="0028364F">
        <w:rPr>
          <w:rFonts w:ascii="Times New Roman" w:hAnsi="Times New Roman" w:cs="Times New Roman"/>
          <w:sz w:val="32"/>
          <w:szCs w:val="32"/>
        </w:rPr>
        <w:t>Défense de l’organisme ;</w:t>
      </w:r>
    </w:p>
    <w:p w:rsidR="0028364F" w:rsidRPr="0028364F" w:rsidRDefault="0028364F" w:rsidP="00721CAB">
      <w:pPr>
        <w:pStyle w:val="Paragraphedeliste"/>
        <w:numPr>
          <w:ilvl w:val="0"/>
          <w:numId w:val="20"/>
        </w:numPr>
        <w:rPr>
          <w:rFonts w:ascii="Times New Roman" w:hAnsi="Times New Roman" w:cs="Times New Roman"/>
          <w:b/>
          <w:bCs/>
          <w:i/>
          <w:iCs/>
          <w:color w:val="00B050"/>
          <w:sz w:val="32"/>
          <w:szCs w:val="32"/>
        </w:rPr>
      </w:pPr>
      <w:r w:rsidRPr="0028364F">
        <w:rPr>
          <w:rFonts w:ascii="Times New Roman" w:hAnsi="Times New Roman" w:cs="Times New Roman"/>
          <w:sz w:val="32"/>
          <w:szCs w:val="32"/>
        </w:rPr>
        <w:t>Transport des lipides ;</w:t>
      </w:r>
    </w:p>
    <w:p w:rsidR="0028364F" w:rsidRPr="0028364F" w:rsidRDefault="0028364F" w:rsidP="00721CAB">
      <w:pPr>
        <w:pStyle w:val="Paragraphedeliste"/>
        <w:numPr>
          <w:ilvl w:val="0"/>
          <w:numId w:val="20"/>
        </w:numPr>
        <w:rPr>
          <w:rFonts w:ascii="Times New Roman" w:hAnsi="Times New Roman" w:cs="Times New Roman"/>
          <w:b/>
          <w:bCs/>
          <w:i/>
          <w:iCs/>
          <w:color w:val="00B050"/>
          <w:sz w:val="32"/>
          <w:szCs w:val="32"/>
        </w:rPr>
      </w:pPr>
      <w:r w:rsidRPr="0028364F">
        <w:rPr>
          <w:rFonts w:ascii="Times New Roman" w:hAnsi="Times New Roman" w:cs="Times New Roman"/>
          <w:sz w:val="32"/>
          <w:szCs w:val="32"/>
        </w:rPr>
        <w:t>Récupération des protéines qui ont fui du plasma.</w:t>
      </w:r>
    </w:p>
    <w:p w:rsidR="0028364F" w:rsidRPr="0028364F" w:rsidRDefault="0028364F" w:rsidP="0028364F">
      <w:pPr>
        <w:rPr>
          <w:rFonts w:ascii="Times New Roman" w:hAnsi="Times New Roman" w:cs="Times New Roman"/>
          <w:sz w:val="32"/>
          <w:szCs w:val="32"/>
        </w:rPr>
      </w:pPr>
      <w:r w:rsidRPr="0028364F">
        <w:rPr>
          <w:rFonts w:ascii="Times New Roman" w:hAnsi="Times New Roman" w:cs="Times New Roman"/>
          <w:b/>
          <w:bCs/>
          <w:i/>
          <w:iCs/>
          <w:color w:val="C00000"/>
          <w:sz w:val="32"/>
          <w:szCs w:val="32"/>
          <w:u w:val="single"/>
        </w:rPr>
        <w:t>Remarque</w:t>
      </w:r>
      <w:r w:rsidRPr="0028364F">
        <w:rPr>
          <w:rFonts w:ascii="Times New Roman" w:hAnsi="Times New Roman" w:cs="Times New Roman"/>
          <w:sz w:val="32"/>
          <w:szCs w:val="32"/>
        </w:rPr>
        <w:t xml:space="preserve"> : si ce n’est pas le cas, les protéines</w:t>
      </w:r>
      <w:r>
        <w:rPr>
          <w:rFonts w:ascii="Times New Roman" w:hAnsi="Times New Roman" w:cs="Times New Roman"/>
          <w:sz w:val="32"/>
          <w:szCs w:val="32"/>
        </w:rPr>
        <w:t xml:space="preserve"> s’accumulent dans le LI donc, Δ</w:t>
      </w:r>
      <w:r w:rsidRPr="0028364F">
        <w:rPr>
          <w:rFonts w:ascii="Times New Roman" w:hAnsi="Times New Roman" w:cs="Times New Roman"/>
          <w:sz w:val="32"/>
          <w:szCs w:val="32"/>
        </w:rPr>
        <w:t>P augmente,</w:t>
      </w:r>
      <w:r>
        <w:rPr>
          <w:rFonts w:ascii="Times New Roman" w:hAnsi="Times New Roman" w:cs="Times New Roman"/>
          <w:sz w:val="32"/>
          <w:szCs w:val="32"/>
        </w:rPr>
        <w:t xml:space="preserve"> </w:t>
      </w:r>
      <w:r w:rsidRPr="0028364F">
        <w:rPr>
          <w:rFonts w:ascii="Times New Roman" w:hAnsi="Times New Roman" w:cs="Times New Roman"/>
          <w:sz w:val="32"/>
          <w:szCs w:val="32"/>
        </w:rPr>
        <w:t>d’où la formation de l’œdème.</w:t>
      </w:r>
    </w:p>
    <w:p w:rsidR="0028364F" w:rsidRDefault="0028364F" w:rsidP="0028364F">
      <w:pPr>
        <w:rPr>
          <w:rFonts w:ascii="Times New Roman" w:hAnsi="Times New Roman" w:cs="Times New Roman"/>
          <w:sz w:val="32"/>
          <w:szCs w:val="32"/>
        </w:rPr>
      </w:pPr>
      <w:r w:rsidRPr="0028364F">
        <w:rPr>
          <w:rFonts w:ascii="Times New Roman" w:hAnsi="Times New Roman" w:cs="Times New Roman"/>
          <w:sz w:val="32"/>
          <w:szCs w:val="32"/>
        </w:rPr>
        <w:t>Il y a trois causes :</w:t>
      </w:r>
    </w:p>
    <w:p w:rsidR="0028364F" w:rsidRPr="0028364F" w:rsidRDefault="0028364F" w:rsidP="00721CAB">
      <w:pPr>
        <w:pStyle w:val="Paragraphedeliste"/>
        <w:numPr>
          <w:ilvl w:val="0"/>
          <w:numId w:val="21"/>
        </w:numPr>
        <w:rPr>
          <w:rFonts w:ascii="Times New Roman" w:hAnsi="Times New Roman" w:cs="Times New Roman"/>
          <w:sz w:val="32"/>
          <w:szCs w:val="32"/>
        </w:rPr>
      </w:pPr>
      <w:r w:rsidRPr="0028364F">
        <w:rPr>
          <w:rFonts w:ascii="Times New Roman" w:hAnsi="Times New Roman" w:cs="Times New Roman"/>
          <w:sz w:val="32"/>
          <w:szCs w:val="32"/>
        </w:rPr>
        <w:t>Diminution de la concentration plasmatique en protéines ;</w:t>
      </w:r>
    </w:p>
    <w:p w:rsidR="0028364F" w:rsidRPr="0028364F" w:rsidRDefault="0028364F" w:rsidP="00721CAB">
      <w:pPr>
        <w:pStyle w:val="Paragraphedeliste"/>
        <w:numPr>
          <w:ilvl w:val="0"/>
          <w:numId w:val="21"/>
        </w:numPr>
        <w:rPr>
          <w:rFonts w:ascii="Times New Roman" w:hAnsi="Times New Roman" w:cs="Times New Roman"/>
          <w:sz w:val="32"/>
          <w:szCs w:val="32"/>
        </w:rPr>
      </w:pPr>
      <w:r w:rsidRPr="0028364F">
        <w:rPr>
          <w:rFonts w:ascii="Times New Roman" w:hAnsi="Times New Roman" w:cs="Times New Roman"/>
          <w:sz w:val="32"/>
          <w:szCs w:val="32"/>
        </w:rPr>
        <w:t>Perméabilité excessive de la paroi des capillaires ;</w:t>
      </w:r>
    </w:p>
    <w:p w:rsidR="0028364F" w:rsidRPr="0028364F" w:rsidRDefault="0028364F" w:rsidP="00721CAB">
      <w:pPr>
        <w:pStyle w:val="Paragraphedeliste"/>
        <w:numPr>
          <w:ilvl w:val="0"/>
          <w:numId w:val="21"/>
        </w:numPr>
        <w:rPr>
          <w:rFonts w:ascii="Times New Roman" w:hAnsi="Times New Roman" w:cs="Times New Roman"/>
          <w:sz w:val="32"/>
          <w:szCs w:val="32"/>
        </w:rPr>
      </w:pPr>
      <w:r w:rsidRPr="0028364F">
        <w:rPr>
          <w:rFonts w:ascii="Times New Roman" w:hAnsi="Times New Roman" w:cs="Times New Roman"/>
          <w:sz w:val="32"/>
          <w:szCs w:val="32"/>
        </w:rPr>
        <w:t>Hypertension.</w:t>
      </w:r>
    </w:p>
    <w:p w:rsidR="0028364F" w:rsidRDefault="0028364F" w:rsidP="0028364F">
      <w:pPr>
        <w:rPr>
          <w:rFonts w:ascii="Times New Roman" w:hAnsi="Times New Roman" w:cs="Times New Roman"/>
          <w:sz w:val="32"/>
          <w:szCs w:val="32"/>
        </w:rPr>
      </w:pPr>
    </w:p>
    <w:p w:rsidR="0028364F" w:rsidRDefault="0028364F" w:rsidP="0028364F">
      <w:pPr>
        <w:pStyle w:val="Paragraphedeliste"/>
        <w:numPr>
          <w:ilvl w:val="0"/>
          <w:numId w:val="1"/>
        </w:numPr>
        <w:rPr>
          <w:rFonts w:ascii="Times New Roman" w:hAnsi="Times New Roman" w:cs="Times New Roman"/>
          <w:b/>
          <w:bCs/>
          <w:i/>
          <w:iCs/>
          <w:color w:val="7030A0"/>
          <w:sz w:val="32"/>
          <w:szCs w:val="32"/>
        </w:rPr>
      </w:pPr>
      <w:r w:rsidRPr="0028364F">
        <w:rPr>
          <w:rFonts w:ascii="Times New Roman" w:hAnsi="Times New Roman" w:cs="Times New Roman"/>
          <w:b/>
          <w:bCs/>
          <w:i/>
          <w:iCs/>
          <w:color w:val="7030A0"/>
          <w:sz w:val="32"/>
          <w:szCs w:val="32"/>
        </w:rPr>
        <w:t>Régulation de l’équilibre hydro-électrique :</w:t>
      </w:r>
    </w:p>
    <w:p w:rsidR="0028364F" w:rsidRPr="0028364F" w:rsidRDefault="0028364F" w:rsidP="00721CAB">
      <w:pPr>
        <w:pStyle w:val="Paragraphedeliste"/>
        <w:numPr>
          <w:ilvl w:val="0"/>
          <w:numId w:val="22"/>
        </w:numPr>
        <w:rPr>
          <w:rFonts w:ascii="Times New Roman" w:hAnsi="Times New Roman" w:cs="Times New Roman"/>
          <w:b/>
          <w:bCs/>
          <w:i/>
          <w:iCs/>
          <w:color w:val="0070C0"/>
          <w:sz w:val="32"/>
          <w:szCs w:val="32"/>
        </w:rPr>
      </w:pPr>
      <w:r w:rsidRPr="0028364F">
        <w:rPr>
          <w:rFonts w:ascii="Times New Roman" w:hAnsi="Times New Roman" w:cs="Times New Roman"/>
          <w:b/>
          <w:bCs/>
          <w:i/>
          <w:iCs/>
          <w:color w:val="0070C0"/>
          <w:sz w:val="32"/>
          <w:szCs w:val="32"/>
        </w:rPr>
        <w:t>Régulation de l’équilibre des ions sodium :</w:t>
      </w:r>
    </w:p>
    <w:p w:rsidR="0028364F" w:rsidRPr="0028364F" w:rsidRDefault="0028364F" w:rsidP="0028364F">
      <w:pPr>
        <w:rPr>
          <w:rFonts w:ascii="Times New Roman" w:hAnsi="Times New Roman" w:cs="Times New Roman"/>
          <w:sz w:val="32"/>
          <w:szCs w:val="32"/>
        </w:rPr>
      </w:pPr>
      <w:r w:rsidRPr="0028364F">
        <w:rPr>
          <w:rFonts w:ascii="Times New Roman" w:hAnsi="Times New Roman" w:cs="Times New Roman"/>
          <w:sz w:val="32"/>
          <w:szCs w:val="32"/>
        </w:rPr>
        <w:t>Le sodium est le cation majoritaire des LEC.</w:t>
      </w:r>
    </w:p>
    <w:p w:rsidR="0028364F" w:rsidRDefault="0028364F" w:rsidP="0028364F">
      <w:pPr>
        <w:rPr>
          <w:rFonts w:ascii="Times New Roman" w:hAnsi="Times New Roman" w:cs="Times New Roman"/>
          <w:sz w:val="32"/>
          <w:szCs w:val="32"/>
        </w:rPr>
      </w:pPr>
      <w:r w:rsidRPr="0028364F">
        <w:rPr>
          <w:rFonts w:ascii="Times New Roman" w:hAnsi="Times New Roman" w:cs="Times New Roman"/>
          <w:sz w:val="32"/>
          <w:szCs w:val="32"/>
        </w:rPr>
        <w:t>Ce sont les reins qui vont majoritairement réguler la concentration plasmatique de sodium,</w:t>
      </w:r>
      <w:r>
        <w:rPr>
          <w:rFonts w:ascii="Times New Roman" w:hAnsi="Times New Roman" w:cs="Times New Roman"/>
          <w:sz w:val="32"/>
          <w:szCs w:val="32"/>
        </w:rPr>
        <w:t xml:space="preserve"> </w:t>
      </w:r>
      <w:r w:rsidRPr="0028364F">
        <w:rPr>
          <w:rFonts w:ascii="Times New Roman" w:hAnsi="Times New Roman" w:cs="Times New Roman"/>
          <w:sz w:val="32"/>
          <w:szCs w:val="32"/>
        </w:rPr>
        <w:t>celle-ci contrôlant ensuite le volume sanguin total circulant, la pression artérielle et le volume</w:t>
      </w:r>
      <w:r>
        <w:rPr>
          <w:rFonts w:ascii="Times New Roman" w:hAnsi="Times New Roman" w:cs="Times New Roman"/>
          <w:sz w:val="32"/>
          <w:szCs w:val="32"/>
        </w:rPr>
        <w:t xml:space="preserve"> </w:t>
      </w:r>
      <w:r w:rsidRPr="0028364F">
        <w:rPr>
          <w:rFonts w:ascii="Times New Roman" w:hAnsi="Times New Roman" w:cs="Times New Roman"/>
          <w:sz w:val="32"/>
          <w:szCs w:val="32"/>
        </w:rPr>
        <w:t>hydrique des autres compartiments.</w:t>
      </w:r>
    </w:p>
    <w:p w:rsidR="0028364F" w:rsidRPr="0028364F" w:rsidRDefault="0028364F" w:rsidP="00721CAB">
      <w:pPr>
        <w:pStyle w:val="Paragraphedeliste"/>
        <w:numPr>
          <w:ilvl w:val="0"/>
          <w:numId w:val="23"/>
        </w:numPr>
        <w:rPr>
          <w:rFonts w:ascii="Times New Roman" w:hAnsi="Times New Roman" w:cs="Times New Roman"/>
          <w:b/>
          <w:bCs/>
          <w:i/>
          <w:iCs/>
          <w:color w:val="00B050"/>
          <w:sz w:val="32"/>
          <w:szCs w:val="32"/>
        </w:rPr>
      </w:pPr>
      <w:r w:rsidRPr="0028364F">
        <w:rPr>
          <w:rFonts w:ascii="Times New Roman" w:hAnsi="Times New Roman" w:cs="Times New Roman"/>
          <w:b/>
          <w:bCs/>
          <w:i/>
          <w:iCs/>
          <w:color w:val="00B050"/>
          <w:sz w:val="32"/>
          <w:szCs w:val="32"/>
        </w:rPr>
        <w:t>Mécanisme de la réabsorption urinaire des ions sodium :</w:t>
      </w:r>
    </w:p>
    <w:p w:rsidR="0028364F" w:rsidRDefault="0028364F" w:rsidP="00721CAB">
      <w:pPr>
        <w:pStyle w:val="Paragraphedeliste"/>
        <w:numPr>
          <w:ilvl w:val="0"/>
          <w:numId w:val="24"/>
        </w:numPr>
        <w:rPr>
          <w:rFonts w:ascii="Times New Roman" w:hAnsi="Times New Roman" w:cs="Times New Roman"/>
          <w:b/>
          <w:bCs/>
          <w:i/>
          <w:iCs/>
          <w:color w:val="C00000"/>
          <w:sz w:val="32"/>
          <w:szCs w:val="32"/>
        </w:rPr>
      </w:pPr>
      <w:r w:rsidRPr="0028364F">
        <w:rPr>
          <w:rFonts w:ascii="Times New Roman" w:hAnsi="Times New Roman" w:cs="Times New Roman"/>
          <w:b/>
          <w:bCs/>
          <w:i/>
          <w:iCs/>
          <w:color w:val="C00000"/>
          <w:sz w:val="32"/>
          <w:szCs w:val="32"/>
        </w:rPr>
        <w:t>Au niveau du TCP :</w:t>
      </w:r>
    </w:p>
    <w:p w:rsidR="0028364F" w:rsidRDefault="00D5524A" w:rsidP="0028364F">
      <w:pPr>
        <w:rPr>
          <w:rFonts w:ascii="Times New Roman" w:hAnsi="Times New Roman" w:cs="Times New Roman"/>
          <w:b/>
          <w:bCs/>
          <w:i/>
          <w:iCs/>
          <w:color w:val="C00000"/>
          <w:sz w:val="32"/>
          <w:szCs w:val="32"/>
        </w:rPr>
      </w:pPr>
      <w:r>
        <w:rPr>
          <w:rFonts w:ascii="Times New Roman" w:hAnsi="Times New Roman" w:cs="Times New Roman"/>
          <w:b/>
          <w:bCs/>
          <w:i/>
          <w:iCs/>
          <w:noProof/>
          <w:color w:val="C00000"/>
          <w:sz w:val="32"/>
          <w:szCs w:val="32"/>
          <w:lang w:eastAsia="fr-FR"/>
        </w:rPr>
        <w:drawing>
          <wp:anchor distT="0" distB="0" distL="114300" distR="114300" simplePos="0" relativeHeight="251664384" behindDoc="0" locked="0" layoutInCell="1" allowOverlap="1" wp14:anchorId="3FBF0B72" wp14:editId="1F26F539">
            <wp:simplePos x="0" y="0"/>
            <wp:positionH relativeFrom="column">
              <wp:posOffset>410845</wp:posOffset>
            </wp:positionH>
            <wp:positionV relativeFrom="paragraph">
              <wp:posOffset>29845</wp:posOffset>
            </wp:positionV>
            <wp:extent cx="5688330" cy="2570480"/>
            <wp:effectExtent l="0" t="0" r="7620" b="127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libre 2.png"/>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6000"/>
                              </a14:imgEffect>
                            </a14:imgLayer>
                          </a14:imgProps>
                        </a:ext>
                        <a:ext uri="{28A0092B-C50C-407E-A947-70E740481C1C}">
                          <a14:useLocalDpi xmlns:a14="http://schemas.microsoft.com/office/drawing/2010/main" val="0"/>
                        </a:ext>
                      </a:extLst>
                    </a:blip>
                    <a:stretch>
                      <a:fillRect/>
                    </a:stretch>
                  </pic:blipFill>
                  <pic:spPr>
                    <a:xfrm>
                      <a:off x="0" y="0"/>
                      <a:ext cx="5688330" cy="2570480"/>
                    </a:xfrm>
                    <a:prstGeom prst="rect">
                      <a:avLst/>
                    </a:prstGeom>
                  </pic:spPr>
                </pic:pic>
              </a:graphicData>
            </a:graphic>
            <wp14:sizeRelH relativeFrom="page">
              <wp14:pctWidth>0</wp14:pctWidth>
            </wp14:sizeRelH>
            <wp14:sizeRelV relativeFrom="page">
              <wp14:pctHeight>0</wp14:pctHeight>
            </wp14:sizeRelV>
          </wp:anchor>
        </w:drawing>
      </w:r>
    </w:p>
    <w:p w:rsidR="0028364F" w:rsidRPr="0028364F" w:rsidRDefault="0028364F" w:rsidP="0028364F">
      <w:pPr>
        <w:rPr>
          <w:rFonts w:ascii="Times New Roman" w:hAnsi="Times New Roman" w:cs="Times New Roman"/>
          <w:sz w:val="32"/>
          <w:szCs w:val="32"/>
        </w:rPr>
      </w:pPr>
    </w:p>
    <w:p w:rsidR="0028364F" w:rsidRPr="0028364F" w:rsidRDefault="0028364F" w:rsidP="0028364F">
      <w:pPr>
        <w:rPr>
          <w:rFonts w:ascii="Times New Roman" w:hAnsi="Times New Roman" w:cs="Times New Roman"/>
          <w:sz w:val="32"/>
          <w:szCs w:val="32"/>
        </w:rPr>
      </w:pPr>
    </w:p>
    <w:p w:rsidR="0028364F" w:rsidRPr="0028364F" w:rsidRDefault="0028364F" w:rsidP="0028364F">
      <w:pPr>
        <w:rPr>
          <w:rFonts w:ascii="Times New Roman" w:hAnsi="Times New Roman" w:cs="Times New Roman"/>
          <w:sz w:val="32"/>
          <w:szCs w:val="32"/>
        </w:rPr>
      </w:pPr>
    </w:p>
    <w:p w:rsidR="0028364F" w:rsidRDefault="0028364F" w:rsidP="0028364F">
      <w:pPr>
        <w:rPr>
          <w:rFonts w:ascii="Times New Roman" w:hAnsi="Times New Roman" w:cs="Times New Roman"/>
          <w:sz w:val="32"/>
          <w:szCs w:val="32"/>
        </w:rPr>
      </w:pPr>
    </w:p>
    <w:p w:rsidR="0028364F" w:rsidRPr="0028364F" w:rsidRDefault="0028364F" w:rsidP="00721CAB">
      <w:pPr>
        <w:pStyle w:val="Paragraphedeliste"/>
        <w:numPr>
          <w:ilvl w:val="0"/>
          <w:numId w:val="24"/>
        </w:numPr>
        <w:rPr>
          <w:rFonts w:ascii="Times New Roman" w:hAnsi="Times New Roman" w:cs="Times New Roman"/>
          <w:b/>
          <w:bCs/>
          <w:i/>
          <w:iCs/>
          <w:color w:val="C00000"/>
          <w:sz w:val="32"/>
          <w:szCs w:val="32"/>
        </w:rPr>
      </w:pPr>
      <w:r>
        <w:rPr>
          <w:rFonts w:ascii="Times New Roman" w:hAnsi="Times New Roman" w:cs="Times New Roman"/>
          <w:b/>
          <w:bCs/>
          <w:i/>
          <w:iCs/>
          <w:noProof/>
          <w:color w:val="C00000"/>
          <w:sz w:val="32"/>
          <w:szCs w:val="32"/>
          <w:lang w:eastAsia="fr-FR"/>
        </w:rPr>
        <w:lastRenderedPageBreak/>
        <mc:AlternateContent>
          <mc:Choice Requires="wps">
            <w:drawing>
              <wp:anchor distT="0" distB="0" distL="114300" distR="114300" simplePos="0" relativeHeight="251667456" behindDoc="1" locked="0" layoutInCell="1" allowOverlap="1" wp14:anchorId="201E07C5" wp14:editId="3B1CDA5F">
                <wp:simplePos x="0" y="0"/>
                <wp:positionH relativeFrom="column">
                  <wp:posOffset>86936</wp:posOffset>
                </wp:positionH>
                <wp:positionV relativeFrom="paragraph">
                  <wp:posOffset>369762</wp:posOffset>
                </wp:positionV>
                <wp:extent cx="6368282" cy="2945219"/>
                <wp:effectExtent l="0" t="0" r="13970" b="26670"/>
                <wp:wrapNone/>
                <wp:docPr id="14" name="Rectangle à coins arrondis 14"/>
                <wp:cNvGraphicFramePr/>
                <a:graphic xmlns:a="http://schemas.openxmlformats.org/drawingml/2006/main">
                  <a:graphicData uri="http://schemas.microsoft.com/office/word/2010/wordprocessingShape">
                    <wps:wsp>
                      <wps:cNvSpPr/>
                      <wps:spPr>
                        <a:xfrm>
                          <a:off x="0" y="0"/>
                          <a:ext cx="6368282" cy="2945219"/>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4" o:spid="_x0000_s1026" style="position:absolute;margin-left:6.85pt;margin-top:29.1pt;width:501.45pt;height:231.9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" fillcolor="white [3201]" strokecolor="#4f81bd [3204]" strokeweight="2pt"/>
            </w:pict>
          </mc:Fallback>
        </mc:AlternateContent>
      </w:r>
      <w:r w:rsidRPr="0028364F">
        <w:rPr>
          <w:rFonts w:ascii="Times New Roman" w:hAnsi="Times New Roman" w:cs="Times New Roman"/>
          <w:b/>
          <w:bCs/>
          <w:i/>
          <w:iCs/>
          <w:color w:val="C00000"/>
          <w:sz w:val="32"/>
          <w:szCs w:val="32"/>
        </w:rPr>
        <w:t xml:space="preserve">Au niveau de l’anse de </w:t>
      </w:r>
      <w:proofErr w:type="spellStart"/>
      <w:r w:rsidRPr="0028364F">
        <w:rPr>
          <w:rFonts w:ascii="Times New Roman" w:hAnsi="Times New Roman" w:cs="Times New Roman"/>
          <w:b/>
          <w:bCs/>
          <w:i/>
          <w:iCs/>
          <w:color w:val="C00000"/>
          <w:sz w:val="32"/>
          <w:szCs w:val="32"/>
        </w:rPr>
        <w:t>Henlé</w:t>
      </w:r>
      <w:proofErr w:type="spellEnd"/>
      <w:r w:rsidRPr="0028364F">
        <w:rPr>
          <w:rFonts w:ascii="Times New Roman" w:hAnsi="Times New Roman" w:cs="Times New Roman"/>
          <w:b/>
          <w:bCs/>
          <w:i/>
          <w:iCs/>
          <w:color w:val="C00000"/>
          <w:sz w:val="32"/>
          <w:szCs w:val="32"/>
        </w:rPr>
        <w:t xml:space="preserve"> :</w:t>
      </w:r>
    </w:p>
    <w:p w:rsidR="0028364F" w:rsidRDefault="0028364F" w:rsidP="0028364F">
      <w:pPr>
        <w:rPr>
          <w:rFonts w:ascii="Times New Roman" w:hAnsi="Times New Roman" w:cs="Times New Roman"/>
          <w:sz w:val="32"/>
          <w:szCs w:val="32"/>
        </w:rPr>
      </w:pPr>
      <w:r>
        <w:rPr>
          <w:rFonts w:ascii="Times New Roman" w:hAnsi="Times New Roman" w:cs="Times New Roman"/>
          <w:noProof/>
          <w:sz w:val="32"/>
          <w:szCs w:val="32"/>
          <w:lang w:eastAsia="fr-FR"/>
        </w:rPr>
        <w:drawing>
          <wp:anchor distT="0" distB="0" distL="114300" distR="114300" simplePos="0" relativeHeight="251666432" behindDoc="0" locked="0" layoutInCell="1" allowOverlap="1" wp14:anchorId="5CF24521" wp14:editId="5552DBED">
            <wp:simplePos x="0" y="0"/>
            <wp:positionH relativeFrom="column">
              <wp:posOffset>798195</wp:posOffset>
            </wp:positionH>
            <wp:positionV relativeFrom="paragraph">
              <wp:posOffset>113030</wp:posOffset>
            </wp:positionV>
            <wp:extent cx="5315585" cy="2638425"/>
            <wp:effectExtent l="0" t="0" r="0" b="952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libre3.png"/>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15585" cy="2638425"/>
                    </a:xfrm>
                    <a:prstGeom prst="rect">
                      <a:avLst/>
                    </a:prstGeom>
                  </pic:spPr>
                </pic:pic>
              </a:graphicData>
            </a:graphic>
            <wp14:sizeRelH relativeFrom="page">
              <wp14:pctWidth>0</wp14:pctWidth>
            </wp14:sizeRelH>
            <wp14:sizeRelV relativeFrom="page">
              <wp14:pctHeight>0</wp14:pctHeight>
            </wp14:sizeRelV>
          </wp:anchor>
        </w:drawing>
      </w:r>
    </w:p>
    <w:p w:rsidR="0028364F" w:rsidRDefault="0028364F" w:rsidP="0028364F">
      <w:pPr>
        <w:rPr>
          <w:rFonts w:ascii="Times New Roman" w:hAnsi="Times New Roman" w:cs="Times New Roman"/>
          <w:sz w:val="32"/>
          <w:szCs w:val="32"/>
        </w:rPr>
      </w:pPr>
    </w:p>
    <w:p w:rsidR="0028364F" w:rsidRPr="0028364F" w:rsidRDefault="0028364F" w:rsidP="0028364F">
      <w:pPr>
        <w:rPr>
          <w:rFonts w:ascii="Times New Roman" w:hAnsi="Times New Roman" w:cs="Times New Roman"/>
          <w:sz w:val="32"/>
          <w:szCs w:val="32"/>
        </w:rPr>
      </w:pPr>
    </w:p>
    <w:p w:rsidR="0028364F" w:rsidRPr="0028364F" w:rsidRDefault="0028364F" w:rsidP="0028364F">
      <w:pPr>
        <w:rPr>
          <w:rFonts w:ascii="Times New Roman" w:hAnsi="Times New Roman" w:cs="Times New Roman"/>
          <w:sz w:val="32"/>
          <w:szCs w:val="32"/>
        </w:rPr>
      </w:pPr>
    </w:p>
    <w:p w:rsidR="0028364F" w:rsidRDefault="0028364F" w:rsidP="0028364F">
      <w:pPr>
        <w:rPr>
          <w:rFonts w:ascii="Times New Roman" w:hAnsi="Times New Roman" w:cs="Times New Roman"/>
          <w:sz w:val="32"/>
          <w:szCs w:val="32"/>
        </w:rPr>
      </w:pPr>
    </w:p>
    <w:p w:rsidR="0028364F" w:rsidRDefault="0028364F" w:rsidP="0028364F">
      <w:pPr>
        <w:rPr>
          <w:rFonts w:ascii="Times New Roman" w:hAnsi="Times New Roman" w:cs="Times New Roman"/>
          <w:sz w:val="32"/>
          <w:szCs w:val="32"/>
        </w:rPr>
      </w:pPr>
    </w:p>
    <w:p w:rsidR="00044B37" w:rsidRDefault="00044B37" w:rsidP="0028364F">
      <w:pPr>
        <w:rPr>
          <w:rFonts w:ascii="Times New Roman" w:hAnsi="Times New Roman" w:cs="Times New Roman"/>
          <w:sz w:val="32"/>
          <w:szCs w:val="32"/>
        </w:rPr>
      </w:pPr>
    </w:p>
    <w:p w:rsidR="00044B37" w:rsidRDefault="00044B37" w:rsidP="0028364F">
      <w:pPr>
        <w:rPr>
          <w:rFonts w:ascii="Times New Roman" w:hAnsi="Times New Roman" w:cs="Times New Roman"/>
          <w:sz w:val="32"/>
          <w:szCs w:val="32"/>
        </w:rPr>
      </w:pPr>
    </w:p>
    <w:p w:rsidR="0028364F" w:rsidRDefault="00044B37" w:rsidP="00721CAB">
      <w:pPr>
        <w:pStyle w:val="Paragraphedeliste"/>
        <w:numPr>
          <w:ilvl w:val="0"/>
          <w:numId w:val="24"/>
        </w:numPr>
        <w:rPr>
          <w:rFonts w:ascii="Times New Roman" w:hAnsi="Times New Roman" w:cs="Times New Roman"/>
          <w:b/>
          <w:bCs/>
          <w:i/>
          <w:iCs/>
          <w:color w:val="C00000"/>
          <w:sz w:val="32"/>
          <w:szCs w:val="32"/>
        </w:rPr>
      </w:pPr>
      <w:r>
        <w:rPr>
          <w:rFonts w:ascii="Times New Roman" w:hAnsi="Times New Roman" w:cs="Times New Roman"/>
          <w:b/>
          <w:bCs/>
          <w:i/>
          <w:iCs/>
          <w:noProof/>
          <w:color w:val="C00000"/>
          <w:sz w:val="32"/>
          <w:szCs w:val="32"/>
          <w:lang w:eastAsia="fr-FR"/>
        </w:rPr>
        <w:drawing>
          <wp:anchor distT="0" distB="0" distL="114300" distR="114300" simplePos="0" relativeHeight="251668480" behindDoc="0" locked="0" layoutInCell="1" allowOverlap="1" wp14:anchorId="318460B6" wp14:editId="3E7EF23F">
            <wp:simplePos x="0" y="0"/>
            <wp:positionH relativeFrom="column">
              <wp:posOffset>363220</wp:posOffset>
            </wp:positionH>
            <wp:positionV relativeFrom="paragraph">
              <wp:posOffset>400685</wp:posOffset>
            </wp:positionV>
            <wp:extent cx="5879465" cy="2168525"/>
            <wp:effectExtent l="0" t="0" r="6985" b="317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libre4.png"/>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79465" cy="2168525"/>
                    </a:xfrm>
                    <a:prstGeom prst="rect">
                      <a:avLst/>
                    </a:prstGeom>
                  </pic:spPr>
                </pic:pic>
              </a:graphicData>
            </a:graphic>
            <wp14:sizeRelH relativeFrom="page">
              <wp14:pctWidth>0</wp14:pctWidth>
            </wp14:sizeRelH>
            <wp14:sizeRelV relativeFrom="page">
              <wp14:pctHeight>0</wp14:pctHeight>
            </wp14:sizeRelV>
          </wp:anchor>
        </w:drawing>
      </w:r>
      <w:r w:rsidR="00130A9B">
        <w:rPr>
          <w:rFonts w:ascii="Times New Roman" w:hAnsi="Times New Roman" w:cs="Times New Roman"/>
          <w:b/>
          <w:bCs/>
          <w:i/>
          <w:iCs/>
          <w:noProof/>
          <w:color w:val="C00000"/>
          <w:sz w:val="32"/>
          <w:szCs w:val="32"/>
          <w:lang w:eastAsia="fr-FR"/>
        </w:rPr>
        <mc:AlternateContent>
          <mc:Choice Requires="wps">
            <w:drawing>
              <wp:anchor distT="0" distB="0" distL="114300" distR="114300" simplePos="0" relativeHeight="251669504" behindDoc="1" locked="0" layoutInCell="1" allowOverlap="1" wp14:anchorId="27202358" wp14:editId="16F8B340">
                <wp:simplePos x="0" y="0"/>
                <wp:positionH relativeFrom="column">
                  <wp:posOffset>140099</wp:posOffset>
                </wp:positionH>
                <wp:positionV relativeFrom="paragraph">
                  <wp:posOffset>221069</wp:posOffset>
                </wp:positionV>
                <wp:extent cx="6283842" cy="2349795"/>
                <wp:effectExtent l="0" t="0" r="22225" b="12700"/>
                <wp:wrapNone/>
                <wp:docPr id="16" name="Rectangle à coins arrondis 16"/>
                <wp:cNvGraphicFramePr/>
                <a:graphic xmlns:a="http://schemas.openxmlformats.org/drawingml/2006/main">
                  <a:graphicData uri="http://schemas.microsoft.com/office/word/2010/wordprocessingShape">
                    <wps:wsp>
                      <wps:cNvSpPr/>
                      <wps:spPr>
                        <a:xfrm>
                          <a:off x="0" y="0"/>
                          <a:ext cx="6283842" cy="234979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6" o:spid="_x0000_s1026" style="position:absolute;margin-left:11.05pt;margin-top:17.4pt;width:494.8pt;height:1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" fillcolor="white [3201]" strokecolor="#4f81bd [3204]" strokeweight="2pt"/>
            </w:pict>
          </mc:Fallback>
        </mc:AlternateContent>
      </w:r>
      <w:r w:rsidR="0028364F" w:rsidRPr="0028364F">
        <w:rPr>
          <w:rFonts w:ascii="Times New Roman" w:hAnsi="Times New Roman" w:cs="Times New Roman"/>
          <w:b/>
          <w:bCs/>
          <w:i/>
          <w:iCs/>
          <w:color w:val="C00000"/>
          <w:sz w:val="32"/>
          <w:szCs w:val="32"/>
        </w:rPr>
        <w:t>Au niveau du TCD et du TC :</w:t>
      </w:r>
    </w:p>
    <w:p w:rsidR="00130A9B" w:rsidRDefault="00130A9B" w:rsidP="00130A9B">
      <w:pPr>
        <w:rPr>
          <w:rFonts w:ascii="Times New Roman" w:hAnsi="Times New Roman" w:cs="Times New Roman"/>
          <w:b/>
          <w:bCs/>
          <w:i/>
          <w:iCs/>
          <w:color w:val="C00000"/>
          <w:sz w:val="32"/>
          <w:szCs w:val="32"/>
        </w:rPr>
      </w:pPr>
    </w:p>
    <w:p w:rsidR="00130A9B" w:rsidRPr="00130A9B" w:rsidRDefault="00130A9B" w:rsidP="00130A9B">
      <w:pPr>
        <w:rPr>
          <w:rFonts w:ascii="Times New Roman" w:hAnsi="Times New Roman" w:cs="Times New Roman"/>
          <w:sz w:val="32"/>
          <w:szCs w:val="32"/>
        </w:rPr>
      </w:pPr>
    </w:p>
    <w:p w:rsidR="00130A9B" w:rsidRPr="00130A9B" w:rsidRDefault="00130A9B" w:rsidP="00130A9B">
      <w:pPr>
        <w:rPr>
          <w:rFonts w:ascii="Times New Roman" w:hAnsi="Times New Roman" w:cs="Times New Roman"/>
          <w:sz w:val="32"/>
          <w:szCs w:val="32"/>
        </w:rPr>
      </w:pPr>
    </w:p>
    <w:p w:rsidR="00130A9B" w:rsidRDefault="00130A9B" w:rsidP="00130A9B">
      <w:pPr>
        <w:rPr>
          <w:rFonts w:ascii="Times New Roman" w:hAnsi="Times New Roman" w:cs="Times New Roman"/>
          <w:sz w:val="32"/>
          <w:szCs w:val="32"/>
        </w:rPr>
      </w:pPr>
    </w:p>
    <w:p w:rsidR="002C0509" w:rsidRDefault="002C0509" w:rsidP="00130A9B">
      <w:pPr>
        <w:rPr>
          <w:rFonts w:ascii="Times New Roman" w:hAnsi="Times New Roman" w:cs="Times New Roman"/>
          <w:sz w:val="32"/>
          <w:szCs w:val="32"/>
        </w:rPr>
      </w:pPr>
    </w:p>
    <w:p w:rsidR="002C0509" w:rsidRDefault="002C0509" w:rsidP="00130A9B">
      <w:pPr>
        <w:rPr>
          <w:rFonts w:ascii="Times New Roman" w:hAnsi="Times New Roman" w:cs="Times New Roman"/>
          <w:sz w:val="32"/>
          <w:szCs w:val="32"/>
        </w:rPr>
      </w:pPr>
    </w:p>
    <w:p w:rsidR="002C0509" w:rsidRDefault="002C0509" w:rsidP="00130A9B">
      <w:pPr>
        <w:rPr>
          <w:rFonts w:ascii="Times New Roman" w:hAnsi="Times New Roman" w:cs="Times New Roman"/>
          <w:sz w:val="32"/>
          <w:szCs w:val="32"/>
        </w:rPr>
      </w:pPr>
    </w:p>
    <w:p w:rsidR="002C0509" w:rsidRDefault="002C0509" w:rsidP="00130A9B">
      <w:pPr>
        <w:rPr>
          <w:rFonts w:ascii="Times New Roman" w:hAnsi="Times New Roman" w:cs="Times New Roman"/>
          <w:sz w:val="32"/>
          <w:szCs w:val="32"/>
        </w:rPr>
      </w:pPr>
    </w:p>
    <w:p w:rsidR="002C0509" w:rsidRDefault="002C0509" w:rsidP="00130A9B">
      <w:pPr>
        <w:rPr>
          <w:rFonts w:ascii="Times New Roman" w:hAnsi="Times New Roman" w:cs="Times New Roman"/>
          <w:sz w:val="32"/>
          <w:szCs w:val="32"/>
        </w:rPr>
      </w:pPr>
    </w:p>
    <w:p w:rsidR="002C0509" w:rsidRDefault="002C0509" w:rsidP="00130A9B">
      <w:pPr>
        <w:rPr>
          <w:rFonts w:ascii="Times New Roman" w:hAnsi="Times New Roman" w:cs="Times New Roman"/>
          <w:sz w:val="32"/>
          <w:szCs w:val="32"/>
        </w:rPr>
      </w:pPr>
    </w:p>
    <w:p w:rsidR="002C0509" w:rsidRDefault="002C0509" w:rsidP="00130A9B">
      <w:pPr>
        <w:rPr>
          <w:rFonts w:ascii="Times New Roman" w:hAnsi="Times New Roman" w:cs="Times New Roman"/>
          <w:sz w:val="32"/>
          <w:szCs w:val="32"/>
        </w:rPr>
      </w:pPr>
    </w:p>
    <w:p w:rsidR="002C0509" w:rsidRDefault="002C0509" w:rsidP="00130A9B">
      <w:pPr>
        <w:rPr>
          <w:rFonts w:ascii="Times New Roman" w:hAnsi="Times New Roman" w:cs="Times New Roman"/>
          <w:sz w:val="32"/>
          <w:szCs w:val="32"/>
        </w:rPr>
      </w:pPr>
    </w:p>
    <w:p w:rsidR="002C0509" w:rsidRDefault="002C0509" w:rsidP="00130A9B">
      <w:pPr>
        <w:rPr>
          <w:rFonts w:ascii="Times New Roman" w:hAnsi="Times New Roman" w:cs="Times New Roman"/>
          <w:sz w:val="32"/>
          <w:szCs w:val="32"/>
        </w:rPr>
      </w:pPr>
    </w:p>
    <w:p w:rsidR="002C0509" w:rsidRDefault="002C0509" w:rsidP="00130A9B">
      <w:pPr>
        <w:rPr>
          <w:rFonts w:ascii="Times New Roman" w:hAnsi="Times New Roman" w:cs="Times New Roman"/>
          <w:sz w:val="32"/>
          <w:szCs w:val="32"/>
        </w:rPr>
      </w:pPr>
    </w:p>
    <w:p w:rsidR="00130A9B" w:rsidRDefault="00130A9B" w:rsidP="00721CAB">
      <w:pPr>
        <w:pStyle w:val="Paragraphedeliste"/>
        <w:numPr>
          <w:ilvl w:val="0"/>
          <w:numId w:val="23"/>
        </w:numPr>
        <w:rPr>
          <w:rFonts w:ascii="Times New Roman" w:hAnsi="Times New Roman" w:cs="Times New Roman"/>
          <w:b/>
          <w:bCs/>
          <w:i/>
          <w:iCs/>
          <w:color w:val="00B050"/>
          <w:sz w:val="32"/>
          <w:szCs w:val="32"/>
        </w:rPr>
      </w:pPr>
      <w:r>
        <w:rPr>
          <w:rFonts w:ascii="Times New Roman" w:hAnsi="Times New Roman" w:cs="Times New Roman"/>
          <w:b/>
          <w:bCs/>
          <w:i/>
          <w:iCs/>
          <w:noProof/>
          <w:color w:val="00B050"/>
          <w:sz w:val="32"/>
          <w:szCs w:val="32"/>
          <w:lang w:eastAsia="fr-FR"/>
        </w:rPr>
        <w:lastRenderedPageBreak/>
        <w:drawing>
          <wp:anchor distT="0" distB="0" distL="114300" distR="114300" simplePos="0" relativeHeight="251670528" behindDoc="0" locked="0" layoutInCell="1" allowOverlap="1" wp14:anchorId="5DBD159B" wp14:editId="39F2C016">
            <wp:simplePos x="0" y="0"/>
            <wp:positionH relativeFrom="column">
              <wp:posOffset>245745</wp:posOffset>
            </wp:positionH>
            <wp:positionV relativeFrom="paragraph">
              <wp:posOffset>730885</wp:posOffset>
            </wp:positionV>
            <wp:extent cx="5996305" cy="3699510"/>
            <wp:effectExtent l="0" t="0" r="4445"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libre5.png"/>
                    <pic:cNvPicPr/>
                  </pic:nvPicPr>
                  <pic:blipFill>
                    <a:blip r:embed="rId22">
                      <a:extLst>
                        <a:ext uri="{BEBA8EAE-BF5A-486C-A8C5-ECC9F3942E4B}">
                          <a14:imgProps xmlns:a14="http://schemas.microsoft.com/office/drawing/2010/main">
                            <a14:imgLayer r:embed="rId23">
                              <a14:imgEffect>
                                <a14:sharpenSoften amount="25000"/>
                              </a14:imgEffect>
                              <a14:imgEffect>
                                <a14:brightnessContrast contrast="2000"/>
                              </a14:imgEffect>
                            </a14:imgLayer>
                          </a14:imgProps>
                        </a:ext>
                        <a:ext uri="{28A0092B-C50C-407E-A947-70E740481C1C}">
                          <a14:useLocalDpi xmlns:a14="http://schemas.microsoft.com/office/drawing/2010/main" val="0"/>
                        </a:ext>
                      </a:extLst>
                    </a:blip>
                    <a:stretch>
                      <a:fillRect/>
                    </a:stretch>
                  </pic:blipFill>
                  <pic:spPr>
                    <a:xfrm>
                      <a:off x="0" y="0"/>
                      <a:ext cx="5996305" cy="3699510"/>
                    </a:xfrm>
                    <a:prstGeom prst="rect">
                      <a:avLst/>
                    </a:prstGeom>
                  </pic:spPr>
                </pic:pic>
              </a:graphicData>
            </a:graphic>
            <wp14:sizeRelH relativeFrom="page">
              <wp14:pctWidth>0</wp14:pctWidth>
            </wp14:sizeRelH>
            <wp14:sizeRelV relativeFrom="page">
              <wp14:pctHeight>0</wp14:pctHeight>
            </wp14:sizeRelV>
          </wp:anchor>
        </w:drawing>
      </w:r>
      <w:r w:rsidRPr="00130A9B">
        <w:rPr>
          <w:rFonts w:ascii="Times New Roman" w:hAnsi="Times New Roman" w:cs="Times New Roman"/>
          <w:b/>
          <w:bCs/>
          <w:i/>
          <w:iCs/>
          <w:color w:val="00B050"/>
          <w:sz w:val="32"/>
          <w:szCs w:val="32"/>
        </w:rPr>
        <w:t>Le contrôle de la réabsorption TCD/TC du sodium par l’aldostérone</w:t>
      </w:r>
    </w:p>
    <w:p w:rsidR="00130A9B" w:rsidRDefault="00130A9B" w:rsidP="00130A9B">
      <w:pPr>
        <w:rPr>
          <w:rFonts w:ascii="Times New Roman" w:hAnsi="Times New Roman" w:cs="Times New Roman"/>
          <w:b/>
          <w:bCs/>
          <w:i/>
          <w:iCs/>
          <w:color w:val="00B050"/>
          <w:sz w:val="32"/>
          <w:szCs w:val="32"/>
        </w:rPr>
      </w:pPr>
    </w:p>
    <w:p w:rsidR="002C0509" w:rsidRDefault="002C0509" w:rsidP="00130A9B">
      <w:pPr>
        <w:rPr>
          <w:rFonts w:ascii="Times New Roman" w:hAnsi="Times New Roman" w:cs="Times New Roman"/>
          <w:b/>
          <w:bCs/>
          <w:i/>
          <w:iCs/>
          <w:color w:val="00B050"/>
          <w:sz w:val="32"/>
          <w:szCs w:val="32"/>
        </w:rPr>
      </w:pPr>
    </w:p>
    <w:p w:rsidR="002C0509" w:rsidRDefault="002C0509" w:rsidP="00130A9B">
      <w:pPr>
        <w:rPr>
          <w:rFonts w:ascii="Times New Roman" w:hAnsi="Times New Roman" w:cs="Times New Roman"/>
          <w:b/>
          <w:bCs/>
          <w:i/>
          <w:iCs/>
          <w:color w:val="00B050"/>
          <w:sz w:val="32"/>
          <w:szCs w:val="32"/>
        </w:rPr>
      </w:pPr>
    </w:p>
    <w:p w:rsidR="002C0509" w:rsidRDefault="002C0509" w:rsidP="00130A9B">
      <w:pPr>
        <w:rPr>
          <w:rFonts w:ascii="Times New Roman" w:hAnsi="Times New Roman" w:cs="Times New Roman"/>
          <w:b/>
          <w:bCs/>
          <w:i/>
          <w:iCs/>
          <w:color w:val="00B050"/>
          <w:sz w:val="32"/>
          <w:szCs w:val="32"/>
        </w:rPr>
      </w:pPr>
    </w:p>
    <w:p w:rsidR="002C0509" w:rsidRDefault="002C0509" w:rsidP="00130A9B">
      <w:pPr>
        <w:rPr>
          <w:rFonts w:ascii="Times New Roman" w:hAnsi="Times New Roman" w:cs="Times New Roman"/>
          <w:b/>
          <w:bCs/>
          <w:i/>
          <w:iCs/>
          <w:color w:val="00B050"/>
          <w:sz w:val="32"/>
          <w:szCs w:val="32"/>
        </w:rPr>
      </w:pPr>
    </w:p>
    <w:p w:rsidR="002C0509" w:rsidRDefault="002C0509" w:rsidP="00130A9B">
      <w:pPr>
        <w:rPr>
          <w:rFonts w:ascii="Times New Roman" w:hAnsi="Times New Roman" w:cs="Times New Roman"/>
          <w:b/>
          <w:bCs/>
          <w:i/>
          <w:iCs/>
          <w:color w:val="00B050"/>
          <w:sz w:val="32"/>
          <w:szCs w:val="32"/>
        </w:rPr>
      </w:pPr>
    </w:p>
    <w:p w:rsidR="002C0509" w:rsidRDefault="002C0509" w:rsidP="00130A9B">
      <w:pPr>
        <w:rPr>
          <w:rFonts w:ascii="Times New Roman" w:hAnsi="Times New Roman" w:cs="Times New Roman"/>
          <w:b/>
          <w:bCs/>
          <w:i/>
          <w:iCs/>
          <w:color w:val="00B050"/>
          <w:sz w:val="32"/>
          <w:szCs w:val="32"/>
        </w:rPr>
      </w:pPr>
    </w:p>
    <w:p w:rsidR="002C0509" w:rsidRDefault="002C0509" w:rsidP="00130A9B">
      <w:pPr>
        <w:rPr>
          <w:rFonts w:ascii="Times New Roman" w:hAnsi="Times New Roman" w:cs="Times New Roman"/>
          <w:b/>
          <w:bCs/>
          <w:i/>
          <w:iCs/>
          <w:color w:val="00B050"/>
          <w:sz w:val="32"/>
          <w:szCs w:val="32"/>
        </w:rPr>
      </w:pPr>
    </w:p>
    <w:p w:rsidR="002C0509" w:rsidRDefault="002C0509" w:rsidP="00130A9B">
      <w:pPr>
        <w:rPr>
          <w:rFonts w:ascii="Times New Roman" w:hAnsi="Times New Roman" w:cs="Times New Roman"/>
          <w:b/>
          <w:bCs/>
          <w:i/>
          <w:iCs/>
          <w:color w:val="00B050"/>
          <w:sz w:val="32"/>
          <w:szCs w:val="32"/>
        </w:rPr>
      </w:pPr>
    </w:p>
    <w:p w:rsidR="002C0509" w:rsidRDefault="002C0509" w:rsidP="00130A9B">
      <w:pPr>
        <w:rPr>
          <w:rFonts w:ascii="Times New Roman" w:hAnsi="Times New Roman" w:cs="Times New Roman"/>
          <w:b/>
          <w:bCs/>
          <w:i/>
          <w:iCs/>
          <w:color w:val="00B050"/>
          <w:sz w:val="32"/>
          <w:szCs w:val="32"/>
        </w:rPr>
      </w:pPr>
    </w:p>
    <w:p w:rsidR="002C0509" w:rsidRDefault="002C0509" w:rsidP="00130A9B">
      <w:pPr>
        <w:rPr>
          <w:rFonts w:ascii="Times New Roman" w:hAnsi="Times New Roman" w:cs="Times New Roman"/>
          <w:b/>
          <w:bCs/>
          <w:i/>
          <w:iCs/>
          <w:color w:val="00B050"/>
          <w:sz w:val="32"/>
          <w:szCs w:val="32"/>
        </w:rPr>
      </w:pPr>
    </w:p>
    <w:p w:rsidR="00130A9B" w:rsidRDefault="00130A9B" w:rsidP="00721CAB">
      <w:pPr>
        <w:pStyle w:val="Paragraphedeliste"/>
        <w:numPr>
          <w:ilvl w:val="0"/>
          <w:numId w:val="22"/>
        </w:numPr>
        <w:rPr>
          <w:rFonts w:ascii="Times New Roman" w:hAnsi="Times New Roman" w:cs="Times New Roman"/>
          <w:b/>
          <w:bCs/>
          <w:i/>
          <w:iCs/>
          <w:color w:val="0070C0"/>
          <w:sz w:val="32"/>
          <w:szCs w:val="32"/>
        </w:rPr>
      </w:pPr>
      <w:r w:rsidRPr="00130A9B">
        <w:rPr>
          <w:rFonts w:ascii="Times New Roman" w:hAnsi="Times New Roman" w:cs="Times New Roman"/>
          <w:b/>
          <w:bCs/>
          <w:i/>
          <w:iCs/>
          <w:color w:val="0070C0"/>
          <w:sz w:val="32"/>
          <w:szCs w:val="32"/>
        </w:rPr>
        <w:t>Régu</w:t>
      </w:r>
      <w:r>
        <w:rPr>
          <w:rFonts w:ascii="Times New Roman" w:hAnsi="Times New Roman" w:cs="Times New Roman"/>
          <w:b/>
          <w:bCs/>
          <w:i/>
          <w:iCs/>
          <w:color w:val="0070C0"/>
          <w:sz w:val="32"/>
          <w:szCs w:val="32"/>
        </w:rPr>
        <w:t>lation de l’équilibre de l’eau</w:t>
      </w:r>
    </w:p>
    <w:p w:rsidR="00130A9B" w:rsidRPr="00130A9B" w:rsidRDefault="00130A9B" w:rsidP="00721CAB">
      <w:pPr>
        <w:pStyle w:val="Paragraphedeliste"/>
        <w:numPr>
          <w:ilvl w:val="0"/>
          <w:numId w:val="25"/>
        </w:numPr>
        <w:rPr>
          <w:rFonts w:ascii="Times New Roman" w:hAnsi="Times New Roman" w:cs="Times New Roman"/>
          <w:b/>
          <w:bCs/>
          <w:i/>
          <w:iCs/>
          <w:color w:val="00B050"/>
          <w:sz w:val="32"/>
          <w:szCs w:val="32"/>
        </w:rPr>
      </w:pPr>
      <w:r w:rsidRPr="00130A9B">
        <w:rPr>
          <w:rFonts w:ascii="Times New Roman" w:hAnsi="Times New Roman" w:cs="Times New Roman"/>
          <w:b/>
          <w:bCs/>
          <w:i/>
          <w:iCs/>
          <w:color w:val="00B050"/>
          <w:sz w:val="32"/>
          <w:szCs w:val="32"/>
        </w:rPr>
        <w:t>Mécanisme de la réabsorption rénale de l’eau :</w:t>
      </w:r>
    </w:p>
    <w:p w:rsidR="00130A9B" w:rsidRDefault="00130A9B" w:rsidP="00130A9B">
      <w:pPr>
        <w:rPr>
          <w:rFonts w:ascii="Times New Roman" w:hAnsi="Times New Roman" w:cs="Times New Roman"/>
          <w:sz w:val="32"/>
          <w:szCs w:val="32"/>
        </w:rPr>
      </w:pPr>
      <w:r w:rsidRPr="00130A9B">
        <w:rPr>
          <w:rFonts w:ascii="Times New Roman" w:hAnsi="Times New Roman" w:cs="Times New Roman"/>
          <w:sz w:val="32"/>
          <w:szCs w:val="32"/>
        </w:rPr>
        <w:t>Elle se fait par deux grands types de mécanismes :</w:t>
      </w:r>
    </w:p>
    <w:p w:rsidR="00130A9B" w:rsidRPr="00130A9B" w:rsidRDefault="00130A9B" w:rsidP="00721CAB">
      <w:pPr>
        <w:pStyle w:val="Paragraphedeliste"/>
        <w:numPr>
          <w:ilvl w:val="0"/>
          <w:numId w:val="26"/>
        </w:numPr>
        <w:rPr>
          <w:rFonts w:ascii="Times New Roman" w:hAnsi="Times New Roman" w:cs="Times New Roman"/>
          <w:sz w:val="32"/>
          <w:szCs w:val="32"/>
        </w:rPr>
      </w:pPr>
      <w:r w:rsidRPr="00130A9B">
        <w:rPr>
          <w:rFonts w:ascii="Times New Roman" w:hAnsi="Times New Roman" w:cs="Times New Roman"/>
          <w:sz w:val="32"/>
          <w:szCs w:val="32"/>
        </w:rPr>
        <w:t>Réabsorption couplée à la réabsorption active du sodium.</w:t>
      </w:r>
    </w:p>
    <w:p w:rsidR="00130A9B" w:rsidRPr="00044B37" w:rsidRDefault="00130A9B" w:rsidP="00721CAB">
      <w:pPr>
        <w:pStyle w:val="Paragraphedeliste"/>
        <w:numPr>
          <w:ilvl w:val="0"/>
          <w:numId w:val="26"/>
        </w:numPr>
        <w:rPr>
          <w:rFonts w:ascii="Times New Roman" w:hAnsi="Times New Roman" w:cs="Times New Roman"/>
          <w:sz w:val="32"/>
          <w:szCs w:val="32"/>
        </w:rPr>
      </w:pPr>
      <w:r w:rsidRPr="00130A9B">
        <w:rPr>
          <w:rFonts w:ascii="Times New Roman" w:hAnsi="Times New Roman" w:cs="Times New Roman"/>
          <w:sz w:val="32"/>
          <w:szCs w:val="32"/>
        </w:rPr>
        <w:t>Réabsorption de l’eau due à un gradient</w:t>
      </w:r>
      <w:r>
        <w:rPr>
          <w:rFonts w:ascii="Times New Roman" w:hAnsi="Times New Roman" w:cs="Times New Roman"/>
          <w:sz w:val="32"/>
          <w:szCs w:val="32"/>
        </w:rPr>
        <w:t xml:space="preserve"> osmotique de la zone médullaire</w:t>
      </w:r>
    </w:p>
    <w:p w:rsidR="00586102" w:rsidRPr="00044B37" w:rsidRDefault="00044B37" w:rsidP="00721CAB">
      <w:pPr>
        <w:pStyle w:val="Paragraphedeliste"/>
        <w:numPr>
          <w:ilvl w:val="0"/>
          <w:numId w:val="27"/>
        </w:numPr>
        <w:tabs>
          <w:tab w:val="left" w:pos="284"/>
        </w:tabs>
        <w:ind w:hanging="720"/>
        <w:rPr>
          <w:rFonts w:ascii="Times New Roman" w:hAnsi="Times New Roman" w:cs="Times New Roman"/>
          <w:b/>
          <w:bCs/>
          <w:i/>
          <w:iCs/>
          <w:color w:val="7030A0"/>
          <w:sz w:val="32"/>
          <w:szCs w:val="32"/>
        </w:rPr>
      </w:pPr>
      <w:r>
        <w:rPr>
          <w:rFonts w:ascii="Times New Roman" w:hAnsi="Times New Roman" w:cs="Times New Roman"/>
          <w:b/>
          <w:bCs/>
          <w:i/>
          <w:iCs/>
          <w:color w:val="7030A0"/>
          <w:sz w:val="32"/>
          <w:szCs w:val="32"/>
        </w:rPr>
        <w:t xml:space="preserve">Au niveau du TCP </w:t>
      </w:r>
      <w:r w:rsidR="00130A9B" w:rsidRPr="00044B37">
        <w:rPr>
          <w:rFonts w:ascii="Times New Roman" w:hAnsi="Times New Roman" w:cs="Times New Roman"/>
          <w:sz w:val="32"/>
          <w:szCs w:val="32"/>
        </w:rPr>
        <w:t>La réabsorption du sodium fait que l’</w:t>
      </w:r>
      <w:proofErr w:type="spellStart"/>
      <w:r w:rsidR="00130A9B" w:rsidRPr="00044B37">
        <w:rPr>
          <w:rFonts w:ascii="Times New Roman" w:hAnsi="Times New Roman" w:cs="Times New Roman"/>
          <w:sz w:val="32"/>
          <w:szCs w:val="32"/>
        </w:rPr>
        <w:t>osmolalité</w:t>
      </w:r>
      <w:proofErr w:type="spellEnd"/>
      <w:r w:rsidR="00130A9B" w:rsidRPr="00044B37">
        <w:rPr>
          <w:rFonts w:ascii="Times New Roman" w:hAnsi="Times New Roman" w:cs="Times New Roman"/>
          <w:sz w:val="32"/>
          <w:szCs w:val="32"/>
        </w:rPr>
        <w:t xml:space="preserve"> du liquide interstitiel augmente, alors que celle de la lumière tubulaire diminue. De l’eau diffuse alors, par osmose, vers le liquide interstitiel puis, vers les capillaires péri-tubulaires. C’est la réabsorption obligatoire. A la sortie du TCP, le filtrat a la même </w:t>
      </w:r>
      <w:proofErr w:type="spellStart"/>
      <w:r w:rsidR="00130A9B" w:rsidRPr="00044B37">
        <w:rPr>
          <w:rFonts w:ascii="Times New Roman" w:hAnsi="Times New Roman" w:cs="Times New Roman"/>
          <w:sz w:val="32"/>
          <w:szCs w:val="32"/>
        </w:rPr>
        <w:t>osmolalité</w:t>
      </w:r>
      <w:proofErr w:type="spellEnd"/>
      <w:r w:rsidR="00130A9B" w:rsidRPr="00044B37">
        <w:rPr>
          <w:rFonts w:ascii="Times New Roman" w:hAnsi="Times New Roman" w:cs="Times New Roman"/>
          <w:sz w:val="32"/>
          <w:szCs w:val="32"/>
        </w:rPr>
        <w:t xml:space="preserve"> que le plasma. </w:t>
      </w:r>
    </w:p>
    <w:p w:rsidR="00586102" w:rsidRPr="00586102" w:rsidRDefault="00586102" w:rsidP="00586102">
      <w:pPr>
        <w:rPr>
          <w:rFonts w:ascii="Times New Roman" w:hAnsi="Times New Roman" w:cs="Times New Roman"/>
          <w:sz w:val="32"/>
          <w:szCs w:val="32"/>
        </w:rPr>
      </w:pPr>
    </w:p>
    <w:p w:rsidR="00586102" w:rsidRPr="00586102" w:rsidRDefault="00586102" w:rsidP="00586102">
      <w:pPr>
        <w:rPr>
          <w:rFonts w:ascii="Times New Roman" w:hAnsi="Times New Roman" w:cs="Times New Roman"/>
          <w:sz w:val="32"/>
          <w:szCs w:val="32"/>
        </w:rPr>
      </w:pPr>
    </w:p>
    <w:p w:rsidR="00586102" w:rsidRPr="00586102" w:rsidRDefault="00586102" w:rsidP="00586102">
      <w:pPr>
        <w:rPr>
          <w:rFonts w:ascii="Times New Roman" w:hAnsi="Times New Roman" w:cs="Times New Roman"/>
          <w:sz w:val="32"/>
          <w:szCs w:val="32"/>
        </w:rPr>
      </w:pPr>
    </w:p>
    <w:p w:rsidR="00586102" w:rsidRPr="00586102" w:rsidRDefault="00586102" w:rsidP="00586102">
      <w:pPr>
        <w:rPr>
          <w:rFonts w:ascii="Times New Roman" w:hAnsi="Times New Roman" w:cs="Times New Roman"/>
          <w:sz w:val="32"/>
          <w:szCs w:val="32"/>
        </w:rPr>
      </w:pPr>
    </w:p>
    <w:p w:rsidR="00586102" w:rsidRPr="00586102" w:rsidRDefault="00477DBF" w:rsidP="00586102">
      <w:pPr>
        <w:rPr>
          <w:rFonts w:ascii="Times New Roman" w:hAnsi="Times New Roman" w:cs="Times New Roman"/>
          <w:sz w:val="32"/>
          <w:szCs w:val="32"/>
        </w:rPr>
      </w:pPr>
      <w:r>
        <w:rPr>
          <w:rFonts w:ascii="Times New Roman" w:hAnsi="Times New Roman" w:cs="Times New Roman"/>
          <w:noProof/>
          <w:sz w:val="32"/>
          <w:szCs w:val="32"/>
          <w:lang w:eastAsia="fr-FR"/>
        </w:rPr>
        <w:lastRenderedPageBreak/>
        <w:drawing>
          <wp:anchor distT="0" distB="0" distL="114300" distR="114300" simplePos="0" relativeHeight="251679744" behindDoc="0" locked="0" layoutInCell="1" allowOverlap="1" wp14:anchorId="7FD3D86F" wp14:editId="7D2325EA">
            <wp:simplePos x="0" y="0"/>
            <wp:positionH relativeFrom="column">
              <wp:posOffset>734695</wp:posOffset>
            </wp:positionH>
            <wp:positionV relativeFrom="paragraph">
              <wp:posOffset>400685</wp:posOffset>
            </wp:positionV>
            <wp:extent cx="5090795" cy="278638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0795" cy="2786380"/>
                    </a:xfrm>
                    <a:prstGeom prst="rect">
                      <a:avLst/>
                    </a:prstGeom>
                    <a:noFill/>
                  </pic:spPr>
                </pic:pic>
              </a:graphicData>
            </a:graphic>
            <wp14:sizeRelH relativeFrom="page">
              <wp14:pctWidth>0</wp14:pctWidth>
            </wp14:sizeRelH>
            <wp14:sizeRelV relativeFrom="page">
              <wp14:pctHeight>0</wp14:pctHeight>
            </wp14:sizeRelV>
          </wp:anchor>
        </w:drawing>
      </w:r>
    </w:p>
    <w:p w:rsidR="00586102" w:rsidRPr="00586102" w:rsidRDefault="00586102" w:rsidP="00586102">
      <w:pPr>
        <w:rPr>
          <w:rFonts w:ascii="Times New Roman" w:hAnsi="Times New Roman" w:cs="Times New Roman"/>
          <w:sz w:val="32"/>
          <w:szCs w:val="32"/>
        </w:rPr>
      </w:pPr>
    </w:p>
    <w:p w:rsidR="00586102" w:rsidRDefault="00586102" w:rsidP="00586102">
      <w:pPr>
        <w:rPr>
          <w:rFonts w:ascii="Times New Roman" w:hAnsi="Times New Roman" w:cs="Times New Roman"/>
          <w:sz w:val="32"/>
          <w:szCs w:val="32"/>
        </w:rPr>
      </w:pPr>
    </w:p>
    <w:p w:rsidR="00130A9B" w:rsidRDefault="00130A9B" w:rsidP="00586102">
      <w:pPr>
        <w:rPr>
          <w:rFonts w:ascii="Times New Roman" w:hAnsi="Times New Roman" w:cs="Times New Roman"/>
          <w:sz w:val="32"/>
          <w:szCs w:val="32"/>
        </w:rPr>
      </w:pPr>
    </w:p>
    <w:p w:rsidR="00586102" w:rsidRDefault="00586102" w:rsidP="00586102">
      <w:pPr>
        <w:rPr>
          <w:rFonts w:ascii="Times New Roman" w:hAnsi="Times New Roman" w:cs="Times New Roman"/>
          <w:sz w:val="32"/>
          <w:szCs w:val="32"/>
        </w:rPr>
      </w:pPr>
    </w:p>
    <w:p w:rsidR="00586102" w:rsidRDefault="00586102" w:rsidP="00586102">
      <w:pPr>
        <w:rPr>
          <w:rFonts w:ascii="Times New Roman" w:hAnsi="Times New Roman" w:cs="Times New Roman"/>
          <w:sz w:val="32"/>
          <w:szCs w:val="32"/>
        </w:rPr>
      </w:pPr>
    </w:p>
    <w:p w:rsidR="00586102" w:rsidRDefault="00586102" w:rsidP="00586102">
      <w:pPr>
        <w:rPr>
          <w:rFonts w:ascii="Times New Roman" w:hAnsi="Times New Roman" w:cs="Times New Roman"/>
          <w:sz w:val="32"/>
          <w:szCs w:val="32"/>
        </w:rPr>
      </w:pPr>
    </w:p>
    <w:p w:rsidR="00586102" w:rsidRDefault="00586102" w:rsidP="00586102">
      <w:pPr>
        <w:rPr>
          <w:rFonts w:ascii="Times New Roman" w:hAnsi="Times New Roman" w:cs="Times New Roman"/>
          <w:sz w:val="32"/>
          <w:szCs w:val="32"/>
        </w:rPr>
      </w:pPr>
    </w:p>
    <w:p w:rsidR="00586102" w:rsidRDefault="00586102" w:rsidP="00586102">
      <w:pPr>
        <w:rPr>
          <w:rFonts w:ascii="Times New Roman" w:hAnsi="Times New Roman" w:cs="Times New Roman"/>
          <w:sz w:val="32"/>
          <w:szCs w:val="32"/>
        </w:rPr>
      </w:pPr>
    </w:p>
    <w:p w:rsidR="00586102" w:rsidRPr="00586102" w:rsidRDefault="00586102" w:rsidP="00721CAB">
      <w:pPr>
        <w:pStyle w:val="Paragraphedeliste"/>
        <w:numPr>
          <w:ilvl w:val="0"/>
          <w:numId w:val="28"/>
        </w:numPr>
        <w:rPr>
          <w:rFonts w:ascii="Times New Roman" w:hAnsi="Times New Roman" w:cs="Times New Roman"/>
          <w:b/>
          <w:bCs/>
          <w:i/>
          <w:iCs/>
          <w:color w:val="7030A0"/>
          <w:sz w:val="32"/>
          <w:szCs w:val="32"/>
        </w:rPr>
      </w:pPr>
      <w:r w:rsidRPr="00586102">
        <w:rPr>
          <w:rFonts w:ascii="Times New Roman" w:hAnsi="Times New Roman" w:cs="Times New Roman"/>
          <w:b/>
          <w:bCs/>
          <w:i/>
          <w:iCs/>
          <w:color w:val="7030A0"/>
          <w:sz w:val="32"/>
          <w:szCs w:val="32"/>
        </w:rPr>
        <w:t xml:space="preserve">Au niveau de l’anse de </w:t>
      </w:r>
      <w:proofErr w:type="spellStart"/>
      <w:r w:rsidRPr="00586102">
        <w:rPr>
          <w:rFonts w:ascii="Times New Roman" w:hAnsi="Times New Roman" w:cs="Times New Roman"/>
          <w:b/>
          <w:bCs/>
          <w:i/>
          <w:iCs/>
          <w:color w:val="7030A0"/>
          <w:sz w:val="32"/>
          <w:szCs w:val="32"/>
        </w:rPr>
        <w:t>Henlé</w:t>
      </w:r>
      <w:proofErr w:type="spellEnd"/>
    </w:p>
    <w:p w:rsidR="00586102" w:rsidRPr="00586102" w:rsidRDefault="00586102" w:rsidP="00721CAB">
      <w:pPr>
        <w:pStyle w:val="Paragraphedeliste"/>
        <w:numPr>
          <w:ilvl w:val="0"/>
          <w:numId w:val="29"/>
        </w:numPr>
        <w:rPr>
          <w:rFonts w:ascii="Times New Roman" w:hAnsi="Times New Roman" w:cs="Times New Roman"/>
          <w:b/>
          <w:bCs/>
          <w:i/>
          <w:iCs/>
          <w:color w:val="7030A0"/>
          <w:sz w:val="32"/>
          <w:szCs w:val="32"/>
        </w:rPr>
      </w:pPr>
      <w:r w:rsidRPr="00586102">
        <w:rPr>
          <w:rFonts w:ascii="Times New Roman" w:hAnsi="Times New Roman" w:cs="Times New Roman"/>
          <w:b/>
          <w:bCs/>
          <w:i/>
          <w:iCs/>
          <w:color w:val="7030A0"/>
          <w:sz w:val="32"/>
          <w:szCs w:val="32"/>
        </w:rPr>
        <w:t>Au niveau du TCD et TC :</w:t>
      </w:r>
    </w:p>
    <w:p w:rsidR="00586102" w:rsidRPr="00586102" w:rsidRDefault="00586102" w:rsidP="00586102">
      <w:pPr>
        <w:rPr>
          <w:rFonts w:ascii="Times New Roman" w:hAnsi="Times New Roman" w:cs="Times New Roman"/>
          <w:sz w:val="32"/>
          <w:szCs w:val="32"/>
        </w:rPr>
      </w:pPr>
      <w:r w:rsidRPr="00586102">
        <w:rPr>
          <w:rFonts w:ascii="Times New Roman" w:hAnsi="Times New Roman" w:cs="Times New Roman"/>
          <w:sz w:val="32"/>
          <w:szCs w:val="32"/>
        </w:rPr>
        <w:t>Ils sont imperméables à l’eau mais peuvent</w:t>
      </w:r>
      <w:r>
        <w:rPr>
          <w:rFonts w:ascii="Times New Roman" w:hAnsi="Times New Roman" w:cs="Times New Roman"/>
          <w:sz w:val="32"/>
          <w:szCs w:val="32"/>
        </w:rPr>
        <w:t xml:space="preserve"> </w:t>
      </w:r>
      <w:r w:rsidRPr="00586102">
        <w:rPr>
          <w:rFonts w:ascii="Times New Roman" w:hAnsi="Times New Roman" w:cs="Times New Roman"/>
          <w:sz w:val="32"/>
          <w:szCs w:val="32"/>
        </w:rPr>
        <w:t>réabsorber les ions.</w:t>
      </w:r>
    </w:p>
    <w:p w:rsidR="00586102" w:rsidRDefault="00586102" w:rsidP="00586102">
      <w:pPr>
        <w:rPr>
          <w:rFonts w:ascii="Times New Roman" w:hAnsi="Times New Roman" w:cs="Times New Roman"/>
          <w:sz w:val="32"/>
          <w:szCs w:val="32"/>
        </w:rPr>
      </w:pPr>
      <w:r w:rsidRPr="00586102">
        <w:rPr>
          <w:rFonts w:ascii="Times New Roman" w:hAnsi="Times New Roman" w:cs="Times New Roman"/>
          <w:sz w:val="32"/>
          <w:szCs w:val="32"/>
        </w:rPr>
        <w:t>La partie terminale du TCD et TC</w:t>
      </w:r>
      <w:r>
        <w:rPr>
          <w:rFonts w:ascii="Times New Roman" w:hAnsi="Times New Roman" w:cs="Times New Roman"/>
          <w:sz w:val="32"/>
          <w:szCs w:val="32"/>
        </w:rPr>
        <w:t xml:space="preserve"> </w:t>
      </w:r>
      <w:r w:rsidRPr="00586102">
        <w:rPr>
          <w:rFonts w:ascii="Times New Roman" w:hAnsi="Times New Roman" w:cs="Times New Roman"/>
          <w:sz w:val="32"/>
          <w:szCs w:val="32"/>
        </w:rPr>
        <w:t>possèdent des récepteurs à l’ADH ce qui</w:t>
      </w:r>
      <w:r>
        <w:rPr>
          <w:rFonts w:ascii="Times New Roman" w:hAnsi="Times New Roman" w:cs="Times New Roman"/>
          <w:sz w:val="32"/>
          <w:szCs w:val="32"/>
        </w:rPr>
        <w:t xml:space="preserve"> </w:t>
      </w:r>
      <w:r w:rsidRPr="00586102">
        <w:rPr>
          <w:rFonts w:ascii="Times New Roman" w:hAnsi="Times New Roman" w:cs="Times New Roman"/>
          <w:sz w:val="32"/>
          <w:szCs w:val="32"/>
        </w:rPr>
        <w:t>augmente la taille et le nombre des canaux</w:t>
      </w:r>
      <w:r>
        <w:rPr>
          <w:rFonts w:ascii="Times New Roman" w:hAnsi="Times New Roman" w:cs="Times New Roman"/>
          <w:sz w:val="32"/>
          <w:szCs w:val="32"/>
        </w:rPr>
        <w:t xml:space="preserve"> </w:t>
      </w:r>
      <w:r w:rsidRPr="00586102">
        <w:rPr>
          <w:rFonts w:ascii="Times New Roman" w:hAnsi="Times New Roman" w:cs="Times New Roman"/>
          <w:sz w:val="32"/>
          <w:szCs w:val="32"/>
        </w:rPr>
        <w:t>à eau. L’eau peut alors diffuser depuis</w:t>
      </w:r>
      <w:r>
        <w:rPr>
          <w:rFonts w:ascii="Times New Roman" w:hAnsi="Times New Roman" w:cs="Times New Roman"/>
          <w:sz w:val="32"/>
          <w:szCs w:val="32"/>
        </w:rPr>
        <w:t xml:space="preserve"> </w:t>
      </w:r>
      <w:r w:rsidRPr="00586102">
        <w:rPr>
          <w:rFonts w:ascii="Times New Roman" w:hAnsi="Times New Roman" w:cs="Times New Roman"/>
          <w:sz w:val="32"/>
          <w:szCs w:val="32"/>
        </w:rPr>
        <w:t xml:space="preserve">l’urine </w:t>
      </w:r>
      <w:proofErr w:type="spellStart"/>
      <w:r w:rsidRPr="00586102">
        <w:rPr>
          <w:rFonts w:ascii="Times New Roman" w:hAnsi="Times New Roman" w:cs="Times New Roman"/>
          <w:sz w:val="32"/>
          <w:szCs w:val="32"/>
        </w:rPr>
        <w:t>hypoosmolaire</w:t>
      </w:r>
      <w:proofErr w:type="spellEnd"/>
      <w:r w:rsidRPr="00586102">
        <w:rPr>
          <w:rFonts w:ascii="Times New Roman" w:hAnsi="Times New Roman" w:cs="Times New Roman"/>
          <w:sz w:val="32"/>
          <w:szCs w:val="32"/>
        </w:rPr>
        <w:t>, vers le liquide</w:t>
      </w:r>
      <w:r>
        <w:rPr>
          <w:rFonts w:ascii="Times New Roman" w:hAnsi="Times New Roman" w:cs="Times New Roman"/>
          <w:sz w:val="32"/>
          <w:szCs w:val="32"/>
        </w:rPr>
        <w:t xml:space="preserve"> </w:t>
      </w:r>
      <w:r w:rsidRPr="00586102">
        <w:rPr>
          <w:rFonts w:ascii="Times New Roman" w:hAnsi="Times New Roman" w:cs="Times New Roman"/>
          <w:sz w:val="32"/>
          <w:szCs w:val="32"/>
        </w:rPr>
        <w:t>interstitiel.</w:t>
      </w:r>
    </w:p>
    <w:p w:rsidR="00586102" w:rsidRDefault="002C0509" w:rsidP="00477DBF">
      <w:pPr>
        <w:rPr>
          <w:rFonts w:ascii="Times New Roman" w:hAnsi="Times New Roman" w:cs="Times New Roman"/>
          <w:sz w:val="32"/>
          <w:szCs w:val="32"/>
        </w:rPr>
      </w:pPr>
      <w:r>
        <w:rPr>
          <w:rFonts w:ascii="Times New Roman" w:hAnsi="Times New Roman" w:cs="Times New Roman"/>
          <w:noProof/>
          <w:sz w:val="32"/>
          <w:szCs w:val="32"/>
          <w:lang w:eastAsia="fr-FR"/>
        </w:rPr>
        <w:drawing>
          <wp:anchor distT="0" distB="0" distL="114300" distR="114300" simplePos="0" relativeHeight="251674624" behindDoc="0" locked="0" layoutInCell="1" allowOverlap="1" wp14:anchorId="444F5072" wp14:editId="31CDFA02">
            <wp:simplePos x="0" y="0"/>
            <wp:positionH relativeFrom="column">
              <wp:posOffset>107315</wp:posOffset>
            </wp:positionH>
            <wp:positionV relativeFrom="paragraph">
              <wp:posOffset>131445</wp:posOffset>
            </wp:positionV>
            <wp:extent cx="5942965" cy="3880485"/>
            <wp:effectExtent l="0" t="0" r="635" b="571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lum contrast="15000"/>
                      <a:extLst>
                        <a:ext uri="{28A0092B-C50C-407E-A947-70E740481C1C}">
                          <a14:useLocalDpi xmlns:a14="http://schemas.microsoft.com/office/drawing/2010/main" val="0"/>
                        </a:ext>
                      </a:extLst>
                    </a:blip>
                    <a:srcRect/>
                    <a:stretch>
                      <a:fillRect/>
                    </a:stretch>
                  </pic:blipFill>
                  <pic:spPr bwMode="auto">
                    <a:xfrm>
                      <a:off x="0" y="0"/>
                      <a:ext cx="5942965" cy="3880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102" w:rsidRDefault="00586102" w:rsidP="00586102">
      <w:pPr>
        <w:rPr>
          <w:rFonts w:ascii="Times New Roman" w:hAnsi="Times New Roman" w:cs="Times New Roman"/>
          <w:sz w:val="32"/>
          <w:szCs w:val="32"/>
        </w:rPr>
      </w:pPr>
    </w:p>
    <w:p w:rsidR="002C0509" w:rsidRDefault="002C0509" w:rsidP="00586102">
      <w:pPr>
        <w:rPr>
          <w:rFonts w:ascii="Times New Roman" w:hAnsi="Times New Roman" w:cs="Times New Roman"/>
          <w:sz w:val="32"/>
          <w:szCs w:val="32"/>
        </w:rPr>
      </w:pPr>
    </w:p>
    <w:p w:rsidR="002C0509" w:rsidRDefault="002C0509" w:rsidP="00586102">
      <w:pPr>
        <w:rPr>
          <w:rFonts w:ascii="Times New Roman" w:hAnsi="Times New Roman" w:cs="Times New Roman"/>
          <w:sz w:val="32"/>
          <w:szCs w:val="32"/>
        </w:rPr>
      </w:pPr>
    </w:p>
    <w:p w:rsidR="002C0509" w:rsidRDefault="002C0509" w:rsidP="00586102">
      <w:pPr>
        <w:rPr>
          <w:rFonts w:ascii="Times New Roman" w:hAnsi="Times New Roman" w:cs="Times New Roman"/>
          <w:sz w:val="32"/>
          <w:szCs w:val="32"/>
        </w:rPr>
      </w:pPr>
    </w:p>
    <w:p w:rsidR="002C0509" w:rsidRDefault="002C0509" w:rsidP="00586102">
      <w:pPr>
        <w:rPr>
          <w:rFonts w:ascii="Times New Roman" w:hAnsi="Times New Roman" w:cs="Times New Roman"/>
          <w:sz w:val="32"/>
          <w:szCs w:val="32"/>
        </w:rPr>
      </w:pPr>
    </w:p>
    <w:p w:rsidR="002C0509" w:rsidRDefault="002C0509" w:rsidP="00586102">
      <w:pPr>
        <w:rPr>
          <w:rFonts w:ascii="Times New Roman" w:hAnsi="Times New Roman" w:cs="Times New Roman"/>
          <w:sz w:val="32"/>
          <w:szCs w:val="32"/>
        </w:rPr>
      </w:pPr>
    </w:p>
    <w:p w:rsidR="002C0509" w:rsidRDefault="002C0509" w:rsidP="00586102">
      <w:pPr>
        <w:rPr>
          <w:rFonts w:ascii="Times New Roman" w:hAnsi="Times New Roman" w:cs="Times New Roman"/>
          <w:sz w:val="32"/>
          <w:szCs w:val="32"/>
        </w:rPr>
      </w:pPr>
    </w:p>
    <w:p w:rsidR="002C0509" w:rsidRDefault="002C0509" w:rsidP="00586102">
      <w:pPr>
        <w:rPr>
          <w:rFonts w:ascii="Times New Roman" w:hAnsi="Times New Roman" w:cs="Times New Roman"/>
          <w:sz w:val="32"/>
          <w:szCs w:val="32"/>
        </w:rPr>
      </w:pPr>
    </w:p>
    <w:p w:rsidR="00586102" w:rsidRPr="00586102" w:rsidRDefault="00586102" w:rsidP="00721CAB">
      <w:pPr>
        <w:pStyle w:val="Paragraphedeliste"/>
        <w:numPr>
          <w:ilvl w:val="0"/>
          <w:numId w:val="25"/>
        </w:numPr>
        <w:rPr>
          <w:rFonts w:ascii="Times New Roman" w:hAnsi="Times New Roman" w:cs="Times New Roman"/>
          <w:b/>
          <w:bCs/>
          <w:i/>
          <w:iCs/>
          <w:color w:val="00B050"/>
          <w:sz w:val="32"/>
          <w:szCs w:val="32"/>
        </w:rPr>
      </w:pPr>
      <w:r w:rsidRPr="00586102">
        <w:rPr>
          <w:rFonts w:ascii="Times New Roman" w:hAnsi="Times New Roman" w:cs="Times New Roman"/>
          <w:b/>
          <w:bCs/>
          <w:i/>
          <w:iCs/>
          <w:color w:val="00B050"/>
          <w:sz w:val="32"/>
          <w:szCs w:val="32"/>
        </w:rPr>
        <w:lastRenderedPageBreak/>
        <w:t>Régulation des apports et des pertes d’eau :</w:t>
      </w:r>
    </w:p>
    <w:p w:rsidR="00586102" w:rsidRPr="001D4076" w:rsidRDefault="00586102" w:rsidP="00721CAB">
      <w:pPr>
        <w:pStyle w:val="Paragraphedeliste"/>
        <w:numPr>
          <w:ilvl w:val="0"/>
          <w:numId w:val="30"/>
        </w:numPr>
        <w:rPr>
          <w:rFonts w:ascii="Times New Roman" w:hAnsi="Times New Roman" w:cs="Times New Roman"/>
          <w:b/>
          <w:bCs/>
          <w:i/>
          <w:iCs/>
          <w:color w:val="7030A0"/>
          <w:sz w:val="32"/>
          <w:szCs w:val="32"/>
        </w:rPr>
      </w:pPr>
      <w:r w:rsidRPr="001D4076">
        <w:rPr>
          <w:rFonts w:ascii="Times New Roman" w:hAnsi="Times New Roman" w:cs="Times New Roman"/>
          <w:b/>
          <w:bCs/>
          <w:i/>
          <w:iCs/>
          <w:color w:val="7030A0"/>
          <w:sz w:val="32"/>
          <w:szCs w:val="32"/>
        </w:rPr>
        <w:t>Régulation de l’apport hydrique :</w:t>
      </w:r>
    </w:p>
    <w:p w:rsidR="00586102" w:rsidRDefault="00586102" w:rsidP="00586102">
      <w:pPr>
        <w:rPr>
          <w:rFonts w:ascii="Times New Roman" w:hAnsi="Times New Roman" w:cs="Times New Roman"/>
          <w:sz w:val="32"/>
          <w:szCs w:val="32"/>
        </w:rPr>
      </w:pPr>
      <w:r w:rsidRPr="00586102">
        <w:rPr>
          <w:rFonts w:ascii="Times New Roman" w:hAnsi="Times New Roman" w:cs="Times New Roman"/>
          <w:sz w:val="32"/>
          <w:szCs w:val="32"/>
        </w:rPr>
        <w:t>L’augmentation de l’</w:t>
      </w:r>
      <w:proofErr w:type="spellStart"/>
      <w:r w:rsidRPr="00586102">
        <w:rPr>
          <w:rFonts w:ascii="Times New Roman" w:hAnsi="Times New Roman" w:cs="Times New Roman"/>
          <w:sz w:val="32"/>
          <w:szCs w:val="32"/>
        </w:rPr>
        <w:t>osmolalité</w:t>
      </w:r>
      <w:proofErr w:type="spellEnd"/>
      <w:r w:rsidRPr="00586102">
        <w:rPr>
          <w:rFonts w:ascii="Times New Roman" w:hAnsi="Times New Roman" w:cs="Times New Roman"/>
          <w:sz w:val="32"/>
          <w:szCs w:val="32"/>
        </w:rPr>
        <w:t xml:space="preserve"> plasmatique et la diminution du volume du CEC provoquent</w:t>
      </w:r>
      <w:r>
        <w:rPr>
          <w:rFonts w:ascii="Times New Roman" w:hAnsi="Times New Roman" w:cs="Times New Roman"/>
          <w:sz w:val="32"/>
          <w:szCs w:val="32"/>
        </w:rPr>
        <w:t xml:space="preserve"> </w:t>
      </w:r>
      <w:r w:rsidRPr="00586102">
        <w:rPr>
          <w:rFonts w:ascii="Times New Roman" w:hAnsi="Times New Roman" w:cs="Times New Roman"/>
          <w:sz w:val="32"/>
          <w:szCs w:val="32"/>
        </w:rPr>
        <w:t>une sensation de soif due à :</w:t>
      </w:r>
    </w:p>
    <w:p w:rsidR="00586102" w:rsidRPr="001D4076" w:rsidRDefault="00586102" w:rsidP="00721CAB">
      <w:pPr>
        <w:pStyle w:val="Paragraphedeliste"/>
        <w:numPr>
          <w:ilvl w:val="0"/>
          <w:numId w:val="31"/>
        </w:numPr>
        <w:rPr>
          <w:rFonts w:ascii="Times New Roman" w:hAnsi="Times New Roman" w:cs="Times New Roman"/>
          <w:sz w:val="32"/>
          <w:szCs w:val="32"/>
        </w:rPr>
      </w:pPr>
      <w:r w:rsidRPr="001D4076">
        <w:rPr>
          <w:rFonts w:ascii="Times New Roman" w:hAnsi="Times New Roman" w:cs="Times New Roman"/>
          <w:sz w:val="32"/>
          <w:szCs w:val="32"/>
        </w:rPr>
        <w:t>La diminution de la sécrétion salivaire.</w:t>
      </w:r>
    </w:p>
    <w:p w:rsidR="00586102" w:rsidRPr="001D4076" w:rsidRDefault="00586102" w:rsidP="00721CAB">
      <w:pPr>
        <w:pStyle w:val="Paragraphedeliste"/>
        <w:numPr>
          <w:ilvl w:val="0"/>
          <w:numId w:val="31"/>
        </w:numPr>
        <w:rPr>
          <w:rFonts w:ascii="Times New Roman" w:hAnsi="Times New Roman" w:cs="Times New Roman"/>
          <w:sz w:val="32"/>
          <w:szCs w:val="32"/>
        </w:rPr>
      </w:pPr>
      <w:r w:rsidRPr="001D4076">
        <w:rPr>
          <w:rFonts w:ascii="Times New Roman" w:hAnsi="Times New Roman" w:cs="Times New Roman"/>
          <w:sz w:val="32"/>
          <w:szCs w:val="32"/>
        </w:rPr>
        <w:t xml:space="preserve">La stimulation des </w:t>
      </w:r>
      <w:proofErr w:type="spellStart"/>
      <w:r w:rsidRPr="001D4076">
        <w:rPr>
          <w:rFonts w:ascii="Times New Roman" w:hAnsi="Times New Roman" w:cs="Times New Roman"/>
          <w:sz w:val="32"/>
          <w:szCs w:val="32"/>
        </w:rPr>
        <w:t>osmorécepteurs</w:t>
      </w:r>
      <w:proofErr w:type="spellEnd"/>
      <w:r w:rsidRPr="001D4076">
        <w:rPr>
          <w:rFonts w:ascii="Times New Roman" w:hAnsi="Times New Roman" w:cs="Times New Roman"/>
          <w:sz w:val="32"/>
          <w:szCs w:val="32"/>
        </w:rPr>
        <w:t xml:space="preserve"> de l’HPTL.</w:t>
      </w:r>
    </w:p>
    <w:p w:rsidR="00586102" w:rsidRDefault="00586102" w:rsidP="00586102">
      <w:pPr>
        <w:rPr>
          <w:rFonts w:ascii="Times New Roman" w:hAnsi="Times New Roman" w:cs="Times New Roman"/>
          <w:sz w:val="32"/>
          <w:szCs w:val="32"/>
        </w:rPr>
      </w:pPr>
      <w:r w:rsidRPr="00586102">
        <w:rPr>
          <w:rFonts w:ascii="Times New Roman" w:hAnsi="Times New Roman" w:cs="Times New Roman"/>
          <w:sz w:val="32"/>
          <w:szCs w:val="32"/>
        </w:rPr>
        <w:t>La diminution de l’</w:t>
      </w:r>
      <w:proofErr w:type="spellStart"/>
      <w:r w:rsidRPr="00586102">
        <w:rPr>
          <w:rFonts w:ascii="Times New Roman" w:hAnsi="Times New Roman" w:cs="Times New Roman"/>
          <w:sz w:val="32"/>
          <w:szCs w:val="32"/>
        </w:rPr>
        <w:t>osmolalité</w:t>
      </w:r>
      <w:proofErr w:type="spellEnd"/>
      <w:r w:rsidRPr="00586102">
        <w:rPr>
          <w:rFonts w:ascii="Times New Roman" w:hAnsi="Times New Roman" w:cs="Times New Roman"/>
          <w:sz w:val="32"/>
          <w:szCs w:val="32"/>
        </w:rPr>
        <w:t xml:space="preserve"> plasmati</w:t>
      </w:r>
      <w:r w:rsidR="001D4076">
        <w:rPr>
          <w:rFonts w:ascii="Times New Roman" w:hAnsi="Times New Roman" w:cs="Times New Roman"/>
          <w:sz w:val="32"/>
          <w:szCs w:val="32"/>
        </w:rPr>
        <w:t xml:space="preserve">que ou l’augmentation du volume </w:t>
      </w:r>
      <w:r w:rsidRPr="00586102">
        <w:rPr>
          <w:rFonts w:ascii="Times New Roman" w:hAnsi="Times New Roman" w:cs="Times New Roman"/>
          <w:sz w:val="32"/>
          <w:szCs w:val="32"/>
        </w:rPr>
        <w:t>extracellulaire</w:t>
      </w:r>
      <w:r>
        <w:rPr>
          <w:rFonts w:ascii="Times New Roman" w:hAnsi="Times New Roman" w:cs="Times New Roman"/>
          <w:sz w:val="32"/>
          <w:szCs w:val="32"/>
        </w:rPr>
        <w:t xml:space="preserve"> </w:t>
      </w:r>
      <w:r w:rsidRPr="00586102">
        <w:rPr>
          <w:rFonts w:ascii="Times New Roman" w:hAnsi="Times New Roman" w:cs="Times New Roman"/>
          <w:sz w:val="32"/>
          <w:szCs w:val="32"/>
        </w:rPr>
        <w:t>inhibent la sensation de soif.</w:t>
      </w:r>
    </w:p>
    <w:p w:rsidR="00586102" w:rsidRPr="001D4076" w:rsidRDefault="00586102" w:rsidP="00721CAB">
      <w:pPr>
        <w:pStyle w:val="Paragraphedeliste"/>
        <w:numPr>
          <w:ilvl w:val="0"/>
          <w:numId w:val="32"/>
        </w:numPr>
        <w:rPr>
          <w:rFonts w:ascii="Times New Roman" w:hAnsi="Times New Roman" w:cs="Times New Roman"/>
          <w:b/>
          <w:bCs/>
          <w:i/>
          <w:iCs/>
          <w:color w:val="7030A0"/>
          <w:sz w:val="32"/>
          <w:szCs w:val="32"/>
        </w:rPr>
      </w:pPr>
      <w:r w:rsidRPr="001D4076">
        <w:rPr>
          <w:rFonts w:ascii="Times New Roman" w:hAnsi="Times New Roman" w:cs="Times New Roman"/>
          <w:b/>
          <w:bCs/>
          <w:i/>
          <w:iCs/>
          <w:color w:val="7030A0"/>
          <w:sz w:val="32"/>
          <w:szCs w:val="32"/>
        </w:rPr>
        <w:t>Régulation de la déperdition hydrique :</w:t>
      </w:r>
    </w:p>
    <w:p w:rsidR="00586102" w:rsidRPr="001D4076" w:rsidRDefault="00586102" w:rsidP="00721CAB">
      <w:pPr>
        <w:pStyle w:val="Paragraphedeliste"/>
        <w:numPr>
          <w:ilvl w:val="0"/>
          <w:numId w:val="34"/>
        </w:numPr>
        <w:ind w:left="426" w:hanging="284"/>
        <w:rPr>
          <w:rFonts w:ascii="Times New Roman" w:hAnsi="Times New Roman" w:cs="Times New Roman"/>
          <w:sz w:val="32"/>
          <w:szCs w:val="32"/>
        </w:rPr>
      </w:pPr>
      <w:r w:rsidRPr="001D4076">
        <w:rPr>
          <w:rFonts w:ascii="Times New Roman" w:hAnsi="Times New Roman" w:cs="Times New Roman"/>
          <w:sz w:val="32"/>
          <w:szCs w:val="32"/>
        </w:rPr>
        <w:t>L’augmentation de l’</w:t>
      </w:r>
      <w:proofErr w:type="spellStart"/>
      <w:r w:rsidRPr="001D4076">
        <w:rPr>
          <w:rFonts w:ascii="Times New Roman" w:hAnsi="Times New Roman" w:cs="Times New Roman"/>
          <w:sz w:val="32"/>
          <w:szCs w:val="32"/>
        </w:rPr>
        <w:t>osmolalité</w:t>
      </w:r>
      <w:proofErr w:type="spellEnd"/>
      <w:r w:rsidRPr="001D4076">
        <w:rPr>
          <w:rFonts w:ascii="Times New Roman" w:hAnsi="Times New Roman" w:cs="Times New Roman"/>
          <w:sz w:val="32"/>
          <w:szCs w:val="32"/>
        </w:rPr>
        <w:t xml:space="preserve"> plasmatique entraine :</w:t>
      </w:r>
    </w:p>
    <w:p w:rsidR="00586102" w:rsidRPr="001D4076" w:rsidRDefault="00586102" w:rsidP="00721CAB">
      <w:pPr>
        <w:pStyle w:val="Paragraphedeliste"/>
        <w:numPr>
          <w:ilvl w:val="0"/>
          <w:numId w:val="33"/>
        </w:numPr>
        <w:rPr>
          <w:rFonts w:ascii="Times New Roman" w:hAnsi="Times New Roman" w:cs="Times New Roman"/>
          <w:sz w:val="32"/>
          <w:szCs w:val="32"/>
        </w:rPr>
      </w:pPr>
      <w:r w:rsidRPr="001D4076">
        <w:rPr>
          <w:rFonts w:ascii="Times New Roman" w:hAnsi="Times New Roman" w:cs="Times New Roman"/>
          <w:sz w:val="32"/>
          <w:szCs w:val="32"/>
        </w:rPr>
        <w:t>La libération d’ADH.</w:t>
      </w:r>
    </w:p>
    <w:p w:rsidR="00586102" w:rsidRPr="001D4076" w:rsidRDefault="00586102" w:rsidP="00721CAB">
      <w:pPr>
        <w:pStyle w:val="Paragraphedeliste"/>
        <w:numPr>
          <w:ilvl w:val="0"/>
          <w:numId w:val="33"/>
        </w:numPr>
        <w:rPr>
          <w:rFonts w:ascii="Times New Roman" w:hAnsi="Times New Roman" w:cs="Times New Roman"/>
          <w:sz w:val="32"/>
          <w:szCs w:val="32"/>
        </w:rPr>
      </w:pPr>
      <w:r w:rsidRPr="001D4076">
        <w:rPr>
          <w:rFonts w:ascii="Times New Roman" w:hAnsi="Times New Roman" w:cs="Times New Roman"/>
          <w:sz w:val="32"/>
          <w:szCs w:val="32"/>
        </w:rPr>
        <w:t>L’excrétion d’une urine concentrée.</w:t>
      </w:r>
    </w:p>
    <w:p w:rsidR="00586102" w:rsidRPr="001D4076" w:rsidRDefault="00586102" w:rsidP="00721CAB">
      <w:pPr>
        <w:pStyle w:val="Paragraphedeliste"/>
        <w:numPr>
          <w:ilvl w:val="0"/>
          <w:numId w:val="35"/>
        </w:numPr>
        <w:ind w:left="426" w:hanging="284"/>
        <w:rPr>
          <w:rFonts w:ascii="Times New Roman" w:hAnsi="Times New Roman" w:cs="Times New Roman"/>
          <w:sz w:val="32"/>
          <w:szCs w:val="32"/>
        </w:rPr>
      </w:pPr>
      <w:r w:rsidRPr="001D4076">
        <w:rPr>
          <w:rFonts w:ascii="Times New Roman" w:hAnsi="Times New Roman" w:cs="Times New Roman"/>
          <w:sz w:val="32"/>
          <w:szCs w:val="32"/>
        </w:rPr>
        <w:t>La diminution de l’</w:t>
      </w:r>
      <w:proofErr w:type="spellStart"/>
      <w:r w:rsidRPr="001D4076">
        <w:rPr>
          <w:rFonts w:ascii="Times New Roman" w:hAnsi="Times New Roman" w:cs="Times New Roman"/>
          <w:sz w:val="32"/>
          <w:szCs w:val="32"/>
        </w:rPr>
        <w:t>osmolalité</w:t>
      </w:r>
      <w:proofErr w:type="spellEnd"/>
      <w:r w:rsidRPr="001D4076">
        <w:rPr>
          <w:rFonts w:ascii="Times New Roman" w:hAnsi="Times New Roman" w:cs="Times New Roman"/>
          <w:sz w:val="32"/>
          <w:szCs w:val="32"/>
        </w:rPr>
        <w:t xml:space="preserve"> plasmatique entraine :</w:t>
      </w:r>
    </w:p>
    <w:p w:rsidR="00586102" w:rsidRPr="001D4076" w:rsidRDefault="00586102" w:rsidP="00721CAB">
      <w:pPr>
        <w:pStyle w:val="Paragraphedeliste"/>
        <w:numPr>
          <w:ilvl w:val="0"/>
          <w:numId w:val="36"/>
        </w:numPr>
        <w:rPr>
          <w:rFonts w:ascii="Times New Roman" w:hAnsi="Times New Roman" w:cs="Times New Roman"/>
          <w:sz w:val="32"/>
          <w:szCs w:val="32"/>
        </w:rPr>
      </w:pPr>
      <w:r w:rsidRPr="001D4076">
        <w:rPr>
          <w:rFonts w:ascii="Times New Roman" w:hAnsi="Times New Roman" w:cs="Times New Roman"/>
          <w:sz w:val="32"/>
          <w:szCs w:val="32"/>
        </w:rPr>
        <w:t>Inhibition de la sécrétion d’ADH.</w:t>
      </w:r>
    </w:p>
    <w:p w:rsidR="00586102" w:rsidRDefault="00586102" w:rsidP="00721CAB">
      <w:pPr>
        <w:pStyle w:val="Paragraphedeliste"/>
        <w:numPr>
          <w:ilvl w:val="0"/>
          <w:numId w:val="36"/>
        </w:numPr>
        <w:rPr>
          <w:rFonts w:ascii="Times New Roman" w:hAnsi="Times New Roman" w:cs="Times New Roman"/>
          <w:sz w:val="32"/>
          <w:szCs w:val="32"/>
        </w:rPr>
      </w:pPr>
      <w:r w:rsidRPr="001D4076">
        <w:rPr>
          <w:rFonts w:ascii="Times New Roman" w:hAnsi="Times New Roman" w:cs="Times New Roman"/>
          <w:sz w:val="32"/>
          <w:szCs w:val="32"/>
        </w:rPr>
        <w:t>Excrétion d’une urine diluée.</w:t>
      </w:r>
    </w:p>
    <w:p w:rsidR="001D4076" w:rsidRPr="001D4076" w:rsidRDefault="001D4076" w:rsidP="001D4076">
      <w:pPr>
        <w:rPr>
          <w:rFonts w:ascii="Times New Roman" w:hAnsi="Times New Roman" w:cs="Times New Roman"/>
          <w:sz w:val="32"/>
          <w:szCs w:val="32"/>
        </w:rPr>
      </w:pPr>
    </w:p>
    <w:p w:rsidR="001D4076" w:rsidRDefault="001D4076" w:rsidP="00586102">
      <w:pPr>
        <w:rPr>
          <w:rFonts w:ascii="Times New Roman" w:hAnsi="Times New Roman" w:cs="Times New Roman"/>
          <w:sz w:val="32"/>
          <w:szCs w:val="32"/>
        </w:rPr>
      </w:pPr>
      <w:r>
        <w:rPr>
          <w:rFonts w:ascii="Times New Roman" w:hAnsi="Times New Roman" w:cs="Times New Roman"/>
          <w:noProof/>
          <w:sz w:val="32"/>
          <w:szCs w:val="32"/>
          <w:lang w:eastAsia="fr-FR"/>
        </w:rPr>
        <w:lastRenderedPageBreak/>
        <w:drawing>
          <wp:anchor distT="0" distB="0" distL="114300" distR="114300" simplePos="0" relativeHeight="251676672" behindDoc="0" locked="0" layoutInCell="1" allowOverlap="1" wp14:anchorId="09CF5367" wp14:editId="71BF49AB">
            <wp:simplePos x="0" y="0"/>
            <wp:positionH relativeFrom="column">
              <wp:posOffset>43815</wp:posOffset>
            </wp:positionH>
            <wp:positionV relativeFrom="paragraph">
              <wp:posOffset>133350</wp:posOffset>
            </wp:positionV>
            <wp:extent cx="6347460" cy="4773930"/>
            <wp:effectExtent l="0" t="0" r="0" b="762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lum contrast="21000"/>
                      <a:extLst>
                        <a:ext uri="{28A0092B-C50C-407E-A947-70E740481C1C}">
                          <a14:useLocalDpi xmlns:a14="http://schemas.microsoft.com/office/drawing/2010/main" val="0"/>
                        </a:ext>
                      </a:extLst>
                    </a:blip>
                    <a:srcRect/>
                    <a:stretch>
                      <a:fillRect/>
                    </a:stretch>
                  </pic:blipFill>
                  <pic:spPr bwMode="auto">
                    <a:xfrm>
                      <a:off x="0" y="0"/>
                      <a:ext cx="6347460" cy="4773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4076" w:rsidRDefault="001D4076" w:rsidP="00586102">
      <w:pPr>
        <w:rPr>
          <w:rFonts w:ascii="Times New Roman" w:hAnsi="Times New Roman" w:cs="Times New Roman"/>
          <w:sz w:val="32"/>
          <w:szCs w:val="32"/>
        </w:rPr>
      </w:pPr>
    </w:p>
    <w:p w:rsidR="00477DBF" w:rsidRDefault="00477DBF" w:rsidP="00477DBF">
      <w:pPr>
        <w:pStyle w:val="Paragraphedeliste"/>
        <w:numPr>
          <w:ilvl w:val="0"/>
          <w:numId w:val="1"/>
        </w:numPr>
        <w:rPr>
          <w:rFonts w:ascii="Times New Roman" w:hAnsi="Times New Roman" w:cs="Times New Roman"/>
          <w:b/>
          <w:bCs/>
          <w:i/>
          <w:iCs/>
          <w:color w:val="7030A0"/>
          <w:sz w:val="32"/>
          <w:szCs w:val="32"/>
        </w:rPr>
      </w:pPr>
      <w:r w:rsidRPr="00477DBF">
        <w:rPr>
          <w:rFonts w:ascii="Times New Roman" w:hAnsi="Times New Roman" w:cs="Times New Roman"/>
          <w:b/>
          <w:bCs/>
          <w:i/>
          <w:iCs/>
          <w:color w:val="7030A0"/>
          <w:sz w:val="32"/>
          <w:szCs w:val="32"/>
        </w:rPr>
        <w:t>Les perturbations de l’équilibre hydro-électrique :</w:t>
      </w:r>
    </w:p>
    <w:p w:rsidR="00477DBF" w:rsidRPr="00477DBF" w:rsidRDefault="00477DBF" w:rsidP="00721CAB">
      <w:pPr>
        <w:pStyle w:val="Paragraphedeliste"/>
        <w:numPr>
          <w:ilvl w:val="0"/>
          <w:numId w:val="38"/>
        </w:numPr>
        <w:rPr>
          <w:rFonts w:ascii="Times New Roman" w:hAnsi="Times New Roman" w:cs="Times New Roman"/>
          <w:b/>
          <w:bCs/>
          <w:i/>
          <w:iCs/>
          <w:color w:val="0070C0"/>
          <w:sz w:val="32"/>
          <w:szCs w:val="32"/>
        </w:rPr>
      </w:pPr>
      <w:r w:rsidRPr="00477DBF">
        <w:rPr>
          <w:rFonts w:ascii="Times New Roman" w:hAnsi="Times New Roman" w:cs="Times New Roman"/>
          <w:b/>
          <w:bCs/>
          <w:i/>
          <w:iCs/>
          <w:color w:val="0070C0"/>
          <w:sz w:val="32"/>
          <w:szCs w:val="32"/>
        </w:rPr>
        <w:t>Les déshydratations :</w:t>
      </w:r>
    </w:p>
    <w:p w:rsidR="00477DBF" w:rsidRDefault="00477DBF" w:rsidP="002C0509">
      <w:pPr>
        <w:rPr>
          <w:rFonts w:ascii="Times New Roman" w:hAnsi="Times New Roman" w:cs="Times New Roman"/>
          <w:sz w:val="32"/>
          <w:szCs w:val="32"/>
        </w:rPr>
      </w:pPr>
      <w:r w:rsidRPr="00477DBF">
        <w:rPr>
          <w:rFonts w:ascii="Times New Roman" w:hAnsi="Times New Roman" w:cs="Times New Roman"/>
          <w:sz w:val="32"/>
          <w:szCs w:val="32"/>
        </w:rPr>
        <w:t>Elles correspondent à une diminution du capital hydrique de l’organisme et apparaissent</w:t>
      </w:r>
      <w:r>
        <w:rPr>
          <w:rFonts w:ascii="Times New Roman" w:hAnsi="Times New Roman" w:cs="Times New Roman"/>
          <w:sz w:val="32"/>
          <w:szCs w:val="32"/>
        </w:rPr>
        <w:t xml:space="preserve"> </w:t>
      </w:r>
      <w:r w:rsidRPr="00477DBF">
        <w:rPr>
          <w:rFonts w:ascii="Times New Roman" w:hAnsi="Times New Roman" w:cs="Times New Roman"/>
          <w:sz w:val="32"/>
          <w:szCs w:val="32"/>
        </w:rPr>
        <w:t>lorsque l’apport de</w:t>
      </w:r>
      <w:r w:rsidR="002C0509">
        <w:rPr>
          <w:rFonts w:ascii="Times New Roman" w:hAnsi="Times New Roman" w:cs="Times New Roman"/>
          <w:sz w:val="32"/>
          <w:szCs w:val="32"/>
        </w:rPr>
        <w:t>vient très inférieur aux pertes</w:t>
      </w:r>
    </w:p>
    <w:tbl>
      <w:tblPr>
        <w:tblStyle w:val="Grilleclaire-Accent1"/>
        <w:tblW w:w="0" w:type="auto"/>
        <w:tblLayout w:type="fixed"/>
        <w:tblLook w:val="04A0" w:firstRow="1" w:lastRow="0" w:firstColumn="1" w:lastColumn="0" w:noHBand="0" w:noVBand="1"/>
      </w:tblPr>
      <w:tblGrid>
        <w:gridCol w:w="3039"/>
        <w:gridCol w:w="2064"/>
        <w:gridCol w:w="2190"/>
        <w:gridCol w:w="3129"/>
      </w:tblGrid>
      <w:tr w:rsidR="00477DBF" w:rsidRPr="002C0509" w:rsidTr="00BF05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9" w:type="dxa"/>
            <w:tcBorders>
              <w:top w:val="nil"/>
              <w:left w:val="nil"/>
            </w:tcBorders>
          </w:tcPr>
          <w:p w:rsidR="00477DBF" w:rsidRPr="002C0509" w:rsidRDefault="00477DBF" w:rsidP="00477DBF">
            <w:pPr>
              <w:rPr>
                <w:rFonts w:ascii="Times New Roman" w:hAnsi="Times New Roman" w:cs="Times New Roman"/>
                <w:sz w:val="28"/>
                <w:szCs w:val="28"/>
              </w:rPr>
            </w:pPr>
          </w:p>
        </w:tc>
        <w:tc>
          <w:tcPr>
            <w:tcW w:w="4254" w:type="dxa"/>
            <w:gridSpan w:val="2"/>
          </w:tcPr>
          <w:p w:rsidR="00BF0573" w:rsidRPr="002C0509" w:rsidRDefault="00BF0573" w:rsidP="00BF05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2C0509">
              <w:rPr>
                <w:rFonts w:ascii="Times New Roman" w:hAnsi="Times New Roman" w:cs="Times New Roman"/>
                <w:sz w:val="28"/>
                <w:szCs w:val="28"/>
              </w:rPr>
              <w:t>Déshydratation</w:t>
            </w:r>
          </w:p>
          <w:p w:rsidR="00477DBF" w:rsidRPr="002C0509" w:rsidRDefault="00D70870" w:rsidP="00BF05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2C0509">
              <w:rPr>
                <w:rFonts w:ascii="Times New Roman" w:hAnsi="Times New Roman" w:cs="Times New Roman"/>
                <w:sz w:val="28"/>
                <w:szCs w:val="28"/>
              </w:rPr>
              <w:t>I</w:t>
            </w:r>
            <w:r w:rsidR="00BF0573" w:rsidRPr="002C0509">
              <w:rPr>
                <w:rFonts w:ascii="Times New Roman" w:hAnsi="Times New Roman" w:cs="Times New Roman"/>
                <w:sz w:val="28"/>
                <w:szCs w:val="28"/>
              </w:rPr>
              <w:t>ntracellulaire</w:t>
            </w:r>
          </w:p>
        </w:tc>
        <w:tc>
          <w:tcPr>
            <w:tcW w:w="3129" w:type="dxa"/>
          </w:tcPr>
          <w:p w:rsidR="00477DBF" w:rsidRPr="002C0509" w:rsidRDefault="00BF0573" w:rsidP="00BF05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2C0509">
              <w:rPr>
                <w:rFonts w:ascii="Times New Roman" w:hAnsi="Times New Roman" w:cs="Times New Roman"/>
                <w:sz w:val="28"/>
                <w:szCs w:val="28"/>
              </w:rPr>
              <w:t>Déshydratation extracellulaire</w:t>
            </w:r>
          </w:p>
        </w:tc>
      </w:tr>
      <w:tr w:rsidR="00BF0573" w:rsidRPr="002C0509" w:rsidTr="00BF0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9" w:type="dxa"/>
          </w:tcPr>
          <w:p w:rsidR="00BF0573" w:rsidRPr="002C0509" w:rsidRDefault="00BF0573" w:rsidP="00BF0573">
            <w:pPr>
              <w:jc w:val="center"/>
              <w:rPr>
                <w:rFonts w:ascii="Times New Roman" w:hAnsi="Times New Roman" w:cs="Times New Roman"/>
                <w:sz w:val="28"/>
                <w:szCs w:val="28"/>
              </w:rPr>
            </w:pPr>
            <w:r w:rsidRPr="002C0509">
              <w:rPr>
                <w:rFonts w:ascii="Times New Roman" w:hAnsi="Times New Roman" w:cs="Times New Roman"/>
                <w:sz w:val="28"/>
                <w:szCs w:val="28"/>
              </w:rPr>
              <w:t>Causes</w:t>
            </w:r>
          </w:p>
        </w:tc>
        <w:tc>
          <w:tcPr>
            <w:tcW w:w="2064" w:type="dxa"/>
          </w:tcPr>
          <w:p w:rsidR="00BF0573" w:rsidRPr="002C0509" w:rsidRDefault="00BF0573" w:rsidP="00BF05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C0509">
              <w:rPr>
                <w:rFonts w:ascii="Times New Roman" w:hAnsi="Times New Roman" w:cs="Times New Roman"/>
                <w:sz w:val="28"/>
                <w:szCs w:val="28"/>
              </w:rPr>
              <w:t>Perte de</w:t>
            </w:r>
          </w:p>
          <w:p w:rsidR="00BF0573" w:rsidRPr="002C0509" w:rsidRDefault="00BF0573" w:rsidP="00BF05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C0509">
              <w:rPr>
                <w:rFonts w:ascii="Times New Roman" w:hAnsi="Times New Roman" w:cs="Times New Roman"/>
                <w:sz w:val="28"/>
                <w:szCs w:val="28"/>
              </w:rPr>
              <w:t>liquide</w:t>
            </w:r>
          </w:p>
          <w:p w:rsidR="00BF0573" w:rsidRPr="002C0509" w:rsidRDefault="00BF0573" w:rsidP="00BF05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C0509">
              <w:rPr>
                <w:rFonts w:ascii="Times New Roman" w:hAnsi="Times New Roman" w:cs="Times New Roman"/>
                <w:sz w:val="28"/>
                <w:szCs w:val="28"/>
              </w:rPr>
              <w:t>extracellulaire</w:t>
            </w:r>
          </w:p>
          <w:p w:rsidR="00BF0573" w:rsidRPr="002C0509" w:rsidRDefault="00BF0573" w:rsidP="00BF05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C0509">
              <w:rPr>
                <w:rFonts w:ascii="Times New Roman" w:hAnsi="Times New Roman" w:cs="Times New Roman"/>
                <w:sz w:val="28"/>
                <w:szCs w:val="28"/>
              </w:rPr>
              <w:t>hypotonique</w:t>
            </w:r>
          </w:p>
        </w:tc>
        <w:tc>
          <w:tcPr>
            <w:tcW w:w="2190" w:type="dxa"/>
          </w:tcPr>
          <w:p w:rsidR="00BF0573" w:rsidRPr="002C0509" w:rsidRDefault="00BF0573" w:rsidP="00BF05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C0509">
              <w:rPr>
                <w:rFonts w:ascii="Times New Roman" w:hAnsi="Times New Roman" w:cs="Times New Roman"/>
                <w:sz w:val="28"/>
                <w:szCs w:val="28"/>
              </w:rPr>
              <w:t>Diabète</w:t>
            </w:r>
          </w:p>
          <w:p w:rsidR="00BF0573" w:rsidRPr="002C0509" w:rsidRDefault="00BF0573" w:rsidP="00BF05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C0509">
              <w:rPr>
                <w:rFonts w:ascii="Times New Roman" w:hAnsi="Times New Roman" w:cs="Times New Roman"/>
                <w:sz w:val="28"/>
                <w:szCs w:val="28"/>
              </w:rPr>
              <w:t>Hyperglycémie</w:t>
            </w:r>
          </w:p>
        </w:tc>
        <w:tc>
          <w:tcPr>
            <w:tcW w:w="3129" w:type="dxa"/>
          </w:tcPr>
          <w:p w:rsidR="00BF0573" w:rsidRPr="002C0509" w:rsidRDefault="00BF0573" w:rsidP="00BF05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C0509">
              <w:rPr>
                <w:rFonts w:ascii="Times New Roman" w:hAnsi="Times New Roman" w:cs="Times New Roman"/>
                <w:sz w:val="28"/>
                <w:szCs w:val="28"/>
              </w:rPr>
              <w:t>Perte de liquide extracellulaire</w:t>
            </w:r>
          </w:p>
          <w:p w:rsidR="00BF0573" w:rsidRPr="002C0509" w:rsidRDefault="00BF0573" w:rsidP="00BF05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C0509">
              <w:rPr>
                <w:rFonts w:ascii="Times New Roman" w:hAnsi="Times New Roman" w:cs="Times New Roman"/>
                <w:sz w:val="28"/>
                <w:szCs w:val="28"/>
              </w:rPr>
              <w:t>hypertonique</w:t>
            </w:r>
          </w:p>
        </w:tc>
      </w:tr>
      <w:tr w:rsidR="00BF0573" w:rsidRPr="002C0509" w:rsidTr="00BF0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9" w:type="dxa"/>
          </w:tcPr>
          <w:p w:rsidR="00BF0573" w:rsidRPr="002C0509" w:rsidRDefault="00BF0573" w:rsidP="00BF0573">
            <w:pPr>
              <w:jc w:val="center"/>
              <w:rPr>
                <w:rFonts w:ascii="Times New Roman" w:hAnsi="Times New Roman" w:cs="Times New Roman"/>
                <w:sz w:val="28"/>
                <w:szCs w:val="28"/>
              </w:rPr>
            </w:pPr>
            <w:r w:rsidRPr="002C0509">
              <w:rPr>
                <w:rFonts w:ascii="Times New Roman" w:hAnsi="Times New Roman" w:cs="Times New Roman"/>
                <w:sz w:val="28"/>
                <w:szCs w:val="28"/>
              </w:rPr>
              <w:t>Signes biologiques</w:t>
            </w:r>
          </w:p>
        </w:tc>
        <w:tc>
          <w:tcPr>
            <w:tcW w:w="7383" w:type="dxa"/>
            <w:gridSpan w:val="3"/>
          </w:tcPr>
          <w:p w:rsidR="00BF0573" w:rsidRPr="002C0509" w:rsidRDefault="00BF0573" w:rsidP="00BF057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roofErr w:type="spellStart"/>
            <w:r w:rsidRPr="002C0509">
              <w:rPr>
                <w:rFonts w:ascii="Times New Roman" w:hAnsi="Times New Roman" w:cs="Times New Roman"/>
                <w:sz w:val="28"/>
                <w:szCs w:val="28"/>
              </w:rPr>
              <w:t>Hypernatrémie</w:t>
            </w:r>
            <w:proofErr w:type="spellEnd"/>
          </w:p>
        </w:tc>
      </w:tr>
      <w:tr w:rsidR="00477DBF" w:rsidRPr="002C0509" w:rsidTr="00BF0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9" w:type="dxa"/>
          </w:tcPr>
          <w:p w:rsidR="00BF0573" w:rsidRPr="002C0509" w:rsidRDefault="00BF0573" w:rsidP="00BF0573">
            <w:pPr>
              <w:jc w:val="center"/>
              <w:rPr>
                <w:rFonts w:ascii="Times New Roman" w:hAnsi="Times New Roman" w:cs="Times New Roman"/>
                <w:sz w:val="28"/>
                <w:szCs w:val="28"/>
              </w:rPr>
            </w:pPr>
            <w:r w:rsidRPr="002C0509">
              <w:rPr>
                <w:rFonts w:ascii="Times New Roman" w:hAnsi="Times New Roman" w:cs="Times New Roman"/>
                <w:sz w:val="28"/>
                <w:szCs w:val="28"/>
              </w:rPr>
              <w:t>Symptômes</w:t>
            </w:r>
          </w:p>
          <w:p w:rsidR="00477DBF" w:rsidRPr="002C0509" w:rsidRDefault="00BF0573" w:rsidP="00BF0573">
            <w:pPr>
              <w:jc w:val="center"/>
              <w:rPr>
                <w:rFonts w:ascii="Times New Roman" w:hAnsi="Times New Roman" w:cs="Times New Roman"/>
                <w:sz w:val="28"/>
                <w:szCs w:val="28"/>
              </w:rPr>
            </w:pPr>
            <w:r w:rsidRPr="002C0509">
              <w:rPr>
                <w:rFonts w:ascii="Times New Roman" w:hAnsi="Times New Roman" w:cs="Times New Roman"/>
                <w:sz w:val="28"/>
                <w:szCs w:val="28"/>
              </w:rPr>
              <w:t>cliniques</w:t>
            </w:r>
          </w:p>
        </w:tc>
        <w:tc>
          <w:tcPr>
            <w:tcW w:w="4254" w:type="dxa"/>
            <w:gridSpan w:val="2"/>
          </w:tcPr>
          <w:p w:rsidR="00BF0573" w:rsidRPr="002C0509" w:rsidRDefault="00BF0573" w:rsidP="00BF05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C0509">
              <w:rPr>
                <w:rFonts w:ascii="Times New Roman" w:hAnsi="Times New Roman" w:cs="Times New Roman"/>
                <w:sz w:val="28"/>
                <w:szCs w:val="28"/>
              </w:rPr>
              <w:t>Déshydratation des cellules du</w:t>
            </w:r>
          </w:p>
          <w:p w:rsidR="00477DBF" w:rsidRPr="002C0509" w:rsidRDefault="00D70870" w:rsidP="00BF05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C0509">
              <w:rPr>
                <w:rFonts w:ascii="Times New Roman" w:hAnsi="Times New Roman" w:cs="Times New Roman"/>
                <w:sz w:val="28"/>
                <w:szCs w:val="28"/>
              </w:rPr>
              <w:t>C</w:t>
            </w:r>
            <w:r w:rsidR="00BF0573" w:rsidRPr="002C0509">
              <w:rPr>
                <w:rFonts w:ascii="Times New Roman" w:hAnsi="Times New Roman" w:cs="Times New Roman"/>
                <w:sz w:val="28"/>
                <w:szCs w:val="28"/>
              </w:rPr>
              <w:t>erveau</w:t>
            </w:r>
          </w:p>
        </w:tc>
        <w:tc>
          <w:tcPr>
            <w:tcW w:w="3129" w:type="dxa"/>
          </w:tcPr>
          <w:p w:rsidR="00477DBF" w:rsidRPr="002C0509" w:rsidRDefault="00BF0573" w:rsidP="00BF05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C0509">
              <w:rPr>
                <w:rFonts w:ascii="Times New Roman" w:hAnsi="Times New Roman" w:cs="Times New Roman"/>
                <w:sz w:val="28"/>
                <w:szCs w:val="28"/>
              </w:rPr>
              <w:t>Etat de choc</w:t>
            </w:r>
          </w:p>
        </w:tc>
      </w:tr>
      <w:tr w:rsidR="00477DBF" w:rsidRPr="002C0509" w:rsidTr="00BF0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9" w:type="dxa"/>
          </w:tcPr>
          <w:p w:rsidR="00BF0573" w:rsidRPr="002C0509" w:rsidRDefault="00BF0573" w:rsidP="00BF0573">
            <w:pPr>
              <w:jc w:val="center"/>
              <w:rPr>
                <w:rFonts w:ascii="Times New Roman" w:hAnsi="Times New Roman" w:cs="Times New Roman"/>
                <w:sz w:val="28"/>
                <w:szCs w:val="28"/>
              </w:rPr>
            </w:pPr>
            <w:r w:rsidRPr="002C0509">
              <w:rPr>
                <w:rFonts w:ascii="Times New Roman" w:hAnsi="Times New Roman" w:cs="Times New Roman"/>
                <w:sz w:val="28"/>
                <w:szCs w:val="28"/>
              </w:rPr>
              <w:t>Mécanismes de</w:t>
            </w:r>
          </w:p>
          <w:p w:rsidR="00477DBF" w:rsidRPr="002C0509" w:rsidRDefault="00BF0573" w:rsidP="00BF0573">
            <w:pPr>
              <w:jc w:val="center"/>
              <w:rPr>
                <w:rFonts w:ascii="Times New Roman" w:hAnsi="Times New Roman" w:cs="Times New Roman"/>
                <w:sz w:val="28"/>
                <w:szCs w:val="28"/>
              </w:rPr>
            </w:pPr>
            <w:r w:rsidRPr="002C0509">
              <w:rPr>
                <w:rFonts w:ascii="Times New Roman" w:hAnsi="Times New Roman" w:cs="Times New Roman"/>
                <w:sz w:val="28"/>
                <w:szCs w:val="28"/>
              </w:rPr>
              <w:t>régulation</w:t>
            </w:r>
          </w:p>
        </w:tc>
        <w:tc>
          <w:tcPr>
            <w:tcW w:w="4254" w:type="dxa"/>
            <w:gridSpan w:val="2"/>
          </w:tcPr>
          <w:p w:rsidR="00BF0573" w:rsidRPr="002C0509" w:rsidRDefault="00BF0573" w:rsidP="00BF057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C0509">
              <w:rPr>
                <w:rFonts w:ascii="Times New Roman" w:hAnsi="Times New Roman" w:cs="Times New Roman"/>
                <w:sz w:val="28"/>
                <w:szCs w:val="28"/>
              </w:rPr>
              <w:t>Sensation de soif</w:t>
            </w:r>
          </w:p>
          <w:p w:rsidR="00477DBF" w:rsidRPr="002C0509" w:rsidRDefault="00BF0573" w:rsidP="00BF057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C0509">
              <w:rPr>
                <w:rFonts w:ascii="Times New Roman" w:hAnsi="Times New Roman" w:cs="Times New Roman"/>
                <w:sz w:val="28"/>
                <w:szCs w:val="28"/>
              </w:rPr>
              <w:t>Sécrétion d’ADH</w:t>
            </w:r>
          </w:p>
        </w:tc>
        <w:tc>
          <w:tcPr>
            <w:tcW w:w="3129" w:type="dxa"/>
          </w:tcPr>
          <w:p w:rsidR="00477DBF" w:rsidRPr="002C0509" w:rsidRDefault="00BF0573" w:rsidP="00BF057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C0509">
              <w:rPr>
                <w:rFonts w:ascii="Times New Roman" w:hAnsi="Times New Roman" w:cs="Times New Roman"/>
                <w:sz w:val="28"/>
                <w:szCs w:val="28"/>
              </w:rPr>
              <w:t xml:space="preserve">Mise en jeu du système </w:t>
            </w:r>
            <w:proofErr w:type="spellStart"/>
            <w:r w:rsidRPr="002C0509">
              <w:rPr>
                <w:rFonts w:ascii="Times New Roman" w:hAnsi="Times New Roman" w:cs="Times New Roman"/>
                <w:sz w:val="28"/>
                <w:szCs w:val="28"/>
              </w:rPr>
              <w:t>rénineangiotensine</w:t>
            </w:r>
            <w:proofErr w:type="spellEnd"/>
          </w:p>
        </w:tc>
      </w:tr>
    </w:tbl>
    <w:p w:rsidR="00BF0573" w:rsidRDefault="00BF0573" w:rsidP="00BF0573">
      <w:pPr>
        <w:rPr>
          <w:rFonts w:ascii="Times New Roman" w:hAnsi="Times New Roman" w:cs="Times New Roman"/>
          <w:sz w:val="32"/>
          <w:szCs w:val="32"/>
        </w:rPr>
      </w:pPr>
    </w:p>
    <w:p w:rsidR="00BF0573" w:rsidRPr="00BF0573" w:rsidRDefault="00BF0573" w:rsidP="00721CAB">
      <w:pPr>
        <w:pStyle w:val="Paragraphedeliste"/>
        <w:numPr>
          <w:ilvl w:val="0"/>
          <w:numId w:val="38"/>
        </w:numPr>
        <w:rPr>
          <w:rFonts w:ascii="Times New Roman" w:hAnsi="Times New Roman" w:cs="Times New Roman"/>
          <w:sz w:val="32"/>
          <w:szCs w:val="32"/>
        </w:rPr>
      </w:pPr>
      <w:r w:rsidRPr="00BF0573">
        <w:rPr>
          <w:rFonts w:ascii="Times New Roman" w:hAnsi="Times New Roman" w:cs="Times New Roman"/>
          <w:b/>
          <w:bCs/>
          <w:i/>
          <w:iCs/>
          <w:color w:val="0070C0"/>
          <w:sz w:val="32"/>
          <w:szCs w:val="32"/>
        </w:rPr>
        <w:t xml:space="preserve">Les hyperhydratations </w:t>
      </w:r>
      <w:r w:rsidRPr="00BF0573">
        <w:rPr>
          <w:rFonts w:ascii="Times New Roman" w:hAnsi="Times New Roman" w:cs="Times New Roman"/>
          <w:sz w:val="32"/>
          <w:szCs w:val="32"/>
        </w:rPr>
        <w:t>:</w:t>
      </w:r>
    </w:p>
    <w:p w:rsidR="00E671F7" w:rsidRPr="00586102" w:rsidRDefault="00E671F7" w:rsidP="00E671F7">
      <w:pPr>
        <w:rPr>
          <w:rFonts w:ascii="Times New Roman" w:hAnsi="Times New Roman" w:cs="Times New Roman"/>
          <w:sz w:val="32"/>
          <w:szCs w:val="32"/>
        </w:rPr>
      </w:pPr>
      <w:r>
        <w:rPr>
          <w:rFonts w:ascii="Times New Roman" w:hAnsi="Times New Roman" w:cs="Times New Roman"/>
          <w:noProof/>
          <w:sz w:val="32"/>
          <w:szCs w:val="32"/>
          <w:lang w:eastAsia="fr-FR"/>
        </w:rPr>
        <w:drawing>
          <wp:anchor distT="0" distB="0" distL="114300" distR="114300" simplePos="0" relativeHeight="251681792" behindDoc="0" locked="0" layoutInCell="1" allowOverlap="1" wp14:anchorId="52F90B6B" wp14:editId="3737EEC0">
            <wp:simplePos x="0" y="0"/>
            <wp:positionH relativeFrom="column">
              <wp:posOffset>27305</wp:posOffset>
            </wp:positionH>
            <wp:positionV relativeFrom="paragraph">
              <wp:posOffset>1565910</wp:posOffset>
            </wp:positionV>
            <wp:extent cx="6570345" cy="3369945"/>
            <wp:effectExtent l="0" t="0" r="1905" b="190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libre7.png"/>
                    <pic:cNvPicPr/>
                  </pic:nvPicPr>
                  <pic:blipFill>
                    <a:blip r:embed="rId27">
                      <a:extLst>
                        <a:ext uri="{28A0092B-C50C-407E-A947-70E740481C1C}">
                          <a14:useLocalDpi xmlns:a14="http://schemas.microsoft.com/office/drawing/2010/main" val="0"/>
                        </a:ext>
                      </a:extLst>
                    </a:blip>
                    <a:stretch>
                      <a:fillRect/>
                    </a:stretch>
                  </pic:blipFill>
                  <pic:spPr>
                    <a:xfrm>
                      <a:off x="0" y="0"/>
                      <a:ext cx="6570345" cy="3369945"/>
                    </a:xfrm>
                    <a:prstGeom prst="rect">
                      <a:avLst/>
                    </a:prstGeom>
                  </pic:spPr>
                </pic:pic>
              </a:graphicData>
            </a:graphic>
            <wp14:sizeRelH relativeFrom="page">
              <wp14:pctWidth>0</wp14:pctWidth>
            </wp14:sizeRelH>
            <wp14:sizeRelV relativeFrom="page">
              <wp14:pctHeight>0</wp14:pctHeight>
            </wp14:sizeRelV>
          </wp:anchor>
        </w:drawing>
      </w:r>
      <w:r w:rsidRPr="00E671F7">
        <w:rPr>
          <w:rFonts w:ascii="Times New Roman" w:hAnsi="Times New Roman" w:cs="Times New Roman"/>
          <w:sz w:val="32"/>
          <w:szCs w:val="32"/>
        </w:rPr>
        <w:t>En cas d’hyponatrémie et/ou d’hypoglycémie, l’</w:t>
      </w:r>
      <w:proofErr w:type="spellStart"/>
      <w:r w:rsidRPr="00E671F7">
        <w:rPr>
          <w:rFonts w:ascii="Times New Roman" w:hAnsi="Times New Roman" w:cs="Times New Roman"/>
          <w:sz w:val="32"/>
          <w:szCs w:val="32"/>
        </w:rPr>
        <w:t>osmolalité</w:t>
      </w:r>
      <w:proofErr w:type="spellEnd"/>
      <w:r w:rsidRPr="00E671F7">
        <w:rPr>
          <w:rFonts w:ascii="Times New Roman" w:hAnsi="Times New Roman" w:cs="Times New Roman"/>
          <w:sz w:val="32"/>
          <w:szCs w:val="32"/>
        </w:rPr>
        <w:t xml:space="preserve"> plasmatique efficace diminue et l’eau va diffuser à travers la membrane cytoplasmique vers le milieu intracellulaire pour équilibrer les 2 compartiments (l’eau se déplace du milieu le moins concentré vers le plus concentré jusqu’à ce que l’</w:t>
      </w:r>
      <w:proofErr w:type="spellStart"/>
      <w:r w:rsidRPr="00E671F7">
        <w:rPr>
          <w:rFonts w:ascii="Times New Roman" w:hAnsi="Times New Roman" w:cs="Times New Roman"/>
          <w:sz w:val="32"/>
          <w:szCs w:val="32"/>
        </w:rPr>
        <w:t>osmolalité</w:t>
      </w:r>
      <w:proofErr w:type="spellEnd"/>
      <w:r w:rsidRPr="00E671F7">
        <w:rPr>
          <w:rFonts w:ascii="Times New Roman" w:hAnsi="Times New Roman" w:cs="Times New Roman"/>
          <w:sz w:val="32"/>
          <w:szCs w:val="32"/>
        </w:rPr>
        <w:t xml:space="preserve"> soit identique de part et d’autre de la membrane plasmique).</w:t>
      </w:r>
      <w:bookmarkStart w:id="0" w:name="_GoBack"/>
      <w:bookmarkEnd w:id="0"/>
    </w:p>
    <w:sectPr w:rsidR="00E671F7" w:rsidRPr="00586102" w:rsidSect="00BF0573">
      <w:pgSz w:w="11906" w:h="16838"/>
      <w:pgMar w:top="993" w:right="707" w:bottom="993" w:left="709" w:header="708" w:footer="708" w:gutter="0"/>
      <w:pgBorders w:offsetFrom="page">
        <w:top w:val="thinThickSmallGap" w:sz="24" w:space="24" w:color="0066CC"/>
        <w:left w:val="thinThickSmallGap" w:sz="24" w:space="24" w:color="0066CC"/>
        <w:bottom w:val="thickThinSmallGap" w:sz="24" w:space="24" w:color="0066CC"/>
        <w:right w:val="thickThinSmallGap" w:sz="24" w:space="24" w:color="0066CC"/>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C0D" w:rsidRDefault="003A7C0D" w:rsidP="0028364F">
      <w:pPr>
        <w:spacing w:after="0" w:line="240" w:lineRule="auto"/>
      </w:pPr>
      <w:r>
        <w:separator/>
      </w:r>
    </w:p>
  </w:endnote>
  <w:endnote w:type="continuationSeparator" w:id="0">
    <w:p w:rsidR="003A7C0D" w:rsidRDefault="003A7C0D" w:rsidP="00283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C0D" w:rsidRDefault="003A7C0D" w:rsidP="0028364F">
      <w:pPr>
        <w:spacing w:after="0" w:line="240" w:lineRule="auto"/>
      </w:pPr>
      <w:r>
        <w:separator/>
      </w:r>
    </w:p>
  </w:footnote>
  <w:footnote w:type="continuationSeparator" w:id="0">
    <w:p w:rsidR="003A7C0D" w:rsidRDefault="003A7C0D" w:rsidP="002836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72856"/>
    <w:multiLevelType w:val="hybridMultilevel"/>
    <w:tmpl w:val="34B8E6FA"/>
    <w:lvl w:ilvl="0" w:tplc="040C000F">
      <w:start w:val="1"/>
      <w:numFmt w:val="decimal"/>
      <w:lvlText w:val="%1."/>
      <w:lvlJc w:val="left"/>
      <w:pPr>
        <w:ind w:left="64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5A2F52"/>
    <w:multiLevelType w:val="hybridMultilevel"/>
    <w:tmpl w:val="503431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AA56CA"/>
    <w:multiLevelType w:val="hybridMultilevel"/>
    <w:tmpl w:val="8B98AC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946B3F"/>
    <w:multiLevelType w:val="hybridMultilevel"/>
    <w:tmpl w:val="825ED77E"/>
    <w:lvl w:ilvl="0" w:tplc="0D5CC7B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CEA18D3"/>
    <w:multiLevelType w:val="hybridMultilevel"/>
    <w:tmpl w:val="FEE898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2457BE"/>
    <w:multiLevelType w:val="hybridMultilevel"/>
    <w:tmpl w:val="7ED05A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2C5512E"/>
    <w:multiLevelType w:val="hybridMultilevel"/>
    <w:tmpl w:val="2178790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1A0642"/>
    <w:multiLevelType w:val="hybridMultilevel"/>
    <w:tmpl w:val="68C002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7572B6C"/>
    <w:multiLevelType w:val="hybridMultilevel"/>
    <w:tmpl w:val="8006E8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EB00345"/>
    <w:multiLevelType w:val="hybridMultilevel"/>
    <w:tmpl w:val="2F16CEE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9A3128D"/>
    <w:multiLevelType w:val="hybridMultilevel"/>
    <w:tmpl w:val="25B292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B9D5E09"/>
    <w:multiLevelType w:val="hybridMultilevel"/>
    <w:tmpl w:val="99E2D7E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0D35E96"/>
    <w:multiLevelType w:val="hybridMultilevel"/>
    <w:tmpl w:val="C518CF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34926D2"/>
    <w:multiLevelType w:val="hybridMultilevel"/>
    <w:tmpl w:val="EF788AA2"/>
    <w:lvl w:ilvl="0" w:tplc="FCE80F62">
      <w:start w:val="1"/>
      <w:numFmt w:val="bullet"/>
      <w:lvlText w:val=""/>
      <w:lvlJc w:val="left"/>
      <w:pPr>
        <w:ind w:left="720" w:hanging="360"/>
      </w:pPr>
      <w:rPr>
        <w:rFonts w:ascii="Wingdings" w:hAnsi="Wingdings" w:hint="default"/>
        <w:b/>
        <w:bCs/>
        <w:i/>
        <w:i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34A647E"/>
    <w:multiLevelType w:val="hybridMultilevel"/>
    <w:tmpl w:val="55DE8076"/>
    <w:lvl w:ilvl="0" w:tplc="040C0017">
      <w:start w:val="1"/>
      <w:numFmt w:val="lowerLetter"/>
      <w:lvlText w:val="%1)"/>
      <w:lvlJc w:val="left"/>
      <w:pPr>
        <w:ind w:left="804" w:hanging="360"/>
      </w:pPr>
    </w:lvl>
    <w:lvl w:ilvl="1" w:tplc="040C0019" w:tentative="1">
      <w:start w:val="1"/>
      <w:numFmt w:val="lowerLetter"/>
      <w:lvlText w:val="%2."/>
      <w:lvlJc w:val="left"/>
      <w:pPr>
        <w:ind w:left="1524" w:hanging="360"/>
      </w:pPr>
    </w:lvl>
    <w:lvl w:ilvl="2" w:tplc="040C001B" w:tentative="1">
      <w:start w:val="1"/>
      <w:numFmt w:val="lowerRoman"/>
      <w:lvlText w:val="%3."/>
      <w:lvlJc w:val="right"/>
      <w:pPr>
        <w:ind w:left="2244" w:hanging="180"/>
      </w:pPr>
    </w:lvl>
    <w:lvl w:ilvl="3" w:tplc="040C000F" w:tentative="1">
      <w:start w:val="1"/>
      <w:numFmt w:val="decimal"/>
      <w:lvlText w:val="%4."/>
      <w:lvlJc w:val="left"/>
      <w:pPr>
        <w:ind w:left="2964" w:hanging="360"/>
      </w:pPr>
    </w:lvl>
    <w:lvl w:ilvl="4" w:tplc="040C0019" w:tentative="1">
      <w:start w:val="1"/>
      <w:numFmt w:val="lowerLetter"/>
      <w:lvlText w:val="%5."/>
      <w:lvlJc w:val="left"/>
      <w:pPr>
        <w:ind w:left="3684" w:hanging="360"/>
      </w:pPr>
    </w:lvl>
    <w:lvl w:ilvl="5" w:tplc="040C001B" w:tentative="1">
      <w:start w:val="1"/>
      <w:numFmt w:val="lowerRoman"/>
      <w:lvlText w:val="%6."/>
      <w:lvlJc w:val="right"/>
      <w:pPr>
        <w:ind w:left="4404" w:hanging="180"/>
      </w:pPr>
    </w:lvl>
    <w:lvl w:ilvl="6" w:tplc="040C000F" w:tentative="1">
      <w:start w:val="1"/>
      <w:numFmt w:val="decimal"/>
      <w:lvlText w:val="%7."/>
      <w:lvlJc w:val="left"/>
      <w:pPr>
        <w:ind w:left="5124" w:hanging="360"/>
      </w:pPr>
    </w:lvl>
    <w:lvl w:ilvl="7" w:tplc="040C0019" w:tentative="1">
      <w:start w:val="1"/>
      <w:numFmt w:val="lowerLetter"/>
      <w:lvlText w:val="%8."/>
      <w:lvlJc w:val="left"/>
      <w:pPr>
        <w:ind w:left="5844" w:hanging="360"/>
      </w:pPr>
    </w:lvl>
    <w:lvl w:ilvl="8" w:tplc="040C001B" w:tentative="1">
      <w:start w:val="1"/>
      <w:numFmt w:val="lowerRoman"/>
      <w:lvlText w:val="%9."/>
      <w:lvlJc w:val="right"/>
      <w:pPr>
        <w:ind w:left="6564" w:hanging="180"/>
      </w:pPr>
    </w:lvl>
  </w:abstractNum>
  <w:abstractNum w:abstractNumId="15">
    <w:nsid w:val="33FF736F"/>
    <w:multiLevelType w:val="hybridMultilevel"/>
    <w:tmpl w:val="13F4D88E"/>
    <w:lvl w:ilvl="0" w:tplc="6A3AAF20">
      <w:start w:val="1"/>
      <w:numFmt w:val="bullet"/>
      <w:lvlText w:val=""/>
      <w:lvlJc w:val="left"/>
      <w:pPr>
        <w:ind w:left="720" w:hanging="360"/>
      </w:pPr>
      <w:rPr>
        <w:rFonts w:ascii="Wingdings" w:hAnsi="Wingdings" w:hint="default"/>
        <w:b/>
        <w:bCs/>
        <w:i/>
        <w:iCs/>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4AB3A33"/>
    <w:multiLevelType w:val="hybridMultilevel"/>
    <w:tmpl w:val="0938EB5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DAE06E3"/>
    <w:multiLevelType w:val="hybridMultilevel"/>
    <w:tmpl w:val="C0E80B2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DC0214F"/>
    <w:multiLevelType w:val="hybridMultilevel"/>
    <w:tmpl w:val="4864959C"/>
    <w:lvl w:ilvl="0" w:tplc="9344FACA">
      <w:start w:val="1"/>
      <w:numFmt w:val="bullet"/>
      <w:lvlText w:val=""/>
      <w:lvlJc w:val="left"/>
      <w:pPr>
        <w:ind w:left="720" w:hanging="360"/>
      </w:pPr>
      <w:rPr>
        <w:rFonts w:ascii="Wingdings" w:hAnsi="Wingdings" w:hint="default"/>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E4E00C0"/>
    <w:multiLevelType w:val="hybridMultilevel"/>
    <w:tmpl w:val="85DCD39C"/>
    <w:lvl w:ilvl="0" w:tplc="B5E6EFDC">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6404FB7"/>
    <w:multiLevelType w:val="hybridMultilevel"/>
    <w:tmpl w:val="849A802E"/>
    <w:lvl w:ilvl="0" w:tplc="F62C9FB6">
      <w:start w:val="1"/>
      <w:numFmt w:val="decimal"/>
      <w:lvlText w:val="%1."/>
      <w:lvlJc w:val="left"/>
      <w:pPr>
        <w:ind w:left="720" w:hanging="360"/>
      </w:pPr>
      <w:rPr>
        <w:b/>
        <w:bCs/>
        <w:i/>
        <w:iCs/>
        <w:color w:val="548DD4" w:themeColor="text2" w:themeTint="9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E8058AB"/>
    <w:multiLevelType w:val="hybridMultilevel"/>
    <w:tmpl w:val="C8A889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E833EA5"/>
    <w:multiLevelType w:val="hybridMultilevel"/>
    <w:tmpl w:val="0A1AC7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03B3965"/>
    <w:multiLevelType w:val="hybridMultilevel"/>
    <w:tmpl w:val="3D72B9F4"/>
    <w:lvl w:ilvl="0" w:tplc="5EB267EC">
      <w:start w:val="1"/>
      <w:numFmt w:val="bullet"/>
      <w:lvlText w:val=""/>
      <w:lvlJc w:val="left"/>
      <w:pPr>
        <w:ind w:left="720" w:hanging="360"/>
      </w:pPr>
      <w:rPr>
        <w:rFonts w:ascii="Wingdings" w:hAnsi="Wingdings" w:hint="default"/>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07B4B9F"/>
    <w:multiLevelType w:val="hybridMultilevel"/>
    <w:tmpl w:val="546AC93C"/>
    <w:lvl w:ilvl="0" w:tplc="79820814">
      <w:start w:val="1"/>
      <w:numFmt w:val="bullet"/>
      <w:lvlText w:val=""/>
      <w:lvlJc w:val="left"/>
      <w:pPr>
        <w:ind w:left="720" w:hanging="360"/>
      </w:pPr>
      <w:rPr>
        <w:rFonts w:ascii="Wingdings" w:hAnsi="Wingdings" w:hint="default"/>
        <w:b/>
        <w:bCs/>
        <w:i/>
        <w:iCs/>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0C31869"/>
    <w:multiLevelType w:val="hybridMultilevel"/>
    <w:tmpl w:val="6640FA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3E67448"/>
    <w:multiLevelType w:val="hybridMultilevel"/>
    <w:tmpl w:val="8966B8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5E74150"/>
    <w:multiLevelType w:val="hybridMultilevel"/>
    <w:tmpl w:val="A46C727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77A36E0"/>
    <w:multiLevelType w:val="hybridMultilevel"/>
    <w:tmpl w:val="21D8A04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B4E1A39"/>
    <w:multiLevelType w:val="hybridMultilevel"/>
    <w:tmpl w:val="F86848BC"/>
    <w:lvl w:ilvl="0" w:tplc="040C000F">
      <w:start w:val="1"/>
      <w:numFmt w:val="decimal"/>
      <w:lvlText w:val="%1."/>
      <w:lvlJc w:val="left"/>
      <w:pPr>
        <w:ind w:left="644" w:hanging="360"/>
      </w:pPr>
    </w:lvl>
    <w:lvl w:ilvl="1" w:tplc="040C000F">
      <w:start w:val="1"/>
      <w:numFmt w:val="decimal"/>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0">
    <w:nsid w:val="5C783C35"/>
    <w:multiLevelType w:val="hybridMultilevel"/>
    <w:tmpl w:val="F55C776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C7D7082"/>
    <w:multiLevelType w:val="hybridMultilevel"/>
    <w:tmpl w:val="FB62A1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C916845"/>
    <w:multiLevelType w:val="hybridMultilevel"/>
    <w:tmpl w:val="5672EF8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00B4301"/>
    <w:multiLevelType w:val="hybridMultilevel"/>
    <w:tmpl w:val="A23ED6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0765358"/>
    <w:multiLevelType w:val="hybridMultilevel"/>
    <w:tmpl w:val="39B05EAA"/>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5">
    <w:nsid w:val="608E74C1"/>
    <w:multiLevelType w:val="hybridMultilevel"/>
    <w:tmpl w:val="6FF0C832"/>
    <w:lvl w:ilvl="0" w:tplc="D5D04E1A">
      <w:start w:val="1"/>
      <w:numFmt w:val="decimal"/>
      <w:lvlText w:val="%1."/>
      <w:lvlJc w:val="left"/>
      <w:pPr>
        <w:ind w:left="720" w:hanging="360"/>
      </w:pPr>
      <w:rPr>
        <w:b/>
        <w:bCs/>
        <w:i/>
        <w:iCs/>
        <w:color w:val="0070C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17D34D3"/>
    <w:multiLevelType w:val="hybridMultilevel"/>
    <w:tmpl w:val="91641C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B0E4566"/>
    <w:multiLevelType w:val="hybridMultilevel"/>
    <w:tmpl w:val="A5845AC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CD90031"/>
    <w:multiLevelType w:val="hybridMultilevel"/>
    <w:tmpl w:val="A582010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E6E4FD1"/>
    <w:multiLevelType w:val="hybridMultilevel"/>
    <w:tmpl w:val="28FCAD4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EB44914"/>
    <w:multiLevelType w:val="hybridMultilevel"/>
    <w:tmpl w:val="A8D81A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23232DA"/>
    <w:multiLevelType w:val="hybridMultilevel"/>
    <w:tmpl w:val="2E0CFA94"/>
    <w:lvl w:ilvl="0" w:tplc="040C0017">
      <w:start w:val="1"/>
      <w:numFmt w:val="lowerLetter"/>
      <w:lvlText w:val="%1)"/>
      <w:lvlJc w:val="left"/>
      <w:pPr>
        <w:ind w:left="64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2FD16F3"/>
    <w:multiLevelType w:val="hybridMultilevel"/>
    <w:tmpl w:val="0E7E44C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4B63E4D"/>
    <w:multiLevelType w:val="hybridMultilevel"/>
    <w:tmpl w:val="66146976"/>
    <w:lvl w:ilvl="0" w:tplc="4600CF00">
      <w:start w:val="1"/>
      <w:numFmt w:val="bullet"/>
      <w:lvlText w:val=""/>
      <w:lvlJc w:val="left"/>
      <w:pPr>
        <w:ind w:left="720" w:hanging="360"/>
      </w:pPr>
      <w:rPr>
        <w:rFonts w:ascii="Wingdings" w:hAnsi="Wingdings" w:hint="default"/>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85B004C"/>
    <w:multiLevelType w:val="hybridMultilevel"/>
    <w:tmpl w:val="1A94E5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AEE3F37"/>
    <w:multiLevelType w:val="hybridMultilevel"/>
    <w:tmpl w:val="C5E202D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7B122235"/>
    <w:multiLevelType w:val="hybridMultilevel"/>
    <w:tmpl w:val="D0724244"/>
    <w:lvl w:ilvl="0" w:tplc="792E7B24">
      <w:start w:val="1"/>
      <w:numFmt w:val="bullet"/>
      <w:lvlText w:val=""/>
      <w:lvlJc w:val="left"/>
      <w:pPr>
        <w:ind w:left="720" w:hanging="360"/>
      </w:pPr>
      <w:rPr>
        <w:rFonts w:ascii="Wingdings" w:hAnsi="Wingdings" w:hint="default"/>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B665822"/>
    <w:multiLevelType w:val="hybridMultilevel"/>
    <w:tmpl w:val="4EF69552"/>
    <w:lvl w:ilvl="0" w:tplc="0060D392">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9"/>
  </w:num>
  <w:num w:numId="2">
    <w:abstractNumId w:val="15"/>
  </w:num>
  <w:num w:numId="3">
    <w:abstractNumId w:val="24"/>
  </w:num>
  <w:num w:numId="4">
    <w:abstractNumId w:val="19"/>
  </w:num>
  <w:num w:numId="5">
    <w:abstractNumId w:val="42"/>
  </w:num>
  <w:num w:numId="6">
    <w:abstractNumId w:val="20"/>
  </w:num>
  <w:num w:numId="7">
    <w:abstractNumId w:val="41"/>
  </w:num>
  <w:num w:numId="8">
    <w:abstractNumId w:val="10"/>
  </w:num>
  <w:num w:numId="9">
    <w:abstractNumId w:val="13"/>
  </w:num>
  <w:num w:numId="10">
    <w:abstractNumId w:val="28"/>
  </w:num>
  <w:num w:numId="11">
    <w:abstractNumId w:val="47"/>
  </w:num>
  <w:num w:numId="12">
    <w:abstractNumId w:val="32"/>
  </w:num>
  <w:num w:numId="13">
    <w:abstractNumId w:val="46"/>
  </w:num>
  <w:num w:numId="14">
    <w:abstractNumId w:val="43"/>
  </w:num>
  <w:num w:numId="15">
    <w:abstractNumId w:val="18"/>
  </w:num>
  <w:num w:numId="16">
    <w:abstractNumId w:val="23"/>
  </w:num>
  <w:num w:numId="17">
    <w:abstractNumId w:val="36"/>
  </w:num>
  <w:num w:numId="18">
    <w:abstractNumId w:val="7"/>
  </w:num>
  <w:num w:numId="19">
    <w:abstractNumId w:val="1"/>
  </w:num>
  <w:num w:numId="20">
    <w:abstractNumId w:val="31"/>
  </w:num>
  <w:num w:numId="21">
    <w:abstractNumId w:val="11"/>
  </w:num>
  <w:num w:numId="22">
    <w:abstractNumId w:val="5"/>
  </w:num>
  <w:num w:numId="23">
    <w:abstractNumId w:val="17"/>
  </w:num>
  <w:num w:numId="24">
    <w:abstractNumId w:val="8"/>
  </w:num>
  <w:num w:numId="25">
    <w:abstractNumId w:val="14"/>
  </w:num>
  <w:num w:numId="26">
    <w:abstractNumId w:val="22"/>
  </w:num>
  <w:num w:numId="27">
    <w:abstractNumId w:val="21"/>
  </w:num>
  <w:num w:numId="28">
    <w:abstractNumId w:val="40"/>
  </w:num>
  <w:num w:numId="29">
    <w:abstractNumId w:val="4"/>
  </w:num>
  <w:num w:numId="30">
    <w:abstractNumId w:val="2"/>
  </w:num>
  <w:num w:numId="31">
    <w:abstractNumId w:val="25"/>
  </w:num>
  <w:num w:numId="32">
    <w:abstractNumId w:val="33"/>
  </w:num>
  <w:num w:numId="33">
    <w:abstractNumId w:val="12"/>
  </w:num>
  <w:num w:numId="34">
    <w:abstractNumId w:val="6"/>
  </w:num>
  <w:num w:numId="35">
    <w:abstractNumId w:val="30"/>
  </w:num>
  <w:num w:numId="36">
    <w:abstractNumId w:val="26"/>
  </w:num>
  <w:num w:numId="37">
    <w:abstractNumId w:val="38"/>
  </w:num>
  <w:num w:numId="38">
    <w:abstractNumId w:val="35"/>
  </w:num>
  <w:num w:numId="39">
    <w:abstractNumId w:val="3"/>
  </w:num>
  <w:num w:numId="40">
    <w:abstractNumId w:val="44"/>
  </w:num>
  <w:num w:numId="41">
    <w:abstractNumId w:val="34"/>
  </w:num>
  <w:num w:numId="42">
    <w:abstractNumId w:val="27"/>
  </w:num>
  <w:num w:numId="43">
    <w:abstractNumId w:val="37"/>
  </w:num>
  <w:num w:numId="44">
    <w:abstractNumId w:val="9"/>
  </w:num>
  <w:num w:numId="45">
    <w:abstractNumId w:val="0"/>
  </w:num>
  <w:num w:numId="46">
    <w:abstractNumId w:val="45"/>
  </w:num>
  <w:num w:numId="47">
    <w:abstractNumId w:val="16"/>
  </w:num>
  <w:num w:numId="48">
    <w:abstractNumId w:val="2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86B"/>
    <w:rsid w:val="00044B37"/>
    <w:rsid w:val="00051CC2"/>
    <w:rsid w:val="001120DE"/>
    <w:rsid w:val="00130A9B"/>
    <w:rsid w:val="001D4076"/>
    <w:rsid w:val="0028364F"/>
    <w:rsid w:val="002C0509"/>
    <w:rsid w:val="003A7C0D"/>
    <w:rsid w:val="0043051D"/>
    <w:rsid w:val="00477DBF"/>
    <w:rsid w:val="00557ABD"/>
    <w:rsid w:val="00586102"/>
    <w:rsid w:val="00721CAB"/>
    <w:rsid w:val="00734962"/>
    <w:rsid w:val="009056A8"/>
    <w:rsid w:val="00A0002E"/>
    <w:rsid w:val="00A979F9"/>
    <w:rsid w:val="00B84863"/>
    <w:rsid w:val="00BD5EA9"/>
    <w:rsid w:val="00BF0573"/>
    <w:rsid w:val="00BF701F"/>
    <w:rsid w:val="00C051E8"/>
    <w:rsid w:val="00D24306"/>
    <w:rsid w:val="00D5524A"/>
    <w:rsid w:val="00D70870"/>
    <w:rsid w:val="00D8332F"/>
    <w:rsid w:val="00DA36B4"/>
    <w:rsid w:val="00E0386B"/>
    <w:rsid w:val="00E671F7"/>
    <w:rsid w:val="00F87FDF"/>
    <w:rsid w:val="00FF1AD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24306"/>
    <w:pPr>
      <w:ind w:left="720"/>
      <w:contextualSpacing/>
    </w:pPr>
  </w:style>
  <w:style w:type="table" w:styleId="Grilledutableau">
    <w:name w:val="Table Grid"/>
    <w:basedOn w:val="TableauNormal"/>
    <w:uiPriority w:val="59"/>
    <w:rsid w:val="00DA3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claire-Accent1">
    <w:name w:val="Light Grid Accent 1"/>
    <w:basedOn w:val="TableauNormal"/>
    <w:uiPriority w:val="62"/>
    <w:rsid w:val="00F87FD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xtedebulles">
    <w:name w:val="Balloon Text"/>
    <w:basedOn w:val="Normal"/>
    <w:link w:val="TextedebullesCar"/>
    <w:uiPriority w:val="99"/>
    <w:semiHidden/>
    <w:unhideWhenUsed/>
    <w:rsid w:val="00557A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7ABD"/>
    <w:rPr>
      <w:rFonts w:ascii="Tahoma" w:hAnsi="Tahoma" w:cs="Tahoma"/>
      <w:sz w:val="16"/>
      <w:szCs w:val="16"/>
    </w:rPr>
  </w:style>
  <w:style w:type="paragraph" w:styleId="En-tte">
    <w:name w:val="header"/>
    <w:basedOn w:val="Normal"/>
    <w:link w:val="En-tteCar"/>
    <w:uiPriority w:val="99"/>
    <w:unhideWhenUsed/>
    <w:rsid w:val="0028364F"/>
    <w:pPr>
      <w:tabs>
        <w:tab w:val="center" w:pos="4536"/>
        <w:tab w:val="right" w:pos="9072"/>
      </w:tabs>
      <w:spacing w:after="0" w:line="240" w:lineRule="auto"/>
    </w:pPr>
  </w:style>
  <w:style w:type="character" w:customStyle="1" w:styleId="En-tteCar">
    <w:name w:val="En-tête Car"/>
    <w:basedOn w:val="Policepardfaut"/>
    <w:link w:val="En-tte"/>
    <w:uiPriority w:val="99"/>
    <w:rsid w:val="0028364F"/>
  </w:style>
  <w:style w:type="paragraph" w:styleId="Pieddepage">
    <w:name w:val="footer"/>
    <w:basedOn w:val="Normal"/>
    <w:link w:val="PieddepageCar"/>
    <w:uiPriority w:val="99"/>
    <w:unhideWhenUsed/>
    <w:rsid w:val="002836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836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24306"/>
    <w:pPr>
      <w:ind w:left="720"/>
      <w:contextualSpacing/>
    </w:pPr>
  </w:style>
  <w:style w:type="table" w:styleId="Grilledutableau">
    <w:name w:val="Table Grid"/>
    <w:basedOn w:val="TableauNormal"/>
    <w:uiPriority w:val="59"/>
    <w:rsid w:val="00DA3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claire-Accent1">
    <w:name w:val="Light Grid Accent 1"/>
    <w:basedOn w:val="TableauNormal"/>
    <w:uiPriority w:val="62"/>
    <w:rsid w:val="00F87FD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xtedebulles">
    <w:name w:val="Balloon Text"/>
    <w:basedOn w:val="Normal"/>
    <w:link w:val="TextedebullesCar"/>
    <w:uiPriority w:val="99"/>
    <w:semiHidden/>
    <w:unhideWhenUsed/>
    <w:rsid w:val="00557A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7ABD"/>
    <w:rPr>
      <w:rFonts w:ascii="Tahoma" w:hAnsi="Tahoma" w:cs="Tahoma"/>
      <w:sz w:val="16"/>
      <w:szCs w:val="16"/>
    </w:rPr>
  </w:style>
  <w:style w:type="paragraph" w:styleId="En-tte">
    <w:name w:val="header"/>
    <w:basedOn w:val="Normal"/>
    <w:link w:val="En-tteCar"/>
    <w:uiPriority w:val="99"/>
    <w:unhideWhenUsed/>
    <w:rsid w:val="0028364F"/>
    <w:pPr>
      <w:tabs>
        <w:tab w:val="center" w:pos="4536"/>
        <w:tab w:val="right" w:pos="9072"/>
      </w:tabs>
      <w:spacing w:after="0" w:line="240" w:lineRule="auto"/>
    </w:pPr>
  </w:style>
  <w:style w:type="character" w:customStyle="1" w:styleId="En-tteCar">
    <w:name w:val="En-tête Car"/>
    <w:basedOn w:val="Policepardfaut"/>
    <w:link w:val="En-tte"/>
    <w:uiPriority w:val="99"/>
    <w:rsid w:val="0028364F"/>
  </w:style>
  <w:style w:type="paragraph" w:styleId="Pieddepage">
    <w:name w:val="footer"/>
    <w:basedOn w:val="Normal"/>
    <w:link w:val="PieddepageCar"/>
    <w:uiPriority w:val="99"/>
    <w:unhideWhenUsed/>
    <w:rsid w:val="002836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836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image" Target="media/image12.emf"/><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5.emf"/><Relationship Id="rId23" Type="http://schemas.microsoft.com/office/2007/relationships/hdphoto" Target="media/hdphoto6.wdp"/><Relationship Id="rId28"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1918A-5A89-4808-9CAB-9FA838A5F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1</Pages>
  <Words>2163</Words>
  <Characters>11898</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10</cp:revision>
  <dcterms:created xsi:type="dcterms:W3CDTF">2013-05-10T15:13:00Z</dcterms:created>
  <dcterms:modified xsi:type="dcterms:W3CDTF">2013-05-13T09:24:00Z</dcterms:modified>
</cp:coreProperties>
</file>