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79" w:rsidRDefault="001832FF">
      <w:r>
        <w:t xml:space="preserve">Surligné en </w:t>
      </w:r>
      <w:r w:rsidRPr="001832FF">
        <w:rPr>
          <w:highlight w:val="yellow"/>
        </w:rPr>
        <w:t>jaune</w:t>
      </w:r>
      <w:r>
        <w:t> : ce que je remplacerais</w:t>
      </w:r>
    </w:p>
    <w:p w:rsidR="001832FF" w:rsidRDefault="001832FF">
      <w:r>
        <w:t xml:space="preserve">Surligné en </w:t>
      </w:r>
      <w:r w:rsidRPr="001832FF">
        <w:rPr>
          <w:highlight w:val="cyan"/>
        </w:rPr>
        <w:t>bleu</w:t>
      </w:r>
      <w:r>
        <w:t> : ce que je propose à la place</w:t>
      </w:r>
    </w:p>
    <w:p w:rsidR="00574079" w:rsidRDefault="00574079">
      <w:bookmarkStart w:id="0" w:name="_GoBack"/>
      <w:bookmarkEnd w:id="0"/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Las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intenciones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Durante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primeros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minutos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tuvo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deshacerse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 rival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usando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armas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ahora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pocas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utilizadas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Muchas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vimos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sus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lanzadores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2A3D25" w:rsidRPr="002A3D2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rampas de </w:t>
      </w:r>
      <w:proofErr w:type="spellStart"/>
      <w:r w:rsidR="002A3D25" w:rsidRPr="002A3D2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lanzamiento</w:t>
      </w:r>
      <w:proofErr w:type="spellEnd"/>
      <w:proofErr w:type="gramStart"/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Piqué,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adaptarse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posiciones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alejadas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razón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bloque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jugando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directo,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destinación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Los largos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balones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buscaban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Pedro 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Messi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derecha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para que haya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duelos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Arbeloa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Coentrao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primera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oportunidad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Messi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2a)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duelo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ganado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Pedro en su banda.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campo,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venían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primeros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minutos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yendo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banda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Arbeloa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mientras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número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disponible entre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(ver la captura).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entonces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balones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centro-campistas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plantearse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sentido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tenía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 rivales en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espalda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impedirle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vuelta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falta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atacar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zona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rival,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plantear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permitir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lograr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zona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preferencial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buenas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condiciones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Muchas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Jordi Alba,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Pedro 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Messi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intentaron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ofrecer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profundidad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encontraba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relativamente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propia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mitad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 para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presionado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pesar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algunas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alertas, el Madrid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supo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rápidamente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reaccionar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Jordi Alba, Di Maria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dudo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bajar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argentino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cubriendo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lateral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derecho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leer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otra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parte).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misma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Coentra</w:t>
      </w:r>
      <w:r w:rsidR="009B0FF5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resto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que Pedro no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vaya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adelante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El Madrid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replegado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vez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Culés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salidos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mitad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campo,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replegaban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misma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volvían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defender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proteger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doble pivote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Alonso-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altura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dos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acosar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16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catalán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a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jugadores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volvían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ayudar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circulación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pelota.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Cortaron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muchas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los rivales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intentaban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llevar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pelota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zona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cambiar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Detrás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primera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línea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concentraban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azulgranas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líneas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acompañando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vez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amenaza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débil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Varane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-Ramos (un solo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jugador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lugar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dos).</w:t>
      </w:r>
    </w:p>
    <w:p w:rsidR="00574079" w:rsidRPr="00574079" w:rsidRDefault="00574079" w:rsidP="0057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905500" cy="3329940"/>
            <wp:effectExtent l="0" t="0" r="0" b="3810"/>
            <wp:docPr id="3" name="Image 3" descr="http://www.chroniquestactiques.fr/wp-content/uploads/2013/02/27/barcelone-1-3-real-madrid-lanalyse-tactique-a/quatuor-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oniquestactiques.fr/wp-content/uploads/2013/02/27/barcelone-1-3-real-madrid-lanalyse-tactique-a/quatuor-re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79" w:rsidRPr="00574079" w:rsidRDefault="00574079" w:rsidP="005740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cuatros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Higuain-Özil-Xabi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Alonso-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construcción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rival.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Piqué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están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fuera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la pelota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viene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ellos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deben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enfrentarse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subida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bloque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dos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líneas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zona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Busquets-Xavi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Iniesta-Messi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ejemplo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 en este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Pedro en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derecha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Azulgranas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podían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crear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diferencias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ganando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duelos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tomando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riesgos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ofensivamente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miembro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primera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línea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adelante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Madrid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contestaba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altura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centro-campistas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ningún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exceso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puede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crear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las bandas, </w:t>
      </w:r>
      <w:r w:rsidRP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Di</w:t>
      </w:r>
      <w:r w:rsidRPr="002A3D25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fr-FR"/>
        </w:rPr>
        <w:t>a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Maria y Ronaldo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laterales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protegiéndolos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subidas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Jordi Alba y Daniel Alves.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Ofensivamente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todo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hecho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liberar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Ronaldo en </w:t>
      </w:r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las contras</w:t>
      </w:r>
      <w:r w:rsidR="001625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9B0FF5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los </w:t>
      </w:r>
      <w:proofErr w:type="spellStart"/>
      <w:r w:rsidR="00162560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contragolpes</w:t>
      </w:r>
      <w:proofErr w:type="spellEnd"/>
      <w:r w:rsidR="00162560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vez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pelota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compañeros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Portugués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cubrir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toda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anchura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terreno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ofensiva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apertura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marcador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ilustro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muy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papel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primer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volvieron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primero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defender para que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maneje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pelota en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donde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intentaban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construir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ofensiva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Gracias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superioridad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numérica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pelota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encontraron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relevos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los dos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eliminar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primera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cobertura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vaselina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3D25" w:rsidRPr="002A3D25">
        <w:rPr>
          <w:rFonts w:ascii="Times New Roman" w:eastAsia="Times New Roman" w:hAnsi="Times New Roman" w:cs="Times New Roman"/>
          <w:sz w:val="24"/>
          <w:szCs w:val="24"/>
          <w:highlight w:val="green"/>
          <w:lang w:eastAsia="fr-FR"/>
        </w:rPr>
        <w:t>(je ne sais pas ce qu’il veut dire par là)</w:t>
      </w:r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Atrás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es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fallo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casi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interceptando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argentino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Pique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concediendo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penalti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Ronaldo.</w:t>
      </w:r>
    </w:p>
    <w:p w:rsidR="00574079" w:rsidRPr="00574079" w:rsidRDefault="00574079" w:rsidP="0057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027420" cy="3329940"/>
            <wp:effectExtent l="0" t="0" r="0" b="3810"/>
            <wp:docPr id="2" name="Image 2" descr="http://www.chroniquestactiques.fr/wp-content/uploads/2013/02/27/barcelone-1-3-real-madrid-lanalyse-tactique-a/but-origi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roniquestactiques.fr/wp-content/uploads/2013/02/27/barcelone-1-3-real-madrid-lanalyse-tactique-a/but-origin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79" w:rsidRPr="00574079" w:rsidRDefault="00574079" w:rsidP="005740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Algunos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segundos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antes </w:t>
      </w:r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 la contra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0FF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="009B0FF5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del</w:t>
      </w:r>
      <w:proofErr w:type="spellEnd"/>
      <w:r w:rsidR="009B0FF5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</w:t>
      </w:r>
      <w:proofErr w:type="spellStart"/>
      <w:r w:rsidR="009B0FF5" w:rsidRPr="009B0FF5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contragolpe</w:t>
      </w:r>
      <w:proofErr w:type="spellEnd"/>
      <w:proofErr w:type="gramStart"/>
      <w:r w:rsidR="009B0FF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termino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penalti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quería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hombres en la banda. Alba 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acompañados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 axiales.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excentradose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ayudar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Di Maria y Alba.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campo, Ronaldo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ya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muy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posicionado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empezar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espalda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imagen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Este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encontrara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solo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contener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parte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ofensiva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Madrid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apostaba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sorpresa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diferencia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ataque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jugadores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transición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(doble pivote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laterales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limitaron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toma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riesgos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dejando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ofrecer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buscaron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evitar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posible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donde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Adversario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internacional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español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todo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campo,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compensando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 carreras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Ronaldo o las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hacia</w:t>
      </w:r>
      <w:proofErr w:type="spellEnd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el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corazón</w:t>
      </w:r>
      <w:proofErr w:type="spellEnd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</w:t>
      </w:r>
      <w:proofErr w:type="spellEnd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juego</w:t>
      </w:r>
      <w:proofErr w:type="spellEnd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de Di Maria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là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proponer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exteriores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Evolución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encajar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primer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gol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cambio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imagen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abandonando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2 + 2 (Piqué-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Xavi-Busquets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quedar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linea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volviendo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los dos centrales.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objetivo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liberar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rival,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abriendo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espacio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dedicado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jugadores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capaces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atacar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primera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línea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la pelota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aprovecharon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retroceso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aumentar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apretar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marcaje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quedaba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Xavi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dúo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Iniesta-Fabregas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siempre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perseguido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Arbeloa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salidas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presionar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primero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hubieran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abrir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brechas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profundidad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Jordi Alba,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algunas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llamadas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interesantes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vacío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lateral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zurdo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Di Maria </w:t>
      </w:r>
      <w:proofErr w:type="spellStart"/>
      <w:r w:rsidRPr="00162560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reponerse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62560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="00162560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reposicionarse</w:t>
      </w:r>
      <w:proofErr w:type="spellEnd"/>
      <w:r w:rsidR="001625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cubrir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lateral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diestro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574079" w:rsidP="0057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905500" cy="3329940"/>
            <wp:effectExtent l="0" t="0" r="0" b="3810"/>
            <wp:docPr id="1" name="Image 1" descr="http://www.chroniquestactiques.fr/wp-content/uploads/2013/02/27/barcelone-1-3-real-madrid-analyse-tactique/busquet-tro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roniquestactiques.fr/wp-content/uploads/2013/02/27/barcelone-1-3-real-madrid-analyse-tactique/busquet-tro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79" w:rsidRPr="00574079" w:rsidRDefault="00574079" w:rsidP="005740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donde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distinguimos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papel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Arbeloa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cargado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también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necesitad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cobertura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 de Di Maria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Jordi Alba.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esquema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tradicional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soluciones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AB616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fr-FR"/>
        </w:rPr>
        <w:t xml:space="preserve">En Par la suite, le </w:t>
      </w:r>
      <w:proofErr w:type="spellStart"/>
      <w:r w:rsidRPr="00AB616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fr-FR"/>
        </w:rPr>
        <w:t>Barça</w:t>
      </w:r>
      <w:proofErr w:type="spellEnd"/>
      <w:r w:rsidRPr="00AB616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fr-FR"/>
        </w:rPr>
        <w:t xml:space="preserve"> est revenu dans son schéma traditionnel mais sans plus de solution</w:t>
      </w:r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comienzo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segunda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parte, el Madrid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quedó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mucho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prudente,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presionando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menos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conservando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>acoso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construcción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catalana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gracias a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cuatro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axiales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Xabi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Alonso,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Khedira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Los hombres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Mourinho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finalmente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asomaron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3D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(pas adapté. </w:t>
      </w:r>
      <w:r w:rsidR="001832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J’aurais mis </w:t>
      </w:r>
      <w:proofErr w:type="spellStart"/>
      <w:r w:rsidR="001832FF" w:rsidRPr="001832F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clavaron</w:t>
      </w:r>
      <w:proofErr w:type="spellEnd"/>
      <w:r w:rsidR="001832FF" w:rsidRPr="001832F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</w:t>
      </w:r>
      <w:proofErr w:type="gramStart"/>
      <w:r w:rsidR="001832FF" w:rsidRPr="001832F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la </w:t>
      </w:r>
      <w:proofErr w:type="spellStart"/>
      <w:r w:rsidR="001832FF" w:rsidRPr="001832F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espina</w:t>
      </w:r>
      <w:proofErr w:type="spellEnd"/>
      <w:proofErr w:type="gramEnd"/>
      <w:r w:rsidR="001832FF" w:rsidRPr="001832F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a</w:t>
      </w:r>
      <w:r w:rsidR="001832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los rivales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haciendo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break un poco antes de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hora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aprovechando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subida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final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inútil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Pique.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Dejando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solo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Busquets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detrás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el (con Alba en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el central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permitió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diferencia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campo…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fue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madrileña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Alba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 Maria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entonces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recibió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pelota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lanzado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argentino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enseguida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hizo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diferencia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Puyol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antes de ver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Ronaldo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acabar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trabajo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(57e)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Enseguida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Jordi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Roura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reaccionó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salida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Villa. El </w:t>
      </w:r>
      <w:proofErr w:type="spellStart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antiguo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552F8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A552F8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ex-</w:t>
      </w:r>
      <w:r w:rsidR="00A552F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Valencia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trajo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adicional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delantera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permitió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posición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habitual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Eso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permitió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Barça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volver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equipo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incapaz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encontrar</w:t>
      </w:r>
      <w:proofErr w:type="spellEnd"/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nuevo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poco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coherencia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un Madrid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siempre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muy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ubicado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Los hombres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Mourinho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pudieron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manejar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tranquilamente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final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entradas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Juego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Callejon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(71e) y Pepe (78e) para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descansen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Higuain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Özil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muy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solicitados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 defender.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Conclusión</w:t>
      </w:r>
      <w:proofErr w:type="spellEnd"/>
      <w:r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574079" w:rsidRPr="00574079" w:rsidRDefault="00574079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Después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Jordi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Roura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sugirió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podría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cambios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previsión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frente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Milán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Salvo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individualidades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despierten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12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marzo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próximo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parecen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hoy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imprescindibles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Muchos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colectivos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este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equipo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incapacidad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presionar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fuerte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hace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unos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meses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hasta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no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complementariedad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Iniesta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pasan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mayoría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tiempo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marchar</w:t>
      </w:r>
      <w:proofErr w:type="spellEnd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entre </w:t>
      </w:r>
      <w:proofErr w:type="spellStart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ambos</w:t>
      </w:r>
      <w:proofErr w:type="spellEnd"/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sobre los pies</w:t>
      </w:r>
      <w:r w:rsidR="002821A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="002821A5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pisandose</w:t>
      </w:r>
      <w:proofErr w:type="spellEnd"/>
      <w:r w:rsidR="002821A5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los pies</w:t>
      </w:r>
      <w:r w:rsidR="002821A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1FB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antes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C1FBD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DC1FBD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en </w:t>
      </w:r>
      <w:proofErr w:type="spellStart"/>
      <w:r w:rsidR="00DC1FBD" w:rsidRPr="00AB6164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vez</w:t>
      </w:r>
      <w:proofErr w:type="spellEnd"/>
      <w:r w:rsidR="00DC1F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compensar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desplazamientos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pesar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algunos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buenos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movimientos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principio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-. En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ambos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casos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solución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podría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llegar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equilibrado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nuevo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fuerzas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adelante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recuperación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un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perfil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Pedro en la banda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izquierda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(Villa? Sanchez? Tello?).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Queda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saber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quién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pagaría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esta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táctica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eje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Fabregas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?).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parte, el Madrid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excelente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comportamiento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los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últimos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clásicos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Aunque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Mourinho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tiene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todavía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 victorias de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retraso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el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dúo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Guardiola-Vilanova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Manita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parece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lejos</w:t>
      </w:r>
      <w:proofErr w:type="spellEnd"/>
      <w:r w:rsidRPr="005740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74079" w:rsidRPr="00574079" w:rsidRDefault="001832FF" w:rsidP="005740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proofErr w:type="spellStart"/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Versión</w:t>
        </w:r>
        <w:proofErr w:type="spellEnd"/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origi</w:t>
        </w:r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n</w:t>
        </w:r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al</w:t>
        </w:r>
      </w:hyperlink>
      <w:r w:rsidR="00574079"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="00574079"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Traduccion</w:t>
      </w:r>
      <w:proofErr w:type="spellEnd"/>
      <w:r w:rsidR="00574079" w:rsidRPr="005740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 </w:t>
      </w:r>
      <w:hyperlink r:id="rId9" w:history="1"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@</w:t>
        </w:r>
        <w:proofErr w:type="spellStart"/>
        <w:r w:rsidR="00574079" w:rsidRPr="005740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AntoineHuot</w:t>
        </w:r>
        <w:proofErr w:type="spellEnd"/>
      </w:hyperlink>
    </w:p>
    <w:p w:rsidR="00574079" w:rsidRDefault="00574079"/>
    <w:sectPr w:rsidR="0057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CC"/>
    <w:rsid w:val="00162560"/>
    <w:rsid w:val="001832FF"/>
    <w:rsid w:val="002821A5"/>
    <w:rsid w:val="002A3D25"/>
    <w:rsid w:val="00574079"/>
    <w:rsid w:val="00647D19"/>
    <w:rsid w:val="00994ACC"/>
    <w:rsid w:val="009B0FF5"/>
    <w:rsid w:val="00A552F8"/>
    <w:rsid w:val="00AB6164"/>
    <w:rsid w:val="00CD7206"/>
    <w:rsid w:val="00D3535B"/>
    <w:rsid w:val="00DC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40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7407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40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7407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oniquestactiques.fr/barcelone-1-3-real-madrid-analyse-tactiqu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AntoineHu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1443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8</cp:revision>
  <dcterms:created xsi:type="dcterms:W3CDTF">2013-03-02T22:47:00Z</dcterms:created>
  <dcterms:modified xsi:type="dcterms:W3CDTF">2013-03-03T22:22:00Z</dcterms:modified>
</cp:coreProperties>
</file>