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F6" w:rsidRDefault="00B73246">
      <w:r>
        <w:rPr>
          <w:noProof/>
          <w:lang w:eastAsia="fr-FR"/>
        </w:rPr>
        <w:drawing>
          <wp:inline distT="0" distB="0" distL="0" distR="0">
            <wp:extent cx="2422117" cy="2590800"/>
            <wp:effectExtent l="19050" t="0" r="0" b="0"/>
            <wp:docPr id="1" name="Image 1" descr="http://upload.wikimedia.org/wikipedia/commons/thumb/2/2a/Iron_Curtain_map.svg/560px-Iron_Curtain_ma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a/Iron_Curtain_map.svg/560px-Iron_Curtain_map.svg.png"/>
                    <pic:cNvPicPr>
                      <a:picLocks noChangeAspect="1" noChangeArrowheads="1"/>
                    </pic:cNvPicPr>
                  </pic:nvPicPr>
                  <pic:blipFill>
                    <a:blip r:embed="rId4"/>
                    <a:srcRect/>
                    <a:stretch>
                      <a:fillRect/>
                    </a:stretch>
                  </pic:blipFill>
                  <pic:spPr bwMode="auto">
                    <a:xfrm>
                      <a:off x="0" y="0"/>
                      <a:ext cx="2422117" cy="2590800"/>
                    </a:xfrm>
                    <a:prstGeom prst="rect">
                      <a:avLst/>
                    </a:prstGeom>
                    <a:noFill/>
                    <a:ln w="9525">
                      <a:noFill/>
                      <a:miter lim="800000"/>
                      <a:headEnd/>
                      <a:tailEnd/>
                    </a:ln>
                  </pic:spPr>
                </pic:pic>
              </a:graphicData>
            </a:graphic>
          </wp:inline>
        </w:drawing>
      </w:r>
      <w:r>
        <w:t xml:space="preserve"> </w:t>
      </w:r>
      <w:r>
        <w:br/>
      </w:r>
      <w:r w:rsidRPr="00B73246">
        <w:rPr>
          <w:b/>
          <w:color w:val="FF5050"/>
        </w:rPr>
        <w:t>Rose : Pays du Pacte de Varsovie</w:t>
      </w:r>
      <w:r>
        <w:br/>
      </w:r>
      <w:r w:rsidRPr="00B73246">
        <w:rPr>
          <w:b/>
          <w:color w:val="4F81BD" w:themeColor="accent1"/>
        </w:rPr>
        <w:t>Bleu : Pays de l’OTAN</w:t>
      </w:r>
      <w:r>
        <w:br/>
        <w:t>Gris : Pays Neutre</w:t>
      </w:r>
      <w:r>
        <w:br/>
      </w:r>
      <w:r>
        <w:br/>
      </w:r>
      <w:r>
        <w:br/>
      </w:r>
      <w:r w:rsidR="00BA6FCB">
        <w:t>1945 : Fin de la deuxième Guerre Mondiale.</w:t>
      </w:r>
      <w:r w:rsidR="00BA6FCB">
        <w:br/>
      </w:r>
      <w:r w:rsidR="00BA6FCB">
        <w:br/>
        <w:t xml:space="preserve">1947 : </w:t>
      </w:r>
      <w:hyperlink r:id="rId5" w:history="1">
        <w:r w:rsidR="00BA6FCB" w:rsidRPr="00307D6D">
          <w:rPr>
            <w:rStyle w:val="Lienhypertexte"/>
            <w:b/>
            <w:i/>
          </w:rPr>
          <w:t>Plan Marshall</w:t>
        </w:r>
      </w:hyperlink>
      <w:r w:rsidR="00BA6FCB">
        <w:t xml:space="preserve"> / Début « officiel » de la Guerre Froide.</w:t>
      </w:r>
      <w:r w:rsidR="00BA6FCB">
        <w:br/>
      </w:r>
      <w:r w:rsidR="00BA6FCB" w:rsidRPr="00BA6FCB">
        <w:rPr>
          <w:rFonts w:ascii="Arial" w:hAnsi="Arial" w:cs="Arial"/>
          <w:i/>
          <w:color w:val="FF0000"/>
          <w:sz w:val="20"/>
          <w:szCs w:val="20"/>
          <w:shd w:val="clear" w:color="auto" w:fill="FFFFFF"/>
        </w:rPr>
        <w:t>Entre</w:t>
      </w:r>
      <w:r w:rsidR="00BA6FCB" w:rsidRPr="00BA6FCB">
        <w:rPr>
          <w:rStyle w:val="apple-converted-space"/>
          <w:rFonts w:ascii="Arial" w:hAnsi="Arial" w:cs="Arial"/>
          <w:i/>
          <w:color w:val="FF0000"/>
          <w:sz w:val="20"/>
          <w:szCs w:val="20"/>
          <w:shd w:val="clear" w:color="auto" w:fill="FFFFFF"/>
        </w:rPr>
        <w:t> </w:t>
      </w:r>
      <w:r w:rsidR="00BA6FCB" w:rsidRPr="00BA6FCB">
        <w:rPr>
          <w:rFonts w:ascii="Arial" w:hAnsi="Arial" w:cs="Arial"/>
          <w:i/>
          <w:color w:val="FF0000"/>
          <w:sz w:val="20"/>
          <w:szCs w:val="20"/>
          <w:shd w:val="clear" w:color="auto" w:fill="FFFFFF"/>
        </w:rPr>
        <w:t>1947</w:t>
      </w:r>
      <w:r w:rsidR="00BA6FCB" w:rsidRPr="00BA6FCB">
        <w:rPr>
          <w:rStyle w:val="apple-converted-space"/>
          <w:rFonts w:ascii="Arial" w:hAnsi="Arial" w:cs="Arial"/>
          <w:i/>
          <w:color w:val="FF0000"/>
          <w:sz w:val="20"/>
          <w:szCs w:val="20"/>
          <w:shd w:val="clear" w:color="auto" w:fill="FFFFFF"/>
        </w:rPr>
        <w:t> </w:t>
      </w:r>
      <w:r w:rsidR="00BA6FCB" w:rsidRPr="00BA6FCB">
        <w:rPr>
          <w:rFonts w:ascii="Arial" w:hAnsi="Arial" w:cs="Arial"/>
          <w:i/>
          <w:color w:val="FF0000"/>
          <w:sz w:val="20"/>
          <w:szCs w:val="20"/>
          <w:shd w:val="clear" w:color="auto" w:fill="FFFFFF"/>
        </w:rPr>
        <w:t>et</w:t>
      </w:r>
      <w:r w:rsidR="00BA6FCB" w:rsidRPr="00BA6FCB">
        <w:rPr>
          <w:rStyle w:val="apple-converted-space"/>
          <w:rFonts w:ascii="Arial" w:hAnsi="Arial" w:cs="Arial"/>
          <w:i/>
          <w:color w:val="FF0000"/>
          <w:sz w:val="20"/>
          <w:szCs w:val="20"/>
          <w:shd w:val="clear" w:color="auto" w:fill="FFFFFF"/>
        </w:rPr>
        <w:t> </w:t>
      </w:r>
      <w:r w:rsidR="00BA6FCB" w:rsidRPr="00BA6FCB">
        <w:rPr>
          <w:rFonts w:ascii="Arial" w:hAnsi="Arial" w:cs="Arial"/>
          <w:i/>
          <w:color w:val="FF0000"/>
          <w:sz w:val="20"/>
          <w:szCs w:val="20"/>
          <w:shd w:val="clear" w:color="auto" w:fill="FFFFFF"/>
        </w:rPr>
        <w:t>1951, les</w:t>
      </w:r>
      <w:r w:rsidR="00BA6FCB" w:rsidRPr="00BA6FCB">
        <w:rPr>
          <w:rStyle w:val="apple-converted-space"/>
          <w:rFonts w:ascii="Arial" w:hAnsi="Arial" w:cs="Arial"/>
          <w:i/>
          <w:color w:val="FF0000"/>
          <w:sz w:val="20"/>
          <w:szCs w:val="20"/>
          <w:shd w:val="clear" w:color="auto" w:fill="FFFFFF"/>
        </w:rPr>
        <w:t> </w:t>
      </w:r>
      <w:r w:rsidR="00BA6FCB" w:rsidRPr="00BA6FCB">
        <w:rPr>
          <w:rFonts w:ascii="Arial" w:hAnsi="Arial" w:cs="Arial"/>
          <w:i/>
          <w:color w:val="FF0000"/>
          <w:sz w:val="20"/>
          <w:szCs w:val="20"/>
          <w:shd w:val="clear" w:color="auto" w:fill="FFFFFF"/>
        </w:rPr>
        <w:t>États-Unis</w:t>
      </w:r>
      <w:r w:rsidR="00BA6FCB" w:rsidRPr="00BA6FCB">
        <w:rPr>
          <w:rStyle w:val="apple-converted-space"/>
          <w:rFonts w:ascii="Arial" w:hAnsi="Arial" w:cs="Arial"/>
          <w:i/>
          <w:color w:val="FF0000"/>
          <w:sz w:val="20"/>
          <w:szCs w:val="20"/>
          <w:shd w:val="clear" w:color="auto" w:fill="FFFFFF"/>
        </w:rPr>
        <w:t> </w:t>
      </w:r>
      <w:r w:rsidR="00BA6FCB" w:rsidRPr="00BA6FCB">
        <w:rPr>
          <w:rFonts w:ascii="Arial" w:hAnsi="Arial" w:cs="Arial"/>
          <w:i/>
          <w:color w:val="FF0000"/>
          <w:sz w:val="20"/>
          <w:szCs w:val="20"/>
          <w:shd w:val="clear" w:color="auto" w:fill="FFFFFF"/>
        </w:rPr>
        <w:t>consacrent plus de treize milliards de dollars de l'époque (dont onze milliards en dons) au rétablissement de 16 pays européens</w:t>
      </w:r>
      <w:r>
        <w:rPr>
          <w:rFonts w:ascii="Arial" w:hAnsi="Arial" w:cs="Arial"/>
          <w:i/>
          <w:color w:val="FF0000"/>
          <w:sz w:val="20"/>
          <w:szCs w:val="20"/>
          <w:shd w:val="clear" w:color="auto" w:fill="FFFFFF"/>
        </w:rPr>
        <w:t xml:space="preserve">. Les pays de l’Est refusent l’aide, chaque pays choisit son camp, la guerre froide débute. </w:t>
      </w:r>
      <w:r w:rsidR="00BA6FCB">
        <w:rPr>
          <w:rFonts w:ascii="Arial" w:hAnsi="Arial" w:cs="Arial"/>
          <w:color w:val="FF0000"/>
          <w:sz w:val="20"/>
          <w:szCs w:val="20"/>
          <w:shd w:val="clear" w:color="auto" w:fill="FFFFFF"/>
        </w:rPr>
        <w:br/>
      </w:r>
      <w:r w:rsidR="00BA6FCB" w:rsidRPr="00BA6FCB">
        <w:rPr>
          <w:color w:val="FF0000"/>
        </w:rPr>
        <w:br/>
      </w:r>
      <w:r w:rsidR="00BA6FCB">
        <w:t xml:space="preserve">1948 : Coup de Prague / </w:t>
      </w:r>
      <w:r w:rsidR="00BA6FCB" w:rsidRPr="00882202">
        <w:rPr>
          <w:b/>
          <w:color w:val="FF0000"/>
          <w:u w:val="single"/>
        </w:rPr>
        <w:t>Début du siège de Berlin</w:t>
      </w:r>
      <w:r w:rsidR="00882202">
        <w:br/>
      </w:r>
      <w:r w:rsidR="00882202" w:rsidRPr="00882202">
        <w:rPr>
          <w:rFonts w:ascii="Arial" w:hAnsi="Arial" w:cs="Arial"/>
          <w:color w:val="FF0000"/>
          <w:sz w:val="20"/>
          <w:szCs w:val="20"/>
        </w:rPr>
        <w:t>Staline met en place un Blocus pour que Berlin devienne soviétique. Il empêche tous passages vers l’Ouest. Mais il laisse les couloirs aériens, pendant des mois, Berlin n’est approvisionné uniquement par voie aérienne.</w:t>
      </w:r>
      <w:r w:rsidR="00BA6FCB" w:rsidRPr="00882202">
        <w:rPr>
          <w:sz w:val="20"/>
          <w:szCs w:val="20"/>
        </w:rPr>
        <w:br/>
      </w:r>
      <w:r w:rsidR="00BA6FCB">
        <w:br/>
        <w:t xml:space="preserve">1949 : </w:t>
      </w:r>
      <w:r w:rsidR="00BA6FCB" w:rsidRPr="00882202">
        <w:t>Fin du siège de Berlin</w:t>
      </w:r>
      <w:r w:rsidR="00BA6FCB">
        <w:t xml:space="preserve"> / Création de la RFA et RDA / Communistes au pouvoir en Chine / </w:t>
      </w:r>
      <w:r w:rsidR="00882202" w:rsidRPr="00882202">
        <w:rPr>
          <w:b/>
          <w:color w:val="FF0000"/>
          <w:u w:val="single"/>
        </w:rPr>
        <w:t>Création</w:t>
      </w:r>
      <w:r w:rsidR="00BA6FCB" w:rsidRPr="00882202">
        <w:rPr>
          <w:b/>
          <w:color w:val="FF0000"/>
          <w:u w:val="single"/>
        </w:rPr>
        <w:t xml:space="preserve"> de l’</w:t>
      </w:r>
      <w:hyperlink r:id="rId6" w:history="1">
        <w:r w:rsidR="00E11C21" w:rsidRPr="00307D6D">
          <w:rPr>
            <w:rStyle w:val="Lienhypertexte"/>
            <w:b/>
          </w:rPr>
          <w:t>OTAN</w:t>
        </w:r>
      </w:hyperlink>
      <w:r w:rsidR="00E11C21" w:rsidRPr="00882202">
        <w:rPr>
          <w:b/>
          <w:color w:val="FF0000"/>
          <w:u w:val="single"/>
        </w:rPr>
        <w:t xml:space="preserve"> et du </w:t>
      </w:r>
      <w:hyperlink r:id="rId7" w:history="1">
        <w:r w:rsidR="00E11C21" w:rsidRPr="00307D6D">
          <w:rPr>
            <w:rStyle w:val="Lienhypertexte"/>
            <w:b/>
          </w:rPr>
          <w:t>pacte de Varsovie</w:t>
        </w:r>
      </w:hyperlink>
      <w:r w:rsidR="00E11C21">
        <w:t xml:space="preserve"> / </w:t>
      </w:r>
      <w:r w:rsidR="00E11C21" w:rsidRPr="00E11C21">
        <w:rPr>
          <w:b/>
          <w:color w:val="FF0000"/>
          <w:u w:val="single"/>
        </w:rPr>
        <w:t>URSS dispose de la Bombe Nucléaire</w:t>
      </w:r>
      <w:r w:rsidR="00E11C21">
        <w:rPr>
          <w:b/>
          <w:color w:val="FF0000"/>
          <w:u w:val="single"/>
        </w:rPr>
        <w:br/>
      </w:r>
      <w:r w:rsidR="00882202">
        <w:rPr>
          <w:rFonts w:ascii="Arial" w:hAnsi="Arial" w:cs="Arial"/>
          <w:color w:val="FF0000"/>
          <w:sz w:val="20"/>
          <w:szCs w:val="20"/>
        </w:rPr>
        <w:t xml:space="preserve">Les pays de l’Ouest mette en place l’ «Organisation du Traité de l’Atlantique Nord » pour être soudés et assurer leurs défense contre la pression </w:t>
      </w:r>
      <w:r w:rsidR="00307D6D">
        <w:rPr>
          <w:rFonts w:ascii="Arial" w:hAnsi="Arial" w:cs="Arial"/>
          <w:color w:val="FF0000"/>
          <w:sz w:val="20"/>
          <w:szCs w:val="20"/>
        </w:rPr>
        <w:t>Communiste</w:t>
      </w:r>
      <w:r w:rsidR="00882202">
        <w:rPr>
          <w:rFonts w:ascii="Arial" w:hAnsi="Arial" w:cs="Arial"/>
          <w:color w:val="FF0000"/>
          <w:sz w:val="20"/>
          <w:szCs w:val="20"/>
        </w:rPr>
        <w:t xml:space="preserve">, </w:t>
      </w:r>
      <w:r w:rsidR="00307D6D">
        <w:rPr>
          <w:rFonts w:ascii="Arial" w:hAnsi="Arial" w:cs="Arial"/>
          <w:color w:val="FF0000"/>
          <w:sz w:val="20"/>
          <w:szCs w:val="20"/>
        </w:rPr>
        <w:t xml:space="preserve">en réponse à ce traité, les pays de l’Est-ce regroupe en créant le « Pacte de Varsovie » </w:t>
      </w:r>
      <w:r w:rsidR="00882202" w:rsidRPr="00307D6D">
        <w:rPr>
          <w:rFonts w:ascii="Arial" w:hAnsi="Arial" w:cs="Arial"/>
          <w:b/>
          <w:color w:val="FF0000"/>
          <w:sz w:val="20"/>
          <w:szCs w:val="20"/>
        </w:rPr>
        <w:t>/</w:t>
      </w:r>
      <w:r w:rsidR="00307D6D" w:rsidRPr="00307D6D">
        <w:rPr>
          <w:rFonts w:ascii="Arial" w:hAnsi="Arial" w:cs="Arial"/>
          <w:b/>
          <w:color w:val="FF0000"/>
          <w:sz w:val="20"/>
          <w:szCs w:val="20"/>
        </w:rPr>
        <w:t>/</w:t>
      </w:r>
      <w:r w:rsidR="00307D6D">
        <w:rPr>
          <w:rFonts w:ascii="Arial" w:hAnsi="Arial" w:cs="Arial"/>
          <w:color w:val="FF0000"/>
          <w:sz w:val="20"/>
          <w:szCs w:val="20"/>
        </w:rPr>
        <w:t xml:space="preserve"> </w:t>
      </w:r>
      <w:r w:rsidR="00E11C21" w:rsidRPr="00882202">
        <w:rPr>
          <w:rFonts w:ascii="Arial" w:hAnsi="Arial" w:cs="Arial"/>
          <w:color w:val="FF0000"/>
          <w:sz w:val="20"/>
          <w:szCs w:val="20"/>
        </w:rPr>
        <w:t>On entre dans une nouvelle phase, les deux puissances possède désormais la bombe nucléaire, c’est la course a l’armement.</w:t>
      </w:r>
      <w:r w:rsidRPr="00E11C21">
        <w:br/>
      </w:r>
    </w:p>
    <w:p w:rsidR="000B0CF6" w:rsidRDefault="00B73246">
      <w:r>
        <w:t xml:space="preserve">1950 : </w:t>
      </w:r>
      <w:r w:rsidRPr="000B0CF6">
        <w:rPr>
          <w:b/>
          <w:color w:val="FF0000"/>
          <w:u w:val="single"/>
        </w:rPr>
        <w:t>Guerre de Corée</w:t>
      </w:r>
      <w:r>
        <w:t>.</w:t>
      </w:r>
      <w:r w:rsidR="000B0CF6">
        <w:br/>
      </w:r>
      <w:r w:rsidR="000B0CF6" w:rsidRPr="000B0CF6">
        <w:rPr>
          <w:rFonts w:ascii="Arial" w:hAnsi="Arial" w:cs="Arial"/>
          <w:color w:val="FF0000"/>
          <w:sz w:val="20"/>
          <w:szCs w:val="20"/>
        </w:rPr>
        <w:t xml:space="preserve">Un affrontement indirect oppose le bloc de L’Est </w:t>
      </w:r>
      <w:proofErr w:type="gramStart"/>
      <w:r w:rsidR="000B0CF6" w:rsidRPr="000B0CF6">
        <w:rPr>
          <w:rFonts w:ascii="Arial" w:hAnsi="Arial" w:cs="Arial"/>
          <w:color w:val="FF0000"/>
          <w:sz w:val="20"/>
          <w:szCs w:val="20"/>
        </w:rPr>
        <w:t>a</w:t>
      </w:r>
      <w:proofErr w:type="gramEnd"/>
      <w:r w:rsidR="000B0CF6" w:rsidRPr="000B0CF6">
        <w:rPr>
          <w:rFonts w:ascii="Arial" w:hAnsi="Arial" w:cs="Arial"/>
          <w:color w:val="FF0000"/>
          <w:sz w:val="20"/>
          <w:szCs w:val="20"/>
        </w:rPr>
        <w:t xml:space="preserve"> celui de l’Ouest quand Kim Il Sung décide d’envahir la Corée du Sud.</w:t>
      </w:r>
      <w:r w:rsidR="000B0CF6" w:rsidRPr="000B0CF6">
        <w:rPr>
          <w:rFonts w:ascii="Arial" w:hAnsi="Arial" w:cs="Arial"/>
          <w:color w:val="FF0000"/>
          <w:sz w:val="20"/>
          <w:szCs w:val="20"/>
        </w:rPr>
        <w:br/>
        <w:t>Les Etats Unis envoient des troupes pour aider la Corée du Sud  (tous les alliés envoient des troupes).</w:t>
      </w:r>
      <w:r w:rsidR="000B0CF6" w:rsidRPr="000B0CF6">
        <w:rPr>
          <w:rFonts w:ascii="Arial" w:hAnsi="Arial" w:cs="Arial"/>
          <w:color w:val="FF0000"/>
          <w:sz w:val="20"/>
          <w:szCs w:val="20"/>
        </w:rPr>
        <w:br/>
        <w:t>Mao envoie officieusement des troupes chinoises avec la Corée du Nord.</w:t>
      </w:r>
    </w:p>
    <w:p w:rsidR="000B0CF6" w:rsidRDefault="00B73246">
      <w:r>
        <w:br/>
        <w:t>1953 : Fin de la Guerre de Corée / Mort de Staline</w:t>
      </w:r>
      <w:r w:rsidR="000B0CF6">
        <w:br/>
      </w:r>
    </w:p>
    <w:p w:rsidR="005606B9" w:rsidRDefault="005606B9" w:rsidP="005606B9">
      <w:pPr>
        <w:pStyle w:val="Titre2"/>
        <w:pBdr>
          <w:bottom w:val="single" w:sz="6" w:space="2" w:color="AAAAAA"/>
        </w:pBdr>
        <w:shd w:val="clear" w:color="auto" w:fill="FFFFFF"/>
        <w:spacing w:before="0" w:beforeAutospacing="0" w:after="144" w:afterAutospacing="0" w:line="288" w:lineRule="atLeast"/>
        <w:rPr>
          <w:rFonts w:ascii="Arial" w:hAnsi="Arial" w:cs="Arial"/>
          <w:b w:val="0"/>
          <w:bCs w:val="0"/>
          <w:color w:val="000000"/>
          <w:sz w:val="29"/>
          <w:szCs w:val="29"/>
        </w:rPr>
      </w:pPr>
      <w:r>
        <w:rPr>
          <w:rStyle w:val="mw-headline"/>
          <w:rFonts w:ascii="Arial" w:hAnsi="Arial" w:cs="Arial"/>
          <w:b w:val="0"/>
          <w:bCs w:val="0"/>
          <w:color w:val="000000"/>
          <w:sz w:val="29"/>
          <w:szCs w:val="29"/>
        </w:rPr>
        <w:lastRenderedPageBreak/>
        <w:t>Coexistence pacifique et nouvelles crises sur fond d'équilibre de la terreur (1956-1962)</w:t>
      </w:r>
    </w:p>
    <w:p w:rsidR="005606B9" w:rsidRDefault="005606B9"/>
    <w:p w:rsidR="00F9528E" w:rsidRDefault="000B0CF6">
      <w:pPr>
        <w:rPr>
          <w:rStyle w:val="apple-converted-space"/>
          <w:rFonts w:ascii="Arial" w:hAnsi="Arial" w:cs="Arial"/>
          <w:color w:val="000000"/>
          <w:sz w:val="20"/>
          <w:szCs w:val="20"/>
          <w:shd w:val="clear" w:color="auto" w:fill="FFFFFF"/>
        </w:rPr>
      </w:pPr>
      <w:r>
        <w:br/>
        <w:t xml:space="preserve">1956 : </w:t>
      </w:r>
      <w:r w:rsidRPr="00C941FE">
        <w:rPr>
          <w:b/>
          <w:color w:val="FF0000"/>
        </w:rPr>
        <w:t>« </w:t>
      </w:r>
      <w:r w:rsidRPr="00C941FE">
        <w:rPr>
          <w:b/>
          <w:color w:val="FF0000"/>
          <w:u w:val="single"/>
        </w:rPr>
        <w:t>Déstalinisation </w:t>
      </w:r>
      <w:r w:rsidRPr="00C941FE">
        <w:rPr>
          <w:b/>
          <w:color w:val="FF0000"/>
        </w:rPr>
        <w:t>»</w:t>
      </w:r>
      <w:r>
        <w:t xml:space="preserve"> / Insurrection en Hongrie / </w:t>
      </w:r>
      <w:r w:rsidRPr="00C941FE">
        <w:rPr>
          <w:b/>
          <w:color w:val="FF0000"/>
          <w:u w:val="single"/>
        </w:rPr>
        <w:t>Début de la coexistence pacifique</w:t>
      </w:r>
      <w:r>
        <w:br/>
      </w:r>
      <w:r w:rsidR="00C941FE">
        <w:rPr>
          <w:color w:val="FF0000"/>
        </w:rPr>
        <w:t>Khrouchtchev met f</w:t>
      </w:r>
      <w:r w:rsidRPr="00C941FE">
        <w:rPr>
          <w:color w:val="FF0000"/>
        </w:rPr>
        <w:t xml:space="preserve">in </w:t>
      </w:r>
      <w:r w:rsidR="00567973">
        <w:rPr>
          <w:color w:val="FF0000"/>
        </w:rPr>
        <w:t>au</w:t>
      </w:r>
      <w:r w:rsidRPr="00C941FE">
        <w:rPr>
          <w:color w:val="FF0000"/>
        </w:rPr>
        <w:t xml:space="preserve"> culte de la personnalité, condamnation des crimes de Staline, réhabilitation des prisonniers politique</w:t>
      </w:r>
      <w:r w:rsidR="00C941FE" w:rsidRPr="00C941FE">
        <w:rPr>
          <w:color w:val="FF0000"/>
        </w:rPr>
        <w:t>, cependant l’idéologie communiste est au beau fixe.</w:t>
      </w:r>
      <w:r w:rsidR="00C941FE">
        <w:t xml:space="preserve">  // </w:t>
      </w:r>
      <w:r w:rsidR="00C941FE" w:rsidRPr="00C941FE">
        <w:rPr>
          <w:rFonts w:ascii="Arial" w:hAnsi="Arial" w:cs="Arial"/>
          <w:color w:val="FF0000"/>
          <w:sz w:val="20"/>
          <w:szCs w:val="20"/>
          <w:shd w:val="clear" w:color="auto" w:fill="FFFFFF"/>
        </w:rPr>
        <w:t>Durant cette période, les</w:t>
      </w:r>
      <w:r w:rsidR="00C941FE" w:rsidRPr="00C941FE">
        <w:rPr>
          <w:rStyle w:val="apple-converted-space"/>
          <w:rFonts w:ascii="Arial" w:hAnsi="Arial" w:cs="Arial"/>
          <w:color w:val="FF0000"/>
          <w:sz w:val="20"/>
          <w:szCs w:val="20"/>
          <w:shd w:val="clear" w:color="auto" w:fill="FFFFFF"/>
        </w:rPr>
        <w:t> </w:t>
      </w:r>
      <w:hyperlink r:id="rId8" w:tooltip="Sommets États-Unis - Union Soviétique (1943-1991)" w:history="1">
        <w:r w:rsidR="00C941FE" w:rsidRPr="00C941FE">
          <w:rPr>
            <w:rStyle w:val="Lienhypertexte"/>
            <w:rFonts w:ascii="Arial" w:hAnsi="Arial" w:cs="Arial"/>
            <w:color w:val="FF0000"/>
            <w:sz w:val="20"/>
            <w:szCs w:val="20"/>
            <w:shd w:val="clear" w:color="auto" w:fill="FFFFFF"/>
          </w:rPr>
          <w:t>sommets entre les dirigeants américains et soviétiques</w:t>
        </w:r>
      </w:hyperlink>
      <w:r w:rsidR="00C941FE" w:rsidRPr="00C941FE">
        <w:rPr>
          <w:rStyle w:val="apple-converted-space"/>
          <w:rFonts w:ascii="Arial" w:hAnsi="Arial" w:cs="Arial"/>
          <w:color w:val="FF0000"/>
          <w:sz w:val="20"/>
          <w:szCs w:val="20"/>
          <w:shd w:val="clear" w:color="auto" w:fill="FFFFFF"/>
        </w:rPr>
        <w:t> </w:t>
      </w:r>
      <w:r w:rsidR="00C941FE" w:rsidRPr="00C941FE">
        <w:rPr>
          <w:rFonts w:ascii="Arial" w:hAnsi="Arial" w:cs="Arial"/>
          <w:color w:val="FF0000"/>
          <w:sz w:val="20"/>
          <w:szCs w:val="20"/>
          <w:shd w:val="clear" w:color="auto" w:fill="FFFFFF"/>
        </w:rPr>
        <w:t>reprennent après 10 ans d'interruption</w:t>
      </w:r>
      <w:r w:rsidR="00C941FE">
        <w:rPr>
          <w:rFonts w:ascii="Arial" w:hAnsi="Arial" w:cs="Arial"/>
          <w:color w:val="FF0000"/>
          <w:sz w:val="20"/>
          <w:szCs w:val="20"/>
          <w:shd w:val="clear" w:color="auto" w:fill="FFFFFF"/>
        </w:rPr>
        <w:br/>
      </w:r>
      <w:r w:rsidR="00C941FE">
        <w:rPr>
          <w:rFonts w:ascii="Arial" w:hAnsi="Arial" w:cs="Arial"/>
          <w:color w:val="FF0000"/>
          <w:sz w:val="20"/>
          <w:szCs w:val="20"/>
          <w:shd w:val="clear" w:color="auto" w:fill="FFFFFF"/>
        </w:rPr>
        <w:br/>
      </w:r>
      <w:r w:rsidR="00C941FE">
        <w:t xml:space="preserve">1961 : </w:t>
      </w:r>
      <w:hyperlink r:id="rId9" w:history="1">
        <w:r w:rsidR="00C941FE" w:rsidRPr="008B0524">
          <w:rPr>
            <w:rStyle w:val="Lienhypertexte"/>
            <w:b/>
          </w:rPr>
          <w:t>Construction du Mur de Berlin</w:t>
        </w:r>
        <w:r w:rsidR="00C941FE" w:rsidRPr="008B0524">
          <w:rPr>
            <w:rStyle w:val="Lienhypertexte"/>
          </w:rPr>
          <w:t> </w:t>
        </w:r>
      </w:hyperlink>
      <w:r w:rsidR="00C941FE">
        <w:t xml:space="preserve">/ </w:t>
      </w:r>
      <w:hyperlink r:id="rId10" w:history="1">
        <w:r w:rsidR="00C941FE" w:rsidRPr="00F9528E">
          <w:rPr>
            <w:rStyle w:val="Lienhypertexte"/>
          </w:rPr>
          <w:t>Affaire de Cuba (baie des cochons)</w:t>
        </w:r>
      </w:hyperlink>
      <w:r w:rsidR="00C941FE">
        <w:br/>
      </w:r>
      <w:r w:rsidR="00EC3921" w:rsidRPr="008B0524">
        <w:rPr>
          <w:rFonts w:ascii="Arial" w:hAnsi="Arial" w:cs="Arial"/>
          <w:color w:val="FF0000"/>
          <w:sz w:val="20"/>
          <w:szCs w:val="20"/>
          <w:shd w:val="clear" w:color="auto" w:fill="FFFFFF"/>
        </w:rPr>
        <w:t>« mur de la honte » pour les Allemands de l'ouest et « mur de protection</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antifasciste » d'après la propagande est-allemande, est érigé en plein</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Berlin</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à partir de la nuit du</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12</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au13 août 1961</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par la</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République démocratique allemande</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(RDA</w:t>
      </w:r>
      <w:r w:rsidR="008B0524" w:rsidRPr="008B0524">
        <w:rPr>
          <w:rFonts w:ascii="Arial" w:hAnsi="Arial" w:cs="Arial"/>
          <w:color w:val="FF0000"/>
          <w:sz w:val="20"/>
          <w:szCs w:val="20"/>
          <w:shd w:val="clear" w:color="auto" w:fill="FFFFFF"/>
        </w:rPr>
        <w:t>)</w:t>
      </w:r>
      <w:r w:rsidR="00EC3921" w:rsidRPr="008B0524">
        <w:rPr>
          <w:rFonts w:ascii="Arial" w:hAnsi="Arial" w:cs="Arial"/>
          <w:color w:val="FF0000"/>
          <w:sz w:val="20"/>
          <w:szCs w:val="20"/>
          <w:shd w:val="clear" w:color="auto" w:fill="FFFFFF"/>
        </w:rPr>
        <w:t xml:space="preserve"> qui tente ainsi de mettre fin à l'exode croissant de ses habitants vers la</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République fédérale d'Allemagne</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(RFA)</w:t>
      </w:r>
      <w:r w:rsidR="008B0524" w:rsidRPr="008B0524">
        <w:rPr>
          <w:rFonts w:ascii="Arial" w:hAnsi="Arial" w:cs="Arial"/>
          <w:color w:val="FF0000"/>
          <w:sz w:val="20"/>
          <w:szCs w:val="20"/>
          <w:shd w:val="clear" w:color="auto" w:fill="FFFFFF"/>
        </w:rPr>
        <w:t>.</w:t>
      </w:r>
      <w:r w:rsidR="00EC3921" w:rsidRPr="008B0524">
        <w:rPr>
          <w:rFonts w:ascii="Arial" w:hAnsi="Arial" w:cs="Arial"/>
          <w:color w:val="FF0000"/>
          <w:sz w:val="20"/>
          <w:szCs w:val="20"/>
          <w:shd w:val="clear" w:color="auto" w:fill="FFFFFF"/>
        </w:rPr>
        <w:t xml:space="preserve"> Le mur sépare physiquement la ville en</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Berlin-Est</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et</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Berlin-Ouest</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pendant plus de vingt-huit ans, et constitue le symbole le plus marquant d'une Europe divisée par le</w:t>
      </w:r>
      <w:r w:rsidR="00EC3921" w:rsidRPr="008B0524">
        <w:rPr>
          <w:rStyle w:val="apple-converted-space"/>
          <w:rFonts w:ascii="Arial" w:hAnsi="Arial" w:cs="Arial"/>
          <w:color w:val="FF0000"/>
          <w:sz w:val="20"/>
          <w:szCs w:val="20"/>
          <w:shd w:val="clear" w:color="auto" w:fill="FFFFFF"/>
        </w:rPr>
        <w:t> </w:t>
      </w:r>
      <w:r w:rsidR="00EC3921" w:rsidRPr="008B0524">
        <w:rPr>
          <w:rFonts w:ascii="Arial" w:hAnsi="Arial" w:cs="Arial"/>
          <w:color w:val="FF0000"/>
          <w:sz w:val="20"/>
          <w:szCs w:val="20"/>
          <w:shd w:val="clear" w:color="auto" w:fill="FFFFFF"/>
        </w:rPr>
        <w:t>Rideau de fer.</w:t>
      </w:r>
      <w:r w:rsidR="00EC3921">
        <w:rPr>
          <w:rStyle w:val="apple-converted-space"/>
          <w:rFonts w:ascii="Arial" w:hAnsi="Arial" w:cs="Arial"/>
          <w:color w:val="000000"/>
          <w:sz w:val="20"/>
          <w:szCs w:val="20"/>
          <w:shd w:val="clear" w:color="auto" w:fill="FFFFFF"/>
        </w:rPr>
        <w:t> </w:t>
      </w:r>
    </w:p>
    <w:p w:rsidR="00A010F3" w:rsidRDefault="00F9528E" w:rsidP="005606B9">
      <w:pPr>
        <w:pStyle w:val="Titre2"/>
        <w:pBdr>
          <w:bottom w:val="single" w:sz="6" w:space="2" w:color="AAAAAA"/>
        </w:pBdr>
        <w:shd w:val="clear" w:color="auto" w:fill="FFFFFF"/>
        <w:spacing w:before="0" w:beforeAutospacing="0" w:after="144" w:afterAutospacing="0" w:line="288" w:lineRule="atLeast"/>
        <w:rPr>
          <w:rFonts w:ascii="Arial" w:hAnsi="Arial" w:cs="Arial"/>
          <w:color w:val="000000"/>
          <w:sz w:val="20"/>
          <w:szCs w:val="20"/>
          <w:shd w:val="clear" w:color="auto" w:fill="FFFFFF"/>
        </w:rPr>
      </w:pPr>
      <w:r>
        <w:rPr>
          <w:rStyle w:val="apple-converted-space"/>
          <w:rFonts w:ascii="Arial" w:hAnsi="Arial" w:cs="Arial"/>
          <w:color w:val="000000"/>
          <w:sz w:val="20"/>
          <w:szCs w:val="20"/>
          <w:shd w:val="clear" w:color="auto" w:fill="FFFFFF"/>
        </w:rPr>
        <w:t xml:space="preserve">1962 : </w:t>
      </w:r>
      <w:hyperlink r:id="rId11" w:history="1">
        <w:r w:rsidRPr="005606B9">
          <w:rPr>
            <w:rStyle w:val="Lienhypertexte"/>
            <w:rFonts w:ascii="Arial" w:hAnsi="Arial" w:cs="Arial"/>
            <w:b w:val="0"/>
            <w:sz w:val="20"/>
            <w:szCs w:val="20"/>
            <w:shd w:val="clear" w:color="auto" w:fill="FFFFFF"/>
          </w:rPr>
          <w:t>Crises des missiles de Cuba</w:t>
        </w:r>
      </w:hyperlink>
      <w:r>
        <w:rPr>
          <w:rStyle w:val="apple-converted-space"/>
          <w:rFonts w:ascii="Arial" w:hAnsi="Arial" w:cs="Arial"/>
          <w:color w:val="000000"/>
          <w:sz w:val="20"/>
          <w:szCs w:val="20"/>
          <w:shd w:val="clear" w:color="auto" w:fill="FFFFFF"/>
        </w:rPr>
        <w:br/>
      </w:r>
      <w:r w:rsidRPr="005606B9">
        <w:rPr>
          <w:rFonts w:ascii="Arial" w:hAnsi="Arial" w:cs="Arial"/>
          <w:color w:val="FF0000"/>
          <w:sz w:val="20"/>
          <w:szCs w:val="20"/>
          <w:shd w:val="clear" w:color="auto" w:fill="FFFFFF"/>
        </w:rPr>
        <w:t>URSS installe des missiles visant le sol Américain en réponse</w:t>
      </w:r>
      <w:r w:rsidR="005606B9" w:rsidRPr="005606B9">
        <w:rPr>
          <w:rFonts w:ascii="Arial" w:hAnsi="Arial" w:cs="Arial"/>
          <w:color w:val="FF0000"/>
          <w:sz w:val="20"/>
          <w:szCs w:val="20"/>
          <w:shd w:val="clear" w:color="auto" w:fill="FFFFFF"/>
        </w:rPr>
        <w:t xml:space="preserve"> a la</w:t>
      </w:r>
      <w:r w:rsidRPr="005606B9">
        <w:rPr>
          <w:rFonts w:ascii="Arial" w:hAnsi="Arial" w:cs="Arial"/>
          <w:color w:val="FF0000"/>
          <w:sz w:val="20"/>
          <w:szCs w:val="20"/>
          <w:shd w:val="clear" w:color="auto" w:fill="FFFFFF"/>
        </w:rPr>
        <w:t xml:space="preserve"> tentative de démantèlement du régime de Fidel Castro par la C.I.A. Les forces soviétiques non jamais été aussi proche du continent Américain</w:t>
      </w:r>
      <w:r w:rsidR="005606B9" w:rsidRPr="005606B9">
        <w:rPr>
          <w:rFonts w:ascii="Arial" w:hAnsi="Arial" w:cs="Arial"/>
          <w:color w:val="FF0000"/>
          <w:sz w:val="20"/>
          <w:szCs w:val="20"/>
          <w:shd w:val="clear" w:color="auto" w:fill="FFFFFF"/>
        </w:rPr>
        <w:t xml:space="preserve"> La crise de Cuba est le paroxysme de la guerre froide</w:t>
      </w:r>
      <w:r w:rsidRPr="005606B9">
        <w:rPr>
          <w:rFonts w:ascii="Arial" w:hAnsi="Arial" w:cs="Arial"/>
          <w:color w:val="FF0000"/>
          <w:sz w:val="20"/>
          <w:szCs w:val="20"/>
          <w:shd w:val="clear" w:color="auto" w:fill="FFFFFF"/>
        </w:rPr>
        <w:t>. Heureusement les négociations s’entreprennent in extrémistes</w:t>
      </w:r>
      <w:r w:rsidR="005606B9" w:rsidRPr="005606B9">
        <w:rPr>
          <w:rFonts w:ascii="Arial" w:hAnsi="Arial" w:cs="Arial"/>
          <w:color w:val="FF0000"/>
          <w:sz w:val="20"/>
          <w:szCs w:val="20"/>
          <w:shd w:val="clear" w:color="auto" w:fill="FFFFFF"/>
        </w:rPr>
        <w:t>.</w:t>
      </w:r>
      <w:r w:rsidR="005606B9" w:rsidRPr="005606B9">
        <w:rPr>
          <w:rFonts w:ascii="Arial" w:hAnsi="Arial" w:cs="Arial"/>
          <w:color w:val="FF0000"/>
          <w:sz w:val="20"/>
          <w:szCs w:val="20"/>
          <w:shd w:val="clear" w:color="auto" w:fill="FFFFFF"/>
        </w:rPr>
        <w:br/>
      </w:r>
      <w:r w:rsidR="005606B9" w:rsidRPr="005606B9">
        <w:rPr>
          <w:rStyle w:val="apple-converted-space"/>
          <w:rFonts w:ascii="Arial" w:hAnsi="Arial" w:cs="Arial"/>
          <w:color w:val="FF0000"/>
          <w:sz w:val="20"/>
          <w:szCs w:val="20"/>
          <w:shd w:val="clear" w:color="auto" w:fill="FFFFFF"/>
        </w:rPr>
        <w:t> </w:t>
      </w:r>
      <w:r w:rsidR="005606B9" w:rsidRPr="005606B9">
        <w:rPr>
          <w:rFonts w:ascii="Arial" w:hAnsi="Arial" w:cs="Arial"/>
          <w:color w:val="FF0000"/>
          <w:sz w:val="20"/>
          <w:szCs w:val="20"/>
          <w:shd w:val="clear" w:color="auto" w:fill="FFFFFF"/>
        </w:rPr>
        <w:t>Un</w:t>
      </w:r>
      <w:r w:rsidR="005606B9" w:rsidRPr="005606B9">
        <w:rPr>
          <w:rStyle w:val="apple-converted-space"/>
          <w:rFonts w:ascii="Arial" w:hAnsi="Arial" w:cs="Arial"/>
          <w:color w:val="FF0000"/>
          <w:sz w:val="20"/>
          <w:szCs w:val="20"/>
          <w:shd w:val="clear" w:color="auto" w:fill="FFFFFF"/>
        </w:rPr>
        <w:t> </w:t>
      </w:r>
      <w:r w:rsidR="005606B9" w:rsidRPr="005606B9">
        <w:rPr>
          <w:rStyle w:val="citation"/>
          <w:rFonts w:ascii="Arial" w:hAnsi="Arial" w:cs="Arial"/>
          <w:color w:val="FF0000"/>
          <w:sz w:val="20"/>
          <w:szCs w:val="20"/>
          <w:shd w:val="clear" w:color="auto" w:fill="FFFFFF"/>
        </w:rPr>
        <w:t>« </w:t>
      </w:r>
      <w:hyperlink r:id="rId12" w:tooltip="Téléphone rouge" w:history="1">
        <w:r w:rsidR="005606B9" w:rsidRPr="005606B9">
          <w:rPr>
            <w:rStyle w:val="Lienhypertexte"/>
            <w:rFonts w:ascii="Arial" w:hAnsi="Arial" w:cs="Arial"/>
            <w:color w:val="FF0000"/>
            <w:sz w:val="20"/>
            <w:szCs w:val="20"/>
            <w:shd w:val="clear" w:color="auto" w:fill="FFFFFF"/>
          </w:rPr>
          <w:t>téléphone rouge</w:t>
        </w:r>
      </w:hyperlink>
      <w:r w:rsidR="005606B9" w:rsidRPr="005606B9">
        <w:rPr>
          <w:rStyle w:val="citation"/>
          <w:rFonts w:ascii="Arial" w:hAnsi="Arial" w:cs="Arial"/>
          <w:color w:val="FF0000"/>
          <w:sz w:val="20"/>
          <w:szCs w:val="20"/>
          <w:shd w:val="clear" w:color="auto" w:fill="FFFFFF"/>
        </w:rPr>
        <w:t> »</w:t>
      </w:r>
      <w:r w:rsidR="005606B9" w:rsidRPr="005606B9">
        <w:rPr>
          <w:rStyle w:val="apple-converted-space"/>
          <w:rFonts w:ascii="Arial" w:hAnsi="Arial" w:cs="Arial"/>
          <w:color w:val="FF0000"/>
          <w:sz w:val="20"/>
          <w:szCs w:val="20"/>
          <w:shd w:val="clear" w:color="auto" w:fill="FFFFFF"/>
        </w:rPr>
        <w:t> </w:t>
      </w:r>
      <w:r w:rsidR="005606B9" w:rsidRPr="005606B9">
        <w:rPr>
          <w:rFonts w:ascii="Arial" w:hAnsi="Arial" w:cs="Arial"/>
          <w:color w:val="FF0000"/>
          <w:sz w:val="20"/>
          <w:szCs w:val="20"/>
          <w:shd w:val="clear" w:color="auto" w:fill="FFFFFF"/>
        </w:rPr>
        <w:t>reliant directement la</w:t>
      </w:r>
      <w:r w:rsidR="005606B9" w:rsidRPr="005606B9">
        <w:rPr>
          <w:rStyle w:val="apple-converted-space"/>
          <w:rFonts w:ascii="Arial" w:hAnsi="Arial" w:cs="Arial"/>
          <w:color w:val="FF0000"/>
          <w:sz w:val="20"/>
          <w:szCs w:val="20"/>
          <w:shd w:val="clear" w:color="auto" w:fill="FFFFFF"/>
        </w:rPr>
        <w:t> </w:t>
      </w:r>
      <w:r w:rsidR="005606B9" w:rsidRPr="005606B9">
        <w:rPr>
          <w:rFonts w:ascii="Arial" w:hAnsi="Arial" w:cs="Arial"/>
          <w:color w:val="FF0000"/>
          <w:sz w:val="20"/>
          <w:szCs w:val="20"/>
          <w:shd w:val="clear" w:color="auto" w:fill="FFFFFF"/>
        </w:rPr>
        <w:t>Maison Blanche au</w:t>
      </w:r>
      <w:r w:rsidR="005606B9" w:rsidRPr="005606B9">
        <w:rPr>
          <w:rStyle w:val="apple-converted-space"/>
          <w:rFonts w:ascii="Arial" w:hAnsi="Arial" w:cs="Arial"/>
          <w:color w:val="FF0000"/>
          <w:sz w:val="20"/>
          <w:szCs w:val="20"/>
          <w:shd w:val="clear" w:color="auto" w:fill="FFFFFF"/>
        </w:rPr>
        <w:t> </w:t>
      </w:r>
      <w:r w:rsidR="005606B9" w:rsidRPr="005606B9">
        <w:rPr>
          <w:rFonts w:ascii="Arial" w:hAnsi="Arial" w:cs="Arial"/>
          <w:color w:val="FF0000"/>
          <w:sz w:val="20"/>
          <w:szCs w:val="20"/>
          <w:shd w:val="clear" w:color="auto" w:fill="FFFFFF"/>
        </w:rPr>
        <w:t>Kremlin</w:t>
      </w:r>
      <w:r w:rsidR="005606B9" w:rsidRPr="005606B9">
        <w:rPr>
          <w:rStyle w:val="apple-converted-space"/>
          <w:rFonts w:ascii="Arial" w:hAnsi="Arial" w:cs="Arial"/>
          <w:color w:val="FF0000"/>
          <w:sz w:val="20"/>
          <w:szCs w:val="20"/>
          <w:shd w:val="clear" w:color="auto" w:fill="FFFFFF"/>
        </w:rPr>
        <w:t> </w:t>
      </w:r>
      <w:r w:rsidR="005606B9" w:rsidRPr="005606B9">
        <w:rPr>
          <w:rFonts w:ascii="Arial" w:hAnsi="Arial" w:cs="Arial"/>
          <w:color w:val="FF0000"/>
          <w:sz w:val="20"/>
          <w:szCs w:val="20"/>
          <w:shd w:val="clear" w:color="auto" w:fill="FFFFFF"/>
        </w:rPr>
        <w:t>fut instauré après la crise afin de pouvoir établir une négociation directe entre l'exécutif des deux</w:t>
      </w:r>
      <w:r w:rsidR="005606B9" w:rsidRPr="005606B9">
        <w:rPr>
          <w:rStyle w:val="apple-converted-space"/>
          <w:rFonts w:ascii="Arial" w:hAnsi="Arial" w:cs="Arial"/>
          <w:color w:val="FF0000"/>
          <w:sz w:val="20"/>
          <w:szCs w:val="20"/>
          <w:shd w:val="clear" w:color="auto" w:fill="FFFFFF"/>
        </w:rPr>
        <w:t> </w:t>
      </w:r>
      <w:r w:rsidR="005606B9" w:rsidRPr="005606B9">
        <w:rPr>
          <w:rFonts w:ascii="Arial" w:hAnsi="Arial" w:cs="Arial"/>
          <w:color w:val="FF0000"/>
          <w:sz w:val="20"/>
          <w:szCs w:val="20"/>
          <w:shd w:val="clear" w:color="auto" w:fill="FFFFFF"/>
        </w:rPr>
        <w:t>superpuissances et éviter qu'une nouvelle crise de ce style ne débouche sur une apocalypse possible.</w:t>
      </w:r>
      <w:r w:rsidR="005606B9" w:rsidRPr="005606B9">
        <w:rPr>
          <w:rFonts w:ascii="Arial" w:hAnsi="Arial" w:cs="Arial"/>
          <w:color w:val="FF0000"/>
          <w:sz w:val="20"/>
          <w:szCs w:val="20"/>
          <w:shd w:val="clear" w:color="auto" w:fill="FFFFFF"/>
        </w:rPr>
        <w:br/>
        <w:t>La concession (très médiatisée) de Khrouchtchev et celle (discrète et symbolique) de Kennedy ont engagé le mouvement de</w:t>
      </w:r>
      <w:r w:rsidR="005606B9" w:rsidRPr="005606B9">
        <w:rPr>
          <w:rStyle w:val="apple-converted-space"/>
          <w:rFonts w:ascii="Arial" w:hAnsi="Arial" w:cs="Arial"/>
          <w:color w:val="FF0000"/>
          <w:sz w:val="20"/>
          <w:szCs w:val="20"/>
          <w:shd w:val="clear" w:color="auto" w:fill="FFFFFF"/>
        </w:rPr>
        <w:t> </w:t>
      </w:r>
      <w:r w:rsidR="005606B9" w:rsidRPr="005606B9">
        <w:rPr>
          <w:rFonts w:ascii="Arial" w:hAnsi="Arial" w:cs="Arial"/>
          <w:color w:val="FF0000"/>
          <w:sz w:val="20"/>
          <w:szCs w:val="20"/>
          <w:shd w:val="clear" w:color="auto" w:fill="FFFFFF"/>
        </w:rPr>
        <w:t>détente.</w:t>
      </w:r>
      <w:r w:rsidR="005606B9" w:rsidRPr="005606B9">
        <w:rPr>
          <w:rFonts w:ascii="Arial" w:hAnsi="Arial" w:cs="Arial"/>
          <w:color w:val="000000"/>
          <w:sz w:val="20"/>
          <w:szCs w:val="20"/>
          <w:shd w:val="clear" w:color="auto" w:fill="FFFFFF"/>
        </w:rPr>
        <w:t xml:space="preserve"> </w:t>
      </w:r>
    </w:p>
    <w:p w:rsidR="00A010F3" w:rsidRDefault="005606B9" w:rsidP="005606B9">
      <w:pPr>
        <w:pStyle w:val="Titre2"/>
        <w:pBdr>
          <w:bottom w:val="single" w:sz="6" w:space="2" w:color="AAAAAA"/>
        </w:pBdr>
        <w:shd w:val="clear" w:color="auto" w:fill="FFFFFF"/>
        <w:spacing w:before="0" w:beforeAutospacing="0" w:after="144" w:afterAutospacing="0" w:line="288" w:lineRule="atLeast"/>
        <w:rPr>
          <w:rFonts w:ascii="Arial" w:hAnsi="Arial" w:cs="Arial"/>
          <w:b w:val="0"/>
          <w:bCs w:val="0"/>
          <w:color w:val="000000"/>
          <w:sz w:val="29"/>
        </w:rPr>
      </w:pPr>
      <w:r w:rsidRPr="005606B9">
        <w:rPr>
          <w:rFonts w:ascii="Arial" w:hAnsi="Arial" w:cs="Arial"/>
          <w:color w:val="000000"/>
          <w:sz w:val="20"/>
          <w:szCs w:val="20"/>
          <w:shd w:val="clear" w:color="auto" w:fill="FFFFFF"/>
        </w:rPr>
        <w:br/>
      </w:r>
      <w:r w:rsidR="00A010F3">
        <w:rPr>
          <w:noProof/>
        </w:rPr>
        <w:drawing>
          <wp:inline distT="0" distB="0" distL="0" distR="0">
            <wp:extent cx="3305175" cy="2661885"/>
            <wp:effectExtent l="0" t="0" r="0" b="0"/>
            <wp:docPr id="2" name="Image 4" descr="Fichier:US and USSR nuclear stockpiles-fr.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chier:US and USSR nuclear stockpiles-fr.svg"/>
                    <pic:cNvPicPr>
                      <a:picLocks noChangeAspect="1" noChangeArrowheads="1"/>
                    </pic:cNvPicPr>
                  </pic:nvPicPr>
                  <pic:blipFill>
                    <a:blip r:embed="rId13"/>
                    <a:srcRect/>
                    <a:stretch>
                      <a:fillRect/>
                    </a:stretch>
                  </pic:blipFill>
                  <pic:spPr bwMode="auto">
                    <a:xfrm>
                      <a:off x="0" y="0"/>
                      <a:ext cx="3308768" cy="2664779"/>
                    </a:xfrm>
                    <a:prstGeom prst="rect">
                      <a:avLst/>
                    </a:prstGeom>
                    <a:noFill/>
                    <a:ln w="9525">
                      <a:noFill/>
                      <a:miter lim="800000"/>
                      <a:headEnd/>
                      <a:tailEnd/>
                    </a:ln>
                  </pic:spPr>
                </pic:pic>
              </a:graphicData>
            </a:graphic>
          </wp:inline>
        </w:drawing>
      </w:r>
      <w:r w:rsidR="00A010F3">
        <w:rPr>
          <w:rFonts w:ascii="Arial" w:hAnsi="Arial" w:cs="Arial"/>
          <w:sz w:val="20"/>
          <w:szCs w:val="20"/>
          <w:shd w:val="clear" w:color="auto" w:fill="FFFFFF"/>
        </w:rPr>
        <w:br/>
      </w:r>
      <w:r w:rsidR="00A010F3">
        <w:rPr>
          <w:rFonts w:ascii="Arial" w:hAnsi="Arial" w:cs="Arial"/>
          <w:color w:val="000000"/>
          <w:sz w:val="17"/>
          <w:szCs w:val="17"/>
          <w:shd w:val="clear" w:color="auto" w:fill="F9F9F9"/>
        </w:rPr>
        <w:t>Malgré leurs accords de non-prolifération, le stock d'armement nucléaire des deux grands est resté très important.</w:t>
      </w:r>
      <w:r w:rsidR="00A010F3">
        <w:rPr>
          <w:rFonts w:ascii="Arial" w:hAnsi="Arial" w:cs="Arial"/>
          <w:color w:val="000000"/>
          <w:sz w:val="17"/>
          <w:szCs w:val="17"/>
          <w:shd w:val="clear" w:color="auto" w:fill="F9F9F9"/>
        </w:rPr>
        <w:br/>
      </w:r>
    </w:p>
    <w:p w:rsidR="005606B9" w:rsidRPr="00A010F3" w:rsidRDefault="005606B9" w:rsidP="005606B9">
      <w:pPr>
        <w:pStyle w:val="Titre2"/>
        <w:pBdr>
          <w:bottom w:val="single" w:sz="6" w:space="2" w:color="AAAAAA"/>
        </w:pBdr>
        <w:shd w:val="clear" w:color="auto" w:fill="FFFFFF"/>
        <w:spacing w:before="0" w:beforeAutospacing="0" w:after="144" w:afterAutospacing="0" w:line="288" w:lineRule="atLeast"/>
        <w:rPr>
          <w:rFonts w:ascii="Arial" w:hAnsi="Arial" w:cs="Arial"/>
          <w:b w:val="0"/>
          <w:bCs w:val="0"/>
          <w:color w:val="000000"/>
          <w:sz w:val="29"/>
        </w:rPr>
      </w:pPr>
      <w:r w:rsidRPr="005606B9">
        <w:rPr>
          <w:rFonts w:ascii="Arial" w:hAnsi="Arial" w:cs="Arial"/>
          <w:b w:val="0"/>
          <w:bCs w:val="0"/>
          <w:color w:val="000000"/>
          <w:sz w:val="29"/>
        </w:rPr>
        <w:lastRenderedPageBreak/>
        <w:t>La « détente » (1963 - 1976)</w:t>
      </w:r>
    </w:p>
    <w:p w:rsidR="005606B9" w:rsidRDefault="003A1F9E" w:rsidP="005606B9">
      <w:pPr>
        <w:rPr>
          <w:rFonts w:ascii="Arial" w:hAnsi="Arial" w:cs="Arial"/>
          <w:i/>
          <w:color w:val="000000"/>
          <w:sz w:val="20"/>
          <w:szCs w:val="20"/>
          <w:shd w:val="clear" w:color="auto" w:fill="FFFFFF"/>
        </w:rPr>
      </w:pPr>
      <w:r w:rsidRPr="00A010F3">
        <w:rPr>
          <w:rFonts w:ascii="Arial" w:hAnsi="Arial" w:cs="Arial"/>
          <w:i/>
          <w:color w:val="000000"/>
          <w:sz w:val="20"/>
          <w:szCs w:val="20"/>
          <w:shd w:val="clear" w:color="auto" w:fill="FFFFFF"/>
        </w:rPr>
        <w:t xml:space="preserve">Les mobiles de la détente : </w:t>
      </w:r>
      <w:r w:rsidRPr="00A010F3">
        <w:rPr>
          <w:rFonts w:ascii="Arial" w:hAnsi="Arial" w:cs="Arial"/>
          <w:i/>
          <w:color w:val="000000"/>
          <w:sz w:val="20"/>
          <w:szCs w:val="20"/>
          <w:shd w:val="clear" w:color="auto" w:fill="FFFFFF"/>
        </w:rPr>
        <w:br/>
        <w:t>&gt; Course a l’armement nucléaire considérée comme « absurde » et très couteuse.</w:t>
      </w:r>
      <w:r w:rsidRPr="00A010F3">
        <w:rPr>
          <w:rFonts w:ascii="Arial" w:hAnsi="Arial" w:cs="Arial"/>
          <w:i/>
          <w:color w:val="000000"/>
          <w:sz w:val="20"/>
          <w:szCs w:val="20"/>
          <w:shd w:val="clear" w:color="auto" w:fill="FFFFFF"/>
        </w:rPr>
        <w:br/>
        <w:t>&gt; La chine se rapproche de l’Amérique</w:t>
      </w:r>
      <w:r w:rsidRPr="00A010F3">
        <w:rPr>
          <w:rFonts w:ascii="Arial" w:hAnsi="Arial" w:cs="Arial"/>
          <w:i/>
          <w:color w:val="000000"/>
          <w:sz w:val="20"/>
          <w:szCs w:val="20"/>
          <w:shd w:val="clear" w:color="auto" w:fill="FFFFFF"/>
        </w:rPr>
        <w:br/>
        <w:t>&gt; L’économie Soviétique stagne et à besoin d’une aide extérieure (donc d’accords politiques)</w:t>
      </w:r>
      <w:r w:rsidRPr="00A010F3">
        <w:rPr>
          <w:rFonts w:ascii="Arial" w:hAnsi="Arial" w:cs="Arial"/>
          <w:i/>
          <w:color w:val="000000"/>
          <w:sz w:val="20"/>
          <w:szCs w:val="20"/>
          <w:shd w:val="clear" w:color="auto" w:fill="FFFFFF"/>
        </w:rPr>
        <w:br/>
        <w:t>&gt; Les USA sont engagées dans la G. du Viêt-Nam ce qui absorbe une grande partie de leurs budget, d’où le désir des deux «adversaires-partenaires» d’aboutir à une gestion raisonnable de la guerre froide.</w:t>
      </w:r>
    </w:p>
    <w:p w:rsidR="00A010F3" w:rsidRDefault="00A010F3" w:rsidP="005606B9">
      <w:pPr>
        <w:rPr>
          <w:rFonts w:ascii="Arial" w:hAnsi="Arial" w:cs="Arial"/>
          <w:i/>
          <w:color w:val="000000"/>
          <w:sz w:val="20"/>
          <w:szCs w:val="20"/>
          <w:shd w:val="clear" w:color="auto" w:fill="FFFFFF"/>
        </w:rPr>
      </w:pPr>
    </w:p>
    <w:p w:rsidR="00A010F3" w:rsidRDefault="00A010F3" w:rsidP="005606B9">
      <w:pPr>
        <w:rPr>
          <w:rFonts w:ascii="Arial" w:hAnsi="Arial" w:cs="Arial"/>
          <w:i/>
          <w:color w:val="000000"/>
          <w:sz w:val="20"/>
          <w:szCs w:val="20"/>
          <w:shd w:val="clear" w:color="auto" w:fill="FFFFFF"/>
        </w:rPr>
      </w:pPr>
    </w:p>
    <w:p w:rsidR="005606B9" w:rsidRDefault="005606B9" w:rsidP="005606B9">
      <w:pPr>
        <w:rPr>
          <w:rFonts w:ascii="Arial" w:hAnsi="Arial" w:cs="Arial"/>
          <w:b/>
          <w:color w:val="FF0000"/>
          <w:sz w:val="20"/>
          <w:szCs w:val="20"/>
          <w:u w:val="single"/>
          <w:shd w:val="clear" w:color="auto" w:fill="FFFFFF"/>
        </w:rPr>
      </w:pPr>
      <w:r>
        <w:rPr>
          <w:rFonts w:ascii="Arial" w:hAnsi="Arial" w:cs="Arial"/>
          <w:color w:val="000000"/>
          <w:sz w:val="20"/>
          <w:szCs w:val="20"/>
          <w:shd w:val="clear" w:color="auto" w:fill="FFFFFF"/>
        </w:rPr>
        <w:t xml:space="preserve">1965 : Début de </w:t>
      </w:r>
      <w:hyperlink r:id="rId14" w:history="1">
        <w:r w:rsidRPr="005606B9">
          <w:rPr>
            <w:rStyle w:val="Lienhypertexte"/>
            <w:rFonts w:ascii="Arial" w:hAnsi="Arial" w:cs="Arial"/>
            <w:b/>
            <w:sz w:val="20"/>
            <w:szCs w:val="20"/>
            <w:shd w:val="clear" w:color="auto" w:fill="FFFFFF"/>
          </w:rPr>
          <w:t>l’intervention des USA aux Viêt-Nam</w:t>
        </w:r>
      </w:hyperlink>
      <w:r>
        <w:rPr>
          <w:rFonts w:ascii="Arial" w:hAnsi="Arial" w:cs="Arial"/>
          <w:b/>
          <w:color w:val="000000"/>
          <w:sz w:val="20"/>
          <w:szCs w:val="20"/>
          <w:shd w:val="clear" w:color="auto" w:fill="FFFFFF"/>
        </w:rPr>
        <w:br/>
      </w:r>
      <w:r w:rsidRPr="003A1F9E">
        <w:rPr>
          <w:rFonts w:ascii="Arial" w:hAnsi="Arial" w:cs="Arial"/>
          <w:color w:val="FF0000"/>
          <w:sz w:val="20"/>
          <w:szCs w:val="20"/>
          <w:shd w:val="clear" w:color="auto" w:fill="FFFFFF"/>
        </w:rPr>
        <w:t>La guerre du Viêt Nam est une guerre qui a opposé de</w:t>
      </w:r>
      <w:r w:rsidRPr="003A1F9E">
        <w:rPr>
          <w:rStyle w:val="apple-converted-space"/>
          <w:rFonts w:ascii="Arial" w:hAnsi="Arial" w:cs="Arial"/>
          <w:color w:val="FF0000"/>
          <w:sz w:val="20"/>
          <w:szCs w:val="20"/>
          <w:shd w:val="clear" w:color="auto" w:fill="FFFFFF"/>
        </w:rPr>
        <w:t> </w:t>
      </w:r>
      <w:r w:rsidRPr="003A1F9E">
        <w:rPr>
          <w:rFonts w:ascii="Arial" w:hAnsi="Arial" w:cs="Arial"/>
          <w:color w:val="FF0000"/>
          <w:sz w:val="20"/>
          <w:szCs w:val="20"/>
          <w:shd w:val="clear" w:color="auto" w:fill="FFFFFF"/>
        </w:rPr>
        <w:t>1959</w:t>
      </w:r>
      <w:r w:rsidRPr="003A1F9E">
        <w:rPr>
          <w:rStyle w:val="apple-converted-space"/>
          <w:rFonts w:ascii="Arial" w:hAnsi="Arial" w:cs="Arial"/>
          <w:color w:val="FF0000"/>
          <w:sz w:val="20"/>
          <w:szCs w:val="20"/>
          <w:shd w:val="clear" w:color="auto" w:fill="FFFFFF"/>
        </w:rPr>
        <w:t> </w:t>
      </w:r>
      <w:r w:rsidRPr="003A1F9E">
        <w:rPr>
          <w:rFonts w:ascii="Arial" w:hAnsi="Arial" w:cs="Arial"/>
          <w:color w:val="FF0000"/>
          <w:sz w:val="20"/>
          <w:szCs w:val="20"/>
          <w:shd w:val="clear" w:color="auto" w:fill="FFFFFF"/>
        </w:rPr>
        <w:t>à</w:t>
      </w:r>
      <w:r w:rsidRPr="003A1F9E">
        <w:rPr>
          <w:rStyle w:val="apple-converted-space"/>
          <w:rFonts w:ascii="Arial" w:hAnsi="Arial" w:cs="Arial"/>
          <w:color w:val="FF0000"/>
          <w:sz w:val="20"/>
          <w:szCs w:val="20"/>
          <w:shd w:val="clear" w:color="auto" w:fill="FFFFFF"/>
        </w:rPr>
        <w:t> </w:t>
      </w:r>
      <w:r w:rsidRPr="003A1F9E">
        <w:rPr>
          <w:rFonts w:ascii="Arial" w:hAnsi="Arial" w:cs="Arial"/>
          <w:color w:val="FF0000"/>
          <w:sz w:val="20"/>
          <w:szCs w:val="20"/>
          <w:shd w:val="clear" w:color="auto" w:fill="FFFFFF"/>
        </w:rPr>
        <w:t>1975, d'une part la</w:t>
      </w:r>
      <w:r w:rsidRPr="003A1F9E">
        <w:rPr>
          <w:rStyle w:val="apple-converted-space"/>
          <w:rFonts w:ascii="Arial" w:hAnsi="Arial" w:cs="Arial"/>
          <w:color w:val="FF0000"/>
          <w:sz w:val="20"/>
          <w:szCs w:val="20"/>
          <w:shd w:val="clear" w:color="auto" w:fill="FFFFFF"/>
        </w:rPr>
        <w:t> </w:t>
      </w:r>
      <w:r w:rsidRPr="003A1F9E">
        <w:rPr>
          <w:rFonts w:ascii="Arial" w:hAnsi="Arial" w:cs="Arial"/>
          <w:color w:val="FF0000"/>
          <w:sz w:val="20"/>
          <w:szCs w:val="20"/>
          <w:shd w:val="clear" w:color="auto" w:fill="FFFFFF"/>
        </w:rPr>
        <w:t>République démocratique du Viêt Nam</w:t>
      </w:r>
      <w:r w:rsidRPr="003A1F9E">
        <w:rPr>
          <w:rStyle w:val="apple-converted-space"/>
          <w:rFonts w:ascii="Arial" w:hAnsi="Arial" w:cs="Arial"/>
          <w:color w:val="FF0000"/>
          <w:sz w:val="20"/>
          <w:szCs w:val="20"/>
          <w:shd w:val="clear" w:color="auto" w:fill="FFFFFF"/>
        </w:rPr>
        <w:t> </w:t>
      </w:r>
      <w:r w:rsidRPr="003A1F9E">
        <w:rPr>
          <w:rFonts w:ascii="Arial" w:hAnsi="Arial" w:cs="Arial"/>
          <w:color w:val="FF0000"/>
          <w:sz w:val="20"/>
          <w:szCs w:val="20"/>
          <w:shd w:val="clear" w:color="auto" w:fill="FFFFFF"/>
        </w:rPr>
        <w:t xml:space="preserve">(ou Nord-Viêt Nam) et </w:t>
      </w:r>
      <w:r w:rsidRPr="003A1F9E">
        <w:rPr>
          <w:rFonts w:ascii="Arial" w:hAnsi="Arial" w:cs="Arial"/>
          <w:b/>
          <w:color w:val="FF0000"/>
          <w:sz w:val="20"/>
          <w:szCs w:val="20"/>
          <w:shd w:val="clear" w:color="auto" w:fill="FFFFFF"/>
        </w:rPr>
        <w:t>son</w:t>
      </w:r>
      <w:r w:rsidRPr="003A1F9E">
        <w:rPr>
          <w:rStyle w:val="apple-converted-space"/>
          <w:rFonts w:ascii="Arial" w:hAnsi="Arial" w:cs="Arial"/>
          <w:b/>
          <w:color w:val="FF0000"/>
          <w:sz w:val="20"/>
          <w:szCs w:val="20"/>
          <w:shd w:val="clear" w:color="auto" w:fill="FFFFFF"/>
        </w:rPr>
        <w:t> </w:t>
      </w:r>
      <w:r w:rsidRPr="003A1F9E">
        <w:rPr>
          <w:rFonts w:ascii="Arial" w:hAnsi="Arial" w:cs="Arial"/>
          <w:b/>
          <w:color w:val="FF0000"/>
          <w:sz w:val="20"/>
          <w:szCs w:val="20"/>
          <w:shd w:val="clear" w:color="auto" w:fill="FFFFFF"/>
        </w:rPr>
        <w:t>armée populaire vietnamienne</w:t>
      </w:r>
      <w:r w:rsidRPr="003A1F9E">
        <w:rPr>
          <w:rStyle w:val="apple-converted-space"/>
          <w:rFonts w:ascii="Arial" w:hAnsi="Arial" w:cs="Arial"/>
          <w:b/>
          <w:color w:val="FF0000"/>
          <w:sz w:val="20"/>
          <w:szCs w:val="20"/>
          <w:shd w:val="clear" w:color="auto" w:fill="FFFFFF"/>
        </w:rPr>
        <w:t> </w:t>
      </w:r>
      <w:r w:rsidRPr="003A1F9E">
        <w:rPr>
          <w:rFonts w:ascii="Arial" w:hAnsi="Arial" w:cs="Arial"/>
          <w:b/>
          <w:color w:val="FF0000"/>
          <w:sz w:val="20"/>
          <w:szCs w:val="20"/>
          <w:shd w:val="clear" w:color="auto" w:fill="FFFFFF"/>
        </w:rPr>
        <w:t xml:space="preserve">- </w:t>
      </w:r>
      <w:r w:rsidRPr="003A1F9E">
        <w:rPr>
          <w:rFonts w:ascii="Arial" w:hAnsi="Arial" w:cs="Arial"/>
          <w:b/>
          <w:color w:val="FF0000"/>
          <w:sz w:val="20"/>
          <w:szCs w:val="20"/>
          <w:u w:val="single"/>
          <w:shd w:val="clear" w:color="auto" w:fill="FFFFFF"/>
        </w:rPr>
        <w:t>soutenue matériellement par le</w:t>
      </w:r>
      <w:r w:rsidRPr="003A1F9E">
        <w:rPr>
          <w:rStyle w:val="apple-converted-space"/>
          <w:rFonts w:ascii="Arial" w:hAnsi="Arial" w:cs="Arial"/>
          <w:b/>
          <w:color w:val="FF0000"/>
          <w:sz w:val="20"/>
          <w:szCs w:val="20"/>
          <w:u w:val="single"/>
          <w:shd w:val="clear" w:color="auto" w:fill="FFFFFF"/>
        </w:rPr>
        <w:t> </w:t>
      </w:r>
      <w:r w:rsidRPr="003A1F9E">
        <w:rPr>
          <w:rFonts w:ascii="Arial" w:hAnsi="Arial" w:cs="Arial"/>
          <w:b/>
          <w:color w:val="FF0000"/>
          <w:sz w:val="20"/>
          <w:szCs w:val="20"/>
          <w:u w:val="single"/>
          <w:shd w:val="clear" w:color="auto" w:fill="FFFFFF"/>
        </w:rPr>
        <w:t>bloc de l'Est</w:t>
      </w:r>
      <w:r w:rsidRPr="003A1F9E">
        <w:rPr>
          <w:rStyle w:val="apple-converted-space"/>
          <w:rFonts w:ascii="Arial" w:hAnsi="Arial" w:cs="Arial"/>
          <w:b/>
          <w:color w:val="FF0000"/>
          <w:sz w:val="20"/>
          <w:szCs w:val="20"/>
          <w:u w:val="single"/>
          <w:shd w:val="clear" w:color="auto" w:fill="FFFFFF"/>
        </w:rPr>
        <w:t> </w:t>
      </w:r>
      <w:r w:rsidRPr="003A1F9E">
        <w:rPr>
          <w:rFonts w:ascii="Arial" w:hAnsi="Arial" w:cs="Arial"/>
          <w:b/>
          <w:color w:val="FF0000"/>
          <w:sz w:val="20"/>
          <w:szCs w:val="20"/>
          <w:u w:val="single"/>
          <w:shd w:val="clear" w:color="auto" w:fill="FFFFFF"/>
        </w:rPr>
        <w:t>et la</w:t>
      </w:r>
      <w:r w:rsidRPr="003A1F9E">
        <w:rPr>
          <w:rStyle w:val="apple-converted-space"/>
          <w:rFonts w:ascii="Arial" w:hAnsi="Arial" w:cs="Arial"/>
          <w:b/>
          <w:color w:val="FF0000"/>
          <w:sz w:val="20"/>
          <w:szCs w:val="20"/>
          <w:u w:val="single"/>
          <w:shd w:val="clear" w:color="auto" w:fill="FFFFFF"/>
        </w:rPr>
        <w:t> </w:t>
      </w:r>
      <w:r w:rsidRPr="003A1F9E">
        <w:rPr>
          <w:rFonts w:ascii="Arial" w:hAnsi="Arial" w:cs="Arial"/>
          <w:b/>
          <w:color w:val="FF0000"/>
          <w:sz w:val="20"/>
          <w:szCs w:val="20"/>
          <w:u w:val="single"/>
          <w:shd w:val="clear" w:color="auto" w:fill="FFFFFF"/>
        </w:rPr>
        <w:t>Chine</w:t>
      </w:r>
      <w:r w:rsidRPr="003A1F9E">
        <w:rPr>
          <w:rStyle w:val="apple-converted-space"/>
          <w:rFonts w:ascii="Arial" w:hAnsi="Arial" w:cs="Arial"/>
          <w:color w:val="FF0000"/>
          <w:sz w:val="20"/>
          <w:szCs w:val="20"/>
          <w:shd w:val="clear" w:color="auto" w:fill="FFFFFF"/>
        </w:rPr>
        <w:t> </w:t>
      </w:r>
      <w:r w:rsidRPr="003A1F9E">
        <w:rPr>
          <w:rFonts w:ascii="Arial" w:hAnsi="Arial" w:cs="Arial"/>
          <w:color w:val="FF0000"/>
          <w:sz w:val="20"/>
          <w:szCs w:val="20"/>
          <w:shd w:val="clear" w:color="auto" w:fill="FFFFFF"/>
        </w:rPr>
        <w:t>- et le</w:t>
      </w:r>
      <w:r w:rsidRPr="003A1F9E">
        <w:rPr>
          <w:rStyle w:val="apple-converted-space"/>
          <w:rFonts w:ascii="Arial" w:hAnsi="Arial" w:cs="Arial"/>
          <w:color w:val="FF0000"/>
          <w:sz w:val="20"/>
          <w:szCs w:val="20"/>
          <w:shd w:val="clear" w:color="auto" w:fill="FFFFFF"/>
        </w:rPr>
        <w:t> </w:t>
      </w:r>
      <w:r w:rsidRPr="003A1F9E">
        <w:rPr>
          <w:rFonts w:ascii="Arial" w:hAnsi="Arial" w:cs="Arial"/>
          <w:b/>
          <w:color w:val="FF0000"/>
          <w:sz w:val="20"/>
          <w:szCs w:val="20"/>
          <w:shd w:val="clear" w:color="auto" w:fill="FFFFFF"/>
        </w:rPr>
        <w:t>Front national pour la libération du Sud Viêt Nam</w:t>
      </w:r>
      <w:r w:rsidRPr="003A1F9E">
        <w:rPr>
          <w:rStyle w:val="apple-converted-space"/>
          <w:rFonts w:ascii="Arial" w:hAnsi="Arial" w:cs="Arial"/>
          <w:b/>
          <w:color w:val="FF0000"/>
          <w:sz w:val="20"/>
          <w:szCs w:val="20"/>
          <w:shd w:val="clear" w:color="auto" w:fill="FFFFFF"/>
        </w:rPr>
        <w:t> </w:t>
      </w:r>
      <w:r w:rsidRPr="003A1F9E">
        <w:rPr>
          <w:rFonts w:ascii="Arial" w:hAnsi="Arial" w:cs="Arial"/>
          <w:b/>
          <w:color w:val="FF0000"/>
          <w:sz w:val="20"/>
          <w:szCs w:val="20"/>
          <w:shd w:val="clear" w:color="auto" w:fill="FFFFFF"/>
        </w:rPr>
        <w:t>(ou</w:t>
      </w:r>
      <w:r w:rsidRPr="003A1F9E">
        <w:rPr>
          <w:rStyle w:val="apple-converted-space"/>
          <w:rFonts w:ascii="Arial" w:hAnsi="Arial" w:cs="Arial"/>
          <w:b/>
          <w:color w:val="FF0000"/>
          <w:sz w:val="20"/>
          <w:szCs w:val="20"/>
          <w:shd w:val="clear" w:color="auto" w:fill="FFFFFF"/>
        </w:rPr>
        <w:t> </w:t>
      </w:r>
      <w:r w:rsidRPr="003A1F9E">
        <w:rPr>
          <w:rFonts w:ascii="Arial" w:hAnsi="Arial" w:cs="Arial"/>
          <w:b/>
          <w:i/>
          <w:iCs/>
          <w:color w:val="FF0000"/>
          <w:sz w:val="20"/>
          <w:szCs w:val="20"/>
          <w:shd w:val="clear" w:color="auto" w:fill="FFFFFF"/>
        </w:rPr>
        <w:t xml:space="preserve">Viet </w:t>
      </w:r>
      <w:proofErr w:type="spellStart"/>
      <w:r w:rsidRPr="003A1F9E">
        <w:rPr>
          <w:rFonts w:ascii="Arial" w:hAnsi="Arial" w:cs="Arial"/>
          <w:b/>
          <w:i/>
          <w:iCs/>
          <w:color w:val="FF0000"/>
          <w:sz w:val="20"/>
          <w:szCs w:val="20"/>
          <w:shd w:val="clear" w:color="auto" w:fill="FFFFFF"/>
        </w:rPr>
        <w:t>Cong</w:t>
      </w:r>
      <w:proofErr w:type="spellEnd"/>
      <w:r w:rsidRPr="003A1F9E">
        <w:rPr>
          <w:rFonts w:ascii="Arial" w:hAnsi="Arial" w:cs="Arial"/>
          <w:b/>
          <w:color w:val="FF0000"/>
          <w:sz w:val="20"/>
          <w:szCs w:val="20"/>
          <w:shd w:val="clear" w:color="auto" w:fill="FFFFFF"/>
        </w:rPr>
        <w:t>), face à, d'autre part, la</w:t>
      </w:r>
      <w:r w:rsidRPr="003A1F9E">
        <w:rPr>
          <w:rStyle w:val="apple-converted-space"/>
          <w:rFonts w:ascii="Arial" w:hAnsi="Arial" w:cs="Arial"/>
          <w:b/>
          <w:color w:val="FF0000"/>
          <w:sz w:val="20"/>
          <w:szCs w:val="20"/>
          <w:shd w:val="clear" w:color="auto" w:fill="FFFFFF"/>
        </w:rPr>
        <w:t> </w:t>
      </w:r>
      <w:r w:rsidRPr="003A1F9E">
        <w:rPr>
          <w:rFonts w:ascii="Arial" w:hAnsi="Arial" w:cs="Arial"/>
          <w:b/>
          <w:color w:val="FF0000"/>
          <w:sz w:val="20"/>
          <w:szCs w:val="20"/>
          <w:shd w:val="clear" w:color="auto" w:fill="FFFFFF"/>
        </w:rPr>
        <w:t>République du Viêt Nam</w:t>
      </w:r>
      <w:r w:rsidRPr="003A1F9E">
        <w:rPr>
          <w:rStyle w:val="apple-converted-space"/>
          <w:rFonts w:ascii="Arial" w:hAnsi="Arial" w:cs="Arial"/>
          <w:b/>
          <w:color w:val="FF0000"/>
          <w:sz w:val="20"/>
          <w:szCs w:val="20"/>
          <w:shd w:val="clear" w:color="auto" w:fill="FFFFFF"/>
        </w:rPr>
        <w:t> </w:t>
      </w:r>
      <w:r w:rsidRPr="003A1F9E">
        <w:rPr>
          <w:rFonts w:ascii="Arial" w:hAnsi="Arial" w:cs="Arial"/>
          <w:b/>
          <w:color w:val="FF0000"/>
          <w:sz w:val="20"/>
          <w:szCs w:val="20"/>
          <w:shd w:val="clear" w:color="auto" w:fill="FFFFFF"/>
        </w:rPr>
        <w:t xml:space="preserve">(ou Sud-Viêt Nam), </w:t>
      </w:r>
      <w:r w:rsidRPr="003A1F9E">
        <w:rPr>
          <w:rFonts w:ascii="Arial" w:hAnsi="Arial" w:cs="Arial"/>
          <w:b/>
          <w:color w:val="FF0000"/>
          <w:sz w:val="20"/>
          <w:szCs w:val="20"/>
          <w:u w:val="single"/>
          <w:shd w:val="clear" w:color="auto" w:fill="FFFFFF"/>
        </w:rPr>
        <w:t>militairement soutenue par l'armée des</w:t>
      </w:r>
      <w:r w:rsidRPr="003A1F9E">
        <w:rPr>
          <w:rStyle w:val="apple-converted-space"/>
          <w:rFonts w:ascii="Arial" w:hAnsi="Arial" w:cs="Arial"/>
          <w:b/>
          <w:color w:val="FF0000"/>
          <w:sz w:val="20"/>
          <w:szCs w:val="20"/>
          <w:u w:val="single"/>
          <w:shd w:val="clear" w:color="auto" w:fill="FFFFFF"/>
        </w:rPr>
        <w:t> </w:t>
      </w:r>
      <w:r w:rsidRPr="003A1F9E">
        <w:rPr>
          <w:rFonts w:ascii="Arial" w:hAnsi="Arial" w:cs="Arial"/>
          <w:b/>
          <w:color w:val="FF0000"/>
          <w:sz w:val="20"/>
          <w:szCs w:val="20"/>
          <w:u w:val="single"/>
          <w:shd w:val="clear" w:color="auto" w:fill="FFFFFF"/>
        </w:rPr>
        <w:t>États-Unis</w:t>
      </w:r>
      <w:r w:rsidR="003A1F9E">
        <w:rPr>
          <w:rFonts w:ascii="Arial" w:hAnsi="Arial" w:cs="Arial"/>
          <w:b/>
          <w:color w:val="FF0000"/>
          <w:sz w:val="20"/>
          <w:szCs w:val="20"/>
          <w:u w:val="single"/>
          <w:shd w:val="clear" w:color="auto" w:fill="FFFFFF"/>
        </w:rPr>
        <w:t xml:space="preserve">. </w:t>
      </w:r>
      <w:r w:rsidR="003A1F9E" w:rsidRPr="003A1F9E">
        <w:rPr>
          <w:rFonts w:ascii="Arial" w:hAnsi="Arial" w:cs="Arial"/>
          <w:color w:val="FF0000"/>
          <w:sz w:val="20"/>
          <w:szCs w:val="20"/>
          <w:shd w:val="clear" w:color="auto" w:fill="FFFFFF"/>
        </w:rPr>
        <w:t>C’est un nouveau conflit indirect entre les deux blocks.</w:t>
      </w:r>
      <w:r w:rsidR="003A1F9E">
        <w:rPr>
          <w:rFonts w:ascii="Arial" w:hAnsi="Arial" w:cs="Arial"/>
          <w:b/>
          <w:color w:val="FF0000"/>
          <w:sz w:val="20"/>
          <w:szCs w:val="20"/>
          <w:u w:val="single"/>
          <w:shd w:val="clear" w:color="auto" w:fill="FFFFFF"/>
        </w:rPr>
        <w:t xml:space="preserve"> </w:t>
      </w:r>
    </w:p>
    <w:p w:rsidR="009A027D" w:rsidRDefault="009A027D" w:rsidP="005606B9">
      <w:pPr>
        <w:rPr>
          <w:rFonts w:ascii="Arial" w:hAnsi="Arial" w:cs="Arial"/>
          <w:b/>
          <w:color w:val="FF0000"/>
          <w:sz w:val="20"/>
          <w:szCs w:val="20"/>
          <w:u w:val="single"/>
          <w:shd w:val="clear" w:color="auto" w:fill="FFFFFF"/>
        </w:rPr>
      </w:pPr>
    </w:p>
    <w:p w:rsidR="009A027D" w:rsidRDefault="003A1F9E" w:rsidP="009A027D">
      <w:pPr>
        <w:pStyle w:val="NormalWeb"/>
        <w:shd w:val="clear" w:color="auto" w:fill="FFFFFF"/>
        <w:spacing w:before="96" w:beforeAutospacing="0" w:after="120" w:afterAutospacing="0" w:line="288" w:lineRule="atLeast"/>
        <w:rPr>
          <w:rFonts w:ascii="Arial" w:hAnsi="Arial" w:cs="Arial"/>
          <w:color w:val="FF0000"/>
          <w:sz w:val="20"/>
          <w:szCs w:val="20"/>
        </w:rPr>
      </w:pPr>
      <w:r>
        <w:rPr>
          <w:rFonts w:ascii="Arial" w:hAnsi="Arial" w:cs="Arial"/>
          <w:sz w:val="20"/>
          <w:szCs w:val="20"/>
          <w:shd w:val="clear" w:color="auto" w:fill="FFFFFF"/>
        </w:rPr>
        <w:t xml:space="preserve">1968 : </w:t>
      </w:r>
      <w:hyperlink r:id="rId15" w:history="1">
        <w:r w:rsidRPr="009A027D">
          <w:rPr>
            <w:rStyle w:val="Lienhypertexte"/>
            <w:rFonts w:ascii="Arial" w:hAnsi="Arial" w:cs="Arial"/>
            <w:b/>
            <w:sz w:val="20"/>
            <w:szCs w:val="20"/>
            <w:shd w:val="clear" w:color="auto" w:fill="FFFFFF"/>
          </w:rPr>
          <w:t>Printemps de Prague</w:t>
        </w:r>
      </w:hyperlink>
      <w:r>
        <w:rPr>
          <w:rFonts w:ascii="Arial" w:hAnsi="Arial" w:cs="Arial"/>
          <w:sz w:val="20"/>
          <w:szCs w:val="20"/>
          <w:shd w:val="clear" w:color="auto" w:fill="FFFFFF"/>
        </w:rPr>
        <w:t xml:space="preserve"> / Mai 68 en France / 1</w:t>
      </w:r>
      <w:r w:rsidRPr="003A1F9E">
        <w:rPr>
          <w:rFonts w:ascii="Arial" w:hAnsi="Arial" w:cs="Arial"/>
          <w:sz w:val="20"/>
          <w:szCs w:val="20"/>
          <w:shd w:val="clear" w:color="auto" w:fill="FFFFFF"/>
          <w:vertAlign w:val="superscript"/>
        </w:rPr>
        <w:t>er</w:t>
      </w:r>
      <w:r>
        <w:rPr>
          <w:rFonts w:ascii="Arial" w:hAnsi="Arial" w:cs="Arial"/>
          <w:sz w:val="20"/>
          <w:szCs w:val="20"/>
          <w:shd w:val="clear" w:color="auto" w:fill="FFFFFF"/>
        </w:rPr>
        <w:t xml:space="preserve"> Accord de désarmement</w:t>
      </w:r>
      <w:r w:rsidR="009A027D">
        <w:rPr>
          <w:rFonts w:ascii="Arial" w:hAnsi="Arial" w:cs="Arial"/>
          <w:sz w:val="20"/>
          <w:szCs w:val="20"/>
          <w:shd w:val="clear" w:color="auto" w:fill="FFFFFF"/>
        </w:rPr>
        <w:br/>
      </w:r>
      <w:r w:rsidR="009A027D" w:rsidRPr="009A027D">
        <w:rPr>
          <w:rFonts w:ascii="Arial" w:hAnsi="Arial" w:cs="Arial"/>
          <w:color w:val="FF0000"/>
          <w:sz w:val="20"/>
          <w:szCs w:val="20"/>
        </w:rPr>
        <w:t>Le</w:t>
      </w:r>
      <w:r w:rsidR="009A027D" w:rsidRPr="009A027D">
        <w:rPr>
          <w:rStyle w:val="apple-converted-space"/>
          <w:rFonts w:ascii="Arial" w:hAnsi="Arial" w:cs="Arial"/>
          <w:color w:val="FF0000"/>
          <w:sz w:val="20"/>
          <w:szCs w:val="20"/>
        </w:rPr>
        <w:t> </w:t>
      </w:r>
      <w:r w:rsidR="009A027D" w:rsidRPr="009A027D">
        <w:rPr>
          <w:rFonts w:ascii="Arial" w:hAnsi="Arial" w:cs="Arial"/>
          <w:bCs/>
          <w:color w:val="FF0000"/>
          <w:sz w:val="20"/>
          <w:szCs w:val="20"/>
        </w:rPr>
        <w:t>Printemps de Prague</w:t>
      </w:r>
      <w:r w:rsidR="009A027D" w:rsidRPr="009A027D">
        <w:rPr>
          <w:rStyle w:val="apple-converted-space"/>
          <w:rFonts w:ascii="Arial" w:hAnsi="Arial" w:cs="Arial"/>
          <w:color w:val="FF0000"/>
          <w:sz w:val="20"/>
          <w:szCs w:val="20"/>
        </w:rPr>
        <w:t> </w:t>
      </w:r>
      <w:r w:rsidR="009A027D" w:rsidRPr="009A027D">
        <w:rPr>
          <w:rFonts w:ascii="Arial" w:hAnsi="Arial" w:cs="Arial"/>
          <w:color w:val="FF0000"/>
          <w:sz w:val="20"/>
          <w:szCs w:val="20"/>
        </w:rPr>
        <w:t>est une période durant laquelle le</w:t>
      </w:r>
      <w:r w:rsidR="009A027D" w:rsidRPr="009A027D">
        <w:rPr>
          <w:rStyle w:val="apple-converted-space"/>
          <w:rFonts w:ascii="Arial" w:hAnsi="Arial" w:cs="Arial"/>
          <w:color w:val="FF0000"/>
          <w:sz w:val="20"/>
          <w:szCs w:val="20"/>
        </w:rPr>
        <w:t> </w:t>
      </w:r>
      <w:r w:rsidR="009A027D" w:rsidRPr="009A027D">
        <w:rPr>
          <w:rFonts w:ascii="Arial" w:hAnsi="Arial" w:cs="Arial"/>
          <w:color w:val="FF0000"/>
          <w:sz w:val="20"/>
          <w:szCs w:val="20"/>
        </w:rPr>
        <w:t>parti communiste tchécoslovaque</w:t>
      </w:r>
      <w:r w:rsidR="009A027D" w:rsidRPr="009A027D">
        <w:rPr>
          <w:rStyle w:val="apple-converted-space"/>
          <w:rFonts w:ascii="Arial" w:hAnsi="Arial" w:cs="Arial"/>
          <w:color w:val="FF0000"/>
          <w:sz w:val="20"/>
          <w:szCs w:val="20"/>
        </w:rPr>
        <w:t> </w:t>
      </w:r>
      <w:r w:rsidR="009A027D" w:rsidRPr="009A027D">
        <w:rPr>
          <w:rFonts w:ascii="Arial" w:hAnsi="Arial" w:cs="Arial"/>
          <w:color w:val="FF0000"/>
          <w:sz w:val="20"/>
          <w:szCs w:val="20"/>
        </w:rPr>
        <w:t xml:space="preserve">introduit le </w:t>
      </w:r>
      <w:r w:rsidR="009A027D" w:rsidRPr="009A027D">
        <w:rPr>
          <w:rFonts w:ascii="Arial" w:hAnsi="Arial" w:cs="Arial"/>
          <w:b/>
          <w:color w:val="FF0000"/>
          <w:sz w:val="20"/>
          <w:szCs w:val="20"/>
        </w:rPr>
        <w:t>« socialisme à visage humain »</w:t>
      </w:r>
      <w:r w:rsidR="009A027D" w:rsidRPr="009A027D">
        <w:rPr>
          <w:rFonts w:ascii="Arial" w:hAnsi="Arial" w:cs="Arial"/>
          <w:color w:val="FF0000"/>
          <w:sz w:val="20"/>
          <w:szCs w:val="20"/>
        </w:rPr>
        <w:t xml:space="preserve"> à l’intérieur de son propre pays et prône une relative libéralisation. Il débute avec l'arrivée au pouvoir du réformateur</w:t>
      </w:r>
      <w:r w:rsidR="009A027D" w:rsidRPr="009A027D">
        <w:rPr>
          <w:rStyle w:val="apple-converted-space"/>
          <w:rFonts w:ascii="Arial" w:hAnsi="Arial" w:cs="Arial"/>
          <w:color w:val="FF0000"/>
          <w:sz w:val="20"/>
          <w:szCs w:val="20"/>
        </w:rPr>
        <w:t> </w:t>
      </w:r>
      <w:r w:rsidR="009A027D" w:rsidRPr="009A027D">
        <w:rPr>
          <w:rFonts w:ascii="Arial" w:hAnsi="Arial" w:cs="Arial"/>
          <w:color w:val="FF0000"/>
          <w:sz w:val="20"/>
          <w:szCs w:val="20"/>
        </w:rPr>
        <w:t>Alexander Dubcek</w:t>
      </w:r>
      <w:r w:rsidR="009A027D" w:rsidRPr="009A027D">
        <w:rPr>
          <w:rStyle w:val="apple-converted-space"/>
          <w:rFonts w:ascii="Arial" w:hAnsi="Arial" w:cs="Arial"/>
          <w:color w:val="FF0000"/>
          <w:sz w:val="20"/>
          <w:szCs w:val="20"/>
        </w:rPr>
        <w:t> </w:t>
      </w:r>
      <w:r w:rsidR="009A027D" w:rsidRPr="009A027D">
        <w:rPr>
          <w:rFonts w:ascii="Arial" w:hAnsi="Arial" w:cs="Arial"/>
          <w:color w:val="FF0000"/>
          <w:sz w:val="20"/>
          <w:szCs w:val="20"/>
        </w:rPr>
        <w:t>et s’achève le 21 août 1968 avec l’invasion du pays par les troupes du</w:t>
      </w:r>
      <w:r w:rsidR="009A027D" w:rsidRPr="009A027D">
        <w:rPr>
          <w:rStyle w:val="apple-converted-space"/>
          <w:rFonts w:ascii="Arial" w:hAnsi="Arial" w:cs="Arial"/>
          <w:color w:val="FF0000"/>
          <w:sz w:val="20"/>
          <w:szCs w:val="20"/>
        </w:rPr>
        <w:t> </w:t>
      </w:r>
      <w:r w:rsidR="009A027D" w:rsidRPr="009A027D">
        <w:rPr>
          <w:rFonts w:ascii="Arial" w:hAnsi="Arial" w:cs="Arial"/>
          <w:color w:val="FF0000"/>
          <w:sz w:val="20"/>
          <w:szCs w:val="20"/>
        </w:rPr>
        <w:t>Pacte de Varsovie.</w:t>
      </w:r>
    </w:p>
    <w:p w:rsidR="009A027D" w:rsidRDefault="009A027D" w:rsidP="009A027D">
      <w:pPr>
        <w:pStyle w:val="NormalWeb"/>
        <w:shd w:val="clear" w:color="auto" w:fill="FFFFFF"/>
        <w:spacing w:before="96" w:beforeAutospacing="0" w:after="120" w:afterAutospacing="0" w:line="288" w:lineRule="atLeast"/>
        <w:rPr>
          <w:rFonts w:ascii="Arial" w:hAnsi="Arial" w:cs="Arial"/>
          <w:color w:val="FF0000"/>
          <w:sz w:val="20"/>
          <w:szCs w:val="20"/>
        </w:rPr>
      </w:pPr>
    </w:p>
    <w:p w:rsidR="00FB1B5D" w:rsidRDefault="009A027D" w:rsidP="009A027D">
      <w:pPr>
        <w:pStyle w:val="NormalWeb"/>
        <w:shd w:val="clear" w:color="auto" w:fill="FFFFFF"/>
        <w:spacing w:before="96" w:beforeAutospacing="0" w:after="120" w:afterAutospacing="0" w:line="288" w:lineRule="atLeast"/>
        <w:rPr>
          <w:rFonts w:ascii="Arial" w:hAnsi="Arial" w:cs="Arial"/>
          <w:sz w:val="20"/>
          <w:szCs w:val="20"/>
          <w:shd w:val="clear" w:color="auto" w:fill="FFFFFF"/>
        </w:rPr>
      </w:pPr>
      <w:r w:rsidRPr="009A027D">
        <w:rPr>
          <w:rFonts w:ascii="Arial" w:hAnsi="Arial" w:cs="Arial"/>
          <w:sz w:val="20"/>
          <w:szCs w:val="20"/>
        </w:rPr>
        <w:t xml:space="preserve">1973 : </w:t>
      </w:r>
      <w:hyperlink r:id="rId16" w:history="1">
        <w:r w:rsidRPr="00FB1B5D">
          <w:rPr>
            <w:rStyle w:val="Lienhypertexte"/>
            <w:rFonts w:ascii="Arial" w:hAnsi="Arial" w:cs="Arial"/>
            <w:b/>
            <w:sz w:val="20"/>
            <w:szCs w:val="20"/>
          </w:rPr>
          <w:t>4eme Guerre Israélo-arabe</w:t>
        </w:r>
      </w:hyperlink>
      <w:r w:rsidRPr="009A027D">
        <w:rPr>
          <w:rFonts w:ascii="Arial" w:hAnsi="Arial" w:cs="Arial"/>
          <w:sz w:val="20"/>
          <w:szCs w:val="20"/>
        </w:rPr>
        <w:t xml:space="preserve">/ </w:t>
      </w:r>
      <w:hyperlink r:id="rId17" w:history="1">
        <w:r w:rsidRPr="00FB1B5D">
          <w:rPr>
            <w:rStyle w:val="Lienhypertexte"/>
            <w:rFonts w:ascii="Arial" w:hAnsi="Arial" w:cs="Arial"/>
            <w:b/>
            <w:sz w:val="20"/>
            <w:szCs w:val="20"/>
          </w:rPr>
          <w:t>1</w:t>
        </w:r>
        <w:r w:rsidRPr="00FB1B5D">
          <w:rPr>
            <w:rStyle w:val="Lienhypertexte"/>
            <w:rFonts w:ascii="Arial" w:hAnsi="Arial" w:cs="Arial"/>
            <w:b/>
            <w:sz w:val="20"/>
            <w:szCs w:val="20"/>
            <w:vertAlign w:val="superscript"/>
          </w:rPr>
          <w:t>er</w:t>
        </w:r>
        <w:r w:rsidRPr="00FB1B5D">
          <w:rPr>
            <w:rStyle w:val="Lienhypertexte"/>
            <w:rFonts w:ascii="Arial" w:hAnsi="Arial" w:cs="Arial"/>
            <w:b/>
            <w:sz w:val="20"/>
            <w:szCs w:val="20"/>
          </w:rPr>
          <w:t xml:space="preserve"> choc pétrolier</w:t>
        </w:r>
      </w:hyperlink>
      <w:r w:rsidRPr="009A027D">
        <w:rPr>
          <w:rFonts w:ascii="Arial" w:hAnsi="Arial" w:cs="Arial"/>
          <w:sz w:val="20"/>
          <w:szCs w:val="20"/>
        </w:rPr>
        <w:t xml:space="preserve"> / Fin de l’intervention des USA au Viêt-Nam.</w:t>
      </w:r>
      <w:r>
        <w:rPr>
          <w:rFonts w:ascii="Arial" w:hAnsi="Arial" w:cs="Arial"/>
          <w:sz w:val="20"/>
          <w:szCs w:val="20"/>
        </w:rPr>
        <w:br/>
      </w:r>
      <w:r w:rsidRPr="00FB1B5D">
        <w:rPr>
          <w:rFonts w:ascii="Arial" w:hAnsi="Arial" w:cs="Arial"/>
          <w:color w:val="FF0000"/>
          <w:sz w:val="20"/>
          <w:szCs w:val="20"/>
          <w:shd w:val="clear" w:color="auto" w:fill="FFFFFF"/>
        </w:rPr>
        <w:t>L'Arabie saoudite</w:t>
      </w:r>
      <w:r w:rsidR="00FB1B5D" w:rsidRPr="00FB1B5D">
        <w:rPr>
          <w:rFonts w:ascii="Arial" w:hAnsi="Arial" w:cs="Arial"/>
          <w:color w:val="FF0000"/>
          <w:sz w:val="20"/>
          <w:szCs w:val="20"/>
          <w:shd w:val="clear" w:color="auto" w:fill="FFFFFF"/>
        </w:rPr>
        <w:t xml:space="preserve"> </w:t>
      </w:r>
      <w:r w:rsidRPr="00FB1B5D">
        <w:rPr>
          <w:rFonts w:ascii="Arial" w:hAnsi="Arial" w:cs="Arial"/>
          <w:color w:val="FF0000"/>
          <w:sz w:val="20"/>
          <w:szCs w:val="20"/>
          <w:shd w:val="clear" w:color="auto" w:fill="FFFFFF"/>
        </w:rPr>
        <w:t>réalise alors 21 % des exportations mondiales de brut. Le</w:t>
      </w:r>
      <w:r w:rsidRPr="00FB1B5D">
        <w:rPr>
          <w:rStyle w:val="apple-converted-space"/>
          <w:rFonts w:ascii="Arial" w:hAnsi="Arial" w:cs="Arial"/>
          <w:color w:val="FF0000"/>
          <w:sz w:val="20"/>
          <w:szCs w:val="20"/>
          <w:shd w:val="clear" w:color="auto" w:fill="FFFFFF"/>
        </w:rPr>
        <w:t> </w:t>
      </w:r>
      <w:r w:rsidRPr="00FB1B5D">
        <w:rPr>
          <w:rFonts w:ascii="Arial" w:hAnsi="Arial" w:cs="Arial"/>
          <w:color w:val="FF0000"/>
          <w:sz w:val="20"/>
          <w:szCs w:val="20"/>
          <w:shd w:val="clear" w:color="auto" w:fill="FFFFFF"/>
        </w:rPr>
        <w:t>roi Fayçal, pourtant ami des Américains, déplore leur soutien inconditionnel à</w:t>
      </w:r>
      <w:r w:rsidRPr="00FB1B5D">
        <w:rPr>
          <w:rStyle w:val="apple-converted-space"/>
          <w:rFonts w:ascii="Arial" w:hAnsi="Arial" w:cs="Arial"/>
          <w:color w:val="FF0000"/>
          <w:sz w:val="20"/>
          <w:szCs w:val="20"/>
          <w:shd w:val="clear" w:color="auto" w:fill="FFFFFF"/>
        </w:rPr>
        <w:t> </w:t>
      </w:r>
      <w:r w:rsidRPr="00FB1B5D">
        <w:rPr>
          <w:rFonts w:ascii="Arial" w:hAnsi="Arial" w:cs="Arial"/>
          <w:color w:val="FF0000"/>
          <w:sz w:val="20"/>
          <w:szCs w:val="20"/>
          <w:shd w:val="clear" w:color="auto" w:fill="FFFFFF"/>
        </w:rPr>
        <w:t>Israël</w:t>
      </w:r>
      <w:r w:rsidR="00FB1B5D" w:rsidRPr="00FB1B5D">
        <w:rPr>
          <w:rStyle w:val="apple-converted-space"/>
          <w:rFonts w:ascii="Arial" w:hAnsi="Arial" w:cs="Arial"/>
          <w:color w:val="FF0000"/>
          <w:sz w:val="20"/>
          <w:szCs w:val="20"/>
          <w:shd w:val="clear" w:color="auto" w:fill="FFFFFF"/>
        </w:rPr>
        <w:t>.</w:t>
      </w:r>
      <w:r w:rsidR="00FB1B5D" w:rsidRPr="00FB1B5D">
        <w:rPr>
          <w:rStyle w:val="apple-converted-space"/>
          <w:rFonts w:ascii="Arial" w:hAnsi="Arial" w:cs="Arial"/>
          <w:color w:val="FF0000"/>
          <w:sz w:val="20"/>
          <w:szCs w:val="20"/>
          <w:shd w:val="clear" w:color="auto" w:fill="FFFFFF"/>
        </w:rPr>
        <w:br/>
      </w:r>
      <w:r w:rsidRPr="00FB1B5D">
        <w:rPr>
          <w:rFonts w:ascii="Arial" w:hAnsi="Arial" w:cs="Arial"/>
          <w:color w:val="FF0000"/>
          <w:sz w:val="20"/>
          <w:szCs w:val="20"/>
          <w:shd w:val="clear" w:color="auto" w:fill="FFFFFF"/>
        </w:rPr>
        <w:t xml:space="preserve"> Lors de la</w:t>
      </w:r>
      <w:r w:rsidRPr="00FB1B5D">
        <w:rPr>
          <w:rStyle w:val="apple-converted-space"/>
          <w:rFonts w:ascii="Arial" w:hAnsi="Arial" w:cs="Arial"/>
          <w:color w:val="FF0000"/>
          <w:sz w:val="20"/>
          <w:szCs w:val="20"/>
          <w:shd w:val="clear" w:color="auto" w:fill="FFFFFF"/>
        </w:rPr>
        <w:t> </w:t>
      </w:r>
      <w:r w:rsidRPr="00FB1B5D">
        <w:rPr>
          <w:rFonts w:ascii="Arial" w:hAnsi="Arial" w:cs="Arial"/>
          <w:color w:val="FF0000"/>
          <w:sz w:val="20"/>
          <w:szCs w:val="20"/>
          <w:shd w:val="clear" w:color="auto" w:fill="FFFFFF"/>
        </w:rPr>
        <w:t>guerre du Kippour,</w:t>
      </w:r>
      <w:r w:rsidRPr="00FB1B5D">
        <w:rPr>
          <w:rStyle w:val="apple-converted-space"/>
          <w:rFonts w:ascii="Arial" w:hAnsi="Arial" w:cs="Arial"/>
          <w:color w:val="FF0000"/>
          <w:sz w:val="20"/>
          <w:szCs w:val="20"/>
          <w:shd w:val="clear" w:color="auto" w:fill="FFFFFF"/>
        </w:rPr>
        <w:t> </w:t>
      </w:r>
      <w:r w:rsidRPr="00FB1B5D">
        <w:rPr>
          <w:rFonts w:ascii="Arial" w:hAnsi="Arial" w:cs="Arial"/>
          <w:color w:val="FF0000"/>
          <w:sz w:val="20"/>
          <w:szCs w:val="20"/>
          <w:shd w:val="clear" w:color="auto" w:fill="FFFFFF"/>
        </w:rPr>
        <w:t>Richard Nixon</w:t>
      </w:r>
      <w:r w:rsidRPr="00FB1B5D">
        <w:rPr>
          <w:rStyle w:val="apple-converted-space"/>
          <w:rFonts w:ascii="Arial" w:hAnsi="Arial" w:cs="Arial"/>
          <w:color w:val="FF0000"/>
          <w:sz w:val="20"/>
          <w:szCs w:val="20"/>
          <w:shd w:val="clear" w:color="auto" w:fill="FFFFFF"/>
        </w:rPr>
        <w:t> </w:t>
      </w:r>
      <w:r w:rsidRPr="00FB1B5D">
        <w:rPr>
          <w:rFonts w:ascii="Arial" w:hAnsi="Arial" w:cs="Arial"/>
          <w:color w:val="FF0000"/>
          <w:sz w:val="20"/>
          <w:szCs w:val="20"/>
          <w:shd w:val="clear" w:color="auto" w:fill="FFFFFF"/>
        </w:rPr>
        <w:t xml:space="preserve">approvisionne en armement l'État hébreu réduit à la défensive, face à l'attaque égypto-syrienne ravitaillée par les Soviétiques. En réponse, les pays du Golfe augmentent unilatéralement, sans l'accord des compagnies, de 70 % le prix affiché du baril de brut. </w:t>
      </w:r>
      <w:r w:rsidR="00FB1B5D" w:rsidRPr="00FB1B5D">
        <w:rPr>
          <w:rFonts w:ascii="Arial" w:hAnsi="Arial" w:cs="Arial"/>
          <w:color w:val="FF0000"/>
          <w:sz w:val="20"/>
          <w:szCs w:val="20"/>
          <w:shd w:val="clear" w:color="auto" w:fill="FFFFFF"/>
        </w:rPr>
        <w:t>Le 17 octobre 1973, les représentants des pays arabes pétroliers décident une réduction mensuelle de 5 % de la production pétrolière jusqu'à évacuation des territoires occupés et reconnaissance des droits des Palestiniens</w:t>
      </w:r>
      <w:r w:rsidR="00FB1B5D">
        <w:rPr>
          <w:rFonts w:ascii="Arial" w:hAnsi="Arial" w:cs="Arial"/>
          <w:color w:val="FF0000"/>
          <w:sz w:val="20"/>
          <w:szCs w:val="20"/>
          <w:shd w:val="clear" w:color="auto" w:fill="FFFFFF"/>
        </w:rPr>
        <w:br/>
      </w:r>
    </w:p>
    <w:p w:rsidR="00FB1B5D" w:rsidRDefault="00FB1B5D" w:rsidP="009A027D">
      <w:pPr>
        <w:pStyle w:val="NormalWeb"/>
        <w:shd w:val="clear" w:color="auto" w:fill="FFFFFF"/>
        <w:spacing w:before="96" w:beforeAutospacing="0" w:after="120" w:afterAutospacing="0" w:line="288" w:lineRule="atLeast"/>
        <w:rPr>
          <w:rFonts w:ascii="Arial" w:hAnsi="Arial" w:cs="Arial"/>
          <w:color w:val="FF0000"/>
          <w:sz w:val="20"/>
          <w:szCs w:val="20"/>
          <w:shd w:val="clear" w:color="auto" w:fill="FFFFFF"/>
        </w:rPr>
      </w:pPr>
      <w:r w:rsidRPr="00FB1B5D">
        <w:rPr>
          <w:rFonts w:ascii="Arial" w:hAnsi="Arial" w:cs="Arial"/>
          <w:sz w:val="20"/>
          <w:szCs w:val="20"/>
          <w:shd w:val="clear" w:color="auto" w:fill="FFFFFF"/>
        </w:rPr>
        <w:br/>
        <w:t xml:space="preserve">1975 : </w:t>
      </w:r>
      <w:hyperlink r:id="rId18" w:history="1">
        <w:r w:rsidRPr="00FB1B5D">
          <w:rPr>
            <w:rStyle w:val="Lienhypertexte"/>
            <w:rFonts w:ascii="Arial" w:hAnsi="Arial" w:cs="Arial"/>
            <w:b/>
            <w:sz w:val="20"/>
            <w:szCs w:val="20"/>
            <w:shd w:val="clear" w:color="auto" w:fill="FFFFFF"/>
          </w:rPr>
          <w:t>Accords d’Helsinki</w:t>
        </w:r>
      </w:hyperlink>
      <w:r>
        <w:rPr>
          <w:rFonts w:ascii="Arial" w:hAnsi="Arial" w:cs="Arial"/>
          <w:sz w:val="20"/>
          <w:szCs w:val="20"/>
          <w:shd w:val="clear" w:color="auto" w:fill="FFFFFF"/>
        </w:rPr>
        <w:br/>
      </w:r>
      <w:r w:rsidRPr="00FB1B5D">
        <w:rPr>
          <w:rFonts w:ascii="Arial" w:hAnsi="Arial" w:cs="Arial"/>
          <w:color w:val="FF0000"/>
          <w:sz w:val="20"/>
          <w:szCs w:val="20"/>
          <w:shd w:val="clear" w:color="auto" w:fill="FFFFFF"/>
        </w:rPr>
        <w:t>Les</w:t>
      </w:r>
      <w:r w:rsidRPr="00FB1B5D">
        <w:rPr>
          <w:rStyle w:val="apple-converted-space"/>
          <w:rFonts w:ascii="Arial" w:hAnsi="Arial" w:cs="Arial"/>
          <w:color w:val="FF0000"/>
          <w:sz w:val="20"/>
          <w:szCs w:val="20"/>
          <w:shd w:val="clear" w:color="auto" w:fill="FFFFFF"/>
        </w:rPr>
        <w:t> </w:t>
      </w:r>
      <w:r w:rsidRPr="00FB1B5D">
        <w:rPr>
          <w:rFonts w:ascii="Arial" w:hAnsi="Arial" w:cs="Arial"/>
          <w:color w:val="FF0000"/>
          <w:sz w:val="20"/>
          <w:szCs w:val="20"/>
          <w:shd w:val="clear" w:color="auto" w:fill="FFFFFF"/>
        </w:rPr>
        <w:t>accords d’Helsinki sont signés par 33 États européens, URSS comprise dans la somme, le Canada et les États-Unis. Les accords doivent permettre la coopération entre les États, la libre circulation des personnes et le respect des droits de l’homme.</w:t>
      </w:r>
    </w:p>
    <w:p w:rsidR="00FB1B5D" w:rsidRDefault="00FB1B5D" w:rsidP="009A027D">
      <w:pPr>
        <w:pStyle w:val="NormalWeb"/>
        <w:shd w:val="clear" w:color="auto" w:fill="FFFFFF"/>
        <w:spacing w:before="96" w:beforeAutospacing="0" w:after="120" w:afterAutospacing="0" w:line="288" w:lineRule="atLeast"/>
        <w:rPr>
          <w:rFonts w:ascii="Arial" w:hAnsi="Arial" w:cs="Arial"/>
          <w:color w:val="FF0000"/>
          <w:sz w:val="20"/>
          <w:szCs w:val="20"/>
          <w:shd w:val="clear" w:color="auto" w:fill="FFFFFF"/>
        </w:rPr>
      </w:pPr>
    </w:p>
    <w:p w:rsidR="00FB1B5D" w:rsidRDefault="00FB1B5D" w:rsidP="009A027D">
      <w:pPr>
        <w:pStyle w:val="NormalWeb"/>
        <w:shd w:val="clear" w:color="auto" w:fill="FFFFFF"/>
        <w:spacing w:before="96" w:beforeAutospacing="0" w:after="120" w:afterAutospacing="0" w:line="288" w:lineRule="atLeast"/>
        <w:rPr>
          <w:rFonts w:ascii="Arial" w:hAnsi="Arial" w:cs="Arial"/>
          <w:color w:val="FF0000"/>
          <w:sz w:val="20"/>
          <w:szCs w:val="20"/>
          <w:shd w:val="clear" w:color="auto" w:fill="FFFFFF"/>
        </w:rPr>
      </w:pPr>
    </w:p>
    <w:p w:rsidR="00FB1B5D" w:rsidRDefault="00FB1B5D" w:rsidP="009A027D">
      <w:pPr>
        <w:pStyle w:val="NormalWeb"/>
        <w:shd w:val="clear" w:color="auto" w:fill="FFFFFF"/>
        <w:spacing w:before="96" w:beforeAutospacing="0" w:after="120" w:afterAutospacing="0" w:line="288" w:lineRule="atLeast"/>
        <w:rPr>
          <w:rFonts w:ascii="Arial" w:hAnsi="Arial" w:cs="Arial"/>
          <w:color w:val="FF0000"/>
          <w:sz w:val="20"/>
          <w:szCs w:val="20"/>
          <w:shd w:val="clear" w:color="auto" w:fill="FFFFFF"/>
        </w:rPr>
      </w:pPr>
    </w:p>
    <w:p w:rsidR="00FB1B5D" w:rsidRDefault="00FB1B5D" w:rsidP="009A027D">
      <w:pPr>
        <w:pStyle w:val="NormalWeb"/>
        <w:shd w:val="clear" w:color="auto" w:fill="FFFFFF"/>
        <w:spacing w:before="96" w:beforeAutospacing="0" w:after="120" w:afterAutospacing="0" w:line="288" w:lineRule="atLeast"/>
        <w:rPr>
          <w:rFonts w:ascii="Arial" w:hAnsi="Arial" w:cs="Arial"/>
          <w:color w:val="FF0000"/>
          <w:sz w:val="20"/>
          <w:szCs w:val="20"/>
          <w:shd w:val="clear" w:color="auto" w:fill="FFFFFF"/>
        </w:rPr>
      </w:pPr>
    </w:p>
    <w:p w:rsidR="00FB1B5D" w:rsidRPr="00FB1B5D" w:rsidRDefault="00FB1B5D" w:rsidP="00FB1B5D">
      <w:pPr>
        <w:pStyle w:val="Titre2"/>
        <w:pBdr>
          <w:bottom w:val="single" w:sz="6" w:space="2" w:color="AAAAAA"/>
        </w:pBdr>
        <w:shd w:val="clear" w:color="auto" w:fill="FFFFFF"/>
        <w:spacing w:before="0" w:beforeAutospacing="0" w:after="144" w:afterAutospacing="0" w:line="288" w:lineRule="atLeast"/>
        <w:rPr>
          <w:rFonts w:ascii="Arial" w:hAnsi="Arial" w:cs="Arial"/>
          <w:b w:val="0"/>
          <w:bCs w:val="0"/>
          <w:color w:val="000000"/>
          <w:sz w:val="29"/>
          <w:szCs w:val="29"/>
        </w:rPr>
      </w:pPr>
      <w:r>
        <w:rPr>
          <w:rStyle w:val="mw-headline"/>
          <w:rFonts w:ascii="Arial" w:hAnsi="Arial" w:cs="Arial"/>
          <w:b w:val="0"/>
          <w:bCs w:val="0"/>
          <w:color w:val="000000"/>
          <w:sz w:val="29"/>
          <w:szCs w:val="29"/>
        </w:rPr>
        <w:t>La seconde guerre froide ou « guerre fraîche » (1975 - 1985)</w:t>
      </w:r>
    </w:p>
    <w:p w:rsidR="00AC632B" w:rsidRPr="00AC632B" w:rsidRDefault="00AC632B" w:rsidP="00AC632B">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fr-FR"/>
        </w:rPr>
      </w:pPr>
      <w:r>
        <w:rPr>
          <w:noProof/>
          <w:lang w:eastAsia="fr-FR"/>
        </w:rPr>
        <w:drawing>
          <wp:inline distT="0" distB="0" distL="0" distR="0">
            <wp:extent cx="5314950" cy="2697337"/>
            <wp:effectExtent l="0" t="0" r="0" b="0"/>
            <wp:docPr id="7" name="Image 7" descr="Fichier:Cold War Map 198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chier:Cold War Map 1980.svg"/>
                    <pic:cNvPicPr>
                      <a:picLocks noChangeAspect="1" noChangeArrowheads="1"/>
                    </pic:cNvPicPr>
                  </pic:nvPicPr>
                  <pic:blipFill>
                    <a:blip r:embed="rId19"/>
                    <a:srcRect/>
                    <a:stretch>
                      <a:fillRect/>
                    </a:stretch>
                  </pic:blipFill>
                  <pic:spPr bwMode="auto">
                    <a:xfrm>
                      <a:off x="0" y="0"/>
                      <a:ext cx="5313841" cy="2696774"/>
                    </a:xfrm>
                    <a:prstGeom prst="rect">
                      <a:avLst/>
                    </a:prstGeom>
                    <a:noFill/>
                    <a:ln w="9525">
                      <a:noFill/>
                      <a:miter lim="800000"/>
                      <a:headEnd/>
                      <a:tailEnd/>
                    </a:ln>
                  </pic:spPr>
                </pic:pic>
              </a:graphicData>
            </a:graphic>
          </wp:inline>
        </w:drawing>
      </w:r>
      <w:r>
        <w:rPr>
          <w:rFonts w:ascii="Arial" w:hAnsi="Arial" w:cs="Arial"/>
          <w:color w:val="FF0000"/>
          <w:sz w:val="20"/>
          <w:szCs w:val="20"/>
          <w:shd w:val="clear" w:color="auto" w:fill="FFFFFF"/>
        </w:rPr>
        <w:br/>
      </w:r>
    </w:p>
    <w:p w:rsidR="009C25E0" w:rsidRPr="009C25E0" w:rsidRDefault="009C25E0" w:rsidP="00AC632B">
      <w:pPr>
        <w:pBdr>
          <w:bottom w:val="single" w:sz="6" w:space="2" w:color="AAAAAA"/>
        </w:pBdr>
        <w:shd w:val="clear" w:color="auto" w:fill="FFFFFF"/>
        <w:spacing w:after="144" w:line="288" w:lineRule="atLeast"/>
        <w:outlineLvl w:val="1"/>
        <w:rPr>
          <w:rFonts w:ascii="Arial" w:eastAsia="Times New Roman" w:hAnsi="Arial" w:cs="Arial"/>
          <w:b/>
          <w:color w:val="548DD4" w:themeColor="text2" w:themeTint="99"/>
          <w:sz w:val="20"/>
          <w:szCs w:val="20"/>
          <w:lang w:eastAsia="fr-FR"/>
        </w:rPr>
      </w:pPr>
      <w:r w:rsidRPr="009C25E0">
        <w:rPr>
          <w:rFonts w:ascii="Arial" w:eastAsia="Times New Roman" w:hAnsi="Arial" w:cs="Arial"/>
          <w:b/>
          <w:color w:val="1F497D" w:themeColor="text2"/>
          <w:sz w:val="20"/>
          <w:szCs w:val="20"/>
          <w:lang w:eastAsia="fr-FR"/>
        </w:rPr>
        <w:t>Pays membres de l’OTAN (Bloc Est)</w:t>
      </w:r>
      <w:r>
        <w:rPr>
          <w:rFonts w:ascii="Arial" w:eastAsia="Times New Roman" w:hAnsi="Arial" w:cs="Arial"/>
          <w:b/>
          <w:color w:val="1F497D" w:themeColor="text2"/>
          <w:sz w:val="20"/>
          <w:szCs w:val="20"/>
          <w:lang w:eastAsia="fr-FR"/>
        </w:rPr>
        <w:tab/>
      </w:r>
      <w:r>
        <w:rPr>
          <w:rFonts w:ascii="Arial" w:eastAsia="Times New Roman" w:hAnsi="Arial" w:cs="Arial"/>
          <w:b/>
          <w:color w:val="1F497D" w:themeColor="text2"/>
          <w:sz w:val="20"/>
          <w:szCs w:val="20"/>
          <w:lang w:eastAsia="fr-FR"/>
        </w:rPr>
        <w:tab/>
      </w:r>
      <w:r w:rsidRPr="009C25E0">
        <w:rPr>
          <w:rFonts w:ascii="Arial" w:eastAsia="Times New Roman" w:hAnsi="Arial" w:cs="Arial"/>
          <w:b/>
          <w:color w:val="FF0000"/>
          <w:sz w:val="20"/>
          <w:szCs w:val="20"/>
          <w:lang w:eastAsia="fr-FR"/>
        </w:rPr>
        <w:t>Pays membres du Pacte de Varsovie</w:t>
      </w:r>
      <w:r>
        <w:rPr>
          <w:rFonts w:ascii="Arial" w:eastAsia="Times New Roman" w:hAnsi="Arial" w:cs="Arial"/>
          <w:b/>
          <w:color w:val="1F497D" w:themeColor="text2"/>
          <w:sz w:val="20"/>
          <w:szCs w:val="20"/>
          <w:lang w:eastAsia="fr-FR"/>
        </w:rPr>
        <w:br/>
      </w:r>
      <w:r w:rsidRPr="009C25E0">
        <w:rPr>
          <w:rFonts w:ascii="Arial" w:eastAsia="Times New Roman" w:hAnsi="Arial" w:cs="Arial"/>
          <w:b/>
          <w:color w:val="548DD4" w:themeColor="text2" w:themeTint="99"/>
          <w:sz w:val="20"/>
          <w:szCs w:val="20"/>
          <w:lang w:eastAsia="fr-FR"/>
        </w:rPr>
        <w:t>Pays Allies de l’OTAN</w:t>
      </w:r>
      <w:r>
        <w:rPr>
          <w:rFonts w:ascii="Arial" w:eastAsia="Times New Roman" w:hAnsi="Arial" w:cs="Arial"/>
          <w:b/>
          <w:color w:val="548DD4" w:themeColor="text2" w:themeTint="99"/>
          <w:sz w:val="20"/>
          <w:szCs w:val="20"/>
          <w:lang w:eastAsia="fr-FR"/>
        </w:rPr>
        <w:tab/>
      </w:r>
      <w:r>
        <w:rPr>
          <w:rFonts w:ascii="Arial" w:eastAsia="Times New Roman" w:hAnsi="Arial" w:cs="Arial"/>
          <w:b/>
          <w:color w:val="548DD4" w:themeColor="text2" w:themeTint="99"/>
          <w:sz w:val="20"/>
          <w:szCs w:val="20"/>
          <w:lang w:eastAsia="fr-FR"/>
        </w:rPr>
        <w:tab/>
      </w:r>
      <w:r>
        <w:rPr>
          <w:rFonts w:ascii="Arial" w:eastAsia="Times New Roman" w:hAnsi="Arial" w:cs="Arial"/>
          <w:b/>
          <w:color w:val="548DD4" w:themeColor="text2" w:themeTint="99"/>
          <w:sz w:val="20"/>
          <w:szCs w:val="20"/>
          <w:lang w:eastAsia="fr-FR"/>
        </w:rPr>
        <w:tab/>
      </w:r>
      <w:r>
        <w:rPr>
          <w:rFonts w:ascii="Arial" w:eastAsia="Times New Roman" w:hAnsi="Arial" w:cs="Arial"/>
          <w:b/>
          <w:color w:val="548DD4" w:themeColor="text2" w:themeTint="99"/>
          <w:sz w:val="20"/>
          <w:szCs w:val="20"/>
          <w:lang w:eastAsia="fr-FR"/>
        </w:rPr>
        <w:tab/>
      </w:r>
      <w:r w:rsidRPr="009C25E0">
        <w:rPr>
          <w:rFonts w:ascii="Arial" w:eastAsia="Times New Roman" w:hAnsi="Arial" w:cs="Arial"/>
          <w:b/>
          <w:color w:val="FF5050"/>
          <w:sz w:val="20"/>
          <w:szCs w:val="20"/>
          <w:lang w:eastAsia="fr-FR"/>
        </w:rPr>
        <w:t>Pays Alliés à L’URSS</w:t>
      </w:r>
      <w:r>
        <w:rPr>
          <w:rFonts w:ascii="Arial" w:eastAsia="Times New Roman" w:hAnsi="Arial" w:cs="Arial"/>
          <w:b/>
          <w:color w:val="548DD4" w:themeColor="text2" w:themeTint="99"/>
          <w:sz w:val="20"/>
          <w:szCs w:val="20"/>
          <w:lang w:eastAsia="fr-FR"/>
        </w:rPr>
        <w:br/>
      </w:r>
      <w:r w:rsidRPr="009C25E0">
        <w:rPr>
          <w:rFonts w:ascii="Arial" w:eastAsia="Times New Roman" w:hAnsi="Arial" w:cs="Arial"/>
          <w:b/>
          <w:color w:val="1F497D" w:themeColor="text2"/>
          <w:sz w:val="20"/>
          <w:szCs w:val="20"/>
          <w:lang w:eastAsia="fr-FR"/>
        </w:rPr>
        <w:t>X</w:t>
      </w:r>
      <w:r>
        <w:rPr>
          <w:rFonts w:ascii="Arial" w:eastAsia="Times New Roman" w:hAnsi="Arial" w:cs="Arial"/>
          <w:b/>
          <w:color w:val="548DD4" w:themeColor="text2" w:themeTint="99"/>
          <w:sz w:val="20"/>
          <w:szCs w:val="20"/>
          <w:lang w:eastAsia="fr-FR"/>
        </w:rPr>
        <w:t xml:space="preserve"> </w:t>
      </w:r>
      <w:r w:rsidRPr="009C25E0">
        <w:rPr>
          <w:rFonts w:ascii="Arial" w:eastAsia="Times New Roman" w:hAnsi="Arial" w:cs="Arial"/>
          <w:sz w:val="20"/>
          <w:szCs w:val="20"/>
          <w:lang w:eastAsia="fr-FR"/>
        </w:rPr>
        <w:t xml:space="preserve">Guérilla Anti </w:t>
      </w:r>
      <w:r>
        <w:rPr>
          <w:rFonts w:ascii="Arial" w:eastAsia="Times New Roman" w:hAnsi="Arial" w:cs="Arial"/>
          <w:sz w:val="20"/>
          <w:szCs w:val="20"/>
          <w:lang w:eastAsia="fr-FR"/>
        </w:rPr>
        <w:t>–</w:t>
      </w:r>
      <w:r w:rsidRPr="009C25E0">
        <w:rPr>
          <w:rFonts w:ascii="Arial" w:eastAsia="Times New Roman" w:hAnsi="Arial" w:cs="Arial"/>
          <w:sz w:val="20"/>
          <w:szCs w:val="20"/>
          <w:lang w:eastAsia="fr-FR"/>
        </w:rPr>
        <w:t xml:space="preserve"> Communiste</w:t>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sidRPr="009C25E0">
        <w:rPr>
          <w:rFonts w:ascii="Arial" w:eastAsia="Times New Roman" w:hAnsi="Arial" w:cs="Arial"/>
          <w:b/>
          <w:color w:val="FF0000"/>
          <w:sz w:val="20"/>
          <w:szCs w:val="20"/>
          <w:lang w:eastAsia="fr-FR"/>
        </w:rPr>
        <w:t>X</w:t>
      </w:r>
      <w:r>
        <w:rPr>
          <w:rFonts w:ascii="Arial" w:eastAsia="Times New Roman" w:hAnsi="Arial" w:cs="Arial"/>
          <w:sz w:val="20"/>
          <w:szCs w:val="20"/>
          <w:lang w:eastAsia="fr-FR"/>
        </w:rPr>
        <w:t xml:space="preserve"> Guérilla Anticapitaliste</w:t>
      </w:r>
      <w:r>
        <w:rPr>
          <w:rFonts w:ascii="Arial" w:eastAsia="Times New Roman" w:hAnsi="Arial" w:cs="Arial"/>
          <w:sz w:val="20"/>
          <w:szCs w:val="20"/>
          <w:lang w:eastAsia="fr-FR"/>
        </w:rPr>
        <w:br/>
      </w:r>
      <w:r>
        <w:rPr>
          <w:rFonts w:ascii="Arial" w:eastAsia="Times New Roman" w:hAnsi="Arial" w:cs="Arial"/>
          <w:sz w:val="20"/>
          <w:szCs w:val="20"/>
          <w:lang w:eastAsia="fr-FR"/>
        </w:rPr>
        <w:br/>
      </w:r>
      <w:r w:rsidRPr="009C25E0">
        <w:rPr>
          <w:rFonts w:ascii="Arial" w:eastAsia="Times New Roman" w:hAnsi="Arial" w:cs="Arial"/>
          <w:b/>
          <w:color w:val="FFFF00"/>
          <w:sz w:val="20"/>
          <w:szCs w:val="20"/>
          <w:lang w:eastAsia="fr-FR"/>
        </w:rPr>
        <w:t xml:space="preserve">République Populaire de Chine </w:t>
      </w:r>
      <w:r>
        <w:rPr>
          <w:rFonts w:ascii="Arial" w:eastAsia="Times New Roman" w:hAnsi="Arial" w:cs="Arial"/>
          <w:b/>
          <w:color w:val="FFFF00"/>
          <w:sz w:val="20"/>
          <w:szCs w:val="20"/>
          <w:lang w:eastAsia="fr-FR"/>
        </w:rPr>
        <w:br/>
      </w:r>
      <w:r w:rsidRPr="009C25E0">
        <w:rPr>
          <w:rFonts w:ascii="Arial" w:eastAsia="Times New Roman" w:hAnsi="Arial" w:cs="Arial"/>
          <w:b/>
          <w:color w:val="C6D9F1" w:themeColor="text2" w:themeTint="33"/>
          <w:sz w:val="20"/>
          <w:szCs w:val="20"/>
          <w:lang w:eastAsia="fr-FR"/>
        </w:rPr>
        <w:t>Autres Pays Indépendant</w:t>
      </w:r>
    </w:p>
    <w:p w:rsidR="00AC632B" w:rsidRPr="00AC632B" w:rsidRDefault="00AC632B" w:rsidP="00AC632B">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fr-FR"/>
        </w:rPr>
      </w:pPr>
      <w:r w:rsidRPr="00AC632B">
        <w:rPr>
          <w:rFonts w:ascii="Arial" w:eastAsia="Times New Roman" w:hAnsi="Arial" w:cs="Arial"/>
          <w:color w:val="000000"/>
          <w:sz w:val="29"/>
          <w:lang w:eastAsia="fr-FR"/>
        </w:rPr>
        <w:t>Description</w:t>
      </w:r>
    </w:p>
    <w:p w:rsidR="00FB1B5D" w:rsidRDefault="00FB1B5D" w:rsidP="009A027D">
      <w:pPr>
        <w:pStyle w:val="NormalWeb"/>
        <w:shd w:val="clear" w:color="auto" w:fill="FFFFFF"/>
        <w:spacing w:before="96" w:beforeAutospacing="0" w:after="120" w:afterAutospacing="0" w:line="288" w:lineRule="atLeast"/>
        <w:rPr>
          <w:rFonts w:ascii="Arial" w:hAnsi="Arial" w:cs="Arial"/>
          <w:color w:val="FF0000"/>
          <w:sz w:val="20"/>
          <w:szCs w:val="20"/>
          <w:shd w:val="clear" w:color="auto" w:fill="FFFFFF"/>
        </w:rPr>
      </w:pPr>
    </w:p>
    <w:p w:rsidR="00AC632B" w:rsidRDefault="00FB1B5D" w:rsidP="00AC632B">
      <w:pPr>
        <w:pStyle w:val="NormalWeb"/>
        <w:shd w:val="clear" w:color="auto" w:fill="FFFFFF"/>
        <w:spacing w:before="96" w:beforeAutospacing="0" w:after="120" w:afterAutospacing="0" w:line="288" w:lineRule="atLeast"/>
        <w:rPr>
          <w:rFonts w:ascii="Arial" w:hAnsi="Arial" w:cs="Arial"/>
          <w:color w:val="000000"/>
          <w:sz w:val="20"/>
          <w:szCs w:val="20"/>
        </w:rPr>
      </w:pPr>
      <w:r w:rsidRPr="00FB1B5D">
        <w:rPr>
          <w:rFonts w:ascii="Arial" w:hAnsi="Arial" w:cs="Arial"/>
          <w:sz w:val="20"/>
          <w:szCs w:val="20"/>
          <w:shd w:val="clear" w:color="auto" w:fill="FFFFFF"/>
        </w:rPr>
        <w:t xml:space="preserve">1979 : </w:t>
      </w:r>
      <w:hyperlink r:id="rId20" w:history="1">
        <w:r w:rsidRPr="00AC632B">
          <w:rPr>
            <w:rStyle w:val="Lienhypertexte"/>
            <w:rFonts w:ascii="Arial" w:hAnsi="Arial" w:cs="Arial"/>
            <w:sz w:val="20"/>
            <w:szCs w:val="20"/>
            <w:shd w:val="clear" w:color="auto" w:fill="FFFFFF"/>
          </w:rPr>
          <w:t>Révolution Iranienne</w:t>
        </w:r>
      </w:hyperlink>
      <w:r w:rsidRPr="00FB1B5D">
        <w:rPr>
          <w:rFonts w:ascii="Arial" w:hAnsi="Arial" w:cs="Arial"/>
          <w:sz w:val="20"/>
          <w:szCs w:val="20"/>
          <w:shd w:val="clear" w:color="auto" w:fill="FFFFFF"/>
        </w:rPr>
        <w:t xml:space="preserve"> / </w:t>
      </w:r>
      <w:hyperlink r:id="rId21" w:history="1">
        <w:r w:rsidRPr="00AC632B">
          <w:rPr>
            <w:rStyle w:val="Lienhypertexte"/>
            <w:rFonts w:ascii="Arial" w:hAnsi="Arial" w:cs="Arial"/>
            <w:b/>
            <w:sz w:val="20"/>
            <w:szCs w:val="20"/>
            <w:shd w:val="clear" w:color="auto" w:fill="FFFFFF"/>
          </w:rPr>
          <w:t>Début de l’intervention de l’URSS en Afghanistan </w:t>
        </w:r>
      </w:hyperlink>
      <w:r w:rsidR="00AC632B" w:rsidRPr="00AC632B">
        <w:rPr>
          <w:rFonts w:ascii="Arial" w:hAnsi="Arial" w:cs="Arial"/>
          <w:b/>
          <w:sz w:val="20"/>
          <w:szCs w:val="20"/>
          <w:shd w:val="clear" w:color="auto" w:fill="FFFFFF"/>
        </w:rPr>
        <w:br/>
      </w:r>
      <w:r w:rsidR="00AC632B" w:rsidRPr="00AC632B">
        <w:rPr>
          <w:rFonts w:ascii="Arial" w:hAnsi="Arial" w:cs="Arial"/>
          <w:color w:val="FF0000"/>
          <w:sz w:val="20"/>
          <w:szCs w:val="20"/>
        </w:rPr>
        <w:t>Le 27 avril 1978 en Afghanistan a commencé la révolution, avec pour résultat l'arrivée au pouvoir du Parti démocratique populaire d'Afghanistan (PDPA) qui a proclamé le pays « République démocratique d'Afghanistan » (DRA)., L’État afghan s’éloigne de plus en plus de</w:t>
      </w:r>
      <w:r w:rsidR="00AC632B" w:rsidRPr="00AC632B">
        <w:rPr>
          <w:rStyle w:val="apple-converted-space"/>
          <w:rFonts w:ascii="Arial" w:hAnsi="Arial" w:cs="Arial"/>
          <w:color w:val="FF0000"/>
          <w:sz w:val="20"/>
          <w:szCs w:val="20"/>
        </w:rPr>
        <w:t> </w:t>
      </w:r>
      <w:r w:rsidR="00AC632B" w:rsidRPr="00AC632B">
        <w:rPr>
          <w:rFonts w:ascii="Arial" w:hAnsi="Arial" w:cs="Arial"/>
          <w:color w:val="FF0000"/>
          <w:sz w:val="20"/>
          <w:szCs w:val="20"/>
        </w:rPr>
        <w:t>Moscou. Pour éviter sa perte d’influence dans la région, l'URSS décide d’intervenir en Afghanistan,</w:t>
      </w:r>
    </w:p>
    <w:p w:rsidR="00AC632B" w:rsidRPr="00657807" w:rsidRDefault="00AC632B" w:rsidP="00AC632B">
      <w:pPr>
        <w:pStyle w:val="NormalWeb"/>
        <w:shd w:val="clear" w:color="auto" w:fill="FFFFFF"/>
        <w:spacing w:before="96" w:beforeAutospacing="0" w:after="120" w:afterAutospacing="0" w:line="288" w:lineRule="atLeast"/>
        <w:rPr>
          <w:rFonts w:ascii="Arial" w:hAnsi="Arial" w:cs="Arial"/>
          <w:sz w:val="20"/>
          <w:szCs w:val="20"/>
        </w:rPr>
      </w:pPr>
    </w:p>
    <w:p w:rsidR="00657807" w:rsidRDefault="00AC632B" w:rsidP="009C25E0">
      <w:pPr>
        <w:pStyle w:val="NormalWeb"/>
        <w:shd w:val="clear" w:color="auto" w:fill="FFFFFF"/>
        <w:spacing w:before="96" w:beforeAutospacing="0" w:after="120" w:afterAutospacing="0" w:line="288" w:lineRule="atLeast"/>
        <w:rPr>
          <w:rFonts w:ascii="Arial" w:hAnsi="Arial" w:cs="Arial"/>
          <w:color w:val="FF0000"/>
          <w:sz w:val="20"/>
          <w:szCs w:val="20"/>
          <w:shd w:val="clear" w:color="auto" w:fill="FFFFFF"/>
        </w:rPr>
      </w:pPr>
      <w:r>
        <w:rPr>
          <w:rFonts w:ascii="Arial" w:hAnsi="Arial" w:cs="Arial"/>
          <w:color w:val="000000"/>
          <w:sz w:val="20"/>
          <w:szCs w:val="20"/>
        </w:rPr>
        <w:t xml:space="preserve">1980 : </w:t>
      </w:r>
      <w:hyperlink r:id="rId22" w:history="1">
        <w:r w:rsidRPr="00657807">
          <w:rPr>
            <w:rStyle w:val="Lienhypertexte"/>
            <w:rFonts w:ascii="Arial" w:hAnsi="Arial" w:cs="Arial"/>
            <w:b/>
            <w:sz w:val="20"/>
            <w:szCs w:val="20"/>
          </w:rPr>
          <w:t>R.Reagan Président des USA</w:t>
        </w:r>
      </w:hyperlink>
      <w:r w:rsidR="00657807">
        <w:rPr>
          <w:rFonts w:ascii="Arial" w:hAnsi="Arial" w:cs="Arial"/>
          <w:b/>
          <w:color w:val="000000"/>
          <w:sz w:val="20"/>
          <w:szCs w:val="20"/>
        </w:rPr>
        <w:t xml:space="preserve"> </w:t>
      </w:r>
      <w:r w:rsidRPr="00657807">
        <w:rPr>
          <w:rFonts w:ascii="Arial" w:hAnsi="Arial" w:cs="Arial"/>
          <w:b/>
          <w:color w:val="000000"/>
          <w:sz w:val="20"/>
          <w:szCs w:val="20"/>
        </w:rPr>
        <w:t>/</w:t>
      </w:r>
      <w:r>
        <w:rPr>
          <w:rFonts w:ascii="Arial" w:hAnsi="Arial" w:cs="Arial"/>
          <w:color w:val="000000"/>
          <w:sz w:val="20"/>
          <w:szCs w:val="20"/>
        </w:rPr>
        <w:t xml:space="preserve"> </w:t>
      </w:r>
      <w:hyperlink r:id="rId23" w:history="1">
        <w:r w:rsidR="00BA60E7">
          <w:rPr>
            <w:rStyle w:val="Lienhypertexte"/>
            <w:rFonts w:ascii="Arial" w:hAnsi="Arial" w:cs="Arial"/>
            <w:sz w:val="20"/>
            <w:szCs w:val="20"/>
          </w:rPr>
          <w:t>Début Guerre du</w:t>
        </w:r>
        <w:r w:rsidRPr="00657807">
          <w:rPr>
            <w:rStyle w:val="Lienhypertexte"/>
            <w:rFonts w:ascii="Arial" w:hAnsi="Arial" w:cs="Arial"/>
            <w:sz w:val="20"/>
            <w:szCs w:val="20"/>
          </w:rPr>
          <w:t xml:space="preserve"> Iran-Irak</w:t>
        </w:r>
      </w:hyperlink>
      <w:r>
        <w:rPr>
          <w:rFonts w:ascii="Arial" w:hAnsi="Arial" w:cs="Arial"/>
          <w:color w:val="000000"/>
          <w:sz w:val="20"/>
          <w:szCs w:val="20"/>
        </w:rPr>
        <w:t xml:space="preserve"> / Relance course à l’armement</w:t>
      </w:r>
      <w:r w:rsidR="009C25E0">
        <w:rPr>
          <w:rFonts w:ascii="Arial" w:hAnsi="Arial" w:cs="Arial"/>
          <w:color w:val="000000"/>
          <w:sz w:val="20"/>
          <w:szCs w:val="20"/>
        </w:rPr>
        <w:br/>
      </w:r>
      <w:r w:rsidR="009C25E0" w:rsidRPr="00657807">
        <w:rPr>
          <w:rFonts w:ascii="Arial" w:hAnsi="Arial" w:cs="Arial"/>
          <w:color w:val="FF0000"/>
          <w:sz w:val="20"/>
          <w:szCs w:val="20"/>
        </w:rPr>
        <w:t>AMERICA IS BACK</w:t>
      </w:r>
      <w:r w:rsidR="009C25E0" w:rsidRPr="00657807">
        <w:rPr>
          <w:rFonts w:ascii="Arial" w:hAnsi="Arial" w:cs="Arial"/>
          <w:color w:val="FF0000"/>
          <w:sz w:val="20"/>
          <w:szCs w:val="20"/>
        </w:rPr>
        <w:br/>
        <w:t>Carter est battu aux élections par</w:t>
      </w:r>
      <w:r w:rsidR="009C25E0" w:rsidRPr="00657807">
        <w:rPr>
          <w:rStyle w:val="apple-converted-space"/>
          <w:rFonts w:ascii="Arial" w:hAnsi="Arial" w:cs="Arial"/>
          <w:color w:val="FF0000"/>
          <w:sz w:val="20"/>
          <w:szCs w:val="20"/>
        </w:rPr>
        <w:t> </w:t>
      </w:r>
      <w:r w:rsidR="009C25E0" w:rsidRPr="00657807">
        <w:rPr>
          <w:rFonts w:ascii="Arial" w:hAnsi="Arial" w:cs="Arial"/>
          <w:color w:val="FF0000"/>
          <w:sz w:val="20"/>
          <w:szCs w:val="20"/>
        </w:rPr>
        <w:t>Ronald Reagan</w:t>
      </w:r>
      <w:r w:rsidR="00657807" w:rsidRPr="00657807">
        <w:rPr>
          <w:rFonts w:ascii="Arial" w:hAnsi="Arial" w:cs="Arial"/>
          <w:color w:val="FF0000"/>
          <w:sz w:val="20"/>
          <w:szCs w:val="20"/>
        </w:rPr>
        <w:t xml:space="preserve">, </w:t>
      </w:r>
      <w:r w:rsidR="009C25E0" w:rsidRPr="00657807">
        <w:rPr>
          <w:rFonts w:ascii="Arial" w:hAnsi="Arial" w:cs="Arial"/>
          <w:color w:val="FF0000"/>
          <w:sz w:val="20"/>
          <w:szCs w:val="20"/>
        </w:rPr>
        <w:t>les valeurs conservatrices sont remises à l'honneur, comme la</w:t>
      </w:r>
      <w:r w:rsidR="009C25E0" w:rsidRPr="00657807">
        <w:rPr>
          <w:rStyle w:val="apple-converted-space"/>
          <w:rFonts w:ascii="Arial" w:hAnsi="Arial" w:cs="Arial"/>
          <w:color w:val="FF0000"/>
          <w:sz w:val="20"/>
          <w:szCs w:val="20"/>
        </w:rPr>
        <w:t> </w:t>
      </w:r>
      <w:r w:rsidR="009C25E0" w:rsidRPr="00657807">
        <w:rPr>
          <w:rFonts w:ascii="Arial" w:hAnsi="Arial" w:cs="Arial"/>
          <w:color w:val="FF0000"/>
          <w:sz w:val="20"/>
          <w:szCs w:val="20"/>
        </w:rPr>
        <w:t>morale puritaine. En économie, Reagan suit un programme</w:t>
      </w:r>
      <w:r w:rsidR="009C25E0" w:rsidRPr="00657807">
        <w:rPr>
          <w:rStyle w:val="apple-converted-space"/>
          <w:rFonts w:ascii="Arial" w:hAnsi="Arial" w:cs="Arial"/>
          <w:color w:val="FF0000"/>
          <w:sz w:val="20"/>
          <w:szCs w:val="20"/>
        </w:rPr>
        <w:t> </w:t>
      </w:r>
      <w:r w:rsidR="009C25E0" w:rsidRPr="00657807">
        <w:rPr>
          <w:rFonts w:ascii="Arial" w:hAnsi="Arial" w:cs="Arial"/>
          <w:color w:val="FF0000"/>
          <w:sz w:val="20"/>
          <w:szCs w:val="20"/>
        </w:rPr>
        <w:t>néolibéral</w:t>
      </w:r>
      <w:r w:rsidR="00657807" w:rsidRPr="00657807">
        <w:rPr>
          <w:rFonts w:ascii="Arial" w:hAnsi="Arial" w:cs="Arial"/>
          <w:color w:val="FF0000"/>
          <w:sz w:val="20"/>
          <w:szCs w:val="20"/>
        </w:rPr>
        <w:t xml:space="preserve"> </w:t>
      </w:r>
      <w:r w:rsidR="009C25E0" w:rsidRPr="00657807">
        <w:rPr>
          <w:rFonts w:ascii="Arial" w:hAnsi="Arial" w:cs="Arial"/>
          <w:color w:val="FF0000"/>
          <w:sz w:val="20"/>
          <w:szCs w:val="20"/>
        </w:rPr>
        <w:t>tempéré par un creusement considérable des déficits publics.</w:t>
      </w:r>
      <w:r w:rsidR="00657807" w:rsidRPr="00657807">
        <w:rPr>
          <w:rFonts w:ascii="Arial" w:hAnsi="Arial" w:cs="Arial"/>
          <w:color w:val="FF0000"/>
          <w:sz w:val="20"/>
          <w:szCs w:val="20"/>
          <w:shd w:val="clear" w:color="auto" w:fill="FFFFFF"/>
        </w:rPr>
        <w:t xml:space="preserve"> </w:t>
      </w:r>
      <w:r w:rsidR="00657807" w:rsidRPr="00657807">
        <w:rPr>
          <w:rFonts w:ascii="Arial" w:hAnsi="Arial" w:cs="Arial"/>
          <w:color w:val="FF0000"/>
          <w:sz w:val="20"/>
          <w:szCs w:val="20"/>
          <w:shd w:val="clear" w:color="auto" w:fill="FFFFFF"/>
        </w:rPr>
        <w:br/>
        <w:t>Il abandonne la détente, dénonce l’Union soviétique</w:t>
      </w:r>
      <w:r w:rsidR="00657807" w:rsidRPr="00657807">
        <w:rPr>
          <w:rStyle w:val="apple-converted-space"/>
          <w:rFonts w:ascii="Arial" w:hAnsi="Arial" w:cs="Arial"/>
          <w:color w:val="FF0000"/>
          <w:sz w:val="20"/>
          <w:szCs w:val="20"/>
          <w:shd w:val="clear" w:color="auto" w:fill="FFFFFF"/>
        </w:rPr>
        <w:t> </w:t>
      </w:r>
      <w:r w:rsidR="00657807" w:rsidRPr="00657807">
        <w:rPr>
          <w:rFonts w:ascii="Arial" w:hAnsi="Arial" w:cs="Arial"/>
          <w:color w:val="FF0000"/>
          <w:sz w:val="20"/>
          <w:szCs w:val="20"/>
          <w:shd w:val="clear" w:color="auto" w:fill="FFFFFF"/>
        </w:rPr>
        <w:t>comme « l’empire du mal » et donnent aux</w:t>
      </w:r>
      <w:r w:rsidR="00657807" w:rsidRPr="00657807">
        <w:rPr>
          <w:rStyle w:val="apple-converted-space"/>
          <w:rFonts w:ascii="Arial" w:hAnsi="Arial" w:cs="Arial"/>
          <w:color w:val="FF0000"/>
          <w:sz w:val="20"/>
          <w:szCs w:val="20"/>
          <w:shd w:val="clear" w:color="auto" w:fill="FFFFFF"/>
        </w:rPr>
        <w:t> </w:t>
      </w:r>
      <w:r w:rsidR="00657807" w:rsidRPr="00657807">
        <w:rPr>
          <w:rFonts w:ascii="Arial" w:hAnsi="Arial" w:cs="Arial"/>
          <w:color w:val="FF0000"/>
          <w:sz w:val="20"/>
          <w:szCs w:val="20"/>
          <w:shd w:val="clear" w:color="auto" w:fill="FFFFFF"/>
        </w:rPr>
        <w:t>États-Unis</w:t>
      </w:r>
      <w:r w:rsidR="00657807" w:rsidRPr="00657807">
        <w:rPr>
          <w:rStyle w:val="apple-converted-space"/>
          <w:rFonts w:ascii="Arial" w:hAnsi="Arial" w:cs="Arial"/>
          <w:color w:val="FF0000"/>
          <w:sz w:val="20"/>
          <w:szCs w:val="20"/>
          <w:shd w:val="clear" w:color="auto" w:fill="FFFFFF"/>
        </w:rPr>
        <w:t> </w:t>
      </w:r>
      <w:r w:rsidR="00657807" w:rsidRPr="00657807">
        <w:rPr>
          <w:rFonts w:ascii="Arial" w:hAnsi="Arial" w:cs="Arial"/>
          <w:color w:val="FF0000"/>
          <w:sz w:val="20"/>
          <w:szCs w:val="20"/>
          <w:shd w:val="clear" w:color="auto" w:fill="FFFFFF"/>
        </w:rPr>
        <w:t>les moyens militaires de « défendre la liberté et la démocratie ». Les interventions directes et indirectes augmentent dans le monde</w:t>
      </w:r>
      <w:r w:rsidR="00657807">
        <w:rPr>
          <w:rFonts w:ascii="Arial" w:hAnsi="Arial" w:cs="Arial"/>
          <w:color w:val="FF0000"/>
          <w:sz w:val="20"/>
          <w:szCs w:val="20"/>
          <w:shd w:val="clear" w:color="auto" w:fill="FFFFFF"/>
        </w:rPr>
        <w:br/>
      </w:r>
    </w:p>
    <w:p w:rsidR="00BA60E7" w:rsidRDefault="00BA60E7" w:rsidP="009C25E0">
      <w:pPr>
        <w:pStyle w:val="NormalWeb"/>
        <w:shd w:val="clear" w:color="auto" w:fill="FFFFFF"/>
        <w:spacing w:before="96" w:beforeAutospacing="0" w:after="120" w:afterAutospacing="0" w:line="288" w:lineRule="atLeast"/>
        <w:rPr>
          <w:rFonts w:ascii="Arial" w:hAnsi="Arial" w:cs="Arial"/>
          <w:color w:val="FF0000"/>
          <w:sz w:val="20"/>
          <w:szCs w:val="20"/>
          <w:shd w:val="clear" w:color="auto" w:fill="FFFFFF"/>
        </w:rPr>
      </w:pPr>
    </w:p>
    <w:p w:rsidR="006C6D2B" w:rsidRDefault="006C6D2B" w:rsidP="006C6D2B">
      <w:pPr>
        <w:pStyle w:val="Titre2"/>
        <w:pBdr>
          <w:bottom w:val="single" w:sz="6" w:space="2" w:color="AAAAAA"/>
        </w:pBdr>
        <w:shd w:val="clear" w:color="auto" w:fill="FFFFFF"/>
        <w:spacing w:before="0" w:beforeAutospacing="0" w:after="144" w:afterAutospacing="0" w:line="288" w:lineRule="atLeast"/>
        <w:rPr>
          <w:rFonts w:ascii="Arial" w:hAnsi="Arial" w:cs="Arial"/>
          <w:b w:val="0"/>
          <w:bCs w:val="0"/>
          <w:color w:val="000000"/>
          <w:sz w:val="29"/>
          <w:szCs w:val="29"/>
        </w:rPr>
      </w:pPr>
      <w:r>
        <w:rPr>
          <w:rStyle w:val="mw-headline"/>
          <w:rFonts w:ascii="Arial" w:hAnsi="Arial" w:cs="Arial"/>
          <w:b w:val="0"/>
          <w:bCs w:val="0"/>
          <w:color w:val="000000"/>
          <w:sz w:val="29"/>
          <w:szCs w:val="29"/>
        </w:rPr>
        <w:lastRenderedPageBreak/>
        <w:t>L'œuvre de Gorbatchev : de la « nouvelle détente » à la fin du bloc soviétique (1985-1991)</w:t>
      </w:r>
    </w:p>
    <w:p w:rsidR="006C6D2B" w:rsidRDefault="006C6D2B" w:rsidP="006C6D2B">
      <w:pPr>
        <w:spacing w:after="0" w:line="240" w:lineRule="auto"/>
        <w:rPr>
          <w:rFonts w:ascii="Times New Roman" w:eastAsia="Times New Roman" w:hAnsi="Times New Roman" w:cs="Times New Roman"/>
          <w:sz w:val="24"/>
          <w:szCs w:val="24"/>
          <w:lang w:eastAsia="fr-FR"/>
        </w:rPr>
      </w:pPr>
    </w:p>
    <w:p w:rsidR="006C6D2B" w:rsidRPr="006C6D2B" w:rsidRDefault="006C6D2B" w:rsidP="006C6D2B">
      <w:pPr>
        <w:spacing w:after="0" w:line="240" w:lineRule="auto"/>
        <w:rPr>
          <w:rFonts w:ascii="Times New Roman" w:eastAsia="Times New Roman" w:hAnsi="Times New Roman" w:cs="Times New Roman"/>
          <w:sz w:val="24"/>
          <w:szCs w:val="24"/>
          <w:lang w:eastAsia="fr-FR"/>
        </w:rPr>
      </w:pPr>
      <w:r>
        <w:rPr>
          <w:rFonts w:ascii="Arial" w:eastAsia="Times New Roman" w:hAnsi="Arial" w:cs="Arial"/>
          <w:noProof/>
          <w:color w:val="0B0080"/>
          <w:sz w:val="18"/>
          <w:szCs w:val="18"/>
          <w:lang w:eastAsia="fr-FR"/>
        </w:rPr>
        <w:drawing>
          <wp:inline distT="0" distB="0" distL="0" distR="0">
            <wp:extent cx="2095500" cy="1390650"/>
            <wp:effectExtent l="19050" t="0" r="0" b="0"/>
            <wp:docPr id="14" name="Image 14" descr="http://upload.wikimedia.org/wikipedia/commons/thumb/8/8d/Reagan_and_Gorbachev_signing.jpg/220px-Reagan_and_Gorbachev_signing.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8/8d/Reagan_and_Gorbachev_signing.jpg/220px-Reagan_and_Gorbachev_signing.jpg">
                      <a:hlinkClick r:id="rId24"/>
                    </pic:cNvPr>
                    <pic:cNvPicPr>
                      <a:picLocks noChangeAspect="1" noChangeArrowheads="1"/>
                    </pic:cNvPicPr>
                  </pic:nvPicPr>
                  <pic:blipFill>
                    <a:blip r:embed="rId25"/>
                    <a:srcRect/>
                    <a:stretch>
                      <a:fillRect/>
                    </a:stretch>
                  </pic:blipFill>
                  <pic:spPr bwMode="auto">
                    <a:xfrm>
                      <a:off x="0" y="0"/>
                      <a:ext cx="2095500" cy="1390650"/>
                    </a:xfrm>
                    <a:prstGeom prst="rect">
                      <a:avLst/>
                    </a:prstGeom>
                    <a:noFill/>
                    <a:ln w="9525">
                      <a:noFill/>
                      <a:miter lim="800000"/>
                      <a:headEnd/>
                      <a:tailEnd/>
                    </a:ln>
                  </pic:spPr>
                </pic:pic>
              </a:graphicData>
            </a:graphic>
          </wp:inline>
        </w:drawing>
      </w:r>
    </w:p>
    <w:p w:rsidR="00657807" w:rsidRDefault="006C6D2B" w:rsidP="006C6D2B">
      <w:pPr>
        <w:spacing w:after="0" w:line="336" w:lineRule="atLeast"/>
        <w:rPr>
          <w:rFonts w:ascii="Arial" w:eastAsia="Times New Roman" w:hAnsi="Arial" w:cs="Arial"/>
          <w:color w:val="000000"/>
          <w:sz w:val="17"/>
          <w:szCs w:val="17"/>
          <w:lang w:eastAsia="fr-FR"/>
        </w:rPr>
      </w:pPr>
      <w:r w:rsidRPr="006C6D2B">
        <w:rPr>
          <w:rFonts w:ascii="Arial" w:eastAsia="Times New Roman" w:hAnsi="Arial" w:cs="Arial"/>
          <w:color w:val="000000"/>
          <w:sz w:val="17"/>
          <w:szCs w:val="17"/>
          <w:lang w:eastAsia="fr-FR"/>
        </w:rPr>
        <w:t>8 décembre 1987 : Gorbatchev et Reagan signent le</w:t>
      </w:r>
      <w:r w:rsidRPr="006C6D2B">
        <w:rPr>
          <w:rFonts w:ascii="Arial" w:eastAsia="Times New Roman" w:hAnsi="Arial" w:cs="Arial"/>
          <w:color w:val="000000"/>
          <w:sz w:val="17"/>
          <w:lang w:eastAsia="fr-FR"/>
        </w:rPr>
        <w:t> </w:t>
      </w:r>
      <w:hyperlink r:id="rId26" w:tooltip="Traité sur les forces nucléaires à portée intermédiaire" w:history="1">
        <w:r w:rsidRPr="006C6D2B">
          <w:rPr>
            <w:rFonts w:ascii="Arial" w:eastAsia="Times New Roman" w:hAnsi="Arial" w:cs="Arial"/>
            <w:color w:val="0B0080"/>
            <w:sz w:val="17"/>
            <w:u w:val="single"/>
            <w:lang w:eastAsia="fr-FR"/>
          </w:rPr>
          <w:t>Traité sur les forces nucléaires à portée intermédiaire</w:t>
        </w:r>
      </w:hyperlink>
      <w:r w:rsidRPr="006C6D2B">
        <w:rPr>
          <w:rFonts w:ascii="Arial" w:eastAsia="Times New Roman" w:hAnsi="Arial" w:cs="Arial"/>
          <w:color w:val="000000"/>
          <w:sz w:val="17"/>
          <w:szCs w:val="17"/>
          <w:lang w:eastAsia="fr-FR"/>
        </w:rPr>
        <w:t>.</w:t>
      </w:r>
    </w:p>
    <w:p w:rsidR="006C6D2B" w:rsidRDefault="006C6D2B" w:rsidP="006C6D2B">
      <w:pPr>
        <w:spacing w:after="0" w:line="336" w:lineRule="atLeast"/>
        <w:rPr>
          <w:rFonts w:ascii="Arial" w:eastAsia="Times New Roman" w:hAnsi="Arial" w:cs="Arial"/>
          <w:color w:val="000000"/>
          <w:sz w:val="17"/>
          <w:szCs w:val="17"/>
          <w:lang w:eastAsia="fr-FR"/>
        </w:rPr>
      </w:pPr>
    </w:p>
    <w:p w:rsidR="006C6D2B" w:rsidRPr="006C6D2B" w:rsidRDefault="006C6D2B" w:rsidP="006C6D2B">
      <w:pPr>
        <w:pStyle w:val="NormalWeb"/>
        <w:shd w:val="clear" w:color="auto" w:fill="FFFFFF"/>
        <w:spacing w:before="96" w:beforeAutospacing="0" w:after="120" w:afterAutospacing="0" w:line="288" w:lineRule="atLeast"/>
        <w:rPr>
          <w:rFonts w:ascii="Arial" w:hAnsi="Arial" w:cs="Arial"/>
          <w:color w:val="FF0000"/>
          <w:sz w:val="20"/>
          <w:szCs w:val="20"/>
        </w:rPr>
      </w:pPr>
      <w:r w:rsidRPr="006C6D2B">
        <w:rPr>
          <w:rFonts w:ascii="Arial" w:hAnsi="Arial" w:cs="Arial"/>
          <w:color w:val="000000"/>
          <w:sz w:val="20"/>
          <w:szCs w:val="20"/>
        </w:rPr>
        <w:t xml:space="preserve">1985 : Gorbatchev au pouvoir en URSS </w:t>
      </w:r>
      <w:r>
        <w:rPr>
          <w:rFonts w:ascii="Arial" w:hAnsi="Arial" w:cs="Arial"/>
          <w:color w:val="000000"/>
          <w:sz w:val="20"/>
          <w:szCs w:val="20"/>
        </w:rPr>
        <w:br/>
      </w:r>
      <w:r w:rsidRPr="006C6D2B">
        <w:rPr>
          <w:rFonts w:ascii="Arial" w:hAnsi="Arial" w:cs="Arial"/>
          <w:color w:val="FF0000"/>
          <w:sz w:val="20"/>
          <w:szCs w:val="20"/>
          <w:shd w:val="clear" w:color="auto" w:fill="FFFFFF"/>
        </w:rPr>
        <w:t>Mikhaïl Gorbatchev</w:t>
      </w:r>
      <w:r w:rsidRPr="006C6D2B">
        <w:rPr>
          <w:rStyle w:val="apple-converted-space"/>
          <w:rFonts w:ascii="Arial" w:hAnsi="Arial" w:cs="Arial"/>
          <w:color w:val="FF0000"/>
          <w:sz w:val="20"/>
          <w:szCs w:val="20"/>
          <w:shd w:val="clear" w:color="auto" w:fill="FFFFFF"/>
        </w:rPr>
        <w:t> </w:t>
      </w:r>
      <w:r w:rsidRPr="006C6D2B">
        <w:rPr>
          <w:rFonts w:ascii="Arial" w:hAnsi="Arial" w:cs="Arial"/>
          <w:color w:val="FF0000"/>
          <w:sz w:val="20"/>
          <w:szCs w:val="20"/>
          <w:shd w:val="clear" w:color="auto" w:fill="FFFFFF"/>
        </w:rPr>
        <w:t>(âgé de 54 ans) arrive au pouvoir en URSS. Il lancera peu après les politiques de</w:t>
      </w:r>
      <w:r w:rsidRPr="006C6D2B">
        <w:rPr>
          <w:rStyle w:val="apple-converted-space"/>
          <w:rFonts w:ascii="Arial" w:hAnsi="Arial" w:cs="Arial"/>
          <w:color w:val="FF0000"/>
          <w:sz w:val="20"/>
          <w:szCs w:val="20"/>
          <w:shd w:val="clear" w:color="auto" w:fill="FFFFFF"/>
        </w:rPr>
        <w:t> :</w:t>
      </w:r>
      <w:r w:rsidRPr="006C6D2B">
        <w:rPr>
          <w:rStyle w:val="apple-converted-space"/>
          <w:rFonts w:ascii="Arial" w:hAnsi="Arial" w:cs="Arial"/>
          <w:color w:val="FF0000"/>
          <w:sz w:val="20"/>
          <w:szCs w:val="20"/>
          <w:shd w:val="clear" w:color="auto" w:fill="FFFFFF"/>
        </w:rPr>
        <w:br/>
        <w:t xml:space="preserve">&gt; </w:t>
      </w:r>
      <w:hyperlink r:id="rId27" w:tooltip="Glasnost" w:history="1">
        <w:r w:rsidRPr="006C6D2B">
          <w:rPr>
            <w:rStyle w:val="Lienhypertexte"/>
            <w:rFonts w:ascii="Arial" w:hAnsi="Arial" w:cs="Arial"/>
            <w:b/>
            <w:i/>
            <w:iCs/>
            <w:color w:val="FF0000"/>
            <w:sz w:val="20"/>
            <w:szCs w:val="20"/>
            <w:shd w:val="clear" w:color="auto" w:fill="FFFFFF"/>
          </w:rPr>
          <w:t>glasnost</w:t>
        </w:r>
      </w:hyperlink>
      <w:r>
        <w:rPr>
          <w:rFonts w:ascii="Arial" w:hAnsi="Arial" w:cs="Arial"/>
          <w:i/>
          <w:iCs/>
          <w:color w:val="FF0000"/>
          <w:sz w:val="20"/>
          <w:szCs w:val="20"/>
          <w:shd w:val="clear" w:color="auto" w:fill="FFFFFF"/>
        </w:rPr>
        <w:t xml:space="preserve"> </w:t>
      </w:r>
      <w:r w:rsidRPr="006C6D2B">
        <w:rPr>
          <w:rFonts w:ascii="Arial" w:hAnsi="Arial" w:cs="Arial"/>
          <w:color w:val="FF0000"/>
          <w:sz w:val="20"/>
          <w:szCs w:val="20"/>
          <w:shd w:val="clear" w:color="auto" w:fill="FFFFFF"/>
        </w:rPr>
        <w:t>(transparence) :</w:t>
      </w:r>
      <w:r w:rsidRPr="006C6D2B">
        <w:rPr>
          <w:rFonts w:ascii="Arial" w:hAnsi="Arial" w:cs="Arial"/>
          <w:color w:val="FF0000"/>
          <w:sz w:val="20"/>
          <w:szCs w:val="20"/>
        </w:rPr>
        <w:t xml:space="preserve"> une politique de</w:t>
      </w:r>
      <w:r w:rsidRPr="006C6D2B">
        <w:rPr>
          <w:rStyle w:val="apple-converted-space"/>
          <w:rFonts w:ascii="Arial" w:hAnsi="Arial" w:cs="Arial"/>
          <w:color w:val="FF0000"/>
          <w:sz w:val="20"/>
          <w:szCs w:val="20"/>
        </w:rPr>
        <w:t> </w:t>
      </w:r>
      <w:r w:rsidRPr="006C6D2B">
        <w:rPr>
          <w:rFonts w:ascii="Arial" w:hAnsi="Arial" w:cs="Arial"/>
          <w:color w:val="FF0000"/>
          <w:sz w:val="20"/>
          <w:szCs w:val="20"/>
        </w:rPr>
        <w:t>liberté d'expression</w:t>
      </w:r>
      <w:r w:rsidRPr="006C6D2B">
        <w:rPr>
          <w:rStyle w:val="apple-converted-space"/>
          <w:rFonts w:ascii="Arial" w:hAnsi="Arial" w:cs="Arial"/>
          <w:color w:val="FF0000"/>
          <w:sz w:val="20"/>
          <w:szCs w:val="20"/>
        </w:rPr>
        <w:t> </w:t>
      </w:r>
      <w:r w:rsidRPr="006C6D2B">
        <w:rPr>
          <w:rFonts w:ascii="Arial" w:hAnsi="Arial" w:cs="Arial"/>
          <w:color w:val="FF0000"/>
          <w:sz w:val="20"/>
          <w:szCs w:val="20"/>
        </w:rPr>
        <w:t xml:space="preserve">et de la publication d'informations, </w:t>
      </w:r>
      <w:r w:rsidRPr="006C6D2B">
        <w:rPr>
          <w:rFonts w:ascii="Arial" w:hAnsi="Arial" w:cs="Arial"/>
          <w:color w:val="FF0000"/>
          <w:sz w:val="20"/>
          <w:szCs w:val="20"/>
        </w:rPr>
        <w:br/>
        <w:t>À travers cette politique, Gorbatchev approfondit la</w:t>
      </w:r>
      <w:r w:rsidRPr="006C6D2B">
        <w:rPr>
          <w:rStyle w:val="apple-converted-space"/>
          <w:rFonts w:ascii="Arial" w:hAnsi="Arial" w:cs="Arial"/>
          <w:color w:val="FF0000"/>
          <w:sz w:val="20"/>
          <w:szCs w:val="20"/>
        </w:rPr>
        <w:t> </w:t>
      </w:r>
      <w:r w:rsidRPr="006C6D2B">
        <w:rPr>
          <w:rFonts w:ascii="Arial" w:hAnsi="Arial" w:cs="Arial"/>
          <w:color w:val="FF0000"/>
          <w:sz w:val="20"/>
          <w:szCs w:val="20"/>
        </w:rPr>
        <w:t>déstalinisation, politique mise en place en 1956 par</w:t>
      </w:r>
      <w:r w:rsidRPr="006C6D2B">
        <w:rPr>
          <w:rStyle w:val="apple-converted-space"/>
          <w:rFonts w:ascii="Arial" w:hAnsi="Arial" w:cs="Arial"/>
          <w:color w:val="FF0000"/>
          <w:sz w:val="20"/>
          <w:szCs w:val="20"/>
        </w:rPr>
        <w:t> </w:t>
      </w:r>
      <w:r w:rsidRPr="006C6D2B">
        <w:rPr>
          <w:rFonts w:ascii="Arial" w:hAnsi="Arial" w:cs="Arial"/>
          <w:color w:val="FF0000"/>
          <w:sz w:val="20"/>
          <w:szCs w:val="20"/>
        </w:rPr>
        <w:t>Khrouchtchev.</w:t>
      </w:r>
      <w:r w:rsidRPr="006C6D2B">
        <w:rPr>
          <w:rFonts w:ascii="Arial" w:hAnsi="Arial" w:cs="Arial"/>
          <w:color w:val="FF0000"/>
          <w:sz w:val="20"/>
          <w:szCs w:val="20"/>
        </w:rPr>
        <w:br/>
        <w:t>Gorbatchev dénonce également les crimes de</w:t>
      </w:r>
      <w:r w:rsidRPr="006C6D2B">
        <w:rPr>
          <w:rStyle w:val="apple-converted-space"/>
          <w:rFonts w:ascii="Arial" w:hAnsi="Arial" w:cs="Arial"/>
          <w:color w:val="FF0000"/>
          <w:sz w:val="20"/>
          <w:szCs w:val="20"/>
        </w:rPr>
        <w:t> </w:t>
      </w:r>
      <w:r w:rsidRPr="006C6D2B">
        <w:rPr>
          <w:rFonts w:ascii="Arial" w:hAnsi="Arial" w:cs="Arial"/>
          <w:color w:val="FF0000"/>
          <w:sz w:val="20"/>
          <w:szCs w:val="20"/>
        </w:rPr>
        <w:t>Staline, mais cette fois-ci, ce n'est pas sous forme de rapport secret publié à l'extérieur du bloc communiste, mais bien publiquement que ses crimes sont révélés au grand jour.</w:t>
      </w:r>
      <w:r w:rsidRPr="006C6D2B">
        <w:rPr>
          <w:rFonts w:ascii="Arial" w:hAnsi="Arial" w:cs="Arial"/>
          <w:color w:val="FF0000"/>
          <w:sz w:val="20"/>
          <w:szCs w:val="20"/>
        </w:rPr>
        <w:br/>
        <w:t>La</w:t>
      </w:r>
      <w:r w:rsidRPr="006C6D2B">
        <w:rPr>
          <w:rStyle w:val="apple-converted-space"/>
          <w:rFonts w:ascii="Arial" w:hAnsi="Arial" w:cs="Arial"/>
          <w:color w:val="FF0000"/>
          <w:sz w:val="20"/>
          <w:szCs w:val="20"/>
        </w:rPr>
        <w:t> </w:t>
      </w:r>
      <w:r w:rsidRPr="006C6D2B">
        <w:rPr>
          <w:rFonts w:ascii="Arial" w:hAnsi="Arial" w:cs="Arial"/>
          <w:i/>
          <w:iCs/>
          <w:color w:val="FF0000"/>
          <w:sz w:val="20"/>
          <w:szCs w:val="20"/>
        </w:rPr>
        <w:t>glasnost</w:t>
      </w:r>
      <w:r w:rsidRPr="006C6D2B">
        <w:rPr>
          <w:rStyle w:val="apple-converted-space"/>
          <w:rFonts w:ascii="Arial" w:hAnsi="Arial" w:cs="Arial"/>
          <w:color w:val="FF0000"/>
          <w:sz w:val="20"/>
          <w:szCs w:val="20"/>
        </w:rPr>
        <w:t> </w:t>
      </w:r>
      <w:r w:rsidRPr="006C6D2B">
        <w:rPr>
          <w:rFonts w:ascii="Arial" w:hAnsi="Arial" w:cs="Arial"/>
          <w:color w:val="FF0000"/>
          <w:sz w:val="20"/>
          <w:szCs w:val="20"/>
        </w:rPr>
        <w:t xml:space="preserve">donna de nouvelles libertés au peuple, comme la liberté d'expression, ce qui signifiait un changement important dans la mesure où le contrôle des idées avait été une partie centrale du système soviétique. Des milliers de prisonniers politiques et beaucoup de dissidents furent également </w:t>
      </w:r>
      <w:proofErr w:type="spellStart"/>
      <w:r w:rsidRPr="006C6D2B">
        <w:rPr>
          <w:rFonts w:ascii="Arial" w:hAnsi="Arial" w:cs="Arial"/>
          <w:color w:val="FF0000"/>
          <w:sz w:val="20"/>
          <w:szCs w:val="20"/>
        </w:rPr>
        <w:t>libérés.D'</w:t>
      </w:r>
      <w:proofErr w:type="spellEnd"/>
      <w:r w:rsidRPr="006C6D2B">
        <w:rPr>
          <w:rFonts w:ascii="Arial" w:hAnsi="Arial" w:cs="Arial"/>
          <w:color w:val="FF0000"/>
          <w:sz w:val="20"/>
          <w:szCs w:val="20"/>
        </w:rPr>
        <w:t>autre part, la</w:t>
      </w:r>
      <w:r w:rsidRPr="006C6D2B">
        <w:rPr>
          <w:rStyle w:val="apple-converted-space"/>
          <w:rFonts w:ascii="Arial" w:hAnsi="Arial" w:cs="Arial"/>
          <w:color w:val="FF0000"/>
          <w:sz w:val="20"/>
          <w:szCs w:val="20"/>
        </w:rPr>
        <w:t> </w:t>
      </w:r>
      <w:r w:rsidRPr="006C6D2B">
        <w:rPr>
          <w:rFonts w:ascii="Arial" w:hAnsi="Arial" w:cs="Arial"/>
          <w:i/>
          <w:iCs/>
          <w:color w:val="FF0000"/>
          <w:sz w:val="20"/>
          <w:szCs w:val="20"/>
        </w:rPr>
        <w:t>glasnost</w:t>
      </w:r>
      <w:r w:rsidRPr="006C6D2B">
        <w:rPr>
          <w:rStyle w:val="apple-converted-space"/>
          <w:rFonts w:ascii="Arial" w:hAnsi="Arial" w:cs="Arial"/>
          <w:color w:val="FF0000"/>
          <w:sz w:val="20"/>
          <w:szCs w:val="20"/>
        </w:rPr>
        <w:t> </w:t>
      </w:r>
      <w:r w:rsidRPr="006C6D2B">
        <w:rPr>
          <w:rFonts w:ascii="Arial" w:hAnsi="Arial" w:cs="Arial"/>
          <w:color w:val="FF0000"/>
          <w:sz w:val="20"/>
          <w:szCs w:val="20"/>
        </w:rPr>
        <w:t>va entraîner des manifestations massives ainsi que le début des grèves. Elle contribuera aussi au réveil des nationalismes chez les minorités ethniques constituant la fédération soviétique.</w:t>
      </w:r>
      <w:r>
        <w:rPr>
          <w:rFonts w:ascii="Arial" w:hAnsi="Arial" w:cs="Arial"/>
          <w:color w:val="FF0000"/>
          <w:sz w:val="20"/>
          <w:szCs w:val="20"/>
        </w:rPr>
        <w:br/>
      </w:r>
      <w:r w:rsidRPr="006C6D2B">
        <w:rPr>
          <w:rFonts w:ascii="Arial" w:hAnsi="Arial" w:cs="Arial"/>
          <w:color w:val="FF0000"/>
          <w:sz w:val="20"/>
          <w:szCs w:val="20"/>
        </w:rPr>
        <w:t xml:space="preserve">&gt; </w:t>
      </w:r>
      <w:r w:rsidRPr="006C6D2B">
        <w:rPr>
          <w:rFonts w:ascii="Arial" w:hAnsi="Arial" w:cs="Arial"/>
          <w:color w:val="FF0000"/>
          <w:sz w:val="20"/>
          <w:szCs w:val="20"/>
          <w:shd w:val="clear" w:color="auto" w:fill="FFFFFF"/>
        </w:rPr>
        <w:t>La</w:t>
      </w:r>
      <w:r w:rsidRPr="006C6D2B">
        <w:rPr>
          <w:rStyle w:val="apple-converted-space"/>
          <w:rFonts w:ascii="Arial" w:hAnsi="Arial" w:cs="Arial"/>
          <w:color w:val="FF0000"/>
          <w:sz w:val="20"/>
          <w:szCs w:val="20"/>
          <w:shd w:val="clear" w:color="auto" w:fill="FFFFFF"/>
        </w:rPr>
        <w:t> </w:t>
      </w:r>
      <w:hyperlink r:id="rId28" w:history="1">
        <w:r w:rsidRPr="006C6D2B">
          <w:rPr>
            <w:rStyle w:val="Lienhypertexte"/>
            <w:rFonts w:ascii="Arial" w:hAnsi="Arial" w:cs="Arial"/>
            <w:b/>
            <w:bCs/>
            <w:i/>
            <w:iCs/>
            <w:color w:val="FF0000"/>
            <w:sz w:val="20"/>
            <w:szCs w:val="20"/>
            <w:shd w:val="clear" w:color="auto" w:fill="FFFFFF"/>
          </w:rPr>
          <w:t>perestroïka</w:t>
        </w:r>
      </w:hyperlink>
      <w:r w:rsidRPr="006C6D2B">
        <w:rPr>
          <w:rFonts w:ascii="Arial" w:hAnsi="Arial" w:cs="Arial"/>
          <w:color w:val="FF0000"/>
          <w:sz w:val="20"/>
          <w:szCs w:val="20"/>
          <w:shd w:val="clear" w:color="auto" w:fill="FFFFFF"/>
        </w:rPr>
        <w:t xml:space="preserve"> qui signifie :</w:t>
      </w:r>
      <w:r w:rsidRPr="006C6D2B">
        <w:rPr>
          <w:rStyle w:val="apple-converted-space"/>
          <w:rFonts w:ascii="Arial" w:hAnsi="Arial" w:cs="Arial"/>
          <w:color w:val="FF0000"/>
          <w:sz w:val="20"/>
          <w:szCs w:val="20"/>
          <w:shd w:val="clear" w:color="auto" w:fill="FFFFFF"/>
        </w:rPr>
        <w:t> </w:t>
      </w:r>
      <w:r w:rsidRPr="006C6D2B">
        <w:rPr>
          <w:rFonts w:ascii="Arial" w:hAnsi="Arial" w:cs="Arial"/>
          <w:i/>
          <w:iCs/>
          <w:color w:val="FF0000"/>
          <w:sz w:val="20"/>
          <w:szCs w:val="20"/>
          <w:shd w:val="clear" w:color="auto" w:fill="FFFFFF"/>
        </w:rPr>
        <w:t>reconstruction</w:t>
      </w:r>
      <w:r w:rsidRPr="006C6D2B">
        <w:rPr>
          <w:rFonts w:ascii="Arial" w:hAnsi="Arial" w:cs="Arial"/>
          <w:color w:val="FF0000"/>
          <w:sz w:val="20"/>
          <w:szCs w:val="20"/>
          <w:shd w:val="clear" w:color="auto" w:fill="FFFFFF"/>
        </w:rPr>
        <w:t>,</w:t>
      </w:r>
      <w:r w:rsidRPr="006C6D2B">
        <w:rPr>
          <w:rStyle w:val="apple-converted-space"/>
          <w:rFonts w:ascii="Arial" w:hAnsi="Arial" w:cs="Arial"/>
          <w:color w:val="FF0000"/>
          <w:sz w:val="20"/>
          <w:szCs w:val="20"/>
          <w:shd w:val="clear" w:color="auto" w:fill="FFFFFF"/>
        </w:rPr>
        <w:t> </w:t>
      </w:r>
      <w:r w:rsidRPr="006C6D2B">
        <w:rPr>
          <w:rFonts w:ascii="Arial" w:hAnsi="Arial" w:cs="Arial"/>
          <w:i/>
          <w:iCs/>
          <w:color w:val="FF0000"/>
          <w:sz w:val="20"/>
          <w:szCs w:val="20"/>
          <w:shd w:val="clear" w:color="auto" w:fill="FFFFFF"/>
        </w:rPr>
        <w:t>restructuration</w:t>
      </w:r>
      <w:r w:rsidRPr="006C6D2B">
        <w:rPr>
          <w:rFonts w:ascii="Arial" w:hAnsi="Arial" w:cs="Arial"/>
          <w:color w:val="FF0000"/>
          <w:sz w:val="20"/>
          <w:szCs w:val="20"/>
          <w:shd w:val="clear" w:color="auto" w:fill="FFFFFF"/>
        </w:rPr>
        <w:t> ; est le nom donné aux</w:t>
      </w:r>
      <w:r w:rsidRPr="006C6D2B">
        <w:rPr>
          <w:rStyle w:val="apple-converted-space"/>
          <w:rFonts w:ascii="Arial" w:hAnsi="Arial" w:cs="Arial"/>
          <w:color w:val="FF0000"/>
          <w:sz w:val="20"/>
          <w:szCs w:val="20"/>
          <w:shd w:val="clear" w:color="auto" w:fill="FFFFFF"/>
        </w:rPr>
        <w:t> </w:t>
      </w:r>
      <w:r w:rsidRPr="006C6D2B">
        <w:rPr>
          <w:rFonts w:ascii="Arial" w:hAnsi="Arial" w:cs="Arial"/>
          <w:color w:val="FF0000"/>
          <w:sz w:val="20"/>
          <w:szCs w:val="20"/>
          <w:shd w:val="clear" w:color="auto" w:fill="FFFFFF"/>
        </w:rPr>
        <w:t>réformes économiques</w:t>
      </w:r>
      <w:r w:rsidRPr="006C6D2B">
        <w:rPr>
          <w:rStyle w:val="apple-converted-space"/>
          <w:rFonts w:ascii="Arial" w:hAnsi="Arial" w:cs="Arial"/>
          <w:color w:val="FF0000"/>
          <w:sz w:val="20"/>
          <w:szCs w:val="20"/>
          <w:shd w:val="clear" w:color="auto" w:fill="FFFFFF"/>
        </w:rPr>
        <w:t> </w:t>
      </w:r>
      <w:r w:rsidRPr="006C6D2B">
        <w:rPr>
          <w:rFonts w:ascii="Arial" w:hAnsi="Arial" w:cs="Arial"/>
          <w:color w:val="FF0000"/>
          <w:sz w:val="20"/>
          <w:szCs w:val="20"/>
          <w:shd w:val="clear" w:color="auto" w:fill="FFFFFF"/>
        </w:rPr>
        <w:t>et sociales</w:t>
      </w:r>
      <w:r w:rsidRPr="006C6D2B">
        <w:rPr>
          <w:rStyle w:val="apple-converted-space"/>
          <w:rFonts w:ascii="Arial" w:hAnsi="Arial" w:cs="Arial"/>
          <w:color w:val="FF0000"/>
          <w:sz w:val="20"/>
          <w:szCs w:val="20"/>
          <w:shd w:val="clear" w:color="auto" w:fill="FFFFFF"/>
        </w:rPr>
        <w:t> </w:t>
      </w:r>
      <w:r w:rsidRPr="006C6D2B">
        <w:rPr>
          <w:rFonts w:ascii="Arial" w:hAnsi="Arial" w:cs="Arial"/>
          <w:color w:val="FF0000"/>
          <w:sz w:val="20"/>
          <w:szCs w:val="20"/>
          <w:shd w:val="clear" w:color="auto" w:fill="FFFFFF"/>
        </w:rPr>
        <w:t>en</w:t>
      </w:r>
      <w:r w:rsidRPr="006C6D2B">
        <w:rPr>
          <w:rStyle w:val="apple-converted-space"/>
          <w:rFonts w:ascii="Arial" w:hAnsi="Arial" w:cs="Arial"/>
          <w:color w:val="FF0000"/>
          <w:sz w:val="20"/>
          <w:szCs w:val="20"/>
          <w:shd w:val="clear" w:color="auto" w:fill="FFFFFF"/>
        </w:rPr>
        <w:t> </w:t>
      </w:r>
      <w:r w:rsidRPr="006C6D2B">
        <w:rPr>
          <w:rFonts w:ascii="Arial" w:hAnsi="Arial" w:cs="Arial"/>
          <w:color w:val="FF0000"/>
          <w:sz w:val="20"/>
          <w:szCs w:val="20"/>
          <w:shd w:val="clear" w:color="auto" w:fill="FFFFFF"/>
        </w:rPr>
        <w:t>URSS</w:t>
      </w:r>
      <w:r w:rsidRPr="006C6D2B">
        <w:rPr>
          <w:rStyle w:val="apple-converted-space"/>
          <w:rFonts w:ascii="Arial" w:hAnsi="Arial" w:cs="Arial"/>
          <w:color w:val="FF0000"/>
          <w:sz w:val="20"/>
          <w:szCs w:val="20"/>
          <w:shd w:val="clear" w:color="auto" w:fill="FFFFFF"/>
        </w:rPr>
        <w:t> </w:t>
      </w:r>
      <w:r w:rsidRPr="006C6D2B">
        <w:rPr>
          <w:rFonts w:ascii="Arial" w:hAnsi="Arial" w:cs="Arial"/>
          <w:color w:val="FF0000"/>
          <w:sz w:val="20"/>
          <w:szCs w:val="20"/>
          <w:shd w:val="clear" w:color="auto" w:fill="FFFFFF"/>
        </w:rPr>
        <w:t>d'avril1985</w:t>
      </w:r>
      <w:r w:rsidRPr="006C6D2B">
        <w:rPr>
          <w:rStyle w:val="apple-converted-space"/>
          <w:rFonts w:ascii="Arial" w:hAnsi="Arial" w:cs="Arial"/>
          <w:color w:val="FF0000"/>
          <w:sz w:val="20"/>
          <w:szCs w:val="20"/>
          <w:shd w:val="clear" w:color="auto" w:fill="FFFFFF"/>
        </w:rPr>
        <w:t> </w:t>
      </w:r>
      <w:r w:rsidRPr="006C6D2B">
        <w:rPr>
          <w:rFonts w:ascii="Arial" w:hAnsi="Arial" w:cs="Arial"/>
          <w:color w:val="FF0000"/>
          <w:sz w:val="20"/>
          <w:szCs w:val="20"/>
          <w:shd w:val="clear" w:color="auto" w:fill="FFFFFF"/>
        </w:rPr>
        <w:t>à décembre</w:t>
      </w:r>
      <w:r w:rsidRPr="006C6D2B">
        <w:rPr>
          <w:rStyle w:val="apple-converted-space"/>
          <w:rFonts w:ascii="Arial" w:hAnsi="Arial" w:cs="Arial"/>
          <w:color w:val="FF0000"/>
          <w:sz w:val="20"/>
          <w:szCs w:val="20"/>
          <w:shd w:val="clear" w:color="auto" w:fill="FFFFFF"/>
        </w:rPr>
        <w:t> </w:t>
      </w:r>
      <w:r w:rsidRPr="006C6D2B">
        <w:rPr>
          <w:rFonts w:ascii="Arial" w:hAnsi="Arial" w:cs="Arial"/>
          <w:color w:val="FF0000"/>
          <w:sz w:val="20"/>
          <w:szCs w:val="20"/>
          <w:shd w:val="clear" w:color="auto" w:fill="FFFFFF"/>
        </w:rPr>
        <w:t>1991.</w:t>
      </w:r>
    </w:p>
    <w:p w:rsidR="00BA60E7" w:rsidRDefault="00AC632B" w:rsidP="006713A2">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br/>
      </w:r>
      <w:r w:rsidR="007B7C26">
        <w:rPr>
          <w:rFonts w:ascii="Arial" w:hAnsi="Arial" w:cs="Arial"/>
          <w:color w:val="000000"/>
          <w:sz w:val="20"/>
          <w:szCs w:val="20"/>
        </w:rPr>
        <w:t>1988 : Fin de la Guerre Iran-Irak</w:t>
      </w:r>
      <w:r w:rsidR="007B7C26">
        <w:rPr>
          <w:rFonts w:ascii="Arial" w:hAnsi="Arial" w:cs="Arial"/>
          <w:color w:val="000000"/>
          <w:sz w:val="20"/>
          <w:szCs w:val="20"/>
        </w:rPr>
        <w:br/>
      </w:r>
      <w:r w:rsidR="007B7C26">
        <w:rPr>
          <w:rFonts w:ascii="Arial" w:hAnsi="Arial" w:cs="Arial"/>
          <w:color w:val="000000"/>
          <w:sz w:val="20"/>
          <w:szCs w:val="20"/>
        </w:rPr>
        <w:br/>
        <w:t xml:space="preserve">1989 : </w:t>
      </w:r>
      <w:hyperlink r:id="rId29" w:history="1">
        <w:r w:rsidR="007B7C26" w:rsidRPr="006713A2">
          <w:rPr>
            <w:rStyle w:val="Lienhypertexte"/>
            <w:rFonts w:ascii="Arial" w:hAnsi="Arial" w:cs="Arial"/>
            <w:b/>
            <w:sz w:val="20"/>
            <w:szCs w:val="20"/>
          </w:rPr>
          <w:t xml:space="preserve">Fin des </w:t>
        </w:r>
        <w:r w:rsidR="00567973" w:rsidRPr="006713A2">
          <w:rPr>
            <w:rStyle w:val="Lienhypertexte"/>
            <w:rFonts w:ascii="Arial" w:hAnsi="Arial" w:cs="Arial"/>
            <w:b/>
            <w:sz w:val="20"/>
            <w:szCs w:val="20"/>
          </w:rPr>
          <w:t>régimes</w:t>
        </w:r>
        <w:r w:rsidR="007B7C26" w:rsidRPr="006713A2">
          <w:rPr>
            <w:rStyle w:val="Lienhypertexte"/>
            <w:rFonts w:ascii="Arial" w:hAnsi="Arial" w:cs="Arial"/>
            <w:b/>
            <w:sz w:val="20"/>
            <w:szCs w:val="20"/>
          </w:rPr>
          <w:t xml:space="preserve"> Communiste</w:t>
        </w:r>
      </w:hyperlink>
      <w:r w:rsidR="007B7C26">
        <w:rPr>
          <w:rFonts w:ascii="Arial" w:hAnsi="Arial" w:cs="Arial"/>
          <w:color w:val="000000"/>
          <w:sz w:val="20"/>
          <w:szCs w:val="20"/>
        </w:rPr>
        <w:t xml:space="preserve"> / </w:t>
      </w:r>
      <w:hyperlink r:id="rId30" w:history="1">
        <w:r w:rsidR="007B7C26" w:rsidRPr="006713A2">
          <w:rPr>
            <w:rStyle w:val="Lienhypertexte"/>
            <w:rFonts w:ascii="Arial" w:hAnsi="Arial" w:cs="Arial"/>
            <w:b/>
            <w:sz w:val="20"/>
            <w:szCs w:val="20"/>
          </w:rPr>
          <w:t>Fin du Mur de Berlin</w:t>
        </w:r>
      </w:hyperlink>
      <w:r w:rsidR="00567973">
        <w:rPr>
          <w:rFonts w:ascii="Arial" w:hAnsi="Arial" w:cs="Arial"/>
          <w:color w:val="000000"/>
          <w:sz w:val="20"/>
          <w:szCs w:val="20"/>
        </w:rPr>
        <w:br/>
      </w:r>
      <w:r w:rsidR="006713A2" w:rsidRPr="006713A2">
        <w:rPr>
          <w:rFonts w:ascii="Arial" w:hAnsi="Arial" w:cs="Arial"/>
          <w:color w:val="FF0000"/>
          <w:sz w:val="20"/>
          <w:szCs w:val="20"/>
        </w:rPr>
        <w:t>Le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7 décembre 1988, à la tribune de l’ONU,</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Gorbatchev</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annonce la réduction des forces armées soviétiques en</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RDA,</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Hongrie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et</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Tchécoslovaquie, l’Union Soviétique se désengage de l’Europe de l’Est. Ce discours inaugure la « Révolution de velours », c’est-à-dire la transition douce des pays de l’Europe de l’Est entre un régime de type soviétique et un régime démocratique multipartiste par de nouvelles lois constitutionnelles de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1988</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à</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1990, avec des manifestations populaires, mais sans guère de combats ni de sang versé. Dès 1990, les républiques baltes (Estonie,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Lettonie,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Lituanie) proclament leur souveraineté. Moscou réagit en envoyant des troupes, mais choisit de les retirer devant les protestations internat. En RDA, les habitants commencent à migrer vers la</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RFA</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par la Hongrie libre (été</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1989). Puis, sous la pression de la population, le Mur de Berlin chute le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9 novembre 1989</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et l’Allemagne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sera</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réunifiée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l’année suivante (3 octobre 1990). En République socialiste de Roumanie, le régime autocratique de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 xml:space="preserve">Nicolae </w:t>
      </w:r>
      <w:proofErr w:type="spellStart"/>
      <w:r w:rsidR="006713A2" w:rsidRPr="006713A2">
        <w:rPr>
          <w:rFonts w:ascii="Arial" w:hAnsi="Arial" w:cs="Arial"/>
          <w:color w:val="FF0000"/>
          <w:sz w:val="20"/>
          <w:szCs w:val="20"/>
        </w:rPr>
        <w:t>Ceau</w:t>
      </w:r>
      <w:proofErr w:type="spellEnd"/>
      <w:r w:rsidR="006713A2" w:rsidRPr="006713A2">
        <w:rPr>
          <w:rFonts w:ascii="Arial" w:hAnsi="Arial" w:cs="Arial"/>
          <w:color w:val="FF0000"/>
          <w:sz w:val="20"/>
          <w:szCs w:val="20"/>
        </w:rPr>
        <w:t>ș</w:t>
      </w:r>
      <w:proofErr w:type="spellStart"/>
      <w:r w:rsidR="006713A2" w:rsidRPr="006713A2">
        <w:rPr>
          <w:rFonts w:ascii="Arial" w:hAnsi="Arial" w:cs="Arial"/>
          <w:color w:val="FF0000"/>
          <w:sz w:val="20"/>
          <w:szCs w:val="20"/>
        </w:rPr>
        <w:t>escu</w:t>
      </w:r>
      <w:proofErr w:type="spellEnd"/>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est le dernier à tomber, le</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26 décembre 1989</w:t>
      </w:r>
      <w:r w:rsidR="006713A2" w:rsidRPr="006713A2">
        <w:rPr>
          <w:rStyle w:val="apple-converted-space"/>
          <w:rFonts w:ascii="Arial" w:hAnsi="Arial" w:cs="Arial"/>
          <w:color w:val="FF0000"/>
          <w:sz w:val="20"/>
          <w:szCs w:val="20"/>
        </w:rPr>
        <w:t> </w:t>
      </w:r>
      <w:r w:rsidR="006713A2" w:rsidRPr="006713A2">
        <w:rPr>
          <w:rFonts w:ascii="Arial" w:hAnsi="Arial" w:cs="Arial"/>
          <w:color w:val="FF0000"/>
          <w:sz w:val="20"/>
          <w:szCs w:val="20"/>
        </w:rPr>
        <w:t>et le dictateur est exécuté ainsi que sa femme.</w:t>
      </w:r>
      <w:r w:rsidR="006713A2">
        <w:rPr>
          <w:rFonts w:ascii="Arial" w:hAnsi="Arial" w:cs="Arial"/>
          <w:color w:val="000000"/>
          <w:sz w:val="20"/>
          <w:szCs w:val="20"/>
        </w:rPr>
        <w:t xml:space="preserve"> </w:t>
      </w:r>
    </w:p>
    <w:p w:rsidR="00BA60E7" w:rsidRDefault="00BA60E7" w:rsidP="006713A2">
      <w:pPr>
        <w:pStyle w:val="NormalWeb"/>
        <w:shd w:val="clear" w:color="auto" w:fill="FFFFFF"/>
        <w:spacing w:before="96" w:beforeAutospacing="0" w:after="120" w:afterAutospacing="0" w:line="288"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xml:space="preserve">1990 : </w:t>
      </w:r>
      <w:r w:rsidRPr="00BA60E7">
        <w:rPr>
          <w:rFonts w:ascii="Arial" w:hAnsi="Arial" w:cs="Arial"/>
          <w:b/>
          <w:color w:val="FF0000"/>
          <w:sz w:val="20"/>
          <w:szCs w:val="20"/>
          <w:u w:val="single"/>
          <w:shd w:val="clear" w:color="auto" w:fill="FFFFFF"/>
        </w:rPr>
        <w:t>Irak envahit le Koweït</w:t>
      </w:r>
      <w:r>
        <w:rPr>
          <w:rFonts w:ascii="Arial" w:hAnsi="Arial" w:cs="Arial"/>
          <w:color w:val="000000"/>
          <w:sz w:val="20"/>
          <w:szCs w:val="20"/>
          <w:shd w:val="clear" w:color="auto" w:fill="FFFFFF"/>
        </w:rPr>
        <w:br/>
      </w:r>
      <w:r w:rsidRPr="00BA60E7">
        <w:rPr>
          <w:rFonts w:ascii="Arial" w:hAnsi="Arial" w:cs="Arial"/>
          <w:color w:val="FF0000"/>
          <w:sz w:val="20"/>
          <w:szCs w:val="20"/>
          <w:shd w:val="clear" w:color="auto" w:fill="FFFFFF"/>
        </w:rPr>
        <w:t>Saddam Hussein envahit le Koweït (Refus de prêt de l’Emir Koweitien pour reconstruire l’Irak après le conflit Irano-Irakien, Saddam ce met en tête que le pays lui appartient et l’envahit.</w:t>
      </w:r>
      <w:r w:rsidRPr="00BA60E7">
        <w:rPr>
          <w:rFonts w:ascii="Arial" w:hAnsi="Arial" w:cs="Arial"/>
          <w:color w:val="FF0000"/>
          <w:sz w:val="20"/>
          <w:szCs w:val="20"/>
          <w:shd w:val="clear" w:color="auto" w:fill="FFFFFF"/>
        </w:rPr>
        <w:br/>
        <w:t xml:space="preserve">Sur le plan International, les USA refusent que ce pays </w:t>
      </w:r>
      <w:proofErr w:type="gramStart"/>
      <w:r w:rsidRPr="00BA60E7">
        <w:rPr>
          <w:rFonts w:ascii="Arial" w:hAnsi="Arial" w:cs="Arial"/>
          <w:color w:val="FF0000"/>
          <w:sz w:val="20"/>
          <w:szCs w:val="20"/>
          <w:shd w:val="clear" w:color="auto" w:fill="FFFFFF"/>
        </w:rPr>
        <w:t>au ressources pétrolière importante</w:t>
      </w:r>
      <w:proofErr w:type="gramEnd"/>
      <w:r w:rsidRPr="00BA60E7">
        <w:rPr>
          <w:rFonts w:ascii="Arial" w:hAnsi="Arial" w:cs="Arial"/>
          <w:color w:val="FF0000"/>
          <w:sz w:val="20"/>
          <w:szCs w:val="20"/>
          <w:shd w:val="clear" w:color="auto" w:fill="FFFFFF"/>
        </w:rPr>
        <w:t xml:space="preserve"> tombe sous la coupe de l’Irak.</w:t>
      </w:r>
      <w:r>
        <w:rPr>
          <w:rFonts w:ascii="Arial" w:hAnsi="Arial" w:cs="Arial"/>
          <w:color w:val="000000"/>
          <w:sz w:val="20"/>
          <w:szCs w:val="20"/>
          <w:shd w:val="clear" w:color="auto" w:fill="FFFFFF"/>
        </w:rPr>
        <w:t xml:space="preserve"> </w:t>
      </w:r>
    </w:p>
    <w:p w:rsidR="00AC632B" w:rsidRPr="006713A2" w:rsidRDefault="006713A2" w:rsidP="006713A2">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shd w:val="clear" w:color="auto" w:fill="FFFFFF"/>
        </w:rPr>
        <w:br/>
        <w:t xml:space="preserve">1991 : </w:t>
      </w:r>
      <w:hyperlink r:id="rId31" w:history="1">
        <w:r w:rsidRPr="00BA60E7">
          <w:rPr>
            <w:rStyle w:val="Lienhypertexte"/>
            <w:rFonts w:ascii="Arial" w:hAnsi="Arial" w:cs="Arial"/>
            <w:sz w:val="20"/>
            <w:szCs w:val="20"/>
            <w:shd w:val="clear" w:color="auto" w:fill="FFFFFF"/>
          </w:rPr>
          <w:t>Guerre du Golfe</w:t>
        </w:r>
      </w:hyperlink>
      <w:r>
        <w:rPr>
          <w:rFonts w:ascii="Arial" w:hAnsi="Arial" w:cs="Arial"/>
          <w:color w:val="000000"/>
          <w:sz w:val="20"/>
          <w:szCs w:val="20"/>
          <w:shd w:val="clear" w:color="auto" w:fill="FFFFFF"/>
        </w:rPr>
        <w:t xml:space="preserve"> / </w:t>
      </w:r>
      <w:r w:rsidRPr="00BA60E7">
        <w:rPr>
          <w:rFonts w:ascii="Arial" w:hAnsi="Arial" w:cs="Arial"/>
          <w:b/>
          <w:color w:val="FF0000"/>
          <w:sz w:val="20"/>
          <w:szCs w:val="20"/>
          <w:u w:val="single"/>
          <w:shd w:val="clear" w:color="auto" w:fill="FFFFFF"/>
        </w:rPr>
        <w:t>Chute de l’URSS</w:t>
      </w:r>
      <w:r>
        <w:rPr>
          <w:rFonts w:ascii="Arial" w:hAnsi="Arial" w:cs="Arial"/>
          <w:color w:val="000000"/>
          <w:sz w:val="20"/>
          <w:szCs w:val="20"/>
          <w:shd w:val="clear" w:color="auto" w:fill="FFFFFF"/>
        </w:rPr>
        <w:br/>
      </w:r>
      <w:r w:rsidR="00567973" w:rsidRPr="006713A2">
        <w:rPr>
          <w:rFonts w:ascii="Arial" w:hAnsi="Arial" w:cs="Arial"/>
          <w:color w:val="FF0000"/>
          <w:sz w:val="20"/>
          <w:szCs w:val="20"/>
          <w:shd w:val="clear" w:color="auto" w:fill="FFFFFF"/>
        </w:rPr>
        <w:t>Le</w:t>
      </w:r>
      <w:r w:rsidR="00567973" w:rsidRPr="006713A2">
        <w:rPr>
          <w:rStyle w:val="apple-converted-space"/>
          <w:rFonts w:ascii="Arial" w:hAnsi="Arial" w:cs="Arial"/>
          <w:color w:val="FF0000"/>
          <w:sz w:val="20"/>
          <w:szCs w:val="20"/>
          <w:shd w:val="clear" w:color="auto" w:fill="FFFFFF"/>
        </w:rPr>
        <w:t> </w:t>
      </w:r>
      <w:r w:rsidR="00567973" w:rsidRPr="006713A2">
        <w:rPr>
          <w:rFonts w:ascii="Arial" w:hAnsi="Arial" w:cs="Arial"/>
          <w:color w:val="FF0000"/>
          <w:sz w:val="20"/>
          <w:szCs w:val="20"/>
          <w:shd w:val="clear" w:color="auto" w:fill="FFFFFF"/>
        </w:rPr>
        <w:t>pacte de Varsovie</w:t>
      </w:r>
      <w:r w:rsidR="00567973" w:rsidRPr="006713A2">
        <w:rPr>
          <w:rStyle w:val="apple-converted-space"/>
          <w:rFonts w:ascii="Arial" w:hAnsi="Arial" w:cs="Arial"/>
          <w:color w:val="FF0000"/>
          <w:sz w:val="20"/>
          <w:szCs w:val="20"/>
          <w:shd w:val="clear" w:color="auto" w:fill="FFFFFF"/>
        </w:rPr>
        <w:t> </w:t>
      </w:r>
      <w:r w:rsidR="00567973" w:rsidRPr="006713A2">
        <w:rPr>
          <w:rFonts w:ascii="Arial" w:hAnsi="Arial" w:cs="Arial"/>
          <w:color w:val="FF0000"/>
          <w:sz w:val="20"/>
          <w:szCs w:val="20"/>
          <w:shd w:val="clear" w:color="auto" w:fill="FFFFFF"/>
        </w:rPr>
        <w:t>et le</w:t>
      </w:r>
      <w:r w:rsidR="00567973" w:rsidRPr="006713A2">
        <w:rPr>
          <w:rStyle w:val="apple-converted-space"/>
          <w:rFonts w:ascii="Arial" w:hAnsi="Arial" w:cs="Arial"/>
          <w:color w:val="FF0000"/>
          <w:sz w:val="20"/>
          <w:szCs w:val="20"/>
          <w:shd w:val="clear" w:color="auto" w:fill="FFFFFF"/>
        </w:rPr>
        <w:t> </w:t>
      </w:r>
      <w:r w:rsidR="00567973" w:rsidRPr="006713A2">
        <w:rPr>
          <w:rFonts w:ascii="Arial" w:hAnsi="Arial" w:cs="Arial"/>
          <w:color w:val="FF0000"/>
          <w:sz w:val="20"/>
          <w:szCs w:val="20"/>
          <w:shd w:val="clear" w:color="auto" w:fill="FFFFFF"/>
        </w:rPr>
        <w:t>COMECON</w:t>
      </w:r>
      <w:r w:rsidRPr="006713A2">
        <w:rPr>
          <w:rFonts w:ascii="Arial" w:hAnsi="Arial" w:cs="Arial"/>
          <w:color w:val="FF0000"/>
          <w:sz w:val="20"/>
          <w:szCs w:val="20"/>
          <w:shd w:val="clear" w:color="auto" w:fill="FFFFFF"/>
        </w:rPr>
        <w:t>, structure institutionnelle</w:t>
      </w:r>
      <w:r w:rsidR="00567973" w:rsidRPr="006713A2">
        <w:rPr>
          <w:rFonts w:ascii="Arial" w:hAnsi="Arial" w:cs="Arial"/>
          <w:color w:val="FF0000"/>
          <w:sz w:val="20"/>
          <w:szCs w:val="20"/>
          <w:shd w:val="clear" w:color="auto" w:fill="FFFFFF"/>
        </w:rPr>
        <w:t xml:space="preserve"> du bloc de l'Est, cessent d'exister à l'été</w:t>
      </w:r>
      <w:r w:rsidR="00567973" w:rsidRPr="006713A2">
        <w:rPr>
          <w:rStyle w:val="apple-converted-space"/>
          <w:rFonts w:ascii="Arial" w:hAnsi="Arial" w:cs="Arial"/>
          <w:color w:val="FF0000"/>
          <w:sz w:val="20"/>
          <w:szCs w:val="20"/>
          <w:shd w:val="clear" w:color="auto" w:fill="FFFFFF"/>
        </w:rPr>
        <w:t> </w:t>
      </w:r>
      <w:r w:rsidR="00567973" w:rsidRPr="006713A2">
        <w:rPr>
          <w:rFonts w:ascii="Arial" w:hAnsi="Arial" w:cs="Arial"/>
          <w:color w:val="FF0000"/>
          <w:sz w:val="20"/>
          <w:szCs w:val="20"/>
          <w:shd w:val="clear" w:color="auto" w:fill="FFFFFF"/>
        </w:rPr>
        <w:t>1991, et l'URSS elle-même disparaît en tant qu'État en décembre de la même année.</w:t>
      </w:r>
      <w:r w:rsidR="00BA60E7">
        <w:rPr>
          <w:rFonts w:ascii="Arial" w:hAnsi="Arial" w:cs="Arial"/>
          <w:color w:val="FF0000"/>
          <w:sz w:val="20"/>
          <w:szCs w:val="20"/>
          <w:shd w:val="clear" w:color="auto" w:fill="FFFFFF"/>
        </w:rPr>
        <w:br/>
      </w:r>
      <w:r w:rsidR="00BA60E7" w:rsidRPr="00BA60E7">
        <w:rPr>
          <w:rFonts w:ascii="Arial" w:hAnsi="Arial" w:cs="Arial"/>
          <w:color w:val="FF0000"/>
          <w:sz w:val="20"/>
          <w:szCs w:val="20"/>
          <w:shd w:val="clear" w:color="auto" w:fill="FFFFFF"/>
        </w:rPr>
        <w:t>Le</w:t>
      </w:r>
      <w:r w:rsidR="00BA60E7" w:rsidRPr="00BA60E7">
        <w:rPr>
          <w:rStyle w:val="apple-converted-space"/>
          <w:rFonts w:ascii="Arial" w:hAnsi="Arial" w:cs="Arial"/>
          <w:color w:val="FF0000"/>
          <w:sz w:val="20"/>
          <w:szCs w:val="20"/>
          <w:shd w:val="clear" w:color="auto" w:fill="FFFFFF"/>
        </w:rPr>
        <w:t> </w:t>
      </w:r>
      <w:r w:rsidR="00BA60E7" w:rsidRPr="00BA60E7">
        <w:rPr>
          <w:rFonts w:ascii="Arial" w:hAnsi="Arial" w:cs="Arial"/>
          <w:color w:val="FF0000"/>
          <w:sz w:val="20"/>
          <w:szCs w:val="20"/>
          <w:shd w:val="clear" w:color="auto" w:fill="FFFFFF"/>
        </w:rPr>
        <w:t>25 décembre 1991, président d’un État qui n’existe plus, Gorbatchev est contraint de démissionner.</w:t>
      </w:r>
      <w:r w:rsidR="007B7C26">
        <w:rPr>
          <w:rFonts w:ascii="Arial" w:hAnsi="Arial" w:cs="Arial"/>
          <w:color w:val="000000"/>
          <w:sz w:val="20"/>
          <w:szCs w:val="20"/>
        </w:rPr>
        <w:br/>
      </w:r>
      <w:r w:rsidR="007B7C26">
        <w:rPr>
          <w:rFonts w:ascii="Arial" w:hAnsi="Arial" w:cs="Arial"/>
          <w:color w:val="000000"/>
          <w:sz w:val="20"/>
          <w:szCs w:val="20"/>
        </w:rPr>
        <w:br/>
      </w:r>
    </w:p>
    <w:p w:rsidR="003A1F9E" w:rsidRDefault="003A1F9E" w:rsidP="005606B9">
      <w:pPr>
        <w:rPr>
          <w:rFonts w:ascii="Arial" w:hAnsi="Arial" w:cs="Arial"/>
          <w:sz w:val="20"/>
          <w:szCs w:val="20"/>
          <w:shd w:val="clear" w:color="auto" w:fill="FFFFFF"/>
        </w:rPr>
      </w:pPr>
    </w:p>
    <w:p w:rsidR="003A1F9E" w:rsidRPr="003A1F9E" w:rsidRDefault="003A1F9E" w:rsidP="005606B9">
      <w:pPr>
        <w:rPr>
          <w:rFonts w:ascii="Arial" w:hAnsi="Arial" w:cs="Arial"/>
          <w:sz w:val="20"/>
          <w:szCs w:val="20"/>
          <w:shd w:val="clear" w:color="auto" w:fill="FFFFFF"/>
        </w:rPr>
      </w:pPr>
      <w:r>
        <w:rPr>
          <w:rFonts w:ascii="Arial" w:hAnsi="Arial" w:cs="Arial"/>
          <w:color w:val="000000"/>
          <w:sz w:val="17"/>
          <w:szCs w:val="17"/>
          <w:shd w:val="clear" w:color="auto" w:fill="F9F9F9"/>
        </w:rPr>
        <w:br/>
      </w:r>
    </w:p>
    <w:sectPr w:rsidR="003A1F9E" w:rsidRPr="003A1F9E" w:rsidSect="002E58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6FCB"/>
    <w:rsid w:val="000B0CF6"/>
    <w:rsid w:val="00135223"/>
    <w:rsid w:val="002E5886"/>
    <w:rsid w:val="00307D6D"/>
    <w:rsid w:val="003A1F9E"/>
    <w:rsid w:val="005606B9"/>
    <w:rsid w:val="00567973"/>
    <w:rsid w:val="00657807"/>
    <w:rsid w:val="006713A2"/>
    <w:rsid w:val="006C6D2B"/>
    <w:rsid w:val="007B7C26"/>
    <w:rsid w:val="00882202"/>
    <w:rsid w:val="008B0524"/>
    <w:rsid w:val="009A027D"/>
    <w:rsid w:val="009C25E0"/>
    <w:rsid w:val="00A010F3"/>
    <w:rsid w:val="00AC632B"/>
    <w:rsid w:val="00B73246"/>
    <w:rsid w:val="00BA60E7"/>
    <w:rsid w:val="00BA6FCB"/>
    <w:rsid w:val="00C500B1"/>
    <w:rsid w:val="00C941FE"/>
    <w:rsid w:val="00E11C21"/>
    <w:rsid w:val="00E34495"/>
    <w:rsid w:val="00EC3921"/>
    <w:rsid w:val="00F9528E"/>
    <w:rsid w:val="00FB1B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886"/>
  </w:style>
  <w:style w:type="paragraph" w:styleId="Titre2">
    <w:name w:val="heading 2"/>
    <w:basedOn w:val="Normal"/>
    <w:link w:val="Titre2Car"/>
    <w:uiPriority w:val="9"/>
    <w:qFormat/>
    <w:rsid w:val="005606B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FB1B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BA6FCB"/>
  </w:style>
  <w:style w:type="character" w:styleId="Lienhypertexte">
    <w:name w:val="Hyperlink"/>
    <w:basedOn w:val="Policepardfaut"/>
    <w:uiPriority w:val="99"/>
    <w:unhideWhenUsed/>
    <w:rsid w:val="00BA6FCB"/>
    <w:rPr>
      <w:color w:val="0000FF"/>
      <w:u w:val="single"/>
    </w:rPr>
  </w:style>
  <w:style w:type="paragraph" w:styleId="Textedebulles">
    <w:name w:val="Balloon Text"/>
    <w:basedOn w:val="Normal"/>
    <w:link w:val="TextedebullesCar"/>
    <w:uiPriority w:val="99"/>
    <w:semiHidden/>
    <w:unhideWhenUsed/>
    <w:rsid w:val="00B732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3246"/>
    <w:rPr>
      <w:rFonts w:ascii="Tahoma" w:hAnsi="Tahoma" w:cs="Tahoma"/>
      <w:sz w:val="16"/>
      <w:szCs w:val="16"/>
    </w:rPr>
  </w:style>
  <w:style w:type="character" w:styleId="Lienhypertextesuivivisit">
    <w:name w:val="FollowedHyperlink"/>
    <w:basedOn w:val="Policepardfaut"/>
    <w:uiPriority w:val="99"/>
    <w:semiHidden/>
    <w:unhideWhenUsed/>
    <w:rsid w:val="00307D6D"/>
    <w:rPr>
      <w:color w:val="800080" w:themeColor="followedHyperlink"/>
      <w:u w:val="single"/>
    </w:rPr>
  </w:style>
  <w:style w:type="character" w:customStyle="1" w:styleId="citation">
    <w:name w:val="citation"/>
    <w:basedOn w:val="Policepardfaut"/>
    <w:rsid w:val="005606B9"/>
  </w:style>
  <w:style w:type="character" w:customStyle="1" w:styleId="Titre2Car">
    <w:name w:val="Titre 2 Car"/>
    <w:basedOn w:val="Policepardfaut"/>
    <w:link w:val="Titre2"/>
    <w:uiPriority w:val="9"/>
    <w:rsid w:val="005606B9"/>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5606B9"/>
  </w:style>
  <w:style w:type="character" w:customStyle="1" w:styleId="editsection">
    <w:name w:val="editsection"/>
    <w:basedOn w:val="Policepardfaut"/>
    <w:rsid w:val="005606B9"/>
  </w:style>
  <w:style w:type="paragraph" w:styleId="NormalWeb">
    <w:name w:val="Normal (Web)"/>
    <w:basedOn w:val="Normal"/>
    <w:uiPriority w:val="99"/>
    <w:unhideWhenUsed/>
    <w:rsid w:val="009A02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FB1B5D"/>
    <w:rPr>
      <w:rFonts w:asciiTheme="majorHAnsi" w:eastAsiaTheme="majorEastAsia" w:hAnsiTheme="majorHAnsi" w:cstheme="majorBidi"/>
      <w:b/>
      <w:bCs/>
      <w:color w:val="4F81BD" w:themeColor="accent1"/>
    </w:rPr>
  </w:style>
  <w:style w:type="character" w:customStyle="1" w:styleId="language">
    <w:name w:val="language"/>
    <w:basedOn w:val="Policepardfaut"/>
    <w:rsid w:val="00AC632B"/>
  </w:style>
  <w:style w:type="character" w:customStyle="1" w:styleId="lang-ru">
    <w:name w:val="lang-ru"/>
    <w:basedOn w:val="Policepardfaut"/>
    <w:rsid w:val="006C6D2B"/>
  </w:style>
</w:styles>
</file>

<file path=word/webSettings.xml><?xml version="1.0" encoding="utf-8"?>
<w:webSettings xmlns:r="http://schemas.openxmlformats.org/officeDocument/2006/relationships" xmlns:w="http://schemas.openxmlformats.org/wordprocessingml/2006/main">
  <w:divs>
    <w:div w:id="29186550">
      <w:bodyDiv w:val="1"/>
      <w:marLeft w:val="0"/>
      <w:marRight w:val="0"/>
      <w:marTop w:val="0"/>
      <w:marBottom w:val="0"/>
      <w:divBdr>
        <w:top w:val="none" w:sz="0" w:space="0" w:color="auto"/>
        <w:left w:val="none" w:sz="0" w:space="0" w:color="auto"/>
        <w:bottom w:val="none" w:sz="0" w:space="0" w:color="auto"/>
        <w:right w:val="none" w:sz="0" w:space="0" w:color="auto"/>
      </w:divBdr>
    </w:div>
    <w:div w:id="50815553">
      <w:bodyDiv w:val="1"/>
      <w:marLeft w:val="0"/>
      <w:marRight w:val="0"/>
      <w:marTop w:val="0"/>
      <w:marBottom w:val="0"/>
      <w:divBdr>
        <w:top w:val="none" w:sz="0" w:space="0" w:color="auto"/>
        <w:left w:val="none" w:sz="0" w:space="0" w:color="auto"/>
        <w:bottom w:val="none" w:sz="0" w:space="0" w:color="auto"/>
        <w:right w:val="none" w:sz="0" w:space="0" w:color="auto"/>
      </w:divBdr>
      <w:divsChild>
        <w:div w:id="1070270348">
          <w:marLeft w:val="0"/>
          <w:marRight w:val="0"/>
          <w:marTop w:val="0"/>
          <w:marBottom w:val="0"/>
          <w:divBdr>
            <w:top w:val="none" w:sz="0" w:space="0" w:color="auto"/>
            <w:left w:val="none" w:sz="0" w:space="0" w:color="auto"/>
            <w:bottom w:val="none" w:sz="0" w:space="0" w:color="auto"/>
            <w:right w:val="none" w:sz="0" w:space="0" w:color="auto"/>
          </w:divBdr>
        </w:div>
        <w:div w:id="1418597644">
          <w:marLeft w:val="0"/>
          <w:marRight w:val="0"/>
          <w:marTop w:val="0"/>
          <w:marBottom w:val="0"/>
          <w:divBdr>
            <w:top w:val="none" w:sz="0" w:space="0" w:color="auto"/>
            <w:left w:val="none" w:sz="0" w:space="0" w:color="auto"/>
            <w:bottom w:val="none" w:sz="0" w:space="0" w:color="auto"/>
            <w:right w:val="none" w:sz="0" w:space="0" w:color="auto"/>
          </w:divBdr>
          <w:divsChild>
            <w:div w:id="416174199">
              <w:marLeft w:val="0"/>
              <w:marRight w:val="0"/>
              <w:marTop w:val="0"/>
              <w:marBottom w:val="0"/>
              <w:divBdr>
                <w:top w:val="none" w:sz="0" w:space="0" w:color="auto"/>
                <w:left w:val="none" w:sz="0" w:space="0" w:color="auto"/>
                <w:bottom w:val="none" w:sz="0" w:space="0" w:color="auto"/>
                <w:right w:val="none" w:sz="0" w:space="0" w:color="auto"/>
              </w:divBdr>
            </w:div>
            <w:div w:id="199323276">
              <w:marLeft w:val="0"/>
              <w:marRight w:val="0"/>
              <w:marTop w:val="0"/>
              <w:marBottom w:val="0"/>
              <w:divBdr>
                <w:top w:val="none" w:sz="0" w:space="0" w:color="auto"/>
                <w:left w:val="none" w:sz="0" w:space="0" w:color="auto"/>
                <w:bottom w:val="none" w:sz="0" w:space="0" w:color="auto"/>
                <w:right w:val="none" w:sz="0" w:space="0" w:color="auto"/>
              </w:divBdr>
            </w:div>
            <w:div w:id="337468582">
              <w:marLeft w:val="0"/>
              <w:marRight w:val="0"/>
              <w:marTop w:val="0"/>
              <w:marBottom w:val="0"/>
              <w:divBdr>
                <w:top w:val="none" w:sz="0" w:space="0" w:color="auto"/>
                <w:left w:val="none" w:sz="0" w:space="0" w:color="auto"/>
                <w:bottom w:val="none" w:sz="0" w:space="0" w:color="auto"/>
                <w:right w:val="none" w:sz="0" w:space="0" w:color="auto"/>
              </w:divBdr>
            </w:div>
            <w:div w:id="2043360988">
              <w:marLeft w:val="0"/>
              <w:marRight w:val="0"/>
              <w:marTop w:val="0"/>
              <w:marBottom w:val="0"/>
              <w:divBdr>
                <w:top w:val="none" w:sz="0" w:space="0" w:color="auto"/>
                <w:left w:val="none" w:sz="0" w:space="0" w:color="auto"/>
                <w:bottom w:val="none" w:sz="0" w:space="0" w:color="auto"/>
                <w:right w:val="none" w:sz="0" w:space="0" w:color="auto"/>
              </w:divBdr>
            </w:div>
            <w:div w:id="746147025">
              <w:marLeft w:val="0"/>
              <w:marRight w:val="0"/>
              <w:marTop w:val="0"/>
              <w:marBottom w:val="0"/>
              <w:divBdr>
                <w:top w:val="none" w:sz="0" w:space="0" w:color="auto"/>
                <w:left w:val="none" w:sz="0" w:space="0" w:color="auto"/>
                <w:bottom w:val="none" w:sz="0" w:space="0" w:color="auto"/>
                <w:right w:val="none" w:sz="0" w:space="0" w:color="auto"/>
              </w:divBdr>
            </w:div>
            <w:div w:id="355424025">
              <w:marLeft w:val="0"/>
              <w:marRight w:val="0"/>
              <w:marTop w:val="0"/>
              <w:marBottom w:val="0"/>
              <w:divBdr>
                <w:top w:val="none" w:sz="0" w:space="0" w:color="auto"/>
                <w:left w:val="none" w:sz="0" w:space="0" w:color="auto"/>
                <w:bottom w:val="none" w:sz="0" w:space="0" w:color="auto"/>
                <w:right w:val="none" w:sz="0" w:space="0" w:color="auto"/>
              </w:divBdr>
            </w:div>
            <w:div w:id="2067335494">
              <w:marLeft w:val="0"/>
              <w:marRight w:val="0"/>
              <w:marTop w:val="0"/>
              <w:marBottom w:val="0"/>
              <w:divBdr>
                <w:top w:val="none" w:sz="0" w:space="0" w:color="auto"/>
                <w:left w:val="none" w:sz="0" w:space="0" w:color="auto"/>
                <w:bottom w:val="none" w:sz="0" w:space="0" w:color="auto"/>
                <w:right w:val="none" w:sz="0" w:space="0" w:color="auto"/>
              </w:divBdr>
            </w:div>
            <w:div w:id="1036393332">
              <w:marLeft w:val="0"/>
              <w:marRight w:val="0"/>
              <w:marTop w:val="0"/>
              <w:marBottom w:val="0"/>
              <w:divBdr>
                <w:top w:val="none" w:sz="0" w:space="0" w:color="auto"/>
                <w:left w:val="none" w:sz="0" w:space="0" w:color="auto"/>
                <w:bottom w:val="none" w:sz="0" w:space="0" w:color="auto"/>
                <w:right w:val="none" w:sz="0" w:space="0" w:color="auto"/>
              </w:divBdr>
            </w:div>
            <w:div w:id="1317491619">
              <w:marLeft w:val="0"/>
              <w:marRight w:val="0"/>
              <w:marTop w:val="0"/>
              <w:marBottom w:val="0"/>
              <w:divBdr>
                <w:top w:val="none" w:sz="0" w:space="0" w:color="auto"/>
                <w:left w:val="none" w:sz="0" w:space="0" w:color="auto"/>
                <w:bottom w:val="none" w:sz="0" w:space="0" w:color="auto"/>
                <w:right w:val="none" w:sz="0" w:space="0" w:color="auto"/>
              </w:divBdr>
            </w:div>
            <w:div w:id="753405661">
              <w:marLeft w:val="0"/>
              <w:marRight w:val="0"/>
              <w:marTop w:val="0"/>
              <w:marBottom w:val="0"/>
              <w:divBdr>
                <w:top w:val="none" w:sz="0" w:space="0" w:color="auto"/>
                <w:left w:val="none" w:sz="0" w:space="0" w:color="auto"/>
                <w:bottom w:val="none" w:sz="0" w:space="0" w:color="auto"/>
                <w:right w:val="none" w:sz="0" w:space="0" w:color="auto"/>
              </w:divBdr>
            </w:div>
            <w:div w:id="1199470637">
              <w:marLeft w:val="0"/>
              <w:marRight w:val="0"/>
              <w:marTop w:val="0"/>
              <w:marBottom w:val="0"/>
              <w:divBdr>
                <w:top w:val="none" w:sz="0" w:space="0" w:color="auto"/>
                <w:left w:val="none" w:sz="0" w:space="0" w:color="auto"/>
                <w:bottom w:val="none" w:sz="0" w:space="0" w:color="auto"/>
                <w:right w:val="none" w:sz="0" w:space="0" w:color="auto"/>
              </w:divBdr>
            </w:div>
            <w:div w:id="1893466614">
              <w:marLeft w:val="0"/>
              <w:marRight w:val="0"/>
              <w:marTop w:val="0"/>
              <w:marBottom w:val="0"/>
              <w:divBdr>
                <w:top w:val="none" w:sz="0" w:space="0" w:color="auto"/>
                <w:left w:val="none" w:sz="0" w:space="0" w:color="auto"/>
                <w:bottom w:val="none" w:sz="0" w:space="0" w:color="auto"/>
                <w:right w:val="none" w:sz="0" w:space="0" w:color="auto"/>
              </w:divBdr>
            </w:div>
            <w:div w:id="1089811203">
              <w:marLeft w:val="0"/>
              <w:marRight w:val="0"/>
              <w:marTop w:val="0"/>
              <w:marBottom w:val="0"/>
              <w:divBdr>
                <w:top w:val="none" w:sz="0" w:space="0" w:color="auto"/>
                <w:left w:val="none" w:sz="0" w:space="0" w:color="auto"/>
                <w:bottom w:val="none" w:sz="0" w:space="0" w:color="auto"/>
                <w:right w:val="none" w:sz="0" w:space="0" w:color="auto"/>
              </w:divBdr>
            </w:div>
            <w:div w:id="607932512">
              <w:marLeft w:val="0"/>
              <w:marRight w:val="0"/>
              <w:marTop w:val="0"/>
              <w:marBottom w:val="0"/>
              <w:divBdr>
                <w:top w:val="none" w:sz="0" w:space="0" w:color="auto"/>
                <w:left w:val="none" w:sz="0" w:space="0" w:color="auto"/>
                <w:bottom w:val="none" w:sz="0" w:space="0" w:color="auto"/>
                <w:right w:val="none" w:sz="0" w:space="0" w:color="auto"/>
              </w:divBdr>
            </w:div>
            <w:div w:id="4285489">
              <w:marLeft w:val="0"/>
              <w:marRight w:val="0"/>
              <w:marTop w:val="0"/>
              <w:marBottom w:val="0"/>
              <w:divBdr>
                <w:top w:val="none" w:sz="0" w:space="0" w:color="auto"/>
                <w:left w:val="none" w:sz="0" w:space="0" w:color="auto"/>
                <w:bottom w:val="none" w:sz="0" w:space="0" w:color="auto"/>
                <w:right w:val="none" w:sz="0" w:space="0" w:color="auto"/>
              </w:divBdr>
            </w:div>
            <w:div w:id="1640921485">
              <w:marLeft w:val="0"/>
              <w:marRight w:val="0"/>
              <w:marTop w:val="0"/>
              <w:marBottom w:val="0"/>
              <w:divBdr>
                <w:top w:val="none" w:sz="0" w:space="0" w:color="auto"/>
                <w:left w:val="none" w:sz="0" w:space="0" w:color="auto"/>
                <w:bottom w:val="none" w:sz="0" w:space="0" w:color="auto"/>
                <w:right w:val="none" w:sz="0" w:space="0" w:color="auto"/>
              </w:divBdr>
            </w:div>
            <w:div w:id="1262374679">
              <w:marLeft w:val="0"/>
              <w:marRight w:val="0"/>
              <w:marTop w:val="0"/>
              <w:marBottom w:val="0"/>
              <w:divBdr>
                <w:top w:val="none" w:sz="0" w:space="0" w:color="auto"/>
                <w:left w:val="none" w:sz="0" w:space="0" w:color="auto"/>
                <w:bottom w:val="none" w:sz="0" w:space="0" w:color="auto"/>
                <w:right w:val="none" w:sz="0" w:space="0" w:color="auto"/>
              </w:divBdr>
            </w:div>
            <w:div w:id="1343585723">
              <w:marLeft w:val="0"/>
              <w:marRight w:val="0"/>
              <w:marTop w:val="0"/>
              <w:marBottom w:val="0"/>
              <w:divBdr>
                <w:top w:val="none" w:sz="0" w:space="0" w:color="auto"/>
                <w:left w:val="none" w:sz="0" w:space="0" w:color="auto"/>
                <w:bottom w:val="none" w:sz="0" w:space="0" w:color="auto"/>
                <w:right w:val="none" w:sz="0" w:space="0" w:color="auto"/>
              </w:divBdr>
            </w:div>
            <w:div w:id="677005736">
              <w:marLeft w:val="0"/>
              <w:marRight w:val="0"/>
              <w:marTop w:val="0"/>
              <w:marBottom w:val="0"/>
              <w:divBdr>
                <w:top w:val="none" w:sz="0" w:space="0" w:color="auto"/>
                <w:left w:val="none" w:sz="0" w:space="0" w:color="auto"/>
                <w:bottom w:val="none" w:sz="0" w:space="0" w:color="auto"/>
                <w:right w:val="none" w:sz="0" w:space="0" w:color="auto"/>
              </w:divBdr>
            </w:div>
            <w:div w:id="1431319588">
              <w:marLeft w:val="0"/>
              <w:marRight w:val="0"/>
              <w:marTop w:val="0"/>
              <w:marBottom w:val="0"/>
              <w:divBdr>
                <w:top w:val="none" w:sz="0" w:space="0" w:color="auto"/>
                <w:left w:val="none" w:sz="0" w:space="0" w:color="auto"/>
                <w:bottom w:val="none" w:sz="0" w:space="0" w:color="auto"/>
                <w:right w:val="none" w:sz="0" w:space="0" w:color="auto"/>
              </w:divBdr>
            </w:div>
            <w:div w:id="1300189332">
              <w:marLeft w:val="0"/>
              <w:marRight w:val="0"/>
              <w:marTop w:val="0"/>
              <w:marBottom w:val="0"/>
              <w:divBdr>
                <w:top w:val="none" w:sz="0" w:space="0" w:color="auto"/>
                <w:left w:val="none" w:sz="0" w:space="0" w:color="auto"/>
                <w:bottom w:val="none" w:sz="0" w:space="0" w:color="auto"/>
                <w:right w:val="none" w:sz="0" w:space="0" w:color="auto"/>
              </w:divBdr>
            </w:div>
            <w:div w:id="1842430994">
              <w:marLeft w:val="0"/>
              <w:marRight w:val="0"/>
              <w:marTop w:val="0"/>
              <w:marBottom w:val="0"/>
              <w:divBdr>
                <w:top w:val="none" w:sz="0" w:space="0" w:color="auto"/>
                <w:left w:val="none" w:sz="0" w:space="0" w:color="auto"/>
                <w:bottom w:val="none" w:sz="0" w:space="0" w:color="auto"/>
                <w:right w:val="none" w:sz="0" w:space="0" w:color="auto"/>
              </w:divBdr>
            </w:div>
            <w:div w:id="344140406">
              <w:marLeft w:val="0"/>
              <w:marRight w:val="0"/>
              <w:marTop w:val="0"/>
              <w:marBottom w:val="0"/>
              <w:divBdr>
                <w:top w:val="none" w:sz="0" w:space="0" w:color="auto"/>
                <w:left w:val="none" w:sz="0" w:space="0" w:color="auto"/>
                <w:bottom w:val="none" w:sz="0" w:space="0" w:color="auto"/>
                <w:right w:val="none" w:sz="0" w:space="0" w:color="auto"/>
              </w:divBdr>
            </w:div>
            <w:div w:id="367295318">
              <w:marLeft w:val="0"/>
              <w:marRight w:val="0"/>
              <w:marTop w:val="0"/>
              <w:marBottom w:val="0"/>
              <w:divBdr>
                <w:top w:val="none" w:sz="0" w:space="0" w:color="auto"/>
                <w:left w:val="none" w:sz="0" w:space="0" w:color="auto"/>
                <w:bottom w:val="none" w:sz="0" w:space="0" w:color="auto"/>
                <w:right w:val="none" w:sz="0" w:space="0" w:color="auto"/>
              </w:divBdr>
            </w:div>
            <w:div w:id="905605614">
              <w:marLeft w:val="0"/>
              <w:marRight w:val="0"/>
              <w:marTop w:val="0"/>
              <w:marBottom w:val="0"/>
              <w:divBdr>
                <w:top w:val="none" w:sz="0" w:space="0" w:color="auto"/>
                <w:left w:val="none" w:sz="0" w:space="0" w:color="auto"/>
                <w:bottom w:val="none" w:sz="0" w:space="0" w:color="auto"/>
                <w:right w:val="none" w:sz="0" w:space="0" w:color="auto"/>
              </w:divBdr>
            </w:div>
            <w:div w:id="1434593959">
              <w:marLeft w:val="0"/>
              <w:marRight w:val="0"/>
              <w:marTop w:val="0"/>
              <w:marBottom w:val="0"/>
              <w:divBdr>
                <w:top w:val="none" w:sz="0" w:space="0" w:color="auto"/>
                <w:left w:val="none" w:sz="0" w:space="0" w:color="auto"/>
                <w:bottom w:val="none" w:sz="0" w:space="0" w:color="auto"/>
                <w:right w:val="none" w:sz="0" w:space="0" w:color="auto"/>
              </w:divBdr>
            </w:div>
            <w:div w:id="1246963046">
              <w:marLeft w:val="0"/>
              <w:marRight w:val="0"/>
              <w:marTop w:val="0"/>
              <w:marBottom w:val="0"/>
              <w:divBdr>
                <w:top w:val="none" w:sz="0" w:space="0" w:color="auto"/>
                <w:left w:val="none" w:sz="0" w:space="0" w:color="auto"/>
                <w:bottom w:val="none" w:sz="0" w:space="0" w:color="auto"/>
                <w:right w:val="none" w:sz="0" w:space="0" w:color="auto"/>
              </w:divBdr>
            </w:div>
            <w:div w:id="1044988007">
              <w:marLeft w:val="0"/>
              <w:marRight w:val="0"/>
              <w:marTop w:val="0"/>
              <w:marBottom w:val="0"/>
              <w:divBdr>
                <w:top w:val="none" w:sz="0" w:space="0" w:color="auto"/>
                <w:left w:val="none" w:sz="0" w:space="0" w:color="auto"/>
                <w:bottom w:val="none" w:sz="0" w:space="0" w:color="auto"/>
                <w:right w:val="none" w:sz="0" w:space="0" w:color="auto"/>
              </w:divBdr>
            </w:div>
            <w:div w:id="1342970391">
              <w:marLeft w:val="0"/>
              <w:marRight w:val="0"/>
              <w:marTop w:val="0"/>
              <w:marBottom w:val="0"/>
              <w:divBdr>
                <w:top w:val="none" w:sz="0" w:space="0" w:color="auto"/>
                <w:left w:val="none" w:sz="0" w:space="0" w:color="auto"/>
                <w:bottom w:val="none" w:sz="0" w:space="0" w:color="auto"/>
                <w:right w:val="none" w:sz="0" w:space="0" w:color="auto"/>
              </w:divBdr>
            </w:div>
            <w:div w:id="1787579951">
              <w:marLeft w:val="0"/>
              <w:marRight w:val="0"/>
              <w:marTop w:val="0"/>
              <w:marBottom w:val="0"/>
              <w:divBdr>
                <w:top w:val="none" w:sz="0" w:space="0" w:color="auto"/>
                <w:left w:val="none" w:sz="0" w:space="0" w:color="auto"/>
                <w:bottom w:val="none" w:sz="0" w:space="0" w:color="auto"/>
                <w:right w:val="none" w:sz="0" w:space="0" w:color="auto"/>
              </w:divBdr>
            </w:div>
            <w:div w:id="1992951377">
              <w:marLeft w:val="0"/>
              <w:marRight w:val="0"/>
              <w:marTop w:val="0"/>
              <w:marBottom w:val="0"/>
              <w:divBdr>
                <w:top w:val="none" w:sz="0" w:space="0" w:color="auto"/>
                <w:left w:val="none" w:sz="0" w:space="0" w:color="auto"/>
                <w:bottom w:val="none" w:sz="0" w:space="0" w:color="auto"/>
                <w:right w:val="none" w:sz="0" w:space="0" w:color="auto"/>
              </w:divBdr>
            </w:div>
            <w:div w:id="1635479711">
              <w:marLeft w:val="0"/>
              <w:marRight w:val="0"/>
              <w:marTop w:val="0"/>
              <w:marBottom w:val="0"/>
              <w:divBdr>
                <w:top w:val="none" w:sz="0" w:space="0" w:color="auto"/>
                <w:left w:val="none" w:sz="0" w:space="0" w:color="auto"/>
                <w:bottom w:val="none" w:sz="0" w:space="0" w:color="auto"/>
                <w:right w:val="none" w:sz="0" w:space="0" w:color="auto"/>
              </w:divBdr>
            </w:div>
            <w:div w:id="938559269">
              <w:marLeft w:val="0"/>
              <w:marRight w:val="0"/>
              <w:marTop w:val="0"/>
              <w:marBottom w:val="0"/>
              <w:divBdr>
                <w:top w:val="none" w:sz="0" w:space="0" w:color="auto"/>
                <w:left w:val="none" w:sz="0" w:space="0" w:color="auto"/>
                <w:bottom w:val="none" w:sz="0" w:space="0" w:color="auto"/>
                <w:right w:val="none" w:sz="0" w:space="0" w:color="auto"/>
              </w:divBdr>
            </w:div>
            <w:div w:id="17894940">
              <w:marLeft w:val="0"/>
              <w:marRight w:val="0"/>
              <w:marTop w:val="0"/>
              <w:marBottom w:val="0"/>
              <w:divBdr>
                <w:top w:val="none" w:sz="0" w:space="0" w:color="auto"/>
                <w:left w:val="none" w:sz="0" w:space="0" w:color="auto"/>
                <w:bottom w:val="none" w:sz="0" w:space="0" w:color="auto"/>
                <w:right w:val="none" w:sz="0" w:space="0" w:color="auto"/>
              </w:divBdr>
            </w:div>
            <w:div w:id="1503667387">
              <w:marLeft w:val="0"/>
              <w:marRight w:val="0"/>
              <w:marTop w:val="0"/>
              <w:marBottom w:val="0"/>
              <w:divBdr>
                <w:top w:val="none" w:sz="0" w:space="0" w:color="auto"/>
                <w:left w:val="none" w:sz="0" w:space="0" w:color="auto"/>
                <w:bottom w:val="none" w:sz="0" w:space="0" w:color="auto"/>
                <w:right w:val="none" w:sz="0" w:space="0" w:color="auto"/>
              </w:divBdr>
            </w:div>
            <w:div w:id="675810545">
              <w:marLeft w:val="0"/>
              <w:marRight w:val="0"/>
              <w:marTop w:val="0"/>
              <w:marBottom w:val="0"/>
              <w:divBdr>
                <w:top w:val="none" w:sz="0" w:space="0" w:color="auto"/>
                <w:left w:val="none" w:sz="0" w:space="0" w:color="auto"/>
                <w:bottom w:val="none" w:sz="0" w:space="0" w:color="auto"/>
                <w:right w:val="none" w:sz="0" w:space="0" w:color="auto"/>
              </w:divBdr>
            </w:div>
            <w:div w:id="2008435022">
              <w:marLeft w:val="0"/>
              <w:marRight w:val="0"/>
              <w:marTop w:val="0"/>
              <w:marBottom w:val="0"/>
              <w:divBdr>
                <w:top w:val="none" w:sz="0" w:space="0" w:color="auto"/>
                <w:left w:val="none" w:sz="0" w:space="0" w:color="auto"/>
                <w:bottom w:val="none" w:sz="0" w:space="0" w:color="auto"/>
                <w:right w:val="none" w:sz="0" w:space="0" w:color="auto"/>
              </w:divBdr>
            </w:div>
            <w:div w:id="1296177589">
              <w:marLeft w:val="0"/>
              <w:marRight w:val="0"/>
              <w:marTop w:val="0"/>
              <w:marBottom w:val="0"/>
              <w:divBdr>
                <w:top w:val="none" w:sz="0" w:space="0" w:color="auto"/>
                <w:left w:val="none" w:sz="0" w:space="0" w:color="auto"/>
                <w:bottom w:val="none" w:sz="0" w:space="0" w:color="auto"/>
                <w:right w:val="none" w:sz="0" w:space="0" w:color="auto"/>
              </w:divBdr>
            </w:div>
            <w:div w:id="14159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6734">
      <w:bodyDiv w:val="1"/>
      <w:marLeft w:val="0"/>
      <w:marRight w:val="0"/>
      <w:marTop w:val="0"/>
      <w:marBottom w:val="0"/>
      <w:divBdr>
        <w:top w:val="none" w:sz="0" w:space="0" w:color="auto"/>
        <w:left w:val="none" w:sz="0" w:space="0" w:color="auto"/>
        <w:bottom w:val="none" w:sz="0" w:space="0" w:color="auto"/>
        <w:right w:val="none" w:sz="0" w:space="0" w:color="auto"/>
      </w:divBdr>
    </w:div>
    <w:div w:id="213740840">
      <w:bodyDiv w:val="1"/>
      <w:marLeft w:val="0"/>
      <w:marRight w:val="0"/>
      <w:marTop w:val="0"/>
      <w:marBottom w:val="0"/>
      <w:divBdr>
        <w:top w:val="none" w:sz="0" w:space="0" w:color="auto"/>
        <w:left w:val="none" w:sz="0" w:space="0" w:color="auto"/>
        <w:bottom w:val="none" w:sz="0" w:space="0" w:color="auto"/>
        <w:right w:val="none" w:sz="0" w:space="0" w:color="auto"/>
      </w:divBdr>
    </w:div>
    <w:div w:id="265385403">
      <w:bodyDiv w:val="1"/>
      <w:marLeft w:val="0"/>
      <w:marRight w:val="0"/>
      <w:marTop w:val="0"/>
      <w:marBottom w:val="0"/>
      <w:divBdr>
        <w:top w:val="none" w:sz="0" w:space="0" w:color="auto"/>
        <w:left w:val="none" w:sz="0" w:space="0" w:color="auto"/>
        <w:bottom w:val="none" w:sz="0" w:space="0" w:color="auto"/>
        <w:right w:val="none" w:sz="0" w:space="0" w:color="auto"/>
      </w:divBdr>
    </w:div>
    <w:div w:id="646669845">
      <w:bodyDiv w:val="1"/>
      <w:marLeft w:val="0"/>
      <w:marRight w:val="0"/>
      <w:marTop w:val="0"/>
      <w:marBottom w:val="0"/>
      <w:divBdr>
        <w:top w:val="none" w:sz="0" w:space="0" w:color="auto"/>
        <w:left w:val="none" w:sz="0" w:space="0" w:color="auto"/>
        <w:bottom w:val="none" w:sz="0" w:space="0" w:color="auto"/>
        <w:right w:val="none" w:sz="0" w:space="0" w:color="auto"/>
      </w:divBdr>
      <w:divsChild>
        <w:div w:id="212355095">
          <w:marLeft w:val="0"/>
          <w:marRight w:val="0"/>
          <w:marTop w:val="0"/>
          <w:marBottom w:val="0"/>
          <w:divBdr>
            <w:top w:val="none" w:sz="0" w:space="0" w:color="auto"/>
            <w:left w:val="none" w:sz="0" w:space="0" w:color="auto"/>
            <w:bottom w:val="none" w:sz="0" w:space="0" w:color="auto"/>
            <w:right w:val="none" w:sz="0" w:space="0" w:color="auto"/>
          </w:divBdr>
        </w:div>
      </w:divsChild>
    </w:div>
    <w:div w:id="684480753">
      <w:bodyDiv w:val="1"/>
      <w:marLeft w:val="0"/>
      <w:marRight w:val="0"/>
      <w:marTop w:val="0"/>
      <w:marBottom w:val="0"/>
      <w:divBdr>
        <w:top w:val="none" w:sz="0" w:space="0" w:color="auto"/>
        <w:left w:val="none" w:sz="0" w:space="0" w:color="auto"/>
        <w:bottom w:val="none" w:sz="0" w:space="0" w:color="auto"/>
        <w:right w:val="none" w:sz="0" w:space="0" w:color="auto"/>
      </w:divBdr>
    </w:div>
    <w:div w:id="908197934">
      <w:bodyDiv w:val="1"/>
      <w:marLeft w:val="0"/>
      <w:marRight w:val="0"/>
      <w:marTop w:val="0"/>
      <w:marBottom w:val="0"/>
      <w:divBdr>
        <w:top w:val="none" w:sz="0" w:space="0" w:color="auto"/>
        <w:left w:val="none" w:sz="0" w:space="0" w:color="auto"/>
        <w:bottom w:val="none" w:sz="0" w:space="0" w:color="auto"/>
        <w:right w:val="none" w:sz="0" w:space="0" w:color="auto"/>
      </w:divBdr>
    </w:div>
    <w:div w:id="966592184">
      <w:bodyDiv w:val="1"/>
      <w:marLeft w:val="0"/>
      <w:marRight w:val="0"/>
      <w:marTop w:val="0"/>
      <w:marBottom w:val="0"/>
      <w:divBdr>
        <w:top w:val="none" w:sz="0" w:space="0" w:color="auto"/>
        <w:left w:val="none" w:sz="0" w:space="0" w:color="auto"/>
        <w:bottom w:val="none" w:sz="0" w:space="0" w:color="auto"/>
        <w:right w:val="none" w:sz="0" w:space="0" w:color="auto"/>
      </w:divBdr>
    </w:div>
    <w:div w:id="1184897598">
      <w:bodyDiv w:val="1"/>
      <w:marLeft w:val="0"/>
      <w:marRight w:val="0"/>
      <w:marTop w:val="0"/>
      <w:marBottom w:val="0"/>
      <w:divBdr>
        <w:top w:val="none" w:sz="0" w:space="0" w:color="auto"/>
        <w:left w:val="none" w:sz="0" w:space="0" w:color="auto"/>
        <w:bottom w:val="none" w:sz="0" w:space="0" w:color="auto"/>
        <w:right w:val="none" w:sz="0" w:space="0" w:color="auto"/>
      </w:divBdr>
    </w:div>
    <w:div w:id="1487625242">
      <w:bodyDiv w:val="1"/>
      <w:marLeft w:val="0"/>
      <w:marRight w:val="0"/>
      <w:marTop w:val="0"/>
      <w:marBottom w:val="0"/>
      <w:divBdr>
        <w:top w:val="none" w:sz="0" w:space="0" w:color="auto"/>
        <w:left w:val="none" w:sz="0" w:space="0" w:color="auto"/>
        <w:bottom w:val="none" w:sz="0" w:space="0" w:color="auto"/>
        <w:right w:val="none" w:sz="0" w:space="0" w:color="auto"/>
      </w:divBdr>
    </w:div>
    <w:div w:id="1790077860">
      <w:bodyDiv w:val="1"/>
      <w:marLeft w:val="0"/>
      <w:marRight w:val="0"/>
      <w:marTop w:val="0"/>
      <w:marBottom w:val="0"/>
      <w:divBdr>
        <w:top w:val="none" w:sz="0" w:space="0" w:color="auto"/>
        <w:left w:val="none" w:sz="0" w:space="0" w:color="auto"/>
        <w:bottom w:val="none" w:sz="0" w:space="0" w:color="auto"/>
        <w:right w:val="none" w:sz="0" w:space="0" w:color="auto"/>
      </w:divBdr>
    </w:div>
    <w:div w:id="18258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Sommets_%C3%89tats-Unis_-_Union_Sovi%C3%A9tique_(1943-1991)" TargetMode="External"/><Relationship Id="rId13" Type="http://schemas.openxmlformats.org/officeDocument/2006/relationships/image" Target="media/image2.png"/><Relationship Id="rId18" Type="http://schemas.openxmlformats.org/officeDocument/2006/relationships/hyperlink" Target="http://fr.wikipedia.org/wiki/Assembl%C3%A9e_parlementaire_de_l%27OSCE" TargetMode="External"/><Relationship Id="rId26" Type="http://schemas.openxmlformats.org/officeDocument/2006/relationships/hyperlink" Target="http://fr.wikipedia.org/wiki/Trait%C3%A9_sur_les_forces_nucl%C3%A9aires_%C3%A0_port%C3%A9e_interm%C3%A9diaire" TargetMode="External"/><Relationship Id="rId3" Type="http://schemas.openxmlformats.org/officeDocument/2006/relationships/webSettings" Target="webSettings.xml"/><Relationship Id="rId21" Type="http://schemas.openxmlformats.org/officeDocument/2006/relationships/hyperlink" Target="http://fr.wikipedia.org/wiki/Guerre_d%27Afghanistan_(1979-1989)" TargetMode="External"/><Relationship Id="rId7" Type="http://schemas.openxmlformats.org/officeDocument/2006/relationships/hyperlink" Target="http://fr.wikipedia.org/wiki/Pacte_de_Varsovie" TargetMode="External"/><Relationship Id="rId12" Type="http://schemas.openxmlformats.org/officeDocument/2006/relationships/hyperlink" Target="http://fr.wikipedia.org/wiki/T%C3%A9l%C3%A9phone_rouge" TargetMode="External"/><Relationship Id="rId17" Type="http://schemas.openxmlformats.org/officeDocument/2006/relationships/hyperlink" Target="http://fr.wikipedia.org/wiki/Choc_p%C3%A9trolier_de_1973" TargetMode="External"/><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fr.wikipedia.org/wiki/Guerre_isra%C3%A9lo-arabe_de_1973" TargetMode="External"/><Relationship Id="rId20" Type="http://schemas.openxmlformats.org/officeDocument/2006/relationships/hyperlink" Target="http://fr.wikipedia.org/wiki/R%C3%A9volution_iranienne" TargetMode="External"/><Relationship Id="rId29" Type="http://schemas.openxmlformats.org/officeDocument/2006/relationships/hyperlink" Target="http://fr.wikipedia.org/wiki/Chute_des_r%C3%A9gimes_communistes_en_Europe" TargetMode="External"/><Relationship Id="rId1" Type="http://schemas.openxmlformats.org/officeDocument/2006/relationships/styles" Target="styles.xml"/><Relationship Id="rId6" Type="http://schemas.openxmlformats.org/officeDocument/2006/relationships/hyperlink" Target="http://fr.wikipedia.org/wiki/Organisation_du_trait%C3%A9_de_l%27Atlantique_Nord" TargetMode="External"/><Relationship Id="rId11" Type="http://schemas.openxmlformats.org/officeDocument/2006/relationships/hyperlink" Target="http://fr.wikipedia.org/wiki/Crise_des_missiles_de_Cuba" TargetMode="External"/><Relationship Id="rId24" Type="http://schemas.openxmlformats.org/officeDocument/2006/relationships/hyperlink" Target="http://fr.wikipedia.org/wiki/Fichier:Reagan_and_Gorbachev_signing.jpg" TargetMode="External"/><Relationship Id="rId32" Type="http://schemas.openxmlformats.org/officeDocument/2006/relationships/fontTable" Target="fontTable.xml"/><Relationship Id="rId5" Type="http://schemas.openxmlformats.org/officeDocument/2006/relationships/hyperlink" Target="http://fr.wikipedia.org/wiki/Plan_Marshall" TargetMode="External"/><Relationship Id="rId15" Type="http://schemas.openxmlformats.org/officeDocument/2006/relationships/hyperlink" Target="http://fr.wikipedia.org/wiki/Printemps_de_Prague" TargetMode="External"/><Relationship Id="rId23" Type="http://schemas.openxmlformats.org/officeDocument/2006/relationships/hyperlink" Target="http://fr.wikipedia.org/wiki/Guerre_Iran-Irak" TargetMode="External"/><Relationship Id="rId28" Type="http://schemas.openxmlformats.org/officeDocument/2006/relationships/hyperlink" Target="http://fr.wikipedia.org/wiki/Perestro%C3%AFka" TargetMode="External"/><Relationship Id="rId10" Type="http://schemas.openxmlformats.org/officeDocument/2006/relationships/hyperlink" Target="http://fr.wikipedia.org/wiki/D%C3%A9barquement_de_la_baie_des_Cochons" TargetMode="External"/><Relationship Id="rId19" Type="http://schemas.openxmlformats.org/officeDocument/2006/relationships/image" Target="media/image3.png"/><Relationship Id="rId31" Type="http://schemas.openxmlformats.org/officeDocument/2006/relationships/hyperlink" Target="http://fr.wikipedia.org/wiki/Guerre_du_Golfe_(1990-1991)" TargetMode="External"/><Relationship Id="rId4" Type="http://schemas.openxmlformats.org/officeDocument/2006/relationships/image" Target="media/image1.png"/><Relationship Id="rId9" Type="http://schemas.openxmlformats.org/officeDocument/2006/relationships/hyperlink" Target="http://fr.wikipedia.org/wiki/Mur_de_Berlin" TargetMode="External"/><Relationship Id="rId14" Type="http://schemas.openxmlformats.org/officeDocument/2006/relationships/hyperlink" Target="http://fr.wikipedia.org/wiki/Guerre_du_Vi%C3%AAt_Nam" TargetMode="External"/><Relationship Id="rId22" Type="http://schemas.openxmlformats.org/officeDocument/2006/relationships/hyperlink" Target="http://fr.wikipedia.org/wiki/Ronald_Reagan" TargetMode="External"/><Relationship Id="rId27" Type="http://schemas.openxmlformats.org/officeDocument/2006/relationships/hyperlink" Target="http://fr.wikipedia.org/wiki/Glasnost" TargetMode="External"/><Relationship Id="rId30" Type="http://schemas.openxmlformats.org/officeDocument/2006/relationships/hyperlink" Target="http://fr.wikipedia.org/wiki/Mur_de_Berl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6</Pages>
  <Words>1948</Words>
  <Characters>10719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3</cp:revision>
  <dcterms:created xsi:type="dcterms:W3CDTF">2012-11-27T14:53:00Z</dcterms:created>
  <dcterms:modified xsi:type="dcterms:W3CDTF">2012-11-27T20:08:00Z</dcterms:modified>
</cp:coreProperties>
</file>