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430" w:rsidRPr="007A76EF" w:rsidRDefault="00577430" w:rsidP="00577430">
      <w:pPr>
        <w:pStyle w:val="Sansinterligne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RIZ A L’IMPERATRICE</w:t>
      </w:r>
    </w:p>
    <w:p w:rsidR="00577430" w:rsidRDefault="00577430" w:rsidP="00577430">
      <w:pPr>
        <w:pStyle w:val="Sansinterligne"/>
        <w:rPr>
          <w:rFonts w:ascii="Arial" w:hAnsi="Arial" w:cs="Arial"/>
          <w:sz w:val="20"/>
          <w:szCs w:val="20"/>
        </w:rPr>
      </w:pPr>
    </w:p>
    <w:p w:rsidR="00577430" w:rsidRDefault="00577430" w:rsidP="00577430">
      <w:pPr>
        <w:pStyle w:val="Sansinterligne"/>
        <w:rPr>
          <w:rFonts w:ascii="Arial" w:hAnsi="Arial" w:cs="Arial"/>
          <w:sz w:val="20"/>
          <w:szCs w:val="20"/>
        </w:rPr>
      </w:pPr>
    </w:p>
    <w:p w:rsidR="00577430" w:rsidRPr="007A76EF" w:rsidRDefault="00577430" w:rsidP="00577430">
      <w:pPr>
        <w:pStyle w:val="Sansinterligne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jc w:val="center"/>
        <w:tblInd w:w="-2289" w:type="dxa"/>
        <w:tblLook w:val="04A0" w:firstRow="1" w:lastRow="0" w:firstColumn="1" w:lastColumn="0" w:noHBand="0" w:noVBand="1"/>
      </w:tblPr>
      <w:tblGrid>
        <w:gridCol w:w="2491"/>
        <w:gridCol w:w="1749"/>
      </w:tblGrid>
      <w:tr w:rsidR="00577430" w:rsidRPr="007A76EF" w:rsidTr="00577430">
        <w:trPr>
          <w:jc w:val="center"/>
        </w:trPr>
        <w:tc>
          <w:tcPr>
            <w:tcW w:w="424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77430" w:rsidRPr="007A76EF" w:rsidRDefault="00577430" w:rsidP="006509C9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  <w:r w:rsidRPr="007A76EF">
              <w:rPr>
                <w:rFonts w:ascii="Arial" w:hAnsi="Arial" w:cs="Arial"/>
                <w:b/>
                <w:sz w:val="24"/>
                <w:szCs w:val="24"/>
              </w:rPr>
              <w:t>Denrées</w:t>
            </w:r>
          </w:p>
        </w:tc>
      </w:tr>
      <w:tr w:rsidR="00577430" w:rsidRPr="007A76EF" w:rsidTr="00577430">
        <w:trPr>
          <w:trHeight w:val="259"/>
          <w:jc w:val="center"/>
        </w:trPr>
        <w:tc>
          <w:tcPr>
            <w:tcW w:w="4240" w:type="dxa"/>
            <w:gridSpan w:val="2"/>
            <w:shd w:val="pct10" w:color="auto" w:fill="auto"/>
          </w:tcPr>
          <w:p w:rsidR="00577430" w:rsidRPr="007A76EF" w:rsidRDefault="00577430" w:rsidP="00577430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Riz au lait</w:t>
            </w:r>
          </w:p>
        </w:tc>
      </w:tr>
      <w:tr w:rsidR="00577430" w:rsidRPr="007A76EF" w:rsidTr="00577430">
        <w:trPr>
          <w:jc w:val="center"/>
        </w:trPr>
        <w:tc>
          <w:tcPr>
            <w:tcW w:w="2491" w:type="dxa"/>
            <w:tcBorders>
              <w:bottom w:val="single" w:sz="4" w:space="0" w:color="auto"/>
            </w:tcBorders>
          </w:tcPr>
          <w:p w:rsidR="00577430" w:rsidRDefault="00577430" w:rsidP="006509C9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Lait </w:t>
            </w:r>
          </w:p>
          <w:p w:rsidR="00577430" w:rsidRDefault="00577430" w:rsidP="006509C9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 fin</w:t>
            </w:r>
          </w:p>
          <w:p w:rsidR="00577430" w:rsidRDefault="00577430" w:rsidP="006509C9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Sucre </w:t>
            </w:r>
          </w:p>
          <w:p w:rsidR="00577430" w:rsidRPr="007A76EF" w:rsidRDefault="00577430" w:rsidP="0057743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Riz 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:rsidR="00577430" w:rsidRDefault="00577430" w:rsidP="006509C9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0,380L</w:t>
            </w:r>
          </w:p>
          <w:p w:rsidR="00577430" w:rsidRDefault="00577430" w:rsidP="006509C9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Pincée </w:t>
            </w:r>
          </w:p>
          <w:p w:rsidR="00577430" w:rsidRDefault="00577430" w:rsidP="006509C9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Pincée </w:t>
            </w:r>
          </w:p>
          <w:p w:rsidR="00577430" w:rsidRPr="007A76EF" w:rsidRDefault="00577430" w:rsidP="0057743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75 g </w:t>
            </w:r>
          </w:p>
        </w:tc>
      </w:tr>
      <w:tr w:rsidR="00577430" w:rsidRPr="007A76EF" w:rsidTr="00577430">
        <w:trPr>
          <w:jc w:val="center"/>
        </w:trPr>
        <w:tc>
          <w:tcPr>
            <w:tcW w:w="4240" w:type="dxa"/>
            <w:gridSpan w:val="2"/>
            <w:shd w:val="pct10" w:color="auto" w:fill="auto"/>
          </w:tcPr>
          <w:p w:rsidR="00577430" w:rsidRPr="007A76EF" w:rsidRDefault="00577430" w:rsidP="00577430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Appareil à bavarois</w:t>
            </w:r>
          </w:p>
        </w:tc>
      </w:tr>
      <w:tr w:rsidR="00577430" w:rsidRPr="007A76EF" w:rsidTr="00577430">
        <w:trPr>
          <w:jc w:val="center"/>
        </w:trPr>
        <w:tc>
          <w:tcPr>
            <w:tcW w:w="2491" w:type="dxa"/>
            <w:tcBorders>
              <w:bottom w:val="single" w:sz="4" w:space="0" w:color="auto"/>
            </w:tcBorders>
          </w:tcPr>
          <w:p w:rsidR="00577430" w:rsidRDefault="00577430" w:rsidP="006509C9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Lait</w:t>
            </w:r>
          </w:p>
          <w:p w:rsidR="00577430" w:rsidRDefault="00577430" w:rsidP="006509C9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Œuf (jaune)</w:t>
            </w:r>
          </w:p>
          <w:p w:rsidR="00577430" w:rsidRDefault="00577430" w:rsidP="006509C9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Sucre</w:t>
            </w:r>
          </w:p>
          <w:p w:rsidR="00577430" w:rsidRDefault="00577430" w:rsidP="006509C9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Vanille </w:t>
            </w:r>
          </w:p>
          <w:p w:rsidR="00577430" w:rsidRDefault="00577430" w:rsidP="006509C9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Gélatine</w:t>
            </w:r>
          </w:p>
          <w:p w:rsidR="00577430" w:rsidRDefault="00577430" w:rsidP="006509C9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Crème fleurette</w:t>
            </w:r>
          </w:p>
          <w:p w:rsidR="00577430" w:rsidRDefault="00577430" w:rsidP="006509C9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Fruits confits</w:t>
            </w:r>
          </w:p>
          <w:p w:rsidR="00577430" w:rsidRPr="007A76EF" w:rsidRDefault="00577430" w:rsidP="006509C9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Kirsch 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:rsidR="00577430" w:rsidRDefault="00577430" w:rsidP="006509C9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0,250L</w:t>
            </w:r>
          </w:p>
          <w:p w:rsidR="00577430" w:rsidRDefault="00577430" w:rsidP="006509C9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577430" w:rsidRDefault="00577430" w:rsidP="006509C9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 g</w:t>
            </w:r>
          </w:p>
          <w:p w:rsidR="00577430" w:rsidRDefault="00577430" w:rsidP="006509C9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½ gousse</w:t>
            </w:r>
          </w:p>
          <w:p w:rsidR="00577430" w:rsidRDefault="00577430" w:rsidP="006509C9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 feuilles</w:t>
            </w:r>
          </w:p>
          <w:p w:rsidR="00577430" w:rsidRDefault="00577430" w:rsidP="006509C9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 g</w:t>
            </w:r>
          </w:p>
          <w:p w:rsidR="00577430" w:rsidRDefault="00577430" w:rsidP="006509C9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g</w:t>
            </w:r>
          </w:p>
          <w:p w:rsidR="00577430" w:rsidRPr="007A76EF" w:rsidRDefault="00577430" w:rsidP="006509C9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cL</w:t>
            </w:r>
            <w:proofErr w:type="spellEnd"/>
          </w:p>
        </w:tc>
      </w:tr>
      <w:tr w:rsidR="00577430" w:rsidRPr="007A76EF" w:rsidTr="00577430">
        <w:trPr>
          <w:jc w:val="center"/>
        </w:trPr>
        <w:tc>
          <w:tcPr>
            <w:tcW w:w="4240" w:type="dxa"/>
            <w:gridSpan w:val="2"/>
            <w:shd w:val="pct10" w:color="auto" w:fill="auto"/>
          </w:tcPr>
          <w:p w:rsidR="00577430" w:rsidRPr="007A76EF" w:rsidRDefault="00577430" w:rsidP="00577430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Chemisage</w:t>
            </w:r>
          </w:p>
        </w:tc>
      </w:tr>
      <w:tr w:rsidR="00577430" w:rsidRPr="007A76EF" w:rsidTr="00577430">
        <w:trPr>
          <w:jc w:val="center"/>
        </w:trPr>
        <w:tc>
          <w:tcPr>
            <w:tcW w:w="2491" w:type="dxa"/>
            <w:tcBorders>
              <w:bottom w:val="single" w:sz="4" w:space="0" w:color="auto"/>
            </w:tcBorders>
          </w:tcPr>
          <w:p w:rsidR="00577430" w:rsidRDefault="00577430" w:rsidP="006509C9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Gelée de groseilles</w:t>
            </w:r>
          </w:p>
          <w:p w:rsidR="00577430" w:rsidRDefault="00577430" w:rsidP="006509C9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Eau</w:t>
            </w:r>
          </w:p>
          <w:p w:rsidR="00577430" w:rsidRPr="007A76EF" w:rsidRDefault="00577430" w:rsidP="006509C9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Gélatine 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:rsidR="00577430" w:rsidRDefault="00577430" w:rsidP="006509C9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Cuillère à soupe</w:t>
            </w:r>
          </w:p>
          <w:p w:rsidR="00577430" w:rsidRDefault="00577430" w:rsidP="006509C9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Cuillère à soupe</w:t>
            </w:r>
          </w:p>
          <w:p w:rsidR="00577430" w:rsidRPr="007A76EF" w:rsidRDefault="00577430" w:rsidP="006509C9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½ feuille</w:t>
            </w:r>
          </w:p>
        </w:tc>
      </w:tr>
      <w:tr w:rsidR="00577430" w:rsidRPr="007A76EF" w:rsidTr="00577430">
        <w:trPr>
          <w:jc w:val="center"/>
        </w:trPr>
        <w:tc>
          <w:tcPr>
            <w:tcW w:w="4240" w:type="dxa"/>
            <w:gridSpan w:val="2"/>
            <w:shd w:val="pct10" w:color="auto" w:fill="auto"/>
          </w:tcPr>
          <w:p w:rsidR="00577430" w:rsidRPr="007A76EF" w:rsidRDefault="00577430" w:rsidP="00577430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Coulis de fraises</w:t>
            </w:r>
          </w:p>
        </w:tc>
      </w:tr>
      <w:tr w:rsidR="00577430" w:rsidRPr="007A76EF" w:rsidTr="00577430">
        <w:trPr>
          <w:jc w:val="center"/>
        </w:trPr>
        <w:tc>
          <w:tcPr>
            <w:tcW w:w="2491" w:type="dxa"/>
          </w:tcPr>
          <w:p w:rsidR="00577430" w:rsidRDefault="00577430" w:rsidP="006509C9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Fraises </w:t>
            </w:r>
          </w:p>
          <w:p w:rsidR="00577430" w:rsidRDefault="00577430" w:rsidP="006509C9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Sucre glace</w:t>
            </w:r>
          </w:p>
          <w:p w:rsidR="00577430" w:rsidRPr="007A76EF" w:rsidRDefault="00577430" w:rsidP="006509C9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Citron </w:t>
            </w:r>
          </w:p>
        </w:tc>
        <w:tc>
          <w:tcPr>
            <w:tcW w:w="1749" w:type="dxa"/>
          </w:tcPr>
          <w:p w:rsidR="00577430" w:rsidRDefault="00577430" w:rsidP="006509C9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 g</w:t>
            </w:r>
          </w:p>
          <w:p w:rsidR="00577430" w:rsidRDefault="00577430" w:rsidP="006509C9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g</w:t>
            </w:r>
          </w:p>
          <w:p w:rsidR="00577430" w:rsidRPr="007A76EF" w:rsidRDefault="00577430" w:rsidP="006509C9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¼ citron</w:t>
            </w:r>
          </w:p>
        </w:tc>
      </w:tr>
    </w:tbl>
    <w:p w:rsidR="00577430" w:rsidRDefault="00577430" w:rsidP="00577430">
      <w:pPr>
        <w:pStyle w:val="Sansinterligne"/>
        <w:rPr>
          <w:rFonts w:ascii="Arial" w:hAnsi="Arial" w:cs="Arial"/>
          <w:sz w:val="20"/>
          <w:szCs w:val="20"/>
        </w:rPr>
      </w:pPr>
    </w:p>
    <w:p w:rsidR="00577430" w:rsidRPr="007A76EF" w:rsidRDefault="00577430" w:rsidP="00577430">
      <w:pPr>
        <w:pStyle w:val="Sansinterligne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5670"/>
      </w:tblGrid>
      <w:tr w:rsidR="00B97DFA" w:rsidTr="00927EF9">
        <w:trPr>
          <w:jc w:val="center"/>
        </w:trPr>
        <w:tc>
          <w:tcPr>
            <w:tcW w:w="6345" w:type="dxa"/>
            <w:gridSpan w:val="2"/>
            <w:shd w:val="pct12" w:color="auto" w:fill="auto"/>
          </w:tcPr>
          <w:p w:rsidR="00B97DFA" w:rsidRPr="00927EF9" w:rsidRDefault="00B97DFA" w:rsidP="00927EF9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7EF9">
              <w:rPr>
                <w:rFonts w:ascii="Arial" w:hAnsi="Arial" w:cs="Arial"/>
                <w:b/>
                <w:sz w:val="20"/>
                <w:szCs w:val="20"/>
              </w:rPr>
              <w:t>Blanchir le riz</w:t>
            </w:r>
          </w:p>
        </w:tc>
      </w:tr>
      <w:tr w:rsidR="00B97DFA" w:rsidTr="00927EF9">
        <w:trPr>
          <w:jc w:val="center"/>
        </w:trPr>
        <w:tc>
          <w:tcPr>
            <w:tcW w:w="675" w:type="dxa"/>
          </w:tcPr>
          <w:p w:rsidR="00B97DFA" w:rsidRDefault="00B97DFA" w:rsidP="0057743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</w:t>
            </w:r>
          </w:p>
        </w:tc>
        <w:tc>
          <w:tcPr>
            <w:tcW w:w="5670" w:type="dxa"/>
          </w:tcPr>
          <w:p w:rsidR="00B97DFA" w:rsidRDefault="00B97DFA" w:rsidP="0057743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Laver le riz dans un chinois. L’égoutter.</w:t>
            </w:r>
          </w:p>
        </w:tc>
      </w:tr>
      <w:tr w:rsidR="00B97DFA" w:rsidTr="00927EF9">
        <w:trPr>
          <w:jc w:val="center"/>
        </w:trPr>
        <w:tc>
          <w:tcPr>
            <w:tcW w:w="675" w:type="dxa"/>
          </w:tcPr>
          <w:p w:rsidR="00B97DFA" w:rsidRDefault="00B97DFA" w:rsidP="0057743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 </w:t>
            </w:r>
          </w:p>
        </w:tc>
        <w:tc>
          <w:tcPr>
            <w:tcW w:w="5670" w:type="dxa"/>
          </w:tcPr>
          <w:p w:rsidR="00B97DFA" w:rsidRDefault="00B97DFA" w:rsidP="0057743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 mettre dans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une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russe. Mouiller à l’eau froide.</w:t>
            </w:r>
          </w:p>
        </w:tc>
      </w:tr>
      <w:tr w:rsidR="00B97DFA" w:rsidTr="00927EF9">
        <w:trPr>
          <w:jc w:val="center"/>
        </w:trPr>
        <w:tc>
          <w:tcPr>
            <w:tcW w:w="675" w:type="dxa"/>
          </w:tcPr>
          <w:p w:rsidR="00B97DFA" w:rsidRDefault="00B97DFA" w:rsidP="0057743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 </w:t>
            </w:r>
          </w:p>
        </w:tc>
        <w:tc>
          <w:tcPr>
            <w:tcW w:w="5670" w:type="dxa"/>
          </w:tcPr>
          <w:p w:rsidR="00B97DFA" w:rsidRDefault="00B97DFA" w:rsidP="0057743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Porter à ébullition. Laisser blanchir (crever) pendant 1 min.</w:t>
            </w:r>
          </w:p>
        </w:tc>
      </w:tr>
      <w:tr w:rsidR="00B97DFA" w:rsidTr="00927EF9">
        <w:trPr>
          <w:jc w:val="center"/>
        </w:trPr>
        <w:tc>
          <w:tcPr>
            <w:tcW w:w="675" w:type="dxa"/>
          </w:tcPr>
          <w:p w:rsidR="00B97DFA" w:rsidRDefault="00B97DFA" w:rsidP="0057743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</w:t>
            </w:r>
          </w:p>
        </w:tc>
        <w:tc>
          <w:tcPr>
            <w:tcW w:w="5670" w:type="dxa"/>
          </w:tcPr>
          <w:p w:rsidR="00B97DFA" w:rsidRDefault="00B97DFA" w:rsidP="0057743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Rafraîchir et égoutter le riz.</w:t>
            </w:r>
          </w:p>
        </w:tc>
      </w:tr>
    </w:tbl>
    <w:p w:rsidR="00577430" w:rsidRDefault="00577430" w:rsidP="00577430">
      <w:pPr>
        <w:pStyle w:val="Sansinterligne"/>
        <w:rPr>
          <w:rFonts w:ascii="Arial" w:hAnsi="Arial" w:cs="Arial"/>
          <w:sz w:val="20"/>
          <w:szCs w:val="20"/>
        </w:rPr>
      </w:pPr>
    </w:p>
    <w:p w:rsidR="00927EF9" w:rsidRDefault="00927EF9" w:rsidP="00577430">
      <w:pPr>
        <w:pStyle w:val="Sansinterligne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7513"/>
      </w:tblGrid>
      <w:tr w:rsidR="00B30162" w:rsidTr="00927EF9">
        <w:trPr>
          <w:jc w:val="center"/>
        </w:trPr>
        <w:tc>
          <w:tcPr>
            <w:tcW w:w="8188" w:type="dxa"/>
            <w:gridSpan w:val="2"/>
            <w:shd w:val="pct12" w:color="auto" w:fill="auto"/>
          </w:tcPr>
          <w:p w:rsidR="00B30162" w:rsidRPr="00927EF9" w:rsidRDefault="00B30162" w:rsidP="00927EF9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7EF9">
              <w:rPr>
                <w:rFonts w:ascii="Arial" w:hAnsi="Arial" w:cs="Arial"/>
                <w:b/>
                <w:sz w:val="20"/>
                <w:szCs w:val="20"/>
              </w:rPr>
              <w:t>Marquer le riz en cuisson</w:t>
            </w:r>
          </w:p>
        </w:tc>
      </w:tr>
      <w:tr w:rsidR="00B30162" w:rsidTr="00927EF9">
        <w:trPr>
          <w:jc w:val="center"/>
        </w:trPr>
        <w:tc>
          <w:tcPr>
            <w:tcW w:w="675" w:type="dxa"/>
            <w:tcBorders>
              <w:top w:val="nil"/>
            </w:tcBorders>
          </w:tcPr>
          <w:p w:rsidR="00B30162" w:rsidRDefault="00B30162" w:rsidP="0057743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</w:t>
            </w:r>
          </w:p>
        </w:tc>
        <w:tc>
          <w:tcPr>
            <w:tcW w:w="7513" w:type="dxa"/>
            <w:tcBorders>
              <w:top w:val="nil"/>
            </w:tcBorders>
          </w:tcPr>
          <w:p w:rsidR="00B30162" w:rsidRDefault="00B30162" w:rsidP="0057743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Faire bouillir le lait avec une pincée de sel fin et du sucre (pour ne pas accrocher).</w:t>
            </w:r>
          </w:p>
        </w:tc>
      </w:tr>
      <w:tr w:rsidR="00B30162" w:rsidTr="00927EF9">
        <w:trPr>
          <w:jc w:val="center"/>
        </w:trPr>
        <w:tc>
          <w:tcPr>
            <w:tcW w:w="675" w:type="dxa"/>
          </w:tcPr>
          <w:p w:rsidR="00B30162" w:rsidRDefault="00B30162" w:rsidP="0057743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</w:t>
            </w:r>
          </w:p>
        </w:tc>
        <w:tc>
          <w:tcPr>
            <w:tcW w:w="7513" w:type="dxa"/>
          </w:tcPr>
          <w:p w:rsidR="00B30162" w:rsidRDefault="00B30162" w:rsidP="0057743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Ajouter le riz en pluie. Remuer jusqu’à reprise de l’ébullition.</w:t>
            </w:r>
          </w:p>
        </w:tc>
      </w:tr>
      <w:tr w:rsidR="00B30162" w:rsidTr="00927EF9">
        <w:trPr>
          <w:jc w:val="center"/>
        </w:trPr>
        <w:tc>
          <w:tcPr>
            <w:tcW w:w="675" w:type="dxa"/>
          </w:tcPr>
          <w:p w:rsidR="00B30162" w:rsidRDefault="00B30162" w:rsidP="0057743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 </w:t>
            </w:r>
          </w:p>
        </w:tc>
        <w:tc>
          <w:tcPr>
            <w:tcW w:w="7513" w:type="dxa"/>
          </w:tcPr>
          <w:p w:rsidR="00B30162" w:rsidRDefault="00B30162" w:rsidP="0057743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Couvrir. Cuire au four à 180°C pendant 20 min.</w:t>
            </w:r>
          </w:p>
        </w:tc>
      </w:tr>
    </w:tbl>
    <w:p w:rsidR="00B97DFA" w:rsidRDefault="00B97DFA" w:rsidP="00577430">
      <w:pPr>
        <w:pStyle w:val="Sansinterligne"/>
        <w:rPr>
          <w:rFonts w:ascii="Arial" w:hAnsi="Arial" w:cs="Arial"/>
          <w:sz w:val="20"/>
          <w:szCs w:val="20"/>
        </w:rPr>
      </w:pPr>
    </w:p>
    <w:p w:rsidR="00927EF9" w:rsidRDefault="00927EF9" w:rsidP="00577430">
      <w:pPr>
        <w:pStyle w:val="Sansinterligne"/>
        <w:rPr>
          <w:rFonts w:ascii="Arial" w:hAnsi="Arial" w:cs="Arial"/>
          <w:sz w:val="20"/>
          <w:szCs w:val="20"/>
        </w:rPr>
      </w:pPr>
    </w:p>
    <w:p w:rsidR="00B30162" w:rsidRDefault="00B30162" w:rsidP="00577430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Mettre les feuilles de gélatine à tremper.</w:t>
      </w:r>
    </w:p>
    <w:p w:rsidR="00B30162" w:rsidRDefault="00B30162" w:rsidP="00577430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Faire macérer les fruits confits dans le kirsch.</w:t>
      </w:r>
    </w:p>
    <w:p w:rsidR="00B30162" w:rsidRDefault="00B30162" w:rsidP="00577430">
      <w:pPr>
        <w:pStyle w:val="Sansinterligne"/>
        <w:rPr>
          <w:rFonts w:ascii="Arial" w:hAnsi="Arial" w:cs="Arial"/>
          <w:sz w:val="20"/>
          <w:szCs w:val="20"/>
        </w:rPr>
      </w:pPr>
    </w:p>
    <w:p w:rsidR="00927EF9" w:rsidRDefault="00927EF9" w:rsidP="00577430">
      <w:pPr>
        <w:pStyle w:val="Sansinterligne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6237"/>
      </w:tblGrid>
      <w:tr w:rsidR="00B30162" w:rsidTr="00927EF9">
        <w:trPr>
          <w:jc w:val="center"/>
        </w:trPr>
        <w:tc>
          <w:tcPr>
            <w:tcW w:w="6912" w:type="dxa"/>
            <w:gridSpan w:val="2"/>
            <w:shd w:val="pct12" w:color="auto" w:fill="auto"/>
          </w:tcPr>
          <w:p w:rsidR="00B30162" w:rsidRPr="00927EF9" w:rsidRDefault="00B30162" w:rsidP="00927EF9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7EF9">
              <w:rPr>
                <w:rFonts w:ascii="Arial" w:hAnsi="Arial" w:cs="Arial"/>
                <w:b/>
                <w:sz w:val="20"/>
                <w:szCs w:val="20"/>
              </w:rPr>
              <w:t>Confectionner la crème anglaise</w:t>
            </w:r>
          </w:p>
        </w:tc>
      </w:tr>
      <w:tr w:rsidR="00B30162" w:rsidTr="00927EF9">
        <w:trPr>
          <w:jc w:val="center"/>
        </w:trPr>
        <w:tc>
          <w:tcPr>
            <w:tcW w:w="675" w:type="dxa"/>
          </w:tcPr>
          <w:p w:rsidR="00B30162" w:rsidRDefault="00B30162" w:rsidP="0057743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</w:t>
            </w:r>
          </w:p>
        </w:tc>
        <w:tc>
          <w:tcPr>
            <w:tcW w:w="6237" w:type="dxa"/>
          </w:tcPr>
          <w:p w:rsidR="00B30162" w:rsidRDefault="00B30162" w:rsidP="0057743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Faire bouillir le lait avec ½ gousse de vanille.</w:t>
            </w:r>
          </w:p>
        </w:tc>
      </w:tr>
      <w:tr w:rsidR="00B30162" w:rsidTr="00927EF9">
        <w:trPr>
          <w:jc w:val="center"/>
        </w:trPr>
        <w:tc>
          <w:tcPr>
            <w:tcW w:w="675" w:type="dxa"/>
          </w:tcPr>
          <w:p w:rsidR="00B30162" w:rsidRDefault="00B30162" w:rsidP="0057743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</w:t>
            </w:r>
          </w:p>
        </w:tc>
        <w:tc>
          <w:tcPr>
            <w:tcW w:w="6237" w:type="dxa"/>
          </w:tcPr>
          <w:p w:rsidR="00B30162" w:rsidRDefault="00B30162" w:rsidP="0057743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Blanchir les jaunes d’œufs avec le sucre.</w:t>
            </w:r>
          </w:p>
        </w:tc>
      </w:tr>
      <w:tr w:rsidR="00B30162" w:rsidTr="00927EF9">
        <w:trPr>
          <w:jc w:val="center"/>
        </w:trPr>
        <w:tc>
          <w:tcPr>
            <w:tcW w:w="675" w:type="dxa"/>
          </w:tcPr>
          <w:p w:rsidR="00B30162" w:rsidRDefault="00B30162" w:rsidP="0057743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</w:t>
            </w:r>
          </w:p>
        </w:tc>
        <w:tc>
          <w:tcPr>
            <w:tcW w:w="6237" w:type="dxa"/>
          </w:tcPr>
          <w:p w:rsidR="00B30162" w:rsidRDefault="00B30162" w:rsidP="0057743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Verser progressivement une partie du lait sur les jaunes. Mélanger.</w:t>
            </w:r>
          </w:p>
        </w:tc>
      </w:tr>
      <w:tr w:rsidR="00B30162" w:rsidTr="00927EF9">
        <w:trPr>
          <w:jc w:val="center"/>
        </w:trPr>
        <w:tc>
          <w:tcPr>
            <w:tcW w:w="675" w:type="dxa"/>
          </w:tcPr>
          <w:p w:rsidR="00B30162" w:rsidRDefault="00B30162" w:rsidP="0057743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4- </w:t>
            </w:r>
          </w:p>
        </w:tc>
        <w:tc>
          <w:tcPr>
            <w:tcW w:w="6237" w:type="dxa"/>
          </w:tcPr>
          <w:p w:rsidR="00B30162" w:rsidRDefault="00B30162" w:rsidP="0057743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Verser dans la russe et cuire doucement jusqu’à la nappe.</w:t>
            </w:r>
          </w:p>
        </w:tc>
      </w:tr>
      <w:tr w:rsidR="00B30162" w:rsidTr="00927EF9">
        <w:trPr>
          <w:jc w:val="center"/>
        </w:trPr>
        <w:tc>
          <w:tcPr>
            <w:tcW w:w="675" w:type="dxa"/>
          </w:tcPr>
          <w:p w:rsidR="00B30162" w:rsidRDefault="00B30162" w:rsidP="0057743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</w:t>
            </w:r>
          </w:p>
        </w:tc>
        <w:tc>
          <w:tcPr>
            <w:tcW w:w="6237" w:type="dxa"/>
          </w:tcPr>
          <w:p w:rsidR="00B30162" w:rsidRDefault="00B30162" w:rsidP="0057743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Incorporer la gélatine égouttée. Vanner pendant le refroidissement.</w:t>
            </w:r>
          </w:p>
        </w:tc>
      </w:tr>
    </w:tbl>
    <w:p w:rsidR="00B30162" w:rsidRDefault="00B30162" w:rsidP="00577430">
      <w:pPr>
        <w:pStyle w:val="Sansinterligne"/>
        <w:rPr>
          <w:rFonts w:ascii="Arial" w:hAnsi="Arial" w:cs="Arial"/>
          <w:sz w:val="20"/>
          <w:szCs w:val="20"/>
        </w:rPr>
      </w:pPr>
    </w:p>
    <w:p w:rsidR="00927EF9" w:rsidRDefault="00927EF9" w:rsidP="00577430">
      <w:pPr>
        <w:pStyle w:val="Sansinterligne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6663"/>
      </w:tblGrid>
      <w:tr w:rsidR="00B30162" w:rsidTr="00927EF9">
        <w:trPr>
          <w:jc w:val="center"/>
        </w:trPr>
        <w:tc>
          <w:tcPr>
            <w:tcW w:w="7338" w:type="dxa"/>
            <w:gridSpan w:val="2"/>
            <w:shd w:val="pct12" w:color="auto" w:fill="auto"/>
          </w:tcPr>
          <w:p w:rsidR="00B30162" w:rsidRPr="00927EF9" w:rsidRDefault="00B30162" w:rsidP="00927EF9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7EF9">
              <w:rPr>
                <w:rFonts w:ascii="Arial" w:hAnsi="Arial" w:cs="Arial"/>
                <w:b/>
                <w:sz w:val="20"/>
                <w:szCs w:val="20"/>
              </w:rPr>
              <w:t>Chemiser le fond du moule avec la gelée de groseille.</w:t>
            </w:r>
          </w:p>
        </w:tc>
      </w:tr>
      <w:tr w:rsidR="00B30162" w:rsidTr="00927EF9">
        <w:trPr>
          <w:jc w:val="center"/>
        </w:trPr>
        <w:tc>
          <w:tcPr>
            <w:tcW w:w="675" w:type="dxa"/>
          </w:tcPr>
          <w:p w:rsidR="00B30162" w:rsidRDefault="00B30162" w:rsidP="0057743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</w:t>
            </w:r>
          </w:p>
        </w:tc>
        <w:tc>
          <w:tcPr>
            <w:tcW w:w="6663" w:type="dxa"/>
          </w:tcPr>
          <w:p w:rsidR="00B30162" w:rsidRDefault="00B30162" w:rsidP="0057743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Faire bouillir la gelée avec de l’eau jusqu’à disparition des grumeaux.</w:t>
            </w:r>
          </w:p>
        </w:tc>
      </w:tr>
      <w:tr w:rsidR="00B30162" w:rsidTr="00927EF9">
        <w:trPr>
          <w:jc w:val="center"/>
        </w:trPr>
        <w:tc>
          <w:tcPr>
            <w:tcW w:w="675" w:type="dxa"/>
          </w:tcPr>
          <w:p w:rsidR="00B30162" w:rsidRDefault="00B30162" w:rsidP="0057743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 </w:t>
            </w:r>
          </w:p>
        </w:tc>
        <w:tc>
          <w:tcPr>
            <w:tcW w:w="6663" w:type="dxa"/>
          </w:tcPr>
          <w:p w:rsidR="00B30162" w:rsidRDefault="00B30162" w:rsidP="0057743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Incorporer la ½ feuille de gélatine.</w:t>
            </w:r>
          </w:p>
        </w:tc>
      </w:tr>
    </w:tbl>
    <w:p w:rsidR="00B30162" w:rsidRDefault="00B30162" w:rsidP="00577430">
      <w:pPr>
        <w:pStyle w:val="Sansinterligne"/>
        <w:rPr>
          <w:rFonts w:ascii="Arial" w:hAnsi="Arial" w:cs="Arial"/>
          <w:sz w:val="20"/>
          <w:szCs w:val="20"/>
        </w:rPr>
      </w:pPr>
    </w:p>
    <w:p w:rsidR="00B30162" w:rsidRDefault="00B30162" w:rsidP="00577430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Débarrasser le riz dans une grande calotte et le refroidir le plus rapidement possible.</w:t>
      </w:r>
    </w:p>
    <w:p w:rsidR="00B30162" w:rsidRDefault="00B30162" w:rsidP="00577430">
      <w:pPr>
        <w:pStyle w:val="Sansinterligne"/>
        <w:rPr>
          <w:rFonts w:ascii="Arial" w:hAnsi="Arial" w:cs="Arial"/>
          <w:sz w:val="20"/>
          <w:szCs w:val="20"/>
        </w:rPr>
      </w:pPr>
    </w:p>
    <w:p w:rsidR="00927EF9" w:rsidRDefault="00927EF9" w:rsidP="00577430">
      <w:pPr>
        <w:pStyle w:val="Sansinterligne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4395"/>
      </w:tblGrid>
      <w:tr w:rsidR="00B30162" w:rsidTr="00927EF9">
        <w:trPr>
          <w:jc w:val="center"/>
        </w:trPr>
        <w:tc>
          <w:tcPr>
            <w:tcW w:w="5070" w:type="dxa"/>
            <w:gridSpan w:val="2"/>
            <w:shd w:val="pct12" w:color="auto" w:fill="auto"/>
          </w:tcPr>
          <w:p w:rsidR="00B30162" w:rsidRPr="00927EF9" w:rsidRDefault="00B30162" w:rsidP="00927EF9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7EF9">
              <w:rPr>
                <w:rFonts w:ascii="Arial" w:hAnsi="Arial" w:cs="Arial"/>
                <w:b/>
                <w:sz w:val="20"/>
                <w:szCs w:val="20"/>
              </w:rPr>
              <w:t>Terminer l’appareil à bavarois</w:t>
            </w:r>
          </w:p>
        </w:tc>
      </w:tr>
      <w:tr w:rsidR="00B30162" w:rsidTr="00927EF9">
        <w:trPr>
          <w:jc w:val="center"/>
        </w:trPr>
        <w:tc>
          <w:tcPr>
            <w:tcW w:w="675" w:type="dxa"/>
          </w:tcPr>
          <w:p w:rsidR="00B30162" w:rsidRDefault="00B30162" w:rsidP="0057743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</w:t>
            </w:r>
          </w:p>
        </w:tc>
        <w:tc>
          <w:tcPr>
            <w:tcW w:w="4395" w:type="dxa"/>
          </w:tcPr>
          <w:p w:rsidR="00B30162" w:rsidRDefault="00B30162" w:rsidP="0057743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Réunir le riz au lait et la crème anglaise.</w:t>
            </w:r>
          </w:p>
        </w:tc>
      </w:tr>
      <w:tr w:rsidR="00B30162" w:rsidTr="00927EF9">
        <w:trPr>
          <w:jc w:val="center"/>
        </w:trPr>
        <w:tc>
          <w:tcPr>
            <w:tcW w:w="675" w:type="dxa"/>
          </w:tcPr>
          <w:p w:rsidR="00B30162" w:rsidRDefault="00B30162" w:rsidP="0057743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</w:t>
            </w:r>
          </w:p>
        </w:tc>
        <w:tc>
          <w:tcPr>
            <w:tcW w:w="4395" w:type="dxa"/>
          </w:tcPr>
          <w:p w:rsidR="00B30162" w:rsidRDefault="00B30162" w:rsidP="0057743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Ajouter le salpicon de fruits confits.</w:t>
            </w:r>
          </w:p>
        </w:tc>
      </w:tr>
      <w:tr w:rsidR="00B30162" w:rsidTr="00927EF9">
        <w:trPr>
          <w:jc w:val="center"/>
        </w:trPr>
        <w:tc>
          <w:tcPr>
            <w:tcW w:w="675" w:type="dxa"/>
          </w:tcPr>
          <w:p w:rsidR="00B30162" w:rsidRDefault="00B30162" w:rsidP="0057743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</w:t>
            </w:r>
          </w:p>
        </w:tc>
        <w:tc>
          <w:tcPr>
            <w:tcW w:w="4395" w:type="dxa"/>
          </w:tcPr>
          <w:p w:rsidR="00B30162" w:rsidRDefault="00B30162" w:rsidP="0057743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Monter la crème. L’incorporer délicatement.</w:t>
            </w:r>
          </w:p>
        </w:tc>
      </w:tr>
    </w:tbl>
    <w:p w:rsidR="00B30162" w:rsidRDefault="00B30162" w:rsidP="00577430">
      <w:pPr>
        <w:pStyle w:val="Sansinterligne"/>
        <w:rPr>
          <w:rFonts w:ascii="Arial" w:hAnsi="Arial" w:cs="Arial"/>
          <w:sz w:val="20"/>
          <w:szCs w:val="20"/>
        </w:rPr>
      </w:pPr>
    </w:p>
    <w:p w:rsidR="00927EF9" w:rsidRDefault="00927EF9" w:rsidP="00577430">
      <w:pPr>
        <w:pStyle w:val="Sansinterligne"/>
        <w:rPr>
          <w:rFonts w:ascii="Arial" w:hAnsi="Arial" w:cs="Arial"/>
          <w:sz w:val="20"/>
          <w:szCs w:val="20"/>
        </w:rPr>
      </w:pPr>
    </w:p>
    <w:p w:rsidR="00B30162" w:rsidRDefault="00B30162" w:rsidP="00577430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Mouler le riz. Le réserver au frais pendant deux heures minimum.</w:t>
      </w:r>
    </w:p>
    <w:p w:rsidR="00B30162" w:rsidRDefault="00B30162" w:rsidP="00577430">
      <w:pPr>
        <w:pStyle w:val="Sansinterligne"/>
        <w:rPr>
          <w:rFonts w:ascii="Arial" w:hAnsi="Arial" w:cs="Arial"/>
          <w:sz w:val="20"/>
          <w:szCs w:val="20"/>
        </w:rPr>
      </w:pPr>
    </w:p>
    <w:p w:rsidR="00927EF9" w:rsidRDefault="00927EF9" w:rsidP="00577430">
      <w:pPr>
        <w:pStyle w:val="Sansinterligne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4536"/>
      </w:tblGrid>
      <w:tr w:rsidR="00B30162" w:rsidTr="00927EF9">
        <w:trPr>
          <w:jc w:val="center"/>
        </w:trPr>
        <w:tc>
          <w:tcPr>
            <w:tcW w:w="5211" w:type="dxa"/>
            <w:gridSpan w:val="2"/>
            <w:shd w:val="pct12" w:color="auto" w:fill="auto"/>
          </w:tcPr>
          <w:p w:rsidR="00B30162" w:rsidRPr="00927EF9" w:rsidRDefault="00B30162" w:rsidP="00927EF9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7EF9">
              <w:rPr>
                <w:rFonts w:ascii="Arial" w:hAnsi="Arial" w:cs="Arial"/>
                <w:b/>
                <w:sz w:val="20"/>
                <w:szCs w:val="20"/>
              </w:rPr>
              <w:t>Confectionner le coulis de fruits rouges</w:t>
            </w:r>
          </w:p>
        </w:tc>
      </w:tr>
      <w:tr w:rsidR="00B30162" w:rsidTr="00927EF9">
        <w:trPr>
          <w:jc w:val="center"/>
        </w:trPr>
        <w:tc>
          <w:tcPr>
            <w:tcW w:w="675" w:type="dxa"/>
          </w:tcPr>
          <w:p w:rsidR="00B30162" w:rsidRDefault="00B30162" w:rsidP="0057743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</w:t>
            </w:r>
          </w:p>
        </w:tc>
        <w:tc>
          <w:tcPr>
            <w:tcW w:w="4536" w:type="dxa"/>
          </w:tcPr>
          <w:p w:rsidR="00B30162" w:rsidRDefault="00B30162" w:rsidP="0057743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Laver et équeuter les fraises. Les égoutter.</w:t>
            </w:r>
          </w:p>
        </w:tc>
      </w:tr>
      <w:tr w:rsidR="00B30162" w:rsidTr="00927EF9">
        <w:trPr>
          <w:jc w:val="center"/>
        </w:trPr>
        <w:tc>
          <w:tcPr>
            <w:tcW w:w="675" w:type="dxa"/>
          </w:tcPr>
          <w:p w:rsidR="00B30162" w:rsidRDefault="00B30162" w:rsidP="0057743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</w:t>
            </w:r>
          </w:p>
        </w:tc>
        <w:tc>
          <w:tcPr>
            <w:tcW w:w="4536" w:type="dxa"/>
          </w:tcPr>
          <w:p w:rsidR="00B30162" w:rsidRDefault="00B30162" w:rsidP="0057743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Réduire les fruits en purée.</w:t>
            </w:r>
          </w:p>
        </w:tc>
      </w:tr>
      <w:tr w:rsidR="00B30162" w:rsidTr="00927EF9">
        <w:trPr>
          <w:jc w:val="center"/>
        </w:trPr>
        <w:tc>
          <w:tcPr>
            <w:tcW w:w="675" w:type="dxa"/>
          </w:tcPr>
          <w:p w:rsidR="00B30162" w:rsidRDefault="00B30162" w:rsidP="0057743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</w:t>
            </w:r>
          </w:p>
        </w:tc>
        <w:tc>
          <w:tcPr>
            <w:tcW w:w="4536" w:type="dxa"/>
          </w:tcPr>
          <w:p w:rsidR="00B30162" w:rsidRDefault="00B30162" w:rsidP="0057743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Ajouter le sucre glace et le jus de citron.</w:t>
            </w:r>
          </w:p>
        </w:tc>
      </w:tr>
    </w:tbl>
    <w:p w:rsidR="00B30162" w:rsidRDefault="00B30162" w:rsidP="00577430">
      <w:pPr>
        <w:pStyle w:val="Sansinterligne"/>
        <w:rPr>
          <w:rFonts w:ascii="Arial" w:hAnsi="Arial" w:cs="Arial"/>
          <w:sz w:val="20"/>
          <w:szCs w:val="20"/>
        </w:rPr>
      </w:pPr>
    </w:p>
    <w:p w:rsidR="00927EF9" w:rsidRDefault="00927EF9" w:rsidP="00577430">
      <w:pPr>
        <w:pStyle w:val="Sansinterligne"/>
        <w:rPr>
          <w:rFonts w:ascii="Arial" w:hAnsi="Arial" w:cs="Arial"/>
          <w:sz w:val="20"/>
          <w:szCs w:val="20"/>
        </w:rPr>
      </w:pPr>
    </w:p>
    <w:p w:rsidR="00B30162" w:rsidRDefault="00B30162" w:rsidP="00577430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Tapisser le fond du moule avec la gelée de groseilles. Le remplir. Servir le coulis en saucière.</w:t>
      </w:r>
    </w:p>
    <w:p w:rsidR="00B30162" w:rsidRDefault="00B30162" w:rsidP="00577430">
      <w:pPr>
        <w:pStyle w:val="Sansinterligne"/>
        <w:rPr>
          <w:rFonts w:ascii="Arial" w:hAnsi="Arial" w:cs="Arial"/>
          <w:sz w:val="20"/>
          <w:szCs w:val="20"/>
        </w:rPr>
      </w:pPr>
    </w:p>
    <w:p w:rsidR="00927EF9" w:rsidRPr="007A76EF" w:rsidRDefault="00927EF9" w:rsidP="00577430">
      <w:pPr>
        <w:pStyle w:val="Sansinterligne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77430" w:rsidRPr="007A76EF" w:rsidRDefault="00577430" w:rsidP="00577430">
      <w:pPr>
        <w:pStyle w:val="Sansinterligne"/>
        <w:rPr>
          <w:rFonts w:ascii="Arial" w:hAnsi="Arial" w:cs="Arial"/>
          <w:b/>
          <w:sz w:val="24"/>
          <w:szCs w:val="24"/>
          <w:u w:val="single"/>
        </w:rPr>
      </w:pPr>
      <w:r w:rsidRPr="007A76EF">
        <w:rPr>
          <w:rFonts w:ascii="Arial" w:hAnsi="Arial" w:cs="Arial"/>
          <w:b/>
          <w:sz w:val="24"/>
          <w:szCs w:val="24"/>
          <w:u w:val="single"/>
        </w:rPr>
        <w:t>VOCABULAIRE :</w:t>
      </w:r>
    </w:p>
    <w:p w:rsidR="00577430" w:rsidRPr="007A76EF" w:rsidRDefault="00577430" w:rsidP="00577430">
      <w:pPr>
        <w:pStyle w:val="Sansinterligne"/>
        <w:rPr>
          <w:rFonts w:ascii="Arial" w:hAnsi="Arial" w:cs="Arial"/>
          <w:sz w:val="20"/>
          <w:szCs w:val="20"/>
        </w:rPr>
      </w:pPr>
    </w:p>
    <w:p w:rsidR="00577430" w:rsidRDefault="001A7DBD" w:rsidP="00577430">
      <w:pPr>
        <w:pStyle w:val="Sansinterlign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VANNER : </w:t>
      </w:r>
      <w:r>
        <w:rPr>
          <w:rFonts w:ascii="Arial" w:hAnsi="Arial" w:cs="Arial"/>
          <w:sz w:val="20"/>
          <w:szCs w:val="20"/>
        </w:rPr>
        <w:t xml:space="preserve">Agiter une sauce ou une crème avec une spatule pour favoriser et régulariser son refroidissement tout en évitant la formation d’une peau en surface. (Tourner lentement autour des bords </w:t>
      </w:r>
      <w:proofErr w:type="gramStart"/>
      <w:r>
        <w:rPr>
          <w:rFonts w:ascii="Arial" w:hAnsi="Arial" w:cs="Arial"/>
          <w:sz w:val="20"/>
          <w:szCs w:val="20"/>
        </w:rPr>
        <w:t>de la</w:t>
      </w:r>
      <w:proofErr w:type="gramEnd"/>
      <w:r>
        <w:rPr>
          <w:rFonts w:ascii="Arial" w:hAnsi="Arial" w:cs="Arial"/>
          <w:sz w:val="20"/>
          <w:szCs w:val="20"/>
        </w:rPr>
        <w:t xml:space="preserve"> russe).</w:t>
      </w:r>
    </w:p>
    <w:p w:rsidR="00927EF9" w:rsidRPr="001A7DBD" w:rsidRDefault="00927EF9" w:rsidP="00927EF9">
      <w:pPr>
        <w:pStyle w:val="Sansinterligne"/>
        <w:ind w:left="720"/>
        <w:rPr>
          <w:rFonts w:ascii="Arial" w:hAnsi="Arial" w:cs="Arial"/>
          <w:sz w:val="20"/>
          <w:szCs w:val="20"/>
        </w:rPr>
      </w:pPr>
    </w:p>
    <w:p w:rsidR="001A7DBD" w:rsidRDefault="001A7DBD" w:rsidP="00577430">
      <w:pPr>
        <w:pStyle w:val="Sansinterlign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CUIRE A LA NAPPE :</w:t>
      </w:r>
      <w:r w:rsidR="00927EF9">
        <w:rPr>
          <w:rFonts w:ascii="Arial" w:hAnsi="Arial" w:cs="Arial"/>
          <w:b/>
          <w:sz w:val="20"/>
          <w:szCs w:val="20"/>
        </w:rPr>
        <w:t xml:space="preserve"> </w:t>
      </w:r>
      <w:r w:rsidR="00927EF9">
        <w:rPr>
          <w:rFonts w:ascii="Arial" w:hAnsi="Arial" w:cs="Arial"/>
          <w:sz w:val="20"/>
          <w:szCs w:val="20"/>
        </w:rPr>
        <w:t>Vanner une préparation jusqu’à ce qu’elle devienne plus épaisse.</w:t>
      </w:r>
    </w:p>
    <w:p w:rsidR="00927EF9" w:rsidRPr="001A7DBD" w:rsidRDefault="00927EF9" w:rsidP="00927EF9">
      <w:pPr>
        <w:pStyle w:val="Sansinterligne"/>
        <w:rPr>
          <w:rFonts w:ascii="Arial" w:hAnsi="Arial" w:cs="Arial"/>
          <w:sz w:val="20"/>
          <w:szCs w:val="20"/>
        </w:rPr>
      </w:pPr>
    </w:p>
    <w:p w:rsidR="001A7DBD" w:rsidRPr="007A76EF" w:rsidRDefault="001A7DBD" w:rsidP="00577430">
      <w:pPr>
        <w:pStyle w:val="Sansinterlign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CREVER :</w:t>
      </w:r>
      <w:r w:rsidR="00927EF9">
        <w:rPr>
          <w:rFonts w:ascii="Arial" w:hAnsi="Arial" w:cs="Arial"/>
          <w:b/>
          <w:sz w:val="20"/>
          <w:szCs w:val="20"/>
        </w:rPr>
        <w:t xml:space="preserve"> </w:t>
      </w:r>
      <w:r w:rsidR="00927EF9">
        <w:rPr>
          <w:rFonts w:ascii="Arial" w:hAnsi="Arial" w:cs="Arial"/>
          <w:sz w:val="20"/>
          <w:szCs w:val="20"/>
        </w:rPr>
        <w:t>Plonger du riz soigneusement lavé dans de l’eau froide et porter à ébullition durant quelques minutes jusqu’à éclatement des grains. Synonyme de « Blanchir ».</w:t>
      </w:r>
    </w:p>
    <w:p w:rsidR="00583C97" w:rsidRDefault="00583C97" w:rsidP="00577430">
      <w:pPr>
        <w:pStyle w:val="Sansinterligne"/>
      </w:pPr>
    </w:p>
    <w:sectPr w:rsidR="00583C9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8B2" w:rsidRDefault="005D58B2" w:rsidP="00927EF9">
      <w:pPr>
        <w:spacing w:after="0" w:line="240" w:lineRule="auto"/>
      </w:pPr>
      <w:r>
        <w:separator/>
      </w:r>
    </w:p>
  </w:endnote>
  <w:endnote w:type="continuationSeparator" w:id="0">
    <w:p w:rsidR="005D58B2" w:rsidRDefault="005D58B2" w:rsidP="00927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EF9" w:rsidRDefault="00927EF9">
    <w:pPr>
      <w:pStyle w:val="Pieddepage"/>
    </w:pPr>
    <w:r>
      <w:t>Pâtisserie</w:t>
    </w:r>
    <w:r>
      <w:ptab w:relativeTo="margin" w:alignment="center" w:leader="none"/>
    </w:r>
    <w:r>
      <w:ptab w:relativeTo="margin" w:alignment="right" w:leader="none"/>
    </w:r>
    <w:r>
      <w:t>Semaine 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8B2" w:rsidRDefault="005D58B2" w:rsidP="00927EF9">
      <w:pPr>
        <w:spacing w:after="0" w:line="240" w:lineRule="auto"/>
      </w:pPr>
      <w:r>
        <w:separator/>
      </w:r>
    </w:p>
  </w:footnote>
  <w:footnote w:type="continuationSeparator" w:id="0">
    <w:p w:rsidR="005D58B2" w:rsidRDefault="005D58B2" w:rsidP="00927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873D6"/>
    <w:multiLevelType w:val="hybridMultilevel"/>
    <w:tmpl w:val="89225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29"/>
    <w:rsid w:val="001A7DBD"/>
    <w:rsid w:val="00577430"/>
    <w:rsid w:val="00583C97"/>
    <w:rsid w:val="005D58B2"/>
    <w:rsid w:val="0065140B"/>
    <w:rsid w:val="006E3B97"/>
    <w:rsid w:val="00927EF9"/>
    <w:rsid w:val="00B30162"/>
    <w:rsid w:val="00B83A29"/>
    <w:rsid w:val="00B9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77430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577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27EF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27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7EF9"/>
  </w:style>
  <w:style w:type="paragraph" w:styleId="Pieddepage">
    <w:name w:val="footer"/>
    <w:basedOn w:val="Normal"/>
    <w:link w:val="PieddepageCar"/>
    <w:uiPriority w:val="99"/>
    <w:unhideWhenUsed/>
    <w:rsid w:val="00927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7EF9"/>
  </w:style>
  <w:style w:type="paragraph" w:styleId="Textedebulles">
    <w:name w:val="Balloon Text"/>
    <w:basedOn w:val="Normal"/>
    <w:link w:val="TextedebullesCar"/>
    <w:uiPriority w:val="99"/>
    <w:semiHidden/>
    <w:unhideWhenUsed/>
    <w:rsid w:val="00927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7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77430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577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27EF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27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7EF9"/>
  </w:style>
  <w:style w:type="paragraph" w:styleId="Pieddepage">
    <w:name w:val="footer"/>
    <w:basedOn w:val="Normal"/>
    <w:link w:val="PieddepageCar"/>
    <w:uiPriority w:val="99"/>
    <w:unhideWhenUsed/>
    <w:rsid w:val="00927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7EF9"/>
  </w:style>
  <w:style w:type="paragraph" w:styleId="Textedebulles">
    <w:name w:val="Balloon Text"/>
    <w:basedOn w:val="Normal"/>
    <w:link w:val="TextedebullesCar"/>
    <w:uiPriority w:val="99"/>
    <w:semiHidden/>
    <w:unhideWhenUsed/>
    <w:rsid w:val="00927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7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aarce</dc:creator>
  <cp:keywords/>
  <dc:description/>
  <cp:lastModifiedBy>aarce</cp:lastModifiedBy>
  <cp:revision>5</cp:revision>
  <dcterms:created xsi:type="dcterms:W3CDTF">2012-10-10T16:00:00Z</dcterms:created>
  <dcterms:modified xsi:type="dcterms:W3CDTF">2012-10-10T16:24:00Z</dcterms:modified>
</cp:coreProperties>
</file>