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F0B" w:rsidRDefault="001A18CA" w:rsidP="001A18CA">
      <w:pPr>
        <w:spacing w:line="240" w:lineRule="auto"/>
        <w:rPr>
          <w:rFonts w:ascii="Calibri" w:eastAsia="Times New Roman" w:hAnsi="Calibri" w:cs="Times New Roman"/>
          <w:b/>
          <w:bCs/>
          <w:sz w:val="36"/>
          <w:szCs w:val="44"/>
          <w:lang w:eastAsia="fr-FR"/>
        </w:rPr>
      </w:pPr>
      <w:r>
        <w:rPr>
          <w:rFonts w:ascii="Times New Roman" w:eastAsia="Times New Roman" w:hAnsi="Times New Roman" w:cs="Times New Roman"/>
          <w:noProof/>
          <w:color w:val="FF0000"/>
          <w:sz w:val="18"/>
          <w:szCs w:val="24"/>
          <w:lang w:eastAsia="fr-FR"/>
        </w:rPr>
        <w:drawing>
          <wp:inline distT="0" distB="0" distL="0" distR="0">
            <wp:extent cx="809625" cy="762000"/>
            <wp:effectExtent l="19050" t="0" r="9525" b="0"/>
            <wp:docPr id="4" name="Image 0" descr="e60d39fa4f1b833af091435c408eaa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0d39fa4f1b833af091435c408eaa3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bCs/>
          <w:sz w:val="36"/>
          <w:szCs w:val="44"/>
          <w:lang w:eastAsia="fr-FR"/>
        </w:rPr>
        <w:t xml:space="preserve">     </w:t>
      </w:r>
      <w:r w:rsidRPr="001A18CA">
        <w:rPr>
          <w:rFonts w:ascii="Calibri" w:eastAsia="Times New Roman" w:hAnsi="Calibri" w:cs="Times New Roman"/>
          <w:b/>
          <w:bCs/>
          <w:sz w:val="36"/>
          <w:szCs w:val="44"/>
          <w:lang w:eastAsia="fr-FR"/>
        </w:rPr>
        <w:t xml:space="preserve">ASSOCIATION – </w:t>
      </w:r>
      <w:r w:rsidRPr="001A18CA">
        <w:rPr>
          <w:rFonts w:ascii="Calibri" w:eastAsia="Times New Roman" w:hAnsi="Calibri" w:cs="Times New Roman"/>
          <w:b/>
          <w:bCs/>
          <w:color w:val="FF0000"/>
          <w:sz w:val="36"/>
          <w:szCs w:val="44"/>
          <w:lang w:eastAsia="fr-FR"/>
        </w:rPr>
        <w:t>S</w:t>
      </w:r>
      <w:r w:rsidRPr="001A18CA">
        <w:rPr>
          <w:rFonts w:ascii="Calibri" w:eastAsia="Times New Roman" w:hAnsi="Calibri" w:cs="Times New Roman"/>
          <w:b/>
          <w:bCs/>
          <w:sz w:val="36"/>
          <w:szCs w:val="44"/>
          <w:lang w:eastAsia="fr-FR"/>
        </w:rPr>
        <w:t xml:space="preserve">auvons </w:t>
      </w:r>
      <w:r w:rsidRPr="001A18CA">
        <w:rPr>
          <w:rFonts w:ascii="Calibri" w:eastAsia="Times New Roman" w:hAnsi="Calibri" w:cs="Times New Roman"/>
          <w:b/>
          <w:bCs/>
          <w:color w:val="FF0000"/>
          <w:sz w:val="36"/>
          <w:szCs w:val="44"/>
          <w:lang w:eastAsia="fr-FR"/>
        </w:rPr>
        <w:t>N</w:t>
      </w:r>
      <w:r w:rsidRPr="001A18CA">
        <w:rPr>
          <w:rFonts w:ascii="Calibri" w:eastAsia="Times New Roman" w:hAnsi="Calibri" w:cs="Times New Roman"/>
          <w:b/>
          <w:bCs/>
          <w:sz w:val="36"/>
          <w:szCs w:val="44"/>
          <w:lang w:eastAsia="fr-FR"/>
        </w:rPr>
        <w:t xml:space="preserve">os </w:t>
      </w:r>
      <w:r w:rsidRPr="001A18CA">
        <w:rPr>
          <w:rFonts w:ascii="Calibri" w:eastAsia="Times New Roman" w:hAnsi="Calibri" w:cs="Times New Roman"/>
          <w:b/>
          <w:bCs/>
          <w:color w:val="FF0000"/>
          <w:sz w:val="36"/>
          <w:szCs w:val="44"/>
          <w:lang w:eastAsia="fr-FR"/>
        </w:rPr>
        <w:t>E</w:t>
      </w:r>
      <w:r w:rsidRPr="001A18CA">
        <w:rPr>
          <w:rFonts w:ascii="Calibri" w:eastAsia="Times New Roman" w:hAnsi="Calibri" w:cs="Times New Roman"/>
          <w:b/>
          <w:bCs/>
          <w:sz w:val="36"/>
          <w:szCs w:val="44"/>
          <w:lang w:eastAsia="fr-FR"/>
        </w:rPr>
        <w:t>ntreprises</w:t>
      </w:r>
    </w:p>
    <w:p w:rsidR="001A18CA" w:rsidRPr="001A18CA" w:rsidRDefault="001A18CA" w:rsidP="001A18CA">
      <w:pPr>
        <w:spacing w:line="240" w:lineRule="auto"/>
        <w:rPr>
          <w:rFonts w:ascii="Calibri" w:eastAsia="Times New Roman" w:hAnsi="Calibri" w:cs="Times New Roman"/>
          <w:sz w:val="36"/>
          <w:szCs w:val="44"/>
          <w:lang w:eastAsia="fr-FR"/>
        </w:rPr>
      </w:pPr>
      <w:r w:rsidRPr="001A18CA">
        <w:rPr>
          <w:rFonts w:ascii="Calibri" w:eastAsia="Times New Roman" w:hAnsi="Calibri" w:cs="Times New Roman"/>
          <w:sz w:val="36"/>
          <w:szCs w:val="44"/>
          <w:lang w:eastAsia="fr-FR"/>
        </w:rPr>
        <w:t xml:space="preserve"> </w:t>
      </w:r>
      <w:r w:rsidRPr="001A18CA">
        <w:rPr>
          <w:rFonts w:ascii="Calibri" w:eastAsia="Times New Roman" w:hAnsi="Calibri" w:cs="Times New Roman"/>
          <w:b/>
          <w:szCs w:val="32"/>
          <w:lang w:eastAsia="fr-FR"/>
        </w:rPr>
        <w:t>Les artisans/commerçants dénoncent les charges excessives qui leur sont imposées sans cesse.</w:t>
      </w:r>
      <w:r w:rsidRPr="001A18CA">
        <w:rPr>
          <w:rFonts w:ascii="Times New Roman" w:eastAsia="Times New Roman" w:hAnsi="Times New Roman" w:cs="Times New Roman"/>
          <w:noProof/>
          <w:color w:val="FF0000"/>
          <w:sz w:val="18"/>
          <w:szCs w:val="24"/>
          <w:lang w:eastAsia="fr-FR"/>
        </w:rPr>
        <w:t xml:space="preserve"> </w:t>
      </w:r>
    </w:p>
    <w:p w:rsidR="001A18CA" w:rsidRPr="001A18CA" w:rsidRDefault="001A18CA" w:rsidP="001A18CA">
      <w:pPr>
        <w:spacing w:line="240" w:lineRule="auto"/>
        <w:rPr>
          <w:rFonts w:ascii="Times New Roman" w:eastAsia="Times New Roman" w:hAnsi="Times New Roman" w:cs="Times New Roman"/>
          <w:b/>
          <w:i/>
          <w:sz w:val="18"/>
          <w:szCs w:val="24"/>
          <w:lang w:eastAsia="fr-FR"/>
        </w:rPr>
      </w:pPr>
      <w:r w:rsidRPr="001A18CA">
        <w:rPr>
          <w:rFonts w:ascii="Calibri" w:eastAsia="Times New Roman" w:hAnsi="Calibri" w:cs="Times New Roman"/>
          <w:b/>
          <w:szCs w:val="32"/>
          <w:lang w:eastAsia="fr-FR"/>
        </w:rPr>
        <w:t>Nous, commerçants et artisans, première entreprise de France, sommes taxés à 47 % sur nos bénéfices !!</w:t>
      </w:r>
      <w:r w:rsidRPr="001A18CA">
        <w:rPr>
          <w:rFonts w:ascii="Calibri" w:eastAsia="Times New Roman" w:hAnsi="Calibri" w:cs="Times New Roman"/>
          <w:b/>
          <w:i/>
          <w:szCs w:val="32"/>
          <w:lang w:eastAsia="fr-FR"/>
        </w:rPr>
        <w:t xml:space="preserve"> </w:t>
      </w:r>
      <w:r>
        <w:rPr>
          <w:rFonts w:ascii="Calibri" w:eastAsia="Times New Roman" w:hAnsi="Calibri" w:cs="Times New Roman"/>
          <w:b/>
          <w:i/>
          <w:szCs w:val="32"/>
          <w:lang w:eastAsia="fr-FR"/>
        </w:rPr>
        <w:t xml:space="preserve">  ……………………………</w:t>
      </w:r>
      <w:r w:rsidRPr="001A18CA">
        <w:rPr>
          <w:rFonts w:ascii="Calibri" w:eastAsia="Times New Roman" w:hAnsi="Calibri" w:cs="Times New Roman"/>
          <w:b/>
          <w:i/>
          <w:szCs w:val="32"/>
          <w:lang w:eastAsia="fr-FR"/>
        </w:rPr>
        <w:t xml:space="preserve">Exemple : </w:t>
      </w:r>
    </w:p>
    <w:p w:rsidR="001A18CA" w:rsidRPr="001A18CA" w:rsidRDefault="001A18CA" w:rsidP="001A18CA">
      <w:pPr>
        <w:spacing w:line="240" w:lineRule="auto"/>
        <w:rPr>
          <w:rFonts w:ascii="Times New Roman" w:eastAsia="Times New Roman" w:hAnsi="Times New Roman" w:cs="Times New Roman"/>
          <w:sz w:val="18"/>
          <w:szCs w:val="24"/>
          <w:lang w:eastAsia="fr-FR"/>
        </w:rPr>
      </w:pPr>
      <w:r w:rsidRPr="001A18CA">
        <w:rPr>
          <w:rFonts w:ascii="Calibri" w:eastAsia="Times New Roman" w:hAnsi="Calibri" w:cs="Times New Roman"/>
          <w:szCs w:val="32"/>
          <w:lang w:eastAsia="fr-FR"/>
        </w:rPr>
        <w:t>Pour une TPE qui génère 100 000 € de chiffre d’affaire et qui dégage un bénéfice de 20 000 €, le calcul va être le suivant :</w:t>
      </w:r>
    </w:p>
    <w:p w:rsidR="001A18CA" w:rsidRPr="001A18CA" w:rsidRDefault="001A18CA" w:rsidP="001A18CA">
      <w:pPr>
        <w:spacing w:line="240" w:lineRule="auto"/>
        <w:rPr>
          <w:rFonts w:ascii="Times New Roman" w:eastAsia="Times New Roman" w:hAnsi="Times New Roman" w:cs="Times New Roman"/>
          <w:sz w:val="18"/>
          <w:szCs w:val="24"/>
          <w:lang w:eastAsia="fr-FR"/>
        </w:rPr>
      </w:pPr>
      <w:r w:rsidRPr="001A18CA">
        <w:rPr>
          <w:rFonts w:ascii="Calibri" w:eastAsia="Times New Roman" w:hAnsi="Calibri" w:cs="Times New Roman"/>
          <w:szCs w:val="32"/>
          <w:lang w:eastAsia="fr-FR"/>
        </w:rPr>
        <w:t>- 20 000 € - 47 % de charges sociales, soit un résultat</w:t>
      </w:r>
      <w:r w:rsidR="0077602D">
        <w:rPr>
          <w:rFonts w:ascii="Calibri" w:eastAsia="Times New Roman" w:hAnsi="Calibri" w:cs="Times New Roman"/>
          <w:szCs w:val="32"/>
          <w:lang w:eastAsia="fr-FR"/>
        </w:rPr>
        <w:t xml:space="preserve"> de</w:t>
      </w:r>
      <w:r w:rsidRPr="001A18CA">
        <w:rPr>
          <w:rFonts w:ascii="Calibri" w:eastAsia="Times New Roman" w:hAnsi="Calibri" w:cs="Times New Roman"/>
          <w:szCs w:val="32"/>
          <w:lang w:eastAsia="fr-FR"/>
        </w:rPr>
        <w:t xml:space="preserve"> 10 600 € que l’on divise ensuite par 12 mois représente un salaire mensuel de 883.33 € pour des semaines de travail allant jusqu'à 60 Heures.!</w:t>
      </w:r>
    </w:p>
    <w:p w:rsidR="001A18CA" w:rsidRPr="001A18CA" w:rsidRDefault="001A18CA" w:rsidP="001A18CA">
      <w:pPr>
        <w:spacing w:line="240" w:lineRule="auto"/>
        <w:rPr>
          <w:rFonts w:ascii="Times New Roman" w:eastAsia="Times New Roman" w:hAnsi="Times New Roman" w:cs="Times New Roman"/>
          <w:sz w:val="18"/>
          <w:szCs w:val="24"/>
          <w:lang w:eastAsia="fr-FR"/>
        </w:rPr>
      </w:pPr>
      <w:r w:rsidRPr="001A18CA">
        <w:rPr>
          <w:rFonts w:ascii="Calibri" w:eastAsia="Times New Roman" w:hAnsi="Calibri" w:cs="Times New Roman"/>
          <w:szCs w:val="32"/>
          <w:lang w:eastAsia="fr-FR"/>
        </w:rPr>
        <w:t xml:space="preserve">Aujourd'hui, nous n'en pouvons plus ! Nous </w:t>
      </w:r>
      <w:r>
        <w:rPr>
          <w:rFonts w:ascii="Calibri" w:eastAsia="Times New Roman" w:hAnsi="Calibri" w:cs="Times New Roman"/>
          <w:szCs w:val="32"/>
          <w:lang w:eastAsia="fr-FR"/>
        </w:rPr>
        <w:t>d</w:t>
      </w:r>
      <w:r w:rsidRPr="001A18CA">
        <w:rPr>
          <w:rFonts w:ascii="Calibri" w:eastAsia="Times New Roman" w:hAnsi="Calibri" w:cs="Times New Roman"/>
          <w:szCs w:val="32"/>
          <w:lang w:eastAsia="fr-FR"/>
        </w:rPr>
        <w:t>énonçons les dysfonctionnements du RSI (Régime Social des Indépendants) qui sont :</w:t>
      </w:r>
    </w:p>
    <w:p w:rsidR="001A18CA" w:rsidRPr="0030021B" w:rsidRDefault="001A18CA" w:rsidP="0030021B">
      <w:pPr>
        <w:spacing w:after="0" w:line="240" w:lineRule="auto"/>
        <w:ind w:left="720"/>
        <w:rPr>
          <w:rFonts w:ascii="Calibri" w:eastAsia="Times New Roman" w:hAnsi="Calibri" w:cs="Arial"/>
          <w:szCs w:val="28"/>
          <w:lang w:eastAsia="fr-FR"/>
        </w:rPr>
      </w:pPr>
      <w:r w:rsidRPr="001A18CA">
        <w:rPr>
          <w:rFonts w:ascii="Symbol" w:eastAsia="Times New Roman" w:hAnsi="Symbol" w:cs="Arial"/>
          <w:sz w:val="24"/>
          <w:szCs w:val="32"/>
          <w:lang w:eastAsia="fr-FR"/>
        </w:rPr>
        <w:t></w:t>
      </w:r>
      <w:r w:rsidRPr="001A18CA">
        <w:rPr>
          <w:rFonts w:ascii="Times New Roman" w:eastAsia="Times New Roman" w:hAnsi="Times New Roman" w:cs="Times New Roman"/>
          <w:sz w:val="10"/>
          <w:szCs w:val="14"/>
          <w:lang w:eastAsia="fr-FR"/>
        </w:rPr>
        <w:t xml:space="preserve"> </w:t>
      </w:r>
      <w:r w:rsidRPr="001A18CA">
        <w:rPr>
          <w:rFonts w:ascii="Calibri" w:eastAsia="Times New Roman" w:hAnsi="Calibri" w:cs="Arial"/>
          <w:b/>
          <w:szCs w:val="28"/>
          <w:lang w:eastAsia="fr-FR"/>
        </w:rPr>
        <w:t>Les doubles appels de cotisations</w:t>
      </w:r>
      <w:r w:rsidRPr="001A18CA">
        <w:rPr>
          <w:rFonts w:ascii="Calibri" w:eastAsia="Times New Roman" w:hAnsi="Calibri" w:cs="Arial"/>
          <w:szCs w:val="28"/>
          <w:lang w:eastAsia="fr-FR"/>
        </w:rPr>
        <w:t>.</w:t>
      </w:r>
    </w:p>
    <w:p w:rsidR="001A18CA" w:rsidRPr="001A18CA" w:rsidRDefault="001A18CA" w:rsidP="001A18CA">
      <w:pPr>
        <w:spacing w:after="0" w:line="240" w:lineRule="auto"/>
        <w:ind w:left="720"/>
        <w:rPr>
          <w:rFonts w:ascii="Arial" w:eastAsia="Times New Roman" w:hAnsi="Arial" w:cs="Arial"/>
          <w:sz w:val="20"/>
          <w:szCs w:val="24"/>
          <w:lang w:eastAsia="fr-FR"/>
        </w:rPr>
      </w:pPr>
      <w:r w:rsidRPr="001A18CA">
        <w:rPr>
          <w:rFonts w:ascii="Symbol" w:eastAsia="Times New Roman" w:hAnsi="Symbol" w:cs="Arial"/>
          <w:sz w:val="24"/>
          <w:szCs w:val="32"/>
          <w:lang w:eastAsia="fr-FR"/>
        </w:rPr>
        <w:t></w:t>
      </w:r>
      <w:r w:rsidRPr="001A18CA">
        <w:rPr>
          <w:rFonts w:ascii="Times New Roman" w:eastAsia="Times New Roman" w:hAnsi="Times New Roman" w:cs="Times New Roman"/>
          <w:sz w:val="10"/>
          <w:szCs w:val="14"/>
          <w:lang w:eastAsia="fr-FR"/>
        </w:rPr>
        <w:t xml:space="preserve"> </w:t>
      </w:r>
      <w:r w:rsidRPr="001A18CA">
        <w:rPr>
          <w:rFonts w:ascii="Calibri" w:eastAsia="Times New Roman" w:hAnsi="Calibri" w:cs="Arial"/>
          <w:b/>
          <w:szCs w:val="28"/>
          <w:lang w:eastAsia="fr-FR"/>
        </w:rPr>
        <w:t>Le mode de calcul de nos charges sociales</w:t>
      </w:r>
      <w:r w:rsidRPr="001A18CA">
        <w:rPr>
          <w:rFonts w:ascii="Calibri" w:eastAsia="Times New Roman" w:hAnsi="Calibri" w:cs="Arial"/>
          <w:szCs w:val="28"/>
          <w:lang w:eastAsia="fr-FR"/>
        </w:rPr>
        <w:t xml:space="preserve"> </w:t>
      </w:r>
    </w:p>
    <w:p w:rsidR="001A18CA" w:rsidRPr="001A18CA" w:rsidRDefault="001A18CA" w:rsidP="001A18CA">
      <w:pPr>
        <w:spacing w:after="0" w:line="240" w:lineRule="auto"/>
        <w:ind w:left="720"/>
        <w:rPr>
          <w:rFonts w:ascii="Arial" w:eastAsia="Times New Roman" w:hAnsi="Arial" w:cs="Arial"/>
          <w:sz w:val="20"/>
          <w:szCs w:val="24"/>
          <w:lang w:eastAsia="fr-FR"/>
        </w:rPr>
      </w:pPr>
      <w:r w:rsidRPr="001A18CA">
        <w:rPr>
          <w:rFonts w:ascii="Symbol" w:eastAsia="Times New Roman" w:hAnsi="Symbol" w:cs="Arial"/>
          <w:sz w:val="24"/>
          <w:szCs w:val="32"/>
          <w:lang w:eastAsia="fr-FR"/>
        </w:rPr>
        <w:t></w:t>
      </w:r>
      <w:r w:rsidRPr="001A18CA">
        <w:rPr>
          <w:rFonts w:ascii="Times New Roman" w:eastAsia="Times New Roman" w:hAnsi="Times New Roman" w:cs="Times New Roman"/>
          <w:sz w:val="10"/>
          <w:szCs w:val="14"/>
          <w:lang w:eastAsia="fr-FR"/>
        </w:rPr>
        <w:t xml:space="preserve"> </w:t>
      </w:r>
      <w:r w:rsidRPr="001A18CA">
        <w:rPr>
          <w:rFonts w:ascii="Calibri" w:eastAsia="Times New Roman" w:hAnsi="Calibri" w:cs="Arial"/>
          <w:b/>
          <w:szCs w:val="28"/>
          <w:lang w:eastAsia="fr-FR"/>
        </w:rPr>
        <w:t>Le harcèlement</w:t>
      </w:r>
      <w:r w:rsidRPr="001A18CA">
        <w:rPr>
          <w:rFonts w:ascii="Calibri" w:eastAsia="Times New Roman" w:hAnsi="Calibri" w:cs="Arial"/>
          <w:szCs w:val="28"/>
          <w:lang w:eastAsia="fr-FR"/>
        </w:rPr>
        <w:t xml:space="preserve"> via des huissiers qui nous réclament des sommes indues </w:t>
      </w:r>
    </w:p>
    <w:p w:rsidR="001A18CA" w:rsidRPr="001A18CA" w:rsidRDefault="001A18CA" w:rsidP="001A18CA">
      <w:pPr>
        <w:spacing w:after="0" w:line="240" w:lineRule="auto"/>
        <w:ind w:left="720"/>
        <w:rPr>
          <w:rFonts w:ascii="Arial" w:eastAsia="Times New Roman" w:hAnsi="Arial" w:cs="Arial"/>
          <w:sz w:val="20"/>
          <w:szCs w:val="24"/>
          <w:lang w:eastAsia="fr-FR"/>
        </w:rPr>
      </w:pPr>
      <w:r w:rsidRPr="001A18CA">
        <w:rPr>
          <w:rFonts w:ascii="Symbol" w:eastAsia="Times New Roman" w:hAnsi="Symbol" w:cs="Arial"/>
          <w:sz w:val="24"/>
          <w:szCs w:val="32"/>
          <w:lang w:eastAsia="fr-FR"/>
        </w:rPr>
        <w:t></w:t>
      </w:r>
      <w:r w:rsidRPr="001A18CA">
        <w:rPr>
          <w:rFonts w:ascii="Times New Roman" w:eastAsia="Times New Roman" w:hAnsi="Times New Roman" w:cs="Times New Roman"/>
          <w:sz w:val="10"/>
          <w:szCs w:val="14"/>
          <w:lang w:eastAsia="fr-FR"/>
        </w:rPr>
        <w:t xml:space="preserve"> </w:t>
      </w:r>
      <w:r w:rsidRPr="001A18CA">
        <w:rPr>
          <w:rFonts w:ascii="Calibri" w:eastAsia="Times New Roman" w:hAnsi="Calibri" w:cs="Arial"/>
          <w:b/>
          <w:szCs w:val="28"/>
          <w:lang w:eastAsia="fr-FR"/>
        </w:rPr>
        <w:t>Le calcul de la retraite</w:t>
      </w:r>
      <w:r w:rsidRPr="001A18CA">
        <w:rPr>
          <w:rFonts w:ascii="Calibri" w:eastAsia="Times New Roman" w:hAnsi="Calibri" w:cs="Arial"/>
          <w:szCs w:val="28"/>
          <w:lang w:eastAsia="fr-FR"/>
        </w:rPr>
        <w:t xml:space="preserve"> </w:t>
      </w:r>
    </w:p>
    <w:p w:rsidR="001A18CA" w:rsidRPr="001A18CA" w:rsidRDefault="001A18CA" w:rsidP="001A18CA">
      <w:pPr>
        <w:spacing w:line="240" w:lineRule="auto"/>
        <w:ind w:left="720"/>
        <w:rPr>
          <w:rFonts w:ascii="Arial" w:eastAsia="Times New Roman" w:hAnsi="Arial" w:cs="Arial"/>
          <w:sz w:val="20"/>
          <w:szCs w:val="24"/>
          <w:lang w:eastAsia="fr-FR"/>
        </w:rPr>
      </w:pPr>
      <w:r w:rsidRPr="001A18CA">
        <w:rPr>
          <w:rFonts w:ascii="Symbol" w:eastAsia="Times New Roman" w:hAnsi="Symbol" w:cs="Arial"/>
          <w:sz w:val="24"/>
          <w:szCs w:val="32"/>
          <w:lang w:eastAsia="fr-FR"/>
        </w:rPr>
        <w:t></w:t>
      </w:r>
      <w:r w:rsidRPr="001A18CA">
        <w:rPr>
          <w:rFonts w:ascii="Times New Roman" w:eastAsia="Times New Roman" w:hAnsi="Times New Roman" w:cs="Times New Roman"/>
          <w:sz w:val="10"/>
          <w:szCs w:val="14"/>
          <w:lang w:eastAsia="fr-FR"/>
        </w:rPr>
        <w:t xml:space="preserve"> </w:t>
      </w:r>
      <w:r w:rsidRPr="001A18CA">
        <w:rPr>
          <w:rFonts w:ascii="Calibri" w:eastAsia="Times New Roman" w:hAnsi="Calibri" w:cs="Arial"/>
          <w:b/>
          <w:szCs w:val="28"/>
          <w:lang w:eastAsia="fr-FR"/>
        </w:rPr>
        <w:t>La future hausse de ces charges</w:t>
      </w:r>
      <w:r w:rsidRPr="001A18CA">
        <w:rPr>
          <w:rFonts w:ascii="Calibri" w:eastAsia="Times New Roman" w:hAnsi="Calibri" w:cs="Arial"/>
          <w:szCs w:val="28"/>
          <w:lang w:eastAsia="fr-FR"/>
        </w:rPr>
        <w:t xml:space="preserve"> prévue dans le budget 2013 ……</w:t>
      </w:r>
    </w:p>
    <w:p w:rsidR="001A18CA" w:rsidRPr="001A18CA" w:rsidRDefault="001A18CA" w:rsidP="001A18CA">
      <w:pPr>
        <w:spacing w:line="240" w:lineRule="auto"/>
        <w:ind w:left="720"/>
        <w:rPr>
          <w:rFonts w:ascii="Arial" w:eastAsia="Times New Roman" w:hAnsi="Arial" w:cs="Arial"/>
          <w:sz w:val="20"/>
          <w:szCs w:val="24"/>
          <w:lang w:eastAsia="fr-FR"/>
        </w:rPr>
      </w:pPr>
      <w:r w:rsidRPr="001A18CA">
        <w:rPr>
          <w:rFonts w:ascii="Calibri" w:eastAsia="Times New Roman" w:hAnsi="Calibri" w:cs="Arial"/>
          <w:szCs w:val="28"/>
          <w:lang w:eastAsia="fr-FR"/>
        </w:rPr>
        <w:t>De nombreuses erreurs de cotisations qui ne sont ni vérifiées, ni débattues avec les artisans/commerçants par le RSI nous mettent sur la paille. Nous avons en face un mur de silence malgré nos réclamations. CELA DEVIENT INACCEPTABLE.</w:t>
      </w:r>
    </w:p>
    <w:p w:rsidR="0030021B" w:rsidRDefault="001A18CA" w:rsidP="001A18CA">
      <w:pPr>
        <w:spacing w:after="0" w:line="240" w:lineRule="auto"/>
        <w:ind w:left="720"/>
        <w:rPr>
          <w:rFonts w:ascii="Calibri" w:eastAsia="Times New Roman" w:hAnsi="Calibri" w:cs="Arial"/>
          <w:szCs w:val="28"/>
          <w:lang w:eastAsia="fr-FR"/>
        </w:rPr>
      </w:pPr>
      <w:r w:rsidRPr="001A18CA">
        <w:rPr>
          <w:rFonts w:ascii="Calibri" w:eastAsia="Times New Roman" w:hAnsi="Calibri" w:cs="Arial"/>
          <w:szCs w:val="28"/>
          <w:lang w:eastAsia="fr-FR"/>
        </w:rPr>
        <w:t>Aucuns de nos appels, aucunes de nos réclamation</w:t>
      </w:r>
      <w:r w:rsidR="005661EE">
        <w:rPr>
          <w:rFonts w:ascii="Calibri" w:eastAsia="Times New Roman" w:hAnsi="Calibri" w:cs="Arial"/>
          <w:szCs w:val="28"/>
          <w:lang w:eastAsia="fr-FR"/>
        </w:rPr>
        <w:t>s</w:t>
      </w:r>
      <w:r w:rsidRPr="001A18CA">
        <w:rPr>
          <w:rFonts w:ascii="Calibri" w:eastAsia="Times New Roman" w:hAnsi="Calibri" w:cs="Arial"/>
          <w:szCs w:val="28"/>
          <w:lang w:eastAsia="fr-FR"/>
        </w:rPr>
        <w:t xml:space="preserve"> ne trouve</w:t>
      </w:r>
      <w:r w:rsidR="005661EE">
        <w:rPr>
          <w:rFonts w:ascii="Calibri" w:eastAsia="Times New Roman" w:hAnsi="Calibri" w:cs="Arial"/>
          <w:szCs w:val="28"/>
          <w:lang w:eastAsia="fr-FR"/>
        </w:rPr>
        <w:t xml:space="preserve">nt </w:t>
      </w:r>
      <w:r w:rsidRPr="001A18CA">
        <w:rPr>
          <w:rFonts w:ascii="Calibri" w:eastAsia="Times New Roman" w:hAnsi="Calibri" w:cs="Arial"/>
          <w:szCs w:val="28"/>
          <w:lang w:eastAsia="fr-FR"/>
        </w:rPr>
        <w:t xml:space="preserve"> réponse, quel que soit le </w:t>
      </w:r>
    </w:p>
    <w:p w:rsidR="001A18CA" w:rsidRDefault="001A18CA" w:rsidP="001A18CA">
      <w:pPr>
        <w:spacing w:after="0" w:line="240" w:lineRule="auto"/>
        <w:ind w:left="720"/>
        <w:rPr>
          <w:rFonts w:ascii="Calibri" w:eastAsia="Times New Roman" w:hAnsi="Calibri" w:cs="Arial"/>
          <w:szCs w:val="28"/>
          <w:lang w:eastAsia="fr-FR"/>
        </w:rPr>
      </w:pPr>
      <w:r w:rsidRPr="001A18CA">
        <w:rPr>
          <w:rFonts w:ascii="Calibri" w:eastAsia="Times New Roman" w:hAnsi="Calibri" w:cs="Arial"/>
          <w:szCs w:val="28"/>
          <w:lang w:eastAsia="fr-FR"/>
        </w:rPr>
        <w:t>RSI de n'importe quel département de France.</w:t>
      </w:r>
    </w:p>
    <w:p w:rsidR="0030021B" w:rsidRPr="001A18CA" w:rsidRDefault="0030021B" w:rsidP="001A18CA">
      <w:pPr>
        <w:spacing w:after="0" w:line="240" w:lineRule="auto"/>
        <w:ind w:left="720"/>
        <w:rPr>
          <w:rFonts w:ascii="Calibri" w:eastAsia="Times New Roman" w:hAnsi="Calibri" w:cs="Arial"/>
          <w:szCs w:val="28"/>
          <w:lang w:eastAsia="fr-FR"/>
        </w:rPr>
      </w:pPr>
    </w:p>
    <w:p w:rsidR="001A18CA" w:rsidRPr="001A18CA" w:rsidRDefault="001A18CA" w:rsidP="001A18CA">
      <w:pPr>
        <w:spacing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1A18CA">
        <w:rPr>
          <w:rFonts w:ascii="Calibri" w:eastAsia="Times New Roman" w:hAnsi="Calibri" w:cs="Times New Roman"/>
          <w:b/>
          <w:bCs/>
          <w:lang w:eastAsia="fr-FR"/>
        </w:rPr>
        <w:t>Nous somme pris a la gorge par ce Racket Social des Indépendants, nous n’arrivons plus à nous sortir la tête de l’eau et à cause de cet état de fait, de nombreuses petites entreprises même familiales existant</w:t>
      </w:r>
      <w:r w:rsidR="005661EE">
        <w:rPr>
          <w:rFonts w:ascii="Calibri" w:eastAsia="Times New Roman" w:hAnsi="Calibri" w:cs="Times New Roman"/>
          <w:b/>
          <w:bCs/>
          <w:lang w:eastAsia="fr-FR"/>
        </w:rPr>
        <w:t>e</w:t>
      </w:r>
      <w:r w:rsidRPr="001A18CA">
        <w:rPr>
          <w:rFonts w:ascii="Calibri" w:eastAsia="Times New Roman" w:hAnsi="Calibri" w:cs="Times New Roman"/>
          <w:b/>
          <w:bCs/>
          <w:lang w:eastAsia="fr-FR"/>
        </w:rPr>
        <w:t xml:space="preserve">s depuis des générations se voient dans l'obligation de déposer le bilan et </w:t>
      </w:r>
      <w:r w:rsidR="005661EE">
        <w:rPr>
          <w:rFonts w:ascii="Calibri" w:eastAsia="Times New Roman" w:hAnsi="Calibri" w:cs="Times New Roman"/>
          <w:b/>
          <w:bCs/>
          <w:lang w:eastAsia="fr-FR"/>
        </w:rPr>
        <w:t xml:space="preserve">sont </w:t>
      </w:r>
      <w:r w:rsidRPr="001A18CA">
        <w:rPr>
          <w:rFonts w:ascii="Calibri" w:eastAsia="Times New Roman" w:hAnsi="Calibri" w:cs="Times New Roman"/>
          <w:b/>
          <w:bCs/>
          <w:lang w:eastAsia="fr-FR"/>
        </w:rPr>
        <w:t>poursuivies injustement par les huissiers</w:t>
      </w:r>
      <w:r w:rsidRPr="001A18CA">
        <w:rPr>
          <w:rFonts w:ascii="Calibri" w:eastAsia="Times New Roman" w:hAnsi="Calibri" w:cs="Times New Roman"/>
          <w:szCs w:val="28"/>
          <w:lang w:eastAsia="fr-FR"/>
        </w:rPr>
        <w:t>.</w:t>
      </w:r>
    </w:p>
    <w:p w:rsidR="0030021B" w:rsidRPr="006D4F0B" w:rsidRDefault="001A18CA" w:rsidP="001A18CA">
      <w:pPr>
        <w:spacing w:line="240" w:lineRule="auto"/>
        <w:rPr>
          <w:rFonts w:ascii="Times New Roman" w:eastAsia="Times New Roman" w:hAnsi="Times New Roman" w:cs="Times New Roman"/>
          <w:color w:val="FF0000"/>
          <w:sz w:val="18"/>
          <w:szCs w:val="24"/>
          <w:lang w:eastAsia="fr-FR"/>
        </w:rPr>
      </w:pPr>
      <w:r w:rsidRPr="001A18CA">
        <w:rPr>
          <w:rFonts w:ascii="Calibri" w:eastAsia="Times New Roman" w:hAnsi="Calibri" w:cs="Times New Roman"/>
          <w:b/>
          <w:bCs/>
          <w:color w:val="FF0000"/>
          <w:sz w:val="20"/>
          <w:szCs w:val="28"/>
          <w:lang w:eastAsia="fr-FR"/>
        </w:rPr>
        <w:t>NOUS, ARTISANS/COMMERCANTS DE FRANCE SOMMES EN COLERE.</w:t>
      </w:r>
    </w:p>
    <w:p w:rsidR="001A18CA" w:rsidRPr="001A18CA" w:rsidRDefault="001A18CA" w:rsidP="001A18CA">
      <w:pPr>
        <w:spacing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A18CA">
        <w:rPr>
          <w:rFonts w:ascii="Calibri" w:eastAsia="Times New Roman" w:hAnsi="Calibri" w:cs="Times New Roman"/>
          <w:b/>
          <w:bCs/>
          <w:sz w:val="24"/>
          <w:szCs w:val="28"/>
          <w:lang w:eastAsia="fr-FR"/>
        </w:rPr>
        <w:t xml:space="preserve">AIDEZ NOUS, </w:t>
      </w:r>
      <w:r w:rsidRPr="001A18CA">
        <w:rPr>
          <w:rFonts w:ascii="Calibri" w:eastAsia="Times New Roman" w:hAnsi="Calibri" w:cs="Times New Roman"/>
          <w:sz w:val="24"/>
          <w:szCs w:val="28"/>
          <w:lang w:eastAsia="fr-FR"/>
        </w:rPr>
        <w:t>faîtes connaitre notre association auprès des artisans/commerçants que vous côtoyez régulièrement.</w:t>
      </w:r>
    </w:p>
    <w:p w:rsidR="001A18CA" w:rsidRPr="001A18CA" w:rsidRDefault="001A18CA" w:rsidP="001A18CA">
      <w:pPr>
        <w:spacing w:line="240" w:lineRule="auto"/>
        <w:rPr>
          <w:rFonts w:ascii="Times New Roman" w:eastAsia="Times New Roman" w:hAnsi="Times New Roman" w:cs="Times New Roman"/>
          <w:sz w:val="18"/>
          <w:szCs w:val="24"/>
          <w:lang w:eastAsia="fr-FR"/>
        </w:rPr>
      </w:pPr>
      <w:r w:rsidRPr="001A18CA">
        <w:rPr>
          <w:rFonts w:ascii="Calibri" w:eastAsia="Times New Roman" w:hAnsi="Calibri" w:cs="Times New Roman"/>
          <w:b/>
          <w:bCs/>
          <w:sz w:val="20"/>
          <w:lang w:eastAsia="fr-FR"/>
        </w:rPr>
        <w:t>REJOIGNEZ NOUS POUR QU'UNE JUSTICE SOCIALE SOIT AUSSI POUR NOUS - SANS VOUS, NOUS NE POUVONS EXISTER. AIDEZ NOUS POUR QUE DEMAIN LA FRANCE CONSERVE SON ARTISANAT DE VALEUR ET DE SAVOIR FAIRE ET CONSERVE SES COMMERCES DE PROXIMITE.</w:t>
      </w:r>
    </w:p>
    <w:p w:rsidR="006D4F0B" w:rsidRDefault="0056511D" w:rsidP="001A18CA">
      <w:pPr>
        <w:spacing w:line="240" w:lineRule="auto"/>
        <w:rPr>
          <w:sz w:val="18"/>
        </w:rPr>
      </w:pPr>
      <w:hyperlink r:id="rId6" w:tgtFrame="_blank" w:history="1">
        <w:r w:rsidR="001A18CA" w:rsidRPr="001A18CA">
          <w:rPr>
            <w:rFonts w:ascii="Calibri" w:eastAsia="Times New Roman" w:hAnsi="Calibri" w:cs="Times New Roman"/>
            <w:color w:val="0000FF"/>
            <w:sz w:val="20"/>
            <w:u w:val="single"/>
            <w:lang w:eastAsia="fr-FR"/>
          </w:rPr>
          <w:t>http://www.sauvonsnosentreprises.fr/</w:t>
        </w:r>
      </w:hyperlink>
      <w:r w:rsidR="006D4F0B">
        <w:t xml:space="preserve">    </w:t>
      </w:r>
      <w:r w:rsidR="006D4F0B" w:rsidRPr="006D4F0B">
        <w:rPr>
          <w:sz w:val="18"/>
        </w:rPr>
        <w:t>association Sauvons notre entreprise journal officiel</w:t>
      </w:r>
      <w:r w:rsidR="006D4F0B">
        <w:rPr>
          <w:sz w:val="18"/>
        </w:rPr>
        <w:t xml:space="preserve"> du </w:t>
      </w:r>
      <w:r w:rsidR="006D4F0B" w:rsidRPr="006D4F0B">
        <w:rPr>
          <w:sz w:val="18"/>
        </w:rPr>
        <w:t xml:space="preserve"> </w:t>
      </w:r>
      <w:r w:rsidR="006D4F0B">
        <w:rPr>
          <w:sz w:val="18"/>
        </w:rPr>
        <w:t xml:space="preserve">28 mai 2011  </w:t>
      </w:r>
      <w:r w:rsidR="006D4F0B" w:rsidRPr="006D4F0B">
        <w:rPr>
          <w:sz w:val="18"/>
        </w:rPr>
        <w:t xml:space="preserve">dép. 17 </w:t>
      </w:r>
    </w:p>
    <w:p w:rsidR="006D4F0B" w:rsidRDefault="006D4F0B" w:rsidP="001A18CA">
      <w:pPr>
        <w:spacing w:line="240" w:lineRule="auto"/>
        <w:rPr>
          <w:sz w:val="18"/>
        </w:rPr>
      </w:pPr>
    </w:p>
    <w:p w:rsidR="006D4F0B" w:rsidRPr="006D4F0B" w:rsidRDefault="006D4F0B" w:rsidP="006D4F0B">
      <w:pPr>
        <w:pStyle w:val="Paragraphedeliste"/>
        <w:numPr>
          <w:ilvl w:val="0"/>
          <w:numId w:val="1"/>
        </w:numPr>
        <w:spacing w:line="240" w:lineRule="auto"/>
        <w:rPr>
          <w:sz w:val="18"/>
        </w:rPr>
      </w:pPr>
      <w:r w:rsidRPr="006D4F0B">
        <w:rPr>
          <w:sz w:val="18"/>
        </w:rPr>
        <w:t xml:space="preserve">Ne pas jeter sur la voie publique </w:t>
      </w:r>
    </w:p>
    <w:p w:rsidR="006D4F0B" w:rsidRPr="006D4F0B" w:rsidRDefault="006D4F0B" w:rsidP="001A18CA">
      <w:pPr>
        <w:spacing w:line="240" w:lineRule="auto"/>
      </w:pPr>
    </w:p>
    <w:p w:rsidR="004560CA" w:rsidRDefault="004560CA"/>
    <w:sectPr w:rsidR="004560CA" w:rsidSect="00456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55F3F"/>
    <w:multiLevelType w:val="hybridMultilevel"/>
    <w:tmpl w:val="85266B98"/>
    <w:lvl w:ilvl="0" w:tplc="018C9D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18CA"/>
    <w:rsid w:val="000D13E3"/>
    <w:rsid w:val="001A18CA"/>
    <w:rsid w:val="001D3050"/>
    <w:rsid w:val="002D5B9B"/>
    <w:rsid w:val="0030021B"/>
    <w:rsid w:val="004560CA"/>
    <w:rsid w:val="0056511D"/>
    <w:rsid w:val="005661EE"/>
    <w:rsid w:val="006D4F0B"/>
    <w:rsid w:val="0077602D"/>
    <w:rsid w:val="007F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0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A18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A18C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6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02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D4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5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0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2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13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52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01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83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2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89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573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13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037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4453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244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13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054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445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37519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27220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100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9122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02216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78374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3485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34231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2742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59745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05209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uvonsnosentreprises.f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Tract OK 2</Template>
  <TotalTime>0</TotalTime>
  <Pages>1</Pages>
  <Words>352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2</cp:revision>
  <dcterms:created xsi:type="dcterms:W3CDTF">2012-10-04T14:36:00Z</dcterms:created>
  <dcterms:modified xsi:type="dcterms:W3CDTF">2012-10-04T14:36:00Z</dcterms:modified>
</cp:coreProperties>
</file>