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5CB" w:rsidRPr="00BF1BD1" w:rsidRDefault="00BF1BD1" w:rsidP="00BF1BD1">
      <w:pPr>
        <w:jc w:val="center"/>
        <w:rPr>
          <w:rFonts w:ascii="Baskerville Old Face" w:hAnsi="Baskerville Old Face"/>
          <w:sz w:val="36"/>
          <w:szCs w:val="36"/>
        </w:rPr>
      </w:pPr>
      <w:r w:rsidRPr="00BF1BD1">
        <w:rPr>
          <w:rFonts w:ascii="Baskerville Old Face" w:hAnsi="Baskerville Old Face"/>
          <w:sz w:val="36"/>
          <w:szCs w:val="36"/>
        </w:rPr>
        <w:t>Recommandations de sécurité physique et prévention incendie pour les salles serveurs, MDF, et IDFs</w:t>
      </w:r>
    </w:p>
    <w:p w:rsidR="00BF1BD1" w:rsidRDefault="00BF1BD1"/>
    <w:p w:rsidR="00BF1BD1" w:rsidRDefault="00BF1BD1"/>
    <w:p w:rsidR="00BF1BD1" w:rsidRPr="00BF1BD1" w:rsidRDefault="00BF1BD1">
      <w:pPr>
        <w:rPr>
          <w:b/>
          <w:sz w:val="28"/>
          <w:szCs w:val="28"/>
          <w:u w:val="single"/>
        </w:rPr>
      </w:pPr>
      <w:r w:rsidRPr="00BF1BD1">
        <w:rPr>
          <w:b/>
          <w:sz w:val="28"/>
          <w:szCs w:val="28"/>
          <w:u w:val="single"/>
        </w:rPr>
        <w:t>Conception des salles informatiques</w:t>
      </w:r>
    </w:p>
    <w:p w:rsidR="00323D89" w:rsidRPr="00323D89" w:rsidRDefault="00323D89" w:rsidP="00323D89">
      <w:pPr>
        <w:spacing w:line="240" w:lineRule="auto"/>
        <w:rPr>
          <w:u w:val="single"/>
        </w:rPr>
      </w:pPr>
      <w:r w:rsidRPr="00323D89">
        <w:rPr>
          <w:u w:val="single"/>
        </w:rPr>
        <w:t>Sécurité</w:t>
      </w:r>
    </w:p>
    <w:p w:rsidR="00323D89" w:rsidRDefault="00323D89" w:rsidP="00323D89">
      <w:pPr>
        <w:spacing w:line="240" w:lineRule="auto"/>
      </w:pPr>
      <w:r>
        <w:t>La salle informatique est équipée de plusieurs systèmes de sécurité :</w:t>
      </w:r>
    </w:p>
    <w:p w:rsidR="00323D89" w:rsidRDefault="00323D89" w:rsidP="00323D89">
      <w:pPr>
        <w:spacing w:line="240" w:lineRule="auto"/>
      </w:pPr>
      <w:r>
        <w:tab/>
      </w:r>
      <w:r>
        <w:tab/>
        <w:t xml:space="preserve">• systèmes externes anti-intrusion, </w:t>
      </w:r>
    </w:p>
    <w:p w:rsidR="00323D89" w:rsidRDefault="00323D89" w:rsidP="00323D89">
      <w:pPr>
        <w:spacing w:line="240" w:lineRule="auto"/>
      </w:pPr>
      <w:r>
        <w:tab/>
      </w:r>
      <w:r>
        <w:tab/>
        <w:t xml:space="preserve">• contrôle d'accès à la salle par identification et utilisation d'un badge </w:t>
      </w:r>
      <w:r>
        <w:tab/>
      </w:r>
      <w:r>
        <w:tab/>
      </w:r>
      <w:r w:rsidR="00DF467C">
        <w:tab/>
      </w:r>
      <w:r w:rsidR="00DF467C">
        <w:tab/>
      </w:r>
      <w:r>
        <w:t xml:space="preserve">d'accès </w:t>
      </w:r>
      <w:r>
        <w:tab/>
        <w:t xml:space="preserve">personnel. </w:t>
      </w:r>
    </w:p>
    <w:p w:rsidR="00323D89" w:rsidRDefault="00323D89" w:rsidP="00323D89">
      <w:pPr>
        <w:spacing w:line="240" w:lineRule="auto"/>
      </w:pPr>
      <w:r>
        <w:tab/>
      </w:r>
      <w:r>
        <w:tab/>
        <w:t xml:space="preserve">• sécurisation physique des serveurs dans des baies avec serrures. </w:t>
      </w:r>
    </w:p>
    <w:p w:rsidR="00323D89" w:rsidRDefault="00323D89" w:rsidP="00323D89">
      <w:pPr>
        <w:spacing w:line="240" w:lineRule="auto"/>
      </w:pPr>
      <w:r>
        <w:tab/>
      </w:r>
      <w:r>
        <w:tab/>
        <w:t>• surveillance visuelle et sonore par micro et caméra de la salle</w:t>
      </w:r>
    </w:p>
    <w:p w:rsidR="00BF1BD1" w:rsidRPr="00BF1BD1" w:rsidRDefault="00D263A6" w:rsidP="00323D89">
      <w:pPr>
        <w:spacing w:line="240" w:lineRule="auto"/>
        <w:rPr>
          <w:u w:val="single"/>
        </w:rPr>
      </w:pPr>
      <w:r w:rsidRPr="00BF1BD1">
        <w:rPr>
          <w:u w:val="single"/>
        </w:rPr>
        <w:t>Sécuriser</w:t>
      </w:r>
      <w:r w:rsidR="00BF1BD1" w:rsidRPr="00BF1BD1">
        <w:rPr>
          <w:u w:val="single"/>
        </w:rPr>
        <w:t xml:space="preserve"> l'alimentation </w:t>
      </w:r>
      <w:r w:rsidRPr="00BF1BD1">
        <w:rPr>
          <w:u w:val="single"/>
        </w:rPr>
        <w:t>électrique</w:t>
      </w:r>
    </w:p>
    <w:p w:rsidR="00BF1BD1" w:rsidRDefault="002165D2" w:rsidP="00323D89">
      <w:pPr>
        <w:spacing w:line="240" w:lineRule="auto"/>
      </w:pPr>
      <w:r>
        <w:tab/>
      </w:r>
      <w:r w:rsidR="00BF1BD1">
        <w:t>Fournir à l'informatique une alimentation électrique autonome</w:t>
      </w:r>
    </w:p>
    <w:p w:rsidR="00BF1BD1" w:rsidRDefault="002165D2" w:rsidP="00323D89">
      <w:pPr>
        <w:spacing w:line="240" w:lineRule="auto"/>
      </w:pPr>
      <w:r>
        <w:tab/>
      </w:r>
      <w:r w:rsidR="00BF1BD1">
        <w:t xml:space="preserve">Organiser les travaux dans le </w:t>
      </w:r>
      <w:r w:rsidR="00D263A6">
        <w:t>bâtiment</w:t>
      </w:r>
      <w:r w:rsidR="00BF1BD1">
        <w:t xml:space="preserve"> pour </w:t>
      </w:r>
      <w:r w:rsidR="00D263A6">
        <w:t>éviter</w:t>
      </w:r>
      <w:r w:rsidR="00BF1BD1">
        <w:t xml:space="preserve"> qu'un incident sur un chantier </w:t>
      </w:r>
      <w:r w:rsidR="00BF1BD1">
        <w:tab/>
      </w:r>
      <w:r w:rsidR="00BF1BD1">
        <w:tab/>
        <w:t>n'ait d'impact sur l'exploitation informatique.</w:t>
      </w:r>
    </w:p>
    <w:p w:rsidR="00BF1BD1" w:rsidRDefault="002165D2" w:rsidP="00323D89">
      <w:pPr>
        <w:spacing w:line="240" w:lineRule="auto"/>
      </w:pPr>
      <w:r>
        <w:tab/>
      </w:r>
      <w:r w:rsidR="00BF1BD1">
        <w:t xml:space="preserve">Fournir aux postes utilisateur une alimentation indépendante du courant </w:t>
      </w:r>
      <w:r w:rsidR="00D263A6">
        <w:tab/>
      </w:r>
      <w:r w:rsidR="00BF1BD1">
        <w:tab/>
      </w:r>
      <w:r w:rsidR="00BF1BD1">
        <w:tab/>
        <w:t>domestique.</w:t>
      </w:r>
    </w:p>
    <w:p w:rsidR="00D263A6" w:rsidRPr="00D263A6" w:rsidRDefault="00D263A6" w:rsidP="00D263A6">
      <w:pPr>
        <w:pStyle w:val="Paragraphedeliste"/>
        <w:spacing w:after="0" w:line="240" w:lineRule="auto"/>
        <w:ind w:left="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Nous choisirons donc en conséquence un onduleur pour l'ensemble des salles informatique :</w:t>
      </w:r>
    </w:p>
    <w:p w:rsidR="00D263A6" w:rsidRPr="00DF467C" w:rsidRDefault="00D263A6" w:rsidP="00D263A6">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fr-FR"/>
        </w:rPr>
      </w:pPr>
      <w:r w:rsidRPr="00DF467C">
        <w:rPr>
          <w:rFonts w:ascii="Times New Roman" w:eastAsia="Times New Roman" w:hAnsi="Times New Roman" w:cs="Times New Roman"/>
          <w:b/>
          <w:bCs/>
          <w:kern w:val="36"/>
          <w:sz w:val="32"/>
          <w:szCs w:val="32"/>
          <w:lang w:eastAsia="fr-FR"/>
        </w:rPr>
        <w:t>Onduleur Tri / Mono MGE-Eaton 9155 30kVA (27kW)</w:t>
      </w:r>
    </w:p>
    <w:p w:rsidR="00D263A6" w:rsidRPr="00D263A6" w:rsidRDefault="00D263A6" w:rsidP="00D263A6">
      <w:pPr>
        <w:spacing w:after="0" w:line="240" w:lineRule="auto"/>
        <w:jc w:val="center"/>
        <w:rPr>
          <w:rFonts w:ascii="Times New Roman" w:eastAsia="Times New Roman" w:hAnsi="Times New Roman" w:cs="Times New Roman"/>
          <w:sz w:val="24"/>
          <w:szCs w:val="24"/>
          <w:lang w:eastAsia="fr-FR"/>
        </w:rPr>
      </w:pPr>
      <w:r>
        <w:rPr>
          <w:noProof/>
          <w:lang w:eastAsia="fr-FR"/>
        </w:rPr>
        <w:drawing>
          <wp:inline distT="0" distB="0" distL="0" distR="0">
            <wp:extent cx="933450" cy="2489201"/>
            <wp:effectExtent l="19050" t="0" r="0" b="0"/>
            <wp:docPr id="4" name="fiche-produit-haut-milieu" descr="Onduleur Tri / Mono MGE-Eaton 9155 30kVA (27k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che-produit-haut-milieu" descr="Onduleur Tri / Mono MGE-Eaton 9155 30kVA (27kW)"/>
                    <pic:cNvPicPr>
                      <a:picLocks noChangeAspect="1" noChangeArrowheads="1"/>
                    </pic:cNvPicPr>
                  </pic:nvPicPr>
                  <pic:blipFill>
                    <a:blip r:embed="rId5"/>
                    <a:srcRect/>
                    <a:stretch>
                      <a:fillRect/>
                    </a:stretch>
                  </pic:blipFill>
                  <pic:spPr bwMode="auto">
                    <a:xfrm>
                      <a:off x="0" y="0"/>
                      <a:ext cx="934573" cy="2492196"/>
                    </a:xfrm>
                    <a:prstGeom prst="rect">
                      <a:avLst/>
                    </a:prstGeom>
                    <a:noFill/>
                    <a:ln w="9525">
                      <a:noFill/>
                      <a:miter lim="800000"/>
                      <a:headEnd/>
                      <a:tailEnd/>
                    </a:ln>
                  </pic:spPr>
                </pic:pic>
              </a:graphicData>
            </a:graphic>
          </wp:inline>
        </w:drawing>
      </w:r>
    </w:p>
    <w:p w:rsidR="00693983" w:rsidRDefault="00D263A6" w:rsidP="00693983">
      <w:pPr>
        <w:spacing w:after="0" w:line="240" w:lineRule="auto"/>
        <w:rPr>
          <w:rFonts w:ascii="Times New Roman" w:eastAsia="Times New Roman" w:hAnsi="Times New Roman" w:cs="Times New Roman"/>
          <w:color w:val="FF0000"/>
          <w:sz w:val="24"/>
          <w:szCs w:val="24"/>
          <w:lang w:eastAsia="fr-FR"/>
        </w:rPr>
      </w:pPr>
      <w:r w:rsidRPr="00D263A6">
        <w:rPr>
          <w:rFonts w:ascii="Times New Roman" w:eastAsia="Times New Roman" w:hAnsi="Times New Roman" w:cs="Times New Roman"/>
          <w:sz w:val="24"/>
          <w:szCs w:val="24"/>
          <w:lang w:eastAsia="fr-FR"/>
        </w:rPr>
        <w:t>Notre Prix : 11 298,16 € HT</w:t>
      </w:r>
      <w:r w:rsidRPr="00D263A6">
        <w:rPr>
          <w:rFonts w:ascii="Times New Roman" w:eastAsia="Times New Roman" w:hAnsi="Times New Roman" w:cs="Times New Roman"/>
          <w:sz w:val="24"/>
          <w:szCs w:val="24"/>
          <w:lang w:eastAsia="fr-FR"/>
        </w:rPr>
        <w:br/>
        <w:t xml:space="preserve">Au lieu de 20 910,62 € HT </w:t>
      </w:r>
      <w:r w:rsidRPr="00D263A6">
        <w:rPr>
          <w:rFonts w:ascii="Times New Roman" w:eastAsia="Times New Roman" w:hAnsi="Times New Roman" w:cs="Times New Roman"/>
          <w:sz w:val="24"/>
          <w:szCs w:val="24"/>
          <w:lang w:eastAsia="fr-FR"/>
        </w:rPr>
        <w:br/>
        <w:t xml:space="preserve">Soit une </w:t>
      </w:r>
      <w:r w:rsidRPr="00D263A6">
        <w:rPr>
          <w:rFonts w:ascii="Times New Roman" w:eastAsia="Times New Roman" w:hAnsi="Times New Roman" w:cs="Times New Roman"/>
          <w:color w:val="FF0000"/>
          <w:sz w:val="24"/>
          <w:szCs w:val="24"/>
          <w:lang w:eastAsia="fr-FR"/>
        </w:rPr>
        <w:t xml:space="preserve">réduction de 45 % </w:t>
      </w:r>
    </w:p>
    <w:p w:rsidR="00693983" w:rsidRDefault="00D263A6" w:rsidP="00693983">
      <w:pPr>
        <w:spacing w:after="0" w:line="240" w:lineRule="auto"/>
        <w:rPr>
          <w:rFonts w:ascii="Times New Roman" w:eastAsia="Times New Roman" w:hAnsi="Times New Roman" w:cs="Times New Roman"/>
          <w:sz w:val="24"/>
          <w:szCs w:val="24"/>
          <w:lang w:eastAsia="fr-FR"/>
        </w:rPr>
      </w:pPr>
      <w:r w:rsidRPr="00D263A6">
        <w:rPr>
          <w:rFonts w:ascii="Times New Roman" w:eastAsia="Times New Roman" w:hAnsi="Times New Roman" w:cs="Times New Roman"/>
          <w:sz w:val="24"/>
          <w:szCs w:val="24"/>
          <w:lang w:eastAsia="fr-FR"/>
        </w:rPr>
        <w:t xml:space="preserve">( soit 13 512,60 € TTC ) </w:t>
      </w:r>
    </w:p>
    <w:p w:rsidR="00D263A6" w:rsidRPr="00E423DD" w:rsidRDefault="00D263A6" w:rsidP="00693983">
      <w:pPr>
        <w:spacing w:after="0" w:line="240" w:lineRule="auto"/>
        <w:rPr>
          <w:rFonts w:eastAsia="Times New Roman" w:cstheme="minorHAnsi"/>
          <w:vanish/>
          <w:sz w:val="20"/>
          <w:szCs w:val="20"/>
          <w:lang w:eastAsia="fr-FR"/>
        </w:rPr>
      </w:pPr>
      <w:r w:rsidRPr="00D263A6">
        <w:rPr>
          <w:rFonts w:ascii="Times New Roman" w:eastAsia="Times New Roman" w:hAnsi="Times New Roman" w:cs="Times New Roman"/>
          <w:sz w:val="24"/>
          <w:szCs w:val="24"/>
          <w:lang w:eastAsia="fr-FR"/>
        </w:rPr>
        <w:lastRenderedPageBreak/>
        <w:br/>
      </w:r>
      <w:r w:rsidRPr="00E423DD">
        <w:rPr>
          <w:rFonts w:eastAsia="Times New Roman" w:cstheme="minorHAnsi"/>
          <w:vanish/>
          <w:sz w:val="20"/>
          <w:szCs w:val="20"/>
          <w:lang w:eastAsia="fr-FR"/>
        </w:rPr>
        <w:t>Haut du formulaire</w:t>
      </w:r>
    </w:p>
    <w:p w:rsidR="00D263A6" w:rsidRPr="00E423DD" w:rsidRDefault="00D263A6" w:rsidP="00D263A6">
      <w:pPr>
        <w:pBdr>
          <w:top w:val="single" w:sz="6" w:space="1" w:color="auto"/>
        </w:pBdr>
        <w:spacing w:after="0" w:line="240" w:lineRule="auto"/>
        <w:jc w:val="center"/>
        <w:rPr>
          <w:rFonts w:eastAsia="Times New Roman" w:cstheme="minorHAnsi"/>
          <w:vanish/>
          <w:sz w:val="20"/>
          <w:szCs w:val="20"/>
          <w:lang w:eastAsia="fr-FR"/>
        </w:rPr>
      </w:pPr>
      <w:r w:rsidRPr="00E423DD">
        <w:rPr>
          <w:rFonts w:eastAsia="Times New Roman" w:cstheme="minorHAnsi"/>
          <w:vanish/>
          <w:sz w:val="20"/>
          <w:szCs w:val="20"/>
          <w:lang w:eastAsia="fr-FR"/>
        </w:rPr>
        <w:t>Bas du formulaire</w:t>
      </w:r>
    </w:p>
    <w:p w:rsidR="00D263A6" w:rsidRPr="00E423DD" w:rsidRDefault="00A75718" w:rsidP="00D263A6">
      <w:pPr>
        <w:spacing w:after="0" w:line="240" w:lineRule="auto"/>
        <w:rPr>
          <w:rFonts w:eastAsia="Times New Roman" w:cstheme="minorHAnsi"/>
          <w:sz w:val="20"/>
          <w:szCs w:val="20"/>
          <w:lang w:eastAsia="fr-FR"/>
        </w:rPr>
      </w:pPr>
      <w:hyperlink r:id="rId6" w:anchor="point_description" w:history="1">
        <w:r w:rsidR="00D263A6" w:rsidRPr="00E423DD">
          <w:rPr>
            <w:rFonts w:eastAsia="Times New Roman" w:cstheme="minorHAnsi"/>
            <w:sz w:val="20"/>
            <w:szCs w:val="20"/>
            <w:u w:val="single"/>
            <w:lang w:eastAsia="fr-FR"/>
          </w:rPr>
          <w:t xml:space="preserve">Description </w:t>
        </w:r>
      </w:hyperlink>
      <w:r w:rsidR="00D263A6" w:rsidRPr="00E423DD">
        <w:rPr>
          <w:rFonts w:eastAsia="Times New Roman" w:cstheme="minorHAnsi"/>
          <w:sz w:val="20"/>
          <w:szCs w:val="20"/>
          <w:u w:val="single"/>
          <w:lang w:eastAsia="fr-FR"/>
        </w:rPr>
        <w:t xml:space="preserve">Caractéristiques </w:t>
      </w:r>
    </w:p>
    <w:p w:rsidR="00D263A6" w:rsidRPr="00D263A6" w:rsidRDefault="00D263A6" w:rsidP="00D263A6">
      <w:pPr>
        <w:spacing w:after="0" w:line="240" w:lineRule="auto"/>
        <w:rPr>
          <w:rFonts w:eastAsia="Times New Roman" w:cstheme="minorHAnsi"/>
          <w:sz w:val="20"/>
          <w:szCs w:val="20"/>
          <w:lang w:eastAsia="fr-FR"/>
        </w:rPr>
      </w:pPr>
      <w:r w:rsidRPr="00D263A6">
        <w:rPr>
          <w:rFonts w:eastAsia="Times New Roman" w:cstheme="minorHAnsi"/>
          <w:b/>
          <w:bCs/>
          <w:sz w:val="20"/>
          <w:szCs w:val="20"/>
          <w:lang w:eastAsia="fr-FR"/>
        </w:rPr>
        <w:t>Caractéristiques:</w:t>
      </w:r>
    </w:p>
    <w:p w:rsidR="00D263A6" w:rsidRPr="00D263A6" w:rsidRDefault="00D263A6" w:rsidP="00D263A6">
      <w:pPr>
        <w:spacing w:after="0" w:line="240" w:lineRule="auto"/>
        <w:ind w:left="360"/>
        <w:rPr>
          <w:rFonts w:eastAsia="Times New Roman" w:cstheme="minorHAnsi"/>
          <w:sz w:val="20"/>
          <w:szCs w:val="20"/>
          <w:lang w:eastAsia="fr-FR"/>
        </w:rPr>
      </w:pPr>
      <w:r w:rsidRPr="00D263A6">
        <w:rPr>
          <w:rFonts w:eastAsia="Times New Roman" w:cstheme="minorHAnsi"/>
          <w:sz w:val="20"/>
          <w:szCs w:val="20"/>
          <w:lang w:eastAsia="fr-FR"/>
        </w:rPr>
        <w:t xml:space="preserve">Puissance : 30 </w:t>
      </w:r>
      <w:proofErr w:type="spellStart"/>
      <w:r w:rsidRPr="00D263A6">
        <w:rPr>
          <w:rFonts w:eastAsia="Times New Roman" w:cstheme="minorHAnsi"/>
          <w:sz w:val="20"/>
          <w:szCs w:val="20"/>
          <w:lang w:eastAsia="fr-FR"/>
        </w:rPr>
        <w:t>kVA</w:t>
      </w:r>
      <w:proofErr w:type="spellEnd"/>
      <w:r w:rsidRPr="00D263A6">
        <w:rPr>
          <w:rFonts w:eastAsia="Times New Roman" w:cstheme="minorHAnsi"/>
          <w:sz w:val="20"/>
          <w:szCs w:val="20"/>
          <w:lang w:eastAsia="fr-FR"/>
        </w:rPr>
        <w:t xml:space="preserve"> / 27 kW </w:t>
      </w:r>
    </w:p>
    <w:p w:rsidR="00D263A6" w:rsidRPr="00D263A6" w:rsidRDefault="00D263A6" w:rsidP="00D263A6">
      <w:pPr>
        <w:spacing w:after="0" w:line="240" w:lineRule="auto"/>
        <w:ind w:left="360"/>
        <w:rPr>
          <w:rFonts w:eastAsia="Times New Roman" w:cstheme="minorHAnsi"/>
          <w:sz w:val="20"/>
          <w:szCs w:val="20"/>
          <w:lang w:eastAsia="fr-FR"/>
        </w:rPr>
      </w:pPr>
      <w:r w:rsidRPr="00D263A6">
        <w:rPr>
          <w:rFonts w:eastAsia="Times New Roman" w:cstheme="minorHAnsi"/>
          <w:sz w:val="20"/>
          <w:szCs w:val="20"/>
          <w:lang w:eastAsia="fr-FR"/>
        </w:rPr>
        <w:t xml:space="preserve">Tension nominale d'entrée : 380/400/415V (triphasé) </w:t>
      </w:r>
    </w:p>
    <w:p w:rsidR="00D263A6" w:rsidRPr="00D263A6" w:rsidRDefault="00D263A6" w:rsidP="00D263A6">
      <w:pPr>
        <w:spacing w:after="0" w:line="240" w:lineRule="auto"/>
        <w:ind w:left="360"/>
        <w:rPr>
          <w:rFonts w:eastAsia="Times New Roman" w:cstheme="minorHAnsi"/>
          <w:sz w:val="20"/>
          <w:szCs w:val="20"/>
          <w:lang w:eastAsia="fr-FR"/>
        </w:rPr>
      </w:pPr>
      <w:r w:rsidRPr="00D263A6">
        <w:rPr>
          <w:rFonts w:eastAsia="Times New Roman" w:cstheme="minorHAnsi"/>
          <w:sz w:val="20"/>
          <w:szCs w:val="20"/>
          <w:lang w:eastAsia="fr-FR"/>
        </w:rPr>
        <w:t xml:space="preserve">Plage de tension d'entrée +/-20% de la tension nominale à pleine charge, -50% à +20% à demi charge </w:t>
      </w:r>
    </w:p>
    <w:p w:rsidR="00D263A6" w:rsidRPr="00D263A6" w:rsidRDefault="00D263A6" w:rsidP="00D263A6">
      <w:pPr>
        <w:spacing w:after="0" w:line="240" w:lineRule="auto"/>
        <w:ind w:left="360"/>
        <w:rPr>
          <w:rFonts w:eastAsia="Times New Roman" w:cstheme="minorHAnsi"/>
          <w:sz w:val="20"/>
          <w:szCs w:val="20"/>
          <w:lang w:eastAsia="fr-FR"/>
        </w:rPr>
      </w:pPr>
      <w:r w:rsidRPr="00D263A6">
        <w:rPr>
          <w:rFonts w:eastAsia="Times New Roman" w:cstheme="minorHAnsi"/>
          <w:sz w:val="20"/>
          <w:szCs w:val="20"/>
          <w:lang w:eastAsia="fr-FR"/>
        </w:rPr>
        <w:t xml:space="preserve">Fréquence d'entrée et de sortie 50 / 60 Hz </w:t>
      </w:r>
      <w:proofErr w:type="spellStart"/>
      <w:r w:rsidRPr="00D263A6">
        <w:rPr>
          <w:rFonts w:eastAsia="Times New Roman" w:cstheme="minorHAnsi"/>
          <w:sz w:val="20"/>
          <w:szCs w:val="20"/>
          <w:lang w:eastAsia="fr-FR"/>
        </w:rPr>
        <w:t>autoselection</w:t>
      </w:r>
      <w:proofErr w:type="spellEnd"/>
      <w:r w:rsidRPr="00D263A6">
        <w:rPr>
          <w:rFonts w:eastAsia="Times New Roman" w:cstheme="minorHAnsi"/>
          <w:sz w:val="20"/>
          <w:szCs w:val="20"/>
          <w:lang w:eastAsia="fr-FR"/>
        </w:rPr>
        <w:t xml:space="preserve"> (de 45 à 65 Hz) </w:t>
      </w:r>
    </w:p>
    <w:p w:rsidR="00D263A6" w:rsidRPr="00D263A6" w:rsidRDefault="00D263A6" w:rsidP="00D263A6">
      <w:pPr>
        <w:spacing w:after="0" w:line="240" w:lineRule="auto"/>
        <w:ind w:left="360"/>
        <w:rPr>
          <w:rFonts w:eastAsia="Times New Roman" w:cstheme="minorHAnsi"/>
          <w:sz w:val="20"/>
          <w:szCs w:val="20"/>
          <w:lang w:eastAsia="fr-FR"/>
        </w:rPr>
      </w:pPr>
      <w:r w:rsidRPr="00D263A6">
        <w:rPr>
          <w:rFonts w:eastAsia="Times New Roman" w:cstheme="minorHAnsi"/>
          <w:sz w:val="20"/>
          <w:szCs w:val="20"/>
          <w:lang w:eastAsia="fr-FR"/>
        </w:rPr>
        <w:t xml:space="preserve">Tension nominale de sortie : 220/230/240V (1ph + N + T) </w:t>
      </w:r>
    </w:p>
    <w:p w:rsidR="00D263A6" w:rsidRPr="00D263A6" w:rsidRDefault="00D263A6" w:rsidP="00D263A6">
      <w:pPr>
        <w:spacing w:after="0" w:line="240" w:lineRule="auto"/>
        <w:ind w:left="360"/>
        <w:rPr>
          <w:rFonts w:eastAsia="Times New Roman" w:cstheme="minorHAnsi"/>
          <w:sz w:val="20"/>
          <w:szCs w:val="20"/>
          <w:lang w:eastAsia="fr-FR"/>
        </w:rPr>
      </w:pPr>
      <w:r w:rsidRPr="00D263A6">
        <w:rPr>
          <w:rFonts w:eastAsia="Times New Roman" w:cstheme="minorHAnsi"/>
          <w:sz w:val="20"/>
          <w:szCs w:val="20"/>
          <w:lang w:eastAsia="fr-FR"/>
        </w:rPr>
        <w:t xml:space="preserve">Rendement 93% à pleine charge, 91% à mi-charge </w:t>
      </w:r>
    </w:p>
    <w:p w:rsidR="00D263A6" w:rsidRPr="00D263A6" w:rsidRDefault="00D263A6" w:rsidP="00D263A6">
      <w:pPr>
        <w:spacing w:after="0" w:line="240" w:lineRule="auto"/>
        <w:ind w:left="360"/>
        <w:rPr>
          <w:rFonts w:eastAsia="Times New Roman" w:cstheme="minorHAnsi"/>
          <w:sz w:val="20"/>
          <w:szCs w:val="20"/>
          <w:lang w:eastAsia="fr-FR"/>
        </w:rPr>
      </w:pPr>
      <w:r w:rsidRPr="00D263A6">
        <w:rPr>
          <w:rFonts w:eastAsia="Times New Roman" w:cstheme="minorHAnsi"/>
          <w:sz w:val="20"/>
          <w:szCs w:val="20"/>
          <w:lang w:eastAsia="fr-FR"/>
        </w:rPr>
        <w:t xml:space="preserve">THDI </w:t>
      </w:r>
      <w:proofErr w:type="spellStart"/>
      <w:r w:rsidRPr="00D263A6">
        <w:rPr>
          <w:rFonts w:eastAsia="Times New Roman" w:cstheme="minorHAnsi"/>
          <w:sz w:val="20"/>
          <w:szCs w:val="20"/>
          <w:lang w:eastAsia="fr-FR"/>
        </w:rPr>
        <w:t>THDI</w:t>
      </w:r>
      <w:proofErr w:type="spellEnd"/>
      <w:r w:rsidRPr="00D263A6">
        <w:rPr>
          <w:rFonts w:eastAsia="Times New Roman" w:cstheme="minorHAnsi"/>
          <w:sz w:val="20"/>
          <w:szCs w:val="20"/>
          <w:lang w:eastAsia="fr-FR"/>
        </w:rPr>
        <w:t xml:space="preserve"> : 2 - 5% </w:t>
      </w:r>
    </w:p>
    <w:p w:rsidR="00D263A6" w:rsidRPr="00D263A6" w:rsidRDefault="00D263A6" w:rsidP="00D263A6">
      <w:pPr>
        <w:spacing w:after="0" w:line="240" w:lineRule="auto"/>
        <w:ind w:left="360"/>
        <w:rPr>
          <w:rFonts w:eastAsia="Times New Roman" w:cstheme="minorHAnsi"/>
          <w:sz w:val="20"/>
          <w:szCs w:val="20"/>
          <w:lang w:eastAsia="fr-FR"/>
        </w:rPr>
      </w:pPr>
      <w:r w:rsidRPr="00D263A6">
        <w:rPr>
          <w:rFonts w:eastAsia="Times New Roman" w:cstheme="minorHAnsi"/>
          <w:sz w:val="20"/>
          <w:szCs w:val="20"/>
          <w:lang w:eastAsia="fr-FR"/>
        </w:rPr>
        <w:t xml:space="preserve">Capacité de surcharge sur l'inverseur 100-110% : 10 min, 110-125% : 1 min, 125-150% : 5 sec, &gt; 150% : 300 ms </w:t>
      </w:r>
    </w:p>
    <w:p w:rsidR="00D263A6" w:rsidRPr="00D263A6" w:rsidRDefault="00D263A6" w:rsidP="00D263A6">
      <w:pPr>
        <w:spacing w:after="0" w:line="240" w:lineRule="auto"/>
        <w:ind w:left="360"/>
        <w:rPr>
          <w:rFonts w:eastAsia="Times New Roman" w:cstheme="minorHAnsi"/>
          <w:sz w:val="20"/>
          <w:szCs w:val="20"/>
          <w:lang w:eastAsia="fr-FR"/>
        </w:rPr>
      </w:pPr>
      <w:r w:rsidRPr="00D263A6">
        <w:rPr>
          <w:rFonts w:eastAsia="Times New Roman" w:cstheme="minorHAnsi"/>
          <w:sz w:val="20"/>
          <w:szCs w:val="20"/>
          <w:lang w:eastAsia="fr-FR"/>
        </w:rPr>
        <w:t xml:space="preserve">Capacité de surcharge avec </w:t>
      </w:r>
      <w:proofErr w:type="spellStart"/>
      <w:r w:rsidRPr="00D263A6">
        <w:rPr>
          <w:rFonts w:eastAsia="Times New Roman" w:cstheme="minorHAnsi"/>
          <w:sz w:val="20"/>
          <w:szCs w:val="20"/>
          <w:lang w:eastAsia="fr-FR"/>
        </w:rPr>
        <w:t>bypass</w:t>
      </w:r>
      <w:proofErr w:type="spellEnd"/>
      <w:r w:rsidRPr="00D263A6">
        <w:rPr>
          <w:rFonts w:eastAsia="Times New Roman" w:cstheme="minorHAnsi"/>
          <w:sz w:val="20"/>
          <w:szCs w:val="20"/>
          <w:lang w:eastAsia="fr-FR"/>
        </w:rPr>
        <w:t xml:space="preserve"> 100-110% : 60 min, 110-125% : 10 min, 125_150% : 1 min </w:t>
      </w:r>
    </w:p>
    <w:p w:rsidR="00D263A6" w:rsidRPr="00D263A6" w:rsidRDefault="00D263A6" w:rsidP="00D263A6">
      <w:pPr>
        <w:spacing w:after="0" w:line="240" w:lineRule="auto"/>
        <w:ind w:left="360"/>
        <w:rPr>
          <w:rFonts w:eastAsia="Times New Roman" w:cstheme="minorHAnsi"/>
          <w:sz w:val="20"/>
          <w:szCs w:val="20"/>
          <w:lang w:eastAsia="fr-FR"/>
        </w:rPr>
      </w:pPr>
      <w:r w:rsidRPr="00D263A6">
        <w:rPr>
          <w:rFonts w:eastAsia="Times New Roman" w:cstheme="minorHAnsi"/>
          <w:sz w:val="20"/>
          <w:szCs w:val="20"/>
          <w:lang w:eastAsia="fr-FR"/>
        </w:rPr>
        <w:t xml:space="preserve">Dissipation calorifique à 100% de charge 1900W </w:t>
      </w:r>
    </w:p>
    <w:p w:rsidR="00D263A6" w:rsidRPr="00D263A6" w:rsidRDefault="00D263A6" w:rsidP="00D263A6">
      <w:pPr>
        <w:spacing w:after="0" w:line="240" w:lineRule="auto"/>
        <w:ind w:left="360"/>
        <w:rPr>
          <w:rFonts w:eastAsia="Times New Roman" w:cstheme="minorHAnsi"/>
          <w:sz w:val="20"/>
          <w:szCs w:val="20"/>
          <w:lang w:eastAsia="fr-FR"/>
        </w:rPr>
      </w:pPr>
      <w:r w:rsidRPr="00D263A6">
        <w:rPr>
          <w:rFonts w:eastAsia="Times New Roman" w:cstheme="minorHAnsi"/>
          <w:sz w:val="20"/>
          <w:szCs w:val="20"/>
          <w:lang w:eastAsia="fr-FR"/>
        </w:rPr>
        <w:t>Température de fonctionnement De 0°C à 40°C (+45°C avec 7,5% de déclassement); batteries : 25°C max. recommandé</w:t>
      </w:r>
    </w:p>
    <w:p w:rsidR="00D263A6" w:rsidRPr="00D263A6" w:rsidRDefault="00D263A6" w:rsidP="00D263A6">
      <w:pPr>
        <w:spacing w:after="0" w:line="240" w:lineRule="auto"/>
        <w:ind w:left="360"/>
        <w:rPr>
          <w:rFonts w:eastAsia="Times New Roman" w:cstheme="minorHAnsi"/>
          <w:sz w:val="20"/>
          <w:szCs w:val="20"/>
          <w:lang w:eastAsia="fr-FR"/>
        </w:rPr>
      </w:pPr>
      <w:r w:rsidRPr="00D263A6">
        <w:rPr>
          <w:rFonts w:eastAsia="Times New Roman" w:cstheme="minorHAnsi"/>
          <w:sz w:val="20"/>
          <w:szCs w:val="20"/>
          <w:lang w:eastAsia="fr-FR"/>
        </w:rPr>
        <w:t xml:space="preserve">Facteurs de puissance : Entrée / Sortie 0,99 en entrée / 0,9 en sortie </w:t>
      </w:r>
    </w:p>
    <w:p w:rsidR="00D263A6" w:rsidRPr="00D263A6" w:rsidRDefault="00D263A6" w:rsidP="00D263A6">
      <w:pPr>
        <w:spacing w:after="0" w:line="240" w:lineRule="auto"/>
        <w:ind w:left="360"/>
        <w:rPr>
          <w:rFonts w:eastAsia="Times New Roman" w:cstheme="minorHAnsi"/>
          <w:sz w:val="20"/>
          <w:szCs w:val="20"/>
          <w:lang w:eastAsia="fr-FR"/>
        </w:rPr>
      </w:pPr>
      <w:r w:rsidRPr="00D263A6">
        <w:rPr>
          <w:rFonts w:eastAsia="Times New Roman" w:cstheme="minorHAnsi"/>
          <w:sz w:val="20"/>
          <w:szCs w:val="20"/>
          <w:lang w:eastAsia="fr-FR"/>
        </w:rPr>
        <w:t xml:space="preserve">Gamme de facteurs de puissance de la charge de 0,7 inductif à 0,8 capacitif sans déclassement </w:t>
      </w:r>
    </w:p>
    <w:p w:rsidR="00D263A6" w:rsidRPr="00D263A6" w:rsidRDefault="00D263A6" w:rsidP="00D263A6">
      <w:pPr>
        <w:spacing w:after="0" w:line="240" w:lineRule="auto"/>
        <w:ind w:left="360"/>
        <w:rPr>
          <w:rFonts w:eastAsia="Times New Roman" w:cstheme="minorHAnsi"/>
          <w:sz w:val="20"/>
          <w:szCs w:val="20"/>
          <w:lang w:eastAsia="fr-FR"/>
        </w:rPr>
      </w:pPr>
      <w:r w:rsidRPr="00D263A6">
        <w:rPr>
          <w:rFonts w:eastAsia="Times New Roman" w:cstheme="minorHAnsi"/>
          <w:sz w:val="20"/>
          <w:szCs w:val="20"/>
          <w:lang w:eastAsia="fr-FR"/>
        </w:rPr>
        <w:t>Autonomie typique FP 0,7: 20 à 40mn</w:t>
      </w:r>
    </w:p>
    <w:p w:rsidR="00D263A6" w:rsidRPr="00D263A6" w:rsidRDefault="00D263A6" w:rsidP="00D263A6">
      <w:pPr>
        <w:spacing w:after="0" w:line="240" w:lineRule="auto"/>
        <w:ind w:left="360"/>
        <w:rPr>
          <w:rFonts w:eastAsia="Times New Roman" w:cstheme="minorHAnsi"/>
          <w:sz w:val="20"/>
          <w:szCs w:val="20"/>
          <w:lang w:eastAsia="fr-FR"/>
        </w:rPr>
      </w:pPr>
      <w:r w:rsidRPr="00D263A6">
        <w:rPr>
          <w:rFonts w:eastAsia="Times New Roman" w:cstheme="minorHAnsi"/>
          <w:sz w:val="20"/>
          <w:szCs w:val="20"/>
          <w:lang w:eastAsia="fr-FR"/>
        </w:rPr>
        <w:t>Communication : - 1 port RS232 - 2 emplacements de communication - 1 x contact sec programmable - Arrêt d'urgence - 2 entrées "environnement"</w:t>
      </w:r>
    </w:p>
    <w:p w:rsidR="00D263A6" w:rsidRPr="00D263A6" w:rsidRDefault="00D263A6" w:rsidP="00D263A6">
      <w:pPr>
        <w:spacing w:after="0" w:line="240" w:lineRule="auto"/>
        <w:ind w:left="360"/>
        <w:rPr>
          <w:rFonts w:eastAsia="Times New Roman" w:cstheme="minorHAnsi"/>
          <w:sz w:val="20"/>
          <w:szCs w:val="20"/>
          <w:lang w:eastAsia="fr-FR"/>
        </w:rPr>
      </w:pPr>
      <w:r w:rsidRPr="00D263A6">
        <w:rPr>
          <w:rFonts w:eastAsia="Times New Roman" w:cstheme="minorHAnsi"/>
          <w:sz w:val="20"/>
          <w:szCs w:val="20"/>
          <w:lang w:eastAsia="fr-FR"/>
        </w:rPr>
        <w:t xml:space="preserve">Ecran LCD graphique, rétro éclairé, pour le paramétrage et la visualisation des informations essentielles. </w:t>
      </w:r>
    </w:p>
    <w:p w:rsidR="00D263A6" w:rsidRPr="00D263A6" w:rsidRDefault="00D263A6" w:rsidP="00D263A6">
      <w:pPr>
        <w:spacing w:after="0" w:line="240" w:lineRule="auto"/>
        <w:ind w:left="360"/>
        <w:rPr>
          <w:rFonts w:eastAsia="Times New Roman" w:cstheme="minorHAnsi"/>
          <w:sz w:val="20"/>
          <w:szCs w:val="20"/>
          <w:lang w:eastAsia="fr-FR"/>
        </w:rPr>
      </w:pPr>
      <w:r w:rsidRPr="00D263A6">
        <w:rPr>
          <w:rFonts w:eastAsia="Times New Roman" w:cstheme="minorHAnsi"/>
          <w:sz w:val="20"/>
          <w:szCs w:val="20"/>
          <w:lang w:eastAsia="fr-FR"/>
        </w:rPr>
        <w:t xml:space="preserve">Le logiciel d'arrêt </w:t>
      </w:r>
      <w:proofErr w:type="spellStart"/>
      <w:r w:rsidRPr="00D263A6">
        <w:rPr>
          <w:rFonts w:eastAsia="Times New Roman" w:cstheme="minorHAnsi"/>
          <w:sz w:val="20"/>
          <w:szCs w:val="20"/>
          <w:lang w:eastAsia="fr-FR"/>
        </w:rPr>
        <w:t>LanSafe</w:t>
      </w:r>
      <w:proofErr w:type="spellEnd"/>
      <w:r w:rsidRPr="00D263A6">
        <w:rPr>
          <w:rFonts w:eastAsia="Times New Roman" w:cstheme="minorHAnsi"/>
          <w:sz w:val="20"/>
          <w:szCs w:val="20"/>
          <w:lang w:eastAsia="fr-FR"/>
        </w:rPr>
        <w:t xml:space="preserve"> gère votre onduleur et assure un arrêt automatique, propre et ordonné.</w:t>
      </w:r>
    </w:p>
    <w:p w:rsidR="00D263A6" w:rsidRPr="00D263A6" w:rsidRDefault="00D263A6" w:rsidP="00D263A6">
      <w:pPr>
        <w:spacing w:after="0" w:line="240" w:lineRule="auto"/>
        <w:ind w:left="360"/>
        <w:rPr>
          <w:rFonts w:eastAsia="Times New Roman" w:cstheme="minorHAnsi"/>
          <w:sz w:val="20"/>
          <w:szCs w:val="20"/>
          <w:lang w:eastAsia="fr-FR"/>
        </w:rPr>
      </w:pPr>
      <w:r w:rsidRPr="00D263A6">
        <w:rPr>
          <w:rFonts w:eastAsia="Times New Roman" w:cstheme="minorHAnsi"/>
          <w:sz w:val="20"/>
          <w:szCs w:val="20"/>
          <w:lang w:eastAsia="fr-FR"/>
        </w:rPr>
        <w:t>Dimensions (</w:t>
      </w:r>
      <w:proofErr w:type="spellStart"/>
      <w:r w:rsidRPr="00D263A6">
        <w:rPr>
          <w:rFonts w:eastAsia="Times New Roman" w:cstheme="minorHAnsi"/>
          <w:sz w:val="20"/>
          <w:szCs w:val="20"/>
          <w:lang w:eastAsia="fr-FR"/>
        </w:rPr>
        <w:t>HxLxP</w:t>
      </w:r>
      <w:proofErr w:type="spellEnd"/>
      <w:r w:rsidRPr="00D263A6">
        <w:rPr>
          <w:rFonts w:eastAsia="Times New Roman" w:cstheme="minorHAnsi"/>
          <w:sz w:val="20"/>
          <w:szCs w:val="20"/>
          <w:lang w:eastAsia="fr-FR"/>
        </w:rPr>
        <w:t xml:space="preserve">) : 1684 x 494 x 762 mm </w:t>
      </w:r>
    </w:p>
    <w:p w:rsidR="00D263A6" w:rsidRPr="00D263A6" w:rsidRDefault="00D263A6" w:rsidP="00D263A6">
      <w:pPr>
        <w:spacing w:after="0" w:line="240" w:lineRule="auto"/>
        <w:ind w:left="360"/>
        <w:rPr>
          <w:rFonts w:eastAsia="Times New Roman" w:cstheme="minorHAnsi"/>
          <w:sz w:val="20"/>
          <w:szCs w:val="20"/>
          <w:lang w:eastAsia="fr-FR"/>
        </w:rPr>
      </w:pPr>
      <w:r w:rsidRPr="00D263A6">
        <w:rPr>
          <w:rFonts w:eastAsia="Times New Roman" w:cstheme="minorHAnsi"/>
          <w:sz w:val="20"/>
          <w:szCs w:val="20"/>
          <w:lang w:eastAsia="fr-FR"/>
        </w:rPr>
        <w:t>Poids : 600kg</w:t>
      </w:r>
    </w:p>
    <w:p w:rsidR="00D263A6" w:rsidRPr="00D263A6" w:rsidRDefault="00D263A6" w:rsidP="00D263A6">
      <w:pPr>
        <w:spacing w:before="100" w:beforeAutospacing="1" w:after="100" w:afterAutospacing="1" w:line="240" w:lineRule="auto"/>
        <w:ind w:left="360"/>
        <w:rPr>
          <w:rFonts w:eastAsia="Times New Roman" w:cstheme="minorHAnsi"/>
          <w:sz w:val="20"/>
          <w:szCs w:val="20"/>
          <w:lang w:eastAsia="fr-FR"/>
        </w:rPr>
      </w:pPr>
      <w:r w:rsidRPr="00D263A6">
        <w:rPr>
          <w:rFonts w:eastAsia="Times New Roman" w:cstheme="minorHAnsi"/>
          <w:b/>
          <w:bCs/>
          <w:sz w:val="20"/>
          <w:szCs w:val="20"/>
          <w:lang w:eastAsia="fr-FR"/>
        </w:rPr>
        <w:t>Normes et certifications:</w:t>
      </w:r>
    </w:p>
    <w:p w:rsidR="00D263A6" w:rsidRPr="00D263A6" w:rsidRDefault="00D263A6" w:rsidP="00D263A6">
      <w:pPr>
        <w:spacing w:after="0" w:line="240" w:lineRule="auto"/>
        <w:ind w:left="360"/>
        <w:rPr>
          <w:rFonts w:eastAsia="Times New Roman" w:cstheme="minorHAnsi"/>
          <w:sz w:val="20"/>
          <w:szCs w:val="20"/>
          <w:lang w:eastAsia="fr-FR"/>
        </w:rPr>
      </w:pPr>
      <w:r w:rsidRPr="00D263A6">
        <w:rPr>
          <w:rFonts w:eastAsia="Times New Roman" w:cstheme="minorHAnsi"/>
          <w:sz w:val="20"/>
          <w:szCs w:val="20"/>
          <w:lang w:eastAsia="fr-FR"/>
        </w:rPr>
        <w:t xml:space="preserve">Performance et Sécurité IEC 62040-1, IEC 60950-1, IEC 62040-3 </w:t>
      </w:r>
    </w:p>
    <w:p w:rsidR="00D263A6" w:rsidRPr="00D263A6" w:rsidRDefault="00D263A6" w:rsidP="00D263A6">
      <w:pPr>
        <w:spacing w:after="0" w:line="240" w:lineRule="auto"/>
        <w:ind w:left="360"/>
        <w:rPr>
          <w:rFonts w:eastAsia="Times New Roman" w:cstheme="minorHAnsi"/>
          <w:sz w:val="20"/>
          <w:szCs w:val="20"/>
          <w:lang w:eastAsia="fr-FR"/>
        </w:rPr>
      </w:pPr>
      <w:r w:rsidRPr="00D263A6">
        <w:rPr>
          <w:rFonts w:eastAsia="Times New Roman" w:cstheme="minorHAnsi"/>
          <w:sz w:val="20"/>
          <w:szCs w:val="20"/>
          <w:lang w:eastAsia="fr-FR"/>
        </w:rPr>
        <w:t xml:space="preserve">CEM IEC 62040-2 </w:t>
      </w:r>
    </w:p>
    <w:p w:rsidR="00D263A6" w:rsidRPr="00D263A6" w:rsidRDefault="00D263A6" w:rsidP="00D263A6">
      <w:pPr>
        <w:spacing w:after="0" w:line="240" w:lineRule="auto"/>
        <w:ind w:left="360"/>
        <w:rPr>
          <w:rFonts w:eastAsia="Times New Roman" w:cstheme="minorHAnsi"/>
          <w:sz w:val="20"/>
          <w:szCs w:val="20"/>
          <w:lang w:eastAsia="fr-FR"/>
        </w:rPr>
      </w:pPr>
      <w:r w:rsidRPr="00D263A6">
        <w:rPr>
          <w:rFonts w:eastAsia="Times New Roman" w:cstheme="minorHAnsi"/>
          <w:sz w:val="20"/>
          <w:szCs w:val="20"/>
          <w:lang w:eastAsia="fr-FR"/>
        </w:rPr>
        <w:t xml:space="preserve">Marquage CE et GOST </w:t>
      </w:r>
    </w:p>
    <w:p w:rsidR="00D263A6" w:rsidRPr="00D263A6" w:rsidRDefault="00D263A6" w:rsidP="00D263A6">
      <w:pPr>
        <w:spacing w:after="0" w:line="240" w:lineRule="auto"/>
        <w:ind w:left="360"/>
        <w:rPr>
          <w:rFonts w:eastAsia="Times New Roman" w:cstheme="minorHAnsi"/>
          <w:sz w:val="20"/>
          <w:szCs w:val="20"/>
          <w:lang w:eastAsia="fr-FR"/>
        </w:rPr>
      </w:pPr>
      <w:r w:rsidRPr="00D263A6">
        <w:rPr>
          <w:rFonts w:eastAsia="Times New Roman" w:cstheme="minorHAnsi"/>
          <w:sz w:val="20"/>
          <w:szCs w:val="20"/>
          <w:lang w:eastAsia="fr-FR"/>
        </w:rPr>
        <w:t>Marque : EATON - MGE</w:t>
      </w:r>
      <w:r w:rsidRPr="00D263A6">
        <w:rPr>
          <w:rFonts w:eastAsia="Times New Roman" w:cstheme="minorHAnsi"/>
          <w:sz w:val="20"/>
          <w:szCs w:val="20"/>
          <w:lang w:eastAsia="fr-FR"/>
        </w:rPr>
        <w:br/>
        <w:t>Catégorie : Divers</w:t>
      </w:r>
      <w:r w:rsidRPr="00D263A6">
        <w:rPr>
          <w:rFonts w:eastAsia="Times New Roman" w:cstheme="minorHAnsi"/>
          <w:sz w:val="20"/>
          <w:szCs w:val="20"/>
          <w:lang w:eastAsia="fr-FR"/>
        </w:rPr>
        <w:br/>
        <w:t xml:space="preserve">Références de l'article : </w:t>
      </w:r>
      <w:r w:rsidRPr="00D263A6">
        <w:rPr>
          <w:rFonts w:eastAsia="Times New Roman" w:cstheme="minorHAnsi"/>
          <w:b/>
          <w:bCs/>
          <w:sz w:val="20"/>
          <w:szCs w:val="20"/>
          <w:lang w:eastAsia="fr-FR"/>
        </w:rPr>
        <w:t>1026604</w:t>
      </w:r>
      <w:r w:rsidRPr="00D263A6">
        <w:rPr>
          <w:rFonts w:eastAsia="Times New Roman" w:cstheme="minorHAnsi"/>
          <w:sz w:val="20"/>
          <w:szCs w:val="20"/>
          <w:lang w:eastAsia="fr-FR"/>
        </w:rPr>
        <w:t xml:space="preserve"> / </w:t>
      </w:r>
      <w:r w:rsidRPr="00D263A6">
        <w:rPr>
          <w:rFonts w:eastAsia="Times New Roman" w:cstheme="minorHAnsi"/>
          <w:b/>
          <w:bCs/>
          <w:sz w:val="20"/>
          <w:szCs w:val="20"/>
          <w:lang w:eastAsia="fr-FR"/>
        </w:rPr>
        <w:t>MG1026604</w:t>
      </w:r>
      <w:r w:rsidRPr="00D263A6">
        <w:rPr>
          <w:rFonts w:eastAsia="Times New Roman" w:cstheme="minorHAnsi"/>
          <w:sz w:val="20"/>
          <w:szCs w:val="20"/>
          <w:lang w:eastAsia="fr-FR"/>
        </w:rPr>
        <w:br/>
        <w:t xml:space="preserve">Poids : 645 kg </w:t>
      </w:r>
    </w:p>
    <w:p w:rsidR="00BF1BD1" w:rsidRDefault="00BF1BD1"/>
    <w:p w:rsidR="00BF1BD1" w:rsidRPr="00323D89" w:rsidRDefault="00BF1BD1" w:rsidP="00323D89">
      <w:pPr>
        <w:spacing w:line="240" w:lineRule="auto"/>
        <w:rPr>
          <w:u w:val="single"/>
        </w:rPr>
      </w:pPr>
      <w:r w:rsidRPr="00323D89">
        <w:rPr>
          <w:u w:val="single"/>
        </w:rPr>
        <w:t>Maintenance des onduleurs</w:t>
      </w:r>
    </w:p>
    <w:p w:rsidR="00BF1BD1" w:rsidRPr="00323D89" w:rsidRDefault="002165D2" w:rsidP="00323D89">
      <w:pPr>
        <w:spacing w:line="240" w:lineRule="auto"/>
      </w:pPr>
      <w:r>
        <w:tab/>
      </w:r>
      <w:r w:rsidR="00BF1BD1" w:rsidRPr="00323D89">
        <w:t xml:space="preserve">L'onduleur comme ses batteries doit </w:t>
      </w:r>
      <w:r w:rsidR="00D263A6" w:rsidRPr="00323D89">
        <w:t>être</w:t>
      </w:r>
      <w:r w:rsidR="00BF1BD1" w:rsidRPr="00323D89">
        <w:t xml:space="preserve"> minutieusement et </w:t>
      </w:r>
      <w:r w:rsidR="00D263A6" w:rsidRPr="00323D89">
        <w:t>régulièrement</w:t>
      </w:r>
      <w:r w:rsidR="00BF1BD1" w:rsidRPr="00323D89">
        <w:t xml:space="preserve"> </w:t>
      </w:r>
      <w:r w:rsidR="00D263A6" w:rsidRPr="00323D89">
        <w:tab/>
      </w:r>
      <w:r w:rsidR="00D263A6" w:rsidRPr="00323D89">
        <w:tab/>
      </w:r>
      <w:r w:rsidR="00D263A6" w:rsidRPr="00323D89">
        <w:tab/>
      </w:r>
      <w:r w:rsidR="00BF1BD1" w:rsidRPr="00323D89">
        <w:t>entretenu.</w:t>
      </w:r>
    </w:p>
    <w:p w:rsidR="00BF1BD1" w:rsidRPr="00323D89" w:rsidRDefault="00BF1BD1" w:rsidP="00323D89">
      <w:pPr>
        <w:spacing w:line="240" w:lineRule="auto"/>
        <w:rPr>
          <w:u w:val="single"/>
        </w:rPr>
      </w:pPr>
      <w:r w:rsidRPr="00323D89">
        <w:rPr>
          <w:u w:val="single"/>
        </w:rPr>
        <w:t>Climatisation</w:t>
      </w:r>
    </w:p>
    <w:p w:rsidR="00BF1BD1" w:rsidRPr="00DF467C" w:rsidRDefault="00BF1BD1" w:rsidP="00323D89">
      <w:pPr>
        <w:spacing w:line="240" w:lineRule="auto"/>
        <w:rPr>
          <w:rFonts w:cstheme="minorHAnsi"/>
        </w:rPr>
      </w:pPr>
      <w:r w:rsidRPr="00323D89">
        <w:tab/>
      </w:r>
      <w:r w:rsidRPr="00323D89">
        <w:tab/>
        <w:t xml:space="preserve">La climatisation doit assurer 24/24h le refroidissement des salles </w:t>
      </w:r>
      <w:r w:rsidRPr="00323D89">
        <w:tab/>
      </w:r>
      <w:r w:rsidRPr="00323D89">
        <w:tab/>
      </w:r>
      <w:r w:rsidRPr="00323D89">
        <w:tab/>
        <w:t xml:space="preserve">informatiques. Un système d'alerte (thermostat indépendant) et des procédures </w:t>
      </w:r>
      <w:r w:rsidRPr="00323D89">
        <w:tab/>
      </w:r>
      <w:r w:rsidRPr="00323D89">
        <w:tab/>
        <w:t xml:space="preserve">associées efficaces (contrat de maintenance 24/24 pour l'intervention rapide d'un </w:t>
      </w:r>
      <w:r w:rsidRPr="00323D89">
        <w:tab/>
      </w:r>
      <w:r w:rsidRPr="00323D89">
        <w:tab/>
      </w:r>
      <w:r w:rsidR="00D263A6" w:rsidRPr="00323D89">
        <w:t>spécialiste</w:t>
      </w:r>
      <w:r w:rsidRPr="00323D89">
        <w:t xml:space="preserve">) devront être mises en </w:t>
      </w:r>
      <w:r w:rsidR="00D263A6" w:rsidRPr="00323D89">
        <w:t>œuvre</w:t>
      </w:r>
      <w:r w:rsidRPr="00323D89">
        <w:t xml:space="preserve">. Un système de climatisation de secours et </w:t>
      </w:r>
      <w:r w:rsidRPr="00DF467C">
        <w:rPr>
          <w:rFonts w:cstheme="minorHAnsi"/>
        </w:rPr>
        <w:tab/>
      </w:r>
      <w:r w:rsidRPr="00DF467C">
        <w:rPr>
          <w:rFonts w:cstheme="minorHAnsi"/>
        </w:rPr>
        <w:tab/>
        <w:t>indépendant du premier sera installé.</w:t>
      </w:r>
    </w:p>
    <w:p w:rsidR="00DF467C" w:rsidRPr="00DF467C" w:rsidRDefault="00DF467C" w:rsidP="00DF467C">
      <w:pPr>
        <w:spacing w:after="0" w:line="240" w:lineRule="auto"/>
        <w:rPr>
          <w:rFonts w:eastAsia="Times New Roman" w:cstheme="minorHAnsi"/>
          <w:lang w:eastAsia="fr-FR"/>
        </w:rPr>
      </w:pPr>
      <w:r>
        <w:rPr>
          <w:rFonts w:eastAsia="Times New Roman" w:cstheme="minorHAnsi"/>
          <w:lang w:eastAsia="fr-FR"/>
        </w:rPr>
        <w:tab/>
      </w:r>
      <w:r>
        <w:rPr>
          <w:rFonts w:eastAsia="Times New Roman" w:cstheme="minorHAnsi"/>
          <w:lang w:eastAsia="fr-FR"/>
        </w:rPr>
        <w:tab/>
      </w:r>
      <w:r w:rsidRPr="00DF467C">
        <w:rPr>
          <w:rFonts w:eastAsia="Times New Roman" w:cstheme="minorHAnsi"/>
          <w:lang w:eastAsia="fr-FR"/>
        </w:rPr>
        <w:t xml:space="preserve">Le refroidissement des baies à haute densité doit être étudié finement. Il existe de </w:t>
      </w:r>
      <w:r>
        <w:rPr>
          <w:rFonts w:eastAsia="Times New Roman" w:cstheme="minorHAnsi"/>
          <w:lang w:eastAsia="fr-FR"/>
        </w:rPr>
        <w:tab/>
      </w:r>
      <w:r w:rsidRPr="00DF467C">
        <w:rPr>
          <w:rFonts w:eastAsia="Times New Roman" w:cstheme="minorHAnsi"/>
          <w:lang w:eastAsia="fr-FR"/>
        </w:rPr>
        <w:t>nombreux outils plus ou moins efficaces qu’il conviendra d’adapter.</w:t>
      </w:r>
    </w:p>
    <w:p w:rsidR="00DF467C" w:rsidRDefault="00DF467C" w:rsidP="00DF467C">
      <w:pPr>
        <w:spacing w:after="0" w:line="240" w:lineRule="auto"/>
        <w:rPr>
          <w:rFonts w:eastAsia="Times New Roman" w:cstheme="minorHAnsi"/>
          <w:lang w:eastAsia="fr-FR"/>
        </w:rPr>
      </w:pPr>
      <w:r>
        <w:rPr>
          <w:rFonts w:eastAsia="Times New Roman" w:cstheme="minorHAnsi"/>
          <w:lang w:eastAsia="fr-FR"/>
        </w:rPr>
        <w:tab/>
      </w:r>
      <w:r w:rsidRPr="00DF467C">
        <w:rPr>
          <w:rFonts w:eastAsia="Times New Roman" w:cstheme="minorHAnsi"/>
          <w:lang w:eastAsia="fr-FR"/>
        </w:rPr>
        <w:t xml:space="preserve">Des études d’aéraulique confirmées par un outil de modélisation permettront d’optimiser la </w:t>
      </w:r>
      <w:r>
        <w:rPr>
          <w:rFonts w:eastAsia="Times New Roman" w:cstheme="minorHAnsi"/>
          <w:lang w:eastAsia="fr-FR"/>
        </w:rPr>
        <w:tab/>
      </w:r>
      <w:r w:rsidRPr="00DF467C">
        <w:rPr>
          <w:rFonts w:eastAsia="Times New Roman" w:cstheme="minorHAnsi"/>
          <w:lang w:eastAsia="fr-FR"/>
        </w:rPr>
        <w:t>distribution des flux d’air et de valider la phase d'exécution.</w:t>
      </w:r>
    </w:p>
    <w:p w:rsidR="00DF467C" w:rsidRPr="00DF467C" w:rsidRDefault="00DF467C" w:rsidP="00DF467C">
      <w:pPr>
        <w:spacing w:after="0" w:line="240" w:lineRule="auto"/>
        <w:rPr>
          <w:rFonts w:eastAsia="Times New Roman" w:cstheme="minorHAnsi"/>
          <w:lang w:eastAsia="fr-FR"/>
        </w:rPr>
      </w:pPr>
    </w:p>
    <w:p w:rsidR="00DF467C" w:rsidRDefault="00DF467C" w:rsidP="00DF467C">
      <w:pPr>
        <w:spacing w:after="100" w:line="240" w:lineRule="auto"/>
        <w:rPr>
          <w:rFonts w:eastAsia="Times New Roman" w:cstheme="minorHAnsi"/>
          <w:lang w:eastAsia="fr-FR"/>
        </w:rPr>
      </w:pPr>
      <w:r>
        <w:rPr>
          <w:rFonts w:eastAsia="Times New Roman" w:cstheme="minorHAnsi"/>
          <w:b/>
          <w:bCs/>
          <w:lang w:eastAsia="fr-FR"/>
        </w:rPr>
        <w:tab/>
      </w:r>
      <w:r>
        <w:rPr>
          <w:rFonts w:eastAsia="Times New Roman" w:cstheme="minorHAnsi"/>
          <w:b/>
          <w:bCs/>
          <w:lang w:eastAsia="fr-FR"/>
        </w:rPr>
        <w:tab/>
      </w:r>
      <w:r w:rsidRPr="00DF467C">
        <w:rPr>
          <w:rFonts w:eastAsia="Times New Roman" w:cstheme="minorHAnsi"/>
          <w:b/>
          <w:bCs/>
          <w:lang w:eastAsia="fr-FR"/>
        </w:rPr>
        <w:t>Chaque cas est un cas particulier et doit faire l’objet d’une analyse approfondie</w:t>
      </w:r>
      <w:r w:rsidRPr="00DF467C">
        <w:rPr>
          <w:rFonts w:eastAsia="Times New Roman" w:cstheme="minorHAnsi"/>
          <w:lang w:eastAsia="fr-FR"/>
        </w:rPr>
        <w:t xml:space="preserve">, </w:t>
      </w:r>
      <w:r>
        <w:rPr>
          <w:rFonts w:eastAsia="Times New Roman" w:cstheme="minorHAnsi"/>
          <w:lang w:eastAsia="fr-FR"/>
        </w:rPr>
        <w:tab/>
      </w:r>
      <w:r w:rsidRPr="00DF467C">
        <w:rPr>
          <w:rFonts w:eastAsia="Times New Roman" w:cstheme="minorHAnsi"/>
          <w:lang w:eastAsia="fr-FR"/>
        </w:rPr>
        <w:t xml:space="preserve">nécessitant les compétences d’un expert, en fonction des besoins et des contraintes propres </w:t>
      </w:r>
      <w:r>
        <w:rPr>
          <w:rFonts w:eastAsia="Times New Roman" w:cstheme="minorHAnsi"/>
          <w:lang w:eastAsia="fr-FR"/>
        </w:rPr>
        <w:tab/>
      </w:r>
      <w:r w:rsidRPr="00DF467C">
        <w:rPr>
          <w:rFonts w:eastAsia="Times New Roman" w:cstheme="minorHAnsi"/>
          <w:lang w:eastAsia="fr-FR"/>
        </w:rPr>
        <w:t>à chaque entreprise.</w:t>
      </w:r>
    </w:p>
    <w:p w:rsidR="002165D2" w:rsidRPr="00DF467C" w:rsidRDefault="002165D2" w:rsidP="00DF467C">
      <w:pPr>
        <w:spacing w:after="100" w:line="240" w:lineRule="auto"/>
        <w:rPr>
          <w:rFonts w:eastAsia="Times New Roman" w:cstheme="minorHAnsi"/>
          <w:lang w:eastAsia="fr-FR"/>
        </w:rPr>
      </w:pPr>
    </w:p>
    <w:p w:rsidR="00BF1BD1" w:rsidRPr="00BF1BD1" w:rsidRDefault="00BF1BD1">
      <w:pPr>
        <w:rPr>
          <w:u w:val="single"/>
        </w:rPr>
      </w:pPr>
      <w:r w:rsidRPr="00BF1BD1">
        <w:rPr>
          <w:u w:val="single"/>
        </w:rPr>
        <w:t>Lutte contre l'incendie</w:t>
      </w:r>
    </w:p>
    <w:p w:rsidR="00BF1BD1" w:rsidRDefault="00D263A6" w:rsidP="00BF1BD1">
      <w:pPr>
        <w:pStyle w:val="Paragraphedeliste"/>
        <w:numPr>
          <w:ilvl w:val="2"/>
          <w:numId w:val="2"/>
        </w:numPr>
        <w:spacing w:line="240" w:lineRule="auto"/>
      </w:pPr>
      <w:r>
        <w:t>Détection</w:t>
      </w:r>
    </w:p>
    <w:p w:rsidR="00BF1BD1" w:rsidRDefault="00BF1BD1" w:rsidP="00BF1BD1">
      <w:pPr>
        <w:pStyle w:val="Paragraphedeliste"/>
        <w:numPr>
          <w:ilvl w:val="2"/>
          <w:numId w:val="2"/>
        </w:numPr>
        <w:spacing w:line="240" w:lineRule="auto"/>
      </w:pPr>
      <w:r>
        <w:t>Extinction (gaz)</w:t>
      </w:r>
    </w:p>
    <w:p w:rsidR="00BF1BD1" w:rsidRDefault="00BF1BD1" w:rsidP="00BF1BD1">
      <w:pPr>
        <w:pStyle w:val="Paragraphedeliste"/>
        <w:numPr>
          <w:ilvl w:val="2"/>
          <w:numId w:val="2"/>
        </w:numPr>
        <w:spacing w:line="240" w:lineRule="auto"/>
      </w:pPr>
      <w:r>
        <w:t>Asservissements (le système doit communiquer avec l'électricité, la climatisation...)</w:t>
      </w:r>
    </w:p>
    <w:p w:rsidR="00BF1BD1" w:rsidRDefault="00BF1BD1" w:rsidP="00BF1BD1">
      <w:pPr>
        <w:pStyle w:val="Paragraphedeliste"/>
        <w:numPr>
          <w:ilvl w:val="2"/>
          <w:numId w:val="2"/>
        </w:numPr>
        <w:spacing w:line="240" w:lineRule="auto"/>
      </w:pPr>
      <w:r>
        <w:t xml:space="preserve">Reports d'alarmes (qui est prévenu en cas de </w:t>
      </w:r>
      <w:r w:rsidR="00D263A6">
        <w:t>détection</w:t>
      </w:r>
      <w:r>
        <w:t xml:space="preserve"> ?)</w:t>
      </w:r>
    </w:p>
    <w:p w:rsidR="00BF1BD1" w:rsidRDefault="00BF1BD1" w:rsidP="00BF1BD1">
      <w:pPr>
        <w:pStyle w:val="Paragraphedeliste"/>
        <w:numPr>
          <w:ilvl w:val="2"/>
          <w:numId w:val="2"/>
        </w:numPr>
        <w:spacing w:line="240" w:lineRule="auto"/>
      </w:pPr>
      <w:r>
        <w:t xml:space="preserve">Procédures (qui fait quoi en cas de </w:t>
      </w:r>
      <w:r w:rsidR="00D263A6">
        <w:t>détection</w:t>
      </w:r>
      <w:r>
        <w:t xml:space="preserve"> ?)</w:t>
      </w:r>
    </w:p>
    <w:p w:rsidR="00BF1BD1" w:rsidRDefault="00BF1BD1" w:rsidP="00BF1BD1">
      <w:pPr>
        <w:pStyle w:val="Paragraphedeliste"/>
        <w:numPr>
          <w:ilvl w:val="2"/>
          <w:numId w:val="2"/>
        </w:numPr>
        <w:spacing w:line="240" w:lineRule="auto"/>
      </w:pPr>
      <w:r>
        <w:t>Principes technique fondamentaux (étanchéité, enveloppe, coupe-feu...).</w:t>
      </w:r>
    </w:p>
    <w:p w:rsidR="00BF1BD1" w:rsidRDefault="00BF1BD1" w:rsidP="00BF1BD1">
      <w:pPr>
        <w:spacing w:line="240" w:lineRule="auto"/>
      </w:pPr>
    </w:p>
    <w:p w:rsidR="00BF1BD1" w:rsidRDefault="00D263A6" w:rsidP="00BF1BD1">
      <w:pPr>
        <w:spacing w:line="240" w:lineRule="auto"/>
        <w:rPr>
          <w:b/>
          <w:sz w:val="28"/>
          <w:szCs w:val="28"/>
          <w:u w:val="single"/>
        </w:rPr>
      </w:pPr>
      <w:r w:rsidRPr="00BF1BD1">
        <w:rPr>
          <w:b/>
          <w:sz w:val="28"/>
          <w:szCs w:val="28"/>
          <w:u w:val="single"/>
        </w:rPr>
        <w:t>Consommation</w:t>
      </w:r>
      <w:r w:rsidR="00BF1BD1" w:rsidRPr="00BF1BD1">
        <w:rPr>
          <w:b/>
          <w:sz w:val="28"/>
          <w:szCs w:val="28"/>
          <w:u w:val="single"/>
        </w:rPr>
        <w:t xml:space="preserve"> électrique des salles informatiques</w:t>
      </w:r>
    </w:p>
    <w:p w:rsidR="00BF1BD1" w:rsidRPr="00BF1BD1" w:rsidRDefault="00BF1BD1" w:rsidP="00BF1BD1">
      <w:pPr>
        <w:spacing w:line="240" w:lineRule="auto"/>
        <w:rPr>
          <w:u w:val="single"/>
        </w:rPr>
      </w:pPr>
      <w:r w:rsidRPr="00BF1BD1">
        <w:rPr>
          <w:u w:val="single"/>
        </w:rPr>
        <w:t xml:space="preserve">Consommation électrique </w:t>
      </w:r>
      <w:r w:rsidR="00AB6EDD">
        <w:rPr>
          <w:u w:val="single"/>
        </w:rPr>
        <w:t>des salles informatiques</w:t>
      </w:r>
    </w:p>
    <w:p w:rsidR="00BF1BD1" w:rsidRPr="00BF1BD1" w:rsidRDefault="00BF1BD1" w:rsidP="00BF1BD1">
      <w:r>
        <w:tab/>
      </w:r>
      <w:r>
        <w:tab/>
      </w:r>
      <w:r w:rsidRPr="00BF1BD1">
        <w:t xml:space="preserve">Prenons </w:t>
      </w:r>
      <w:r w:rsidR="00AB6EDD">
        <w:t>l'ensemble des salles informatiques d'une surface de 237,5 m²</w:t>
      </w:r>
      <w:r w:rsidRPr="00BF1BD1">
        <w:t xml:space="preserve"> comprenant 8</w:t>
      </w:r>
      <w:r w:rsidR="00AB6EDD">
        <w:t xml:space="preserve"> baies</w:t>
      </w:r>
      <w:r w:rsidR="00D263A6">
        <w:t xml:space="preserve">, </w:t>
      </w:r>
      <w:r w:rsidR="00AB6EDD">
        <w:t>20</w:t>
      </w:r>
      <w:r w:rsidRPr="00BF1BD1">
        <w:t xml:space="preserve"> se</w:t>
      </w:r>
      <w:r w:rsidR="00AB6EDD">
        <w:t>rveurs d'une puissance totale de 20K</w:t>
      </w:r>
      <w:r w:rsidRPr="00BF1BD1">
        <w:t>W</w:t>
      </w:r>
      <w:r w:rsidR="00D263A6">
        <w:t xml:space="preserve"> et 3kW pour le matériel d'interconnexion</w:t>
      </w:r>
      <w:r w:rsidRPr="00BF1BD1">
        <w:t xml:space="preserve">. </w:t>
      </w:r>
      <w:r w:rsidRPr="00BF1BD1">
        <w:br/>
        <w:t>En 10 ans</w:t>
      </w:r>
      <w:r w:rsidR="00AB6EDD">
        <w:t>, elles auront</w:t>
      </w:r>
      <w:r w:rsidRPr="00BF1BD1">
        <w:t xml:space="preserve"> englouti</w:t>
      </w:r>
      <w:r w:rsidR="00AB6EDD">
        <w:t>es</w:t>
      </w:r>
      <w:r w:rsidRPr="00BF1BD1">
        <w:t xml:space="preserve"> :</w:t>
      </w:r>
    </w:p>
    <w:p w:rsidR="00BF1BD1" w:rsidRPr="00BF1BD1" w:rsidRDefault="00AB6EDD" w:rsidP="00BF1BD1">
      <w:pPr>
        <w:pStyle w:val="Paragraphedeliste"/>
        <w:numPr>
          <w:ilvl w:val="0"/>
          <w:numId w:val="5"/>
        </w:numPr>
      </w:pPr>
      <w:r>
        <w:t>522 Kg</w:t>
      </w:r>
      <w:r w:rsidR="00BF1BD1" w:rsidRPr="00BF1BD1">
        <w:t xml:space="preserve"> de cuivre, </w:t>
      </w:r>
    </w:p>
    <w:p w:rsidR="00BF1BD1" w:rsidRPr="00BF1BD1" w:rsidRDefault="00AB6EDD" w:rsidP="00BF1BD1">
      <w:pPr>
        <w:pStyle w:val="Paragraphedeliste"/>
        <w:numPr>
          <w:ilvl w:val="0"/>
          <w:numId w:val="5"/>
        </w:numPr>
      </w:pPr>
      <w:r>
        <w:t>120 Kg</w:t>
      </w:r>
      <w:r w:rsidR="00BF1BD1" w:rsidRPr="00BF1BD1">
        <w:t xml:space="preserve"> de plastique, </w:t>
      </w:r>
    </w:p>
    <w:p w:rsidR="00BF1BD1" w:rsidRPr="00BF1BD1" w:rsidRDefault="00AB6EDD" w:rsidP="00BF1BD1">
      <w:pPr>
        <w:pStyle w:val="Paragraphedeliste"/>
        <w:numPr>
          <w:ilvl w:val="0"/>
          <w:numId w:val="5"/>
        </w:numPr>
      </w:pPr>
      <w:r>
        <w:t>260 Kg</w:t>
      </w:r>
      <w:r w:rsidR="00BF1BD1" w:rsidRPr="00BF1BD1">
        <w:t xml:space="preserve"> d'aluminium, </w:t>
      </w:r>
    </w:p>
    <w:p w:rsidR="00BF1BD1" w:rsidRPr="00BF1BD1" w:rsidRDefault="00AB6EDD" w:rsidP="00BF1BD1">
      <w:pPr>
        <w:pStyle w:val="Paragraphedeliste"/>
        <w:numPr>
          <w:ilvl w:val="0"/>
          <w:numId w:val="5"/>
        </w:numPr>
      </w:pPr>
      <w:r>
        <w:t>1,2 T</w:t>
      </w:r>
      <w:r w:rsidR="00BF1BD1" w:rsidRPr="00BF1BD1">
        <w:t xml:space="preserve"> d'acier </w:t>
      </w:r>
    </w:p>
    <w:p w:rsidR="00BF1BD1" w:rsidRPr="00BF1BD1" w:rsidRDefault="00BF1BD1" w:rsidP="00BF1BD1">
      <w:r w:rsidRPr="00BF1BD1">
        <w:t>...mais surtout :</w:t>
      </w:r>
    </w:p>
    <w:p w:rsidR="00BF1BD1" w:rsidRDefault="00D263A6" w:rsidP="00BF1BD1">
      <w:pPr>
        <w:pStyle w:val="Paragraphedeliste"/>
        <w:numPr>
          <w:ilvl w:val="0"/>
          <w:numId w:val="6"/>
        </w:numPr>
      </w:pPr>
      <w:r>
        <w:t>Environ 4</w:t>
      </w:r>
      <w:r w:rsidR="00BF1BD1" w:rsidRPr="00BF1BD1">
        <w:t xml:space="preserve"> millions de kWh. </w:t>
      </w:r>
    </w:p>
    <w:p w:rsidR="00BF1BD1" w:rsidRPr="00BF1BD1" w:rsidRDefault="00BF1BD1" w:rsidP="00BF1BD1">
      <w:pPr>
        <w:rPr>
          <w:b/>
          <w:sz w:val="28"/>
          <w:szCs w:val="28"/>
          <w:u w:val="single"/>
        </w:rPr>
      </w:pPr>
      <w:r w:rsidRPr="00BF1BD1">
        <w:rPr>
          <w:b/>
          <w:sz w:val="28"/>
          <w:szCs w:val="28"/>
          <w:u w:val="single"/>
        </w:rPr>
        <w:t>Protection contre les incendies</w:t>
      </w:r>
    </w:p>
    <w:p w:rsidR="00BF1BD1" w:rsidRPr="00BF1BD1" w:rsidRDefault="00BF1BD1" w:rsidP="00BF1BD1">
      <w:pPr>
        <w:rPr>
          <w:u w:val="single"/>
        </w:rPr>
      </w:pPr>
      <w:r>
        <w:tab/>
      </w:r>
      <w:r w:rsidRPr="00BF1BD1">
        <w:rPr>
          <w:u w:val="single"/>
        </w:rPr>
        <w:t>Gaz extincteur</w:t>
      </w:r>
    </w:p>
    <w:p w:rsidR="00BF1BD1" w:rsidRDefault="002B2E68" w:rsidP="002B2E68">
      <w:pPr>
        <w:spacing w:line="240" w:lineRule="auto"/>
        <w:jc w:val="center"/>
      </w:pPr>
      <w:r>
        <w:rPr>
          <w:noProof/>
          <w:lang w:eastAsia="fr-FR"/>
        </w:rPr>
        <w:drawing>
          <wp:inline distT="0" distB="0" distL="0" distR="0">
            <wp:extent cx="1628775" cy="1869175"/>
            <wp:effectExtent l="19050" t="0" r="9525" b="0"/>
            <wp:docPr id="11" name="Image 37" descr="C:\Users\ShamanK\Pictures\Interx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ShamanK\Pictures\Interx09.jpg"/>
                    <pic:cNvPicPr>
                      <a:picLocks noChangeAspect="1" noChangeArrowheads="1"/>
                    </pic:cNvPicPr>
                  </pic:nvPicPr>
                  <pic:blipFill>
                    <a:blip r:embed="rId7"/>
                    <a:srcRect/>
                    <a:stretch>
                      <a:fillRect/>
                    </a:stretch>
                  </pic:blipFill>
                  <pic:spPr bwMode="auto">
                    <a:xfrm>
                      <a:off x="0" y="0"/>
                      <a:ext cx="1632776" cy="1873767"/>
                    </a:xfrm>
                    <a:prstGeom prst="rect">
                      <a:avLst/>
                    </a:prstGeom>
                    <a:noFill/>
                    <a:ln w="9525">
                      <a:noFill/>
                      <a:miter lim="800000"/>
                      <a:headEnd/>
                      <a:tailEnd/>
                    </a:ln>
                  </pic:spPr>
                </pic:pic>
              </a:graphicData>
            </a:graphic>
          </wp:inline>
        </w:drawing>
      </w:r>
    </w:p>
    <w:p w:rsidR="002B2E68" w:rsidRDefault="00BF1BD1" w:rsidP="00323D89">
      <w:pPr>
        <w:spacing w:line="240" w:lineRule="auto"/>
        <w:rPr>
          <w:noProof/>
          <w:lang w:eastAsia="fr-FR"/>
        </w:rPr>
      </w:pPr>
      <w:r>
        <w:tab/>
      </w:r>
      <w:r w:rsidR="002B2E68">
        <w:t>Exit le halon, vive l'</w:t>
      </w:r>
      <w:proofErr w:type="spellStart"/>
      <w:r w:rsidR="002B2E68">
        <w:t>Inergen</w:t>
      </w:r>
      <w:proofErr w:type="spellEnd"/>
      <w:r w:rsidR="002B2E68">
        <w:rPr>
          <w:noProof/>
          <w:lang w:eastAsia="fr-FR"/>
        </w:rPr>
        <w:t xml:space="preserve"> .</w:t>
      </w:r>
    </w:p>
    <w:p w:rsidR="002B2E68" w:rsidRDefault="00DF467C" w:rsidP="00323D89">
      <w:pPr>
        <w:spacing w:line="240" w:lineRule="auto"/>
      </w:pPr>
      <w:r>
        <w:tab/>
      </w:r>
      <w:r w:rsidR="00BF1BD1">
        <w:t>L'</w:t>
      </w:r>
      <w:proofErr w:type="spellStart"/>
      <w:r w:rsidR="00BF1BD1">
        <w:t>Inergen</w:t>
      </w:r>
      <w:proofErr w:type="spellEnd"/>
      <w:r w:rsidR="00BF1BD1">
        <w:t xml:space="preserve"> est un gaz extincteur composé d’un mélange de 52% d’azote, de 40% d’argon et de 8% de dioxyde de carbone.</w:t>
      </w:r>
      <w:r w:rsidR="00BF1BD1">
        <w:tab/>
      </w:r>
    </w:p>
    <w:p w:rsidR="00BF1BD1" w:rsidRDefault="00DF467C" w:rsidP="00323D89">
      <w:pPr>
        <w:spacing w:line="240" w:lineRule="auto"/>
      </w:pPr>
      <w:r>
        <w:tab/>
      </w:r>
      <w:r w:rsidR="00BF1BD1">
        <w:t xml:space="preserve">Ce gaz se trouve dans l’atmosphère terrestre </w:t>
      </w:r>
      <w:r w:rsidR="00D263A6">
        <w:t>et n'est pas</w:t>
      </w:r>
      <w:r w:rsidR="00BF1BD1">
        <w:t xml:space="preserve"> toxiques.</w:t>
      </w:r>
    </w:p>
    <w:p w:rsidR="00BF1BD1" w:rsidRDefault="00DF467C" w:rsidP="00323D89">
      <w:pPr>
        <w:spacing w:line="240" w:lineRule="auto"/>
      </w:pPr>
      <w:r>
        <w:tab/>
      </w:r>
      <w:r w:rsidR="00BF1BD1">
        <w:t>Au déclenchement de l'alerte :</w:t>
      </w:r>
    </w:p>
    <w:p w:rsidR="00BF1BD1" w:rsidRPr="00BF1BD1" w:rsidRDefault="00BF1BD1" w:rsidP="00323D89">
      <w:pPr>
        <w:pStyle w:val="Paragraphedeliste"/>
        <w:numPr>
          <w:ilvl w:val="3"/>
          <w:numId w:val="7"/>
        </w:numPr>
        <w:spacing w:line="240" w:lineRule="auto"/>
        <w:rPr>
          <w:rFonts w:ascii="Calibri" w:hAnsi="Calibri" w:cs="Calibri"/>
        </w:rPr>
      </w:pPr>
      <w:r w:rsidRPr="00BF1BD1">
        <w:rPr>
          <w:rFonts w:ascii="Calibri" w:hAnsi="Calibri" w:cs="Calibri"/>
        </w:rPr>
        <w:t xml:space="preserve">la salle est évacuée dans le calme, </w:t>
      </w:r>
    </w:p>
    <w:p w:rsidR="00BF1BD1" w:rsidRPr="00BF1BD1" w:rsidRDefault="00BF1BD1" w:rsidP="00323D89">
      <w:pPr>
        <w:pStyle w:val="Paragraphedeliste"/>
        <w:numPr>
          <w:ilvl w:val="3"/>
          <w:numId w:val="7"/>
        </w:numPr>
        <w:spacing w:line="240" w:lineRule="auto"/>
        <w:rPr>
          <w:rFonts w:ascii="Calibri" w:hAnsi="Calibri" w:cs="Calibri"/>
        </w:rPr>
      </w:pPr>
      <w:r w:rsidRPr="00BF1BD1">
        <w:rPr>
          <w:rFonts w:ascii="Calibri" w:hAnsi="Calibri" w:cs="Calibri"/>
        </w:rPr>
        <w:lastRenderedPageBreak/>
        <w:t xml:space="preserve">noyée de gaz, </w:t>
      </w:r>
    </w:p>
    <w:p w:rsidR="00BF1BD1" w:rsidRPr="00BF1BD1" w:rsidRDefault="00BF1BD1" w:rsidP="00323D89">
      <w:pPr>
        <w:pStyle w:val="Paragraphedeliste"/>
        <w:numPr>
          <w:ilvl w:val="3"/>
          <w:numId w:val="7"/>
        </w:numPr>
        <w:spacing w:line="240" w:lineRule="auto"/>
        <w:rPr>
          <w:rFonts w:ascii="Calibri" w:hAnsi="Calibri" w:cs="Calibri"/>
        </w:rPr>
      </w:pPr>
      <w:r w:rsidRPr="00BF1BD1">
        <w:rPr>
          <w:rFonts w:ascii="Calibri" w:hAnsi="Calibri" w:cs="Calibri"/>
        </w:rPr>
        <w:t xml:space="preserve">l'incendie est éteint rapidement (1 minute environ), </w:t>
      </w:r>
    </w:p>
    <w:p w:rsidR="00BF1BD1" w:rsidRPr="00BF1BD1" w:rsidRDefault="00BF1BD1" w:rsidP="00323D89">
      <w:pPr>
        <w:pStyle w:val="Paragraphedeliste"/>
        <w:numPr>
          <w:ilvl w:val="3"/>
          <w:numId w:val="7"/>
        </w:numPr>
        <w:spacing w:line="240" w:lineRule="auto"/>
        <w:rPr>
          <w:rFonts w:ascii="Calibri" w:hAnsi="Calibri" w:cs="Calibri"/>
        </w:rPr>
      </w:pPr>
      <w:r w:rsidRPr="00BF1BD1">
        <w:rPr>
          <w:rFonts w:ascii="Calibri" w:hAnsi="Calibri" w:cs="Calibri"/>
        </w:rPr>
        <w:t xml:space="preserve">le gaz est évacué dans l'atmosphère par ventilation forcée, </w:t>
      </w:r>
    </w:p>
    <w:p w:rsidR="00BF1BD1" w:rsidRPr="00BF1BD1" w:rsidRDefault="00BF1BD1" w:rsidP="00323D89">
      <w:pPr>
        <w:pStyle w:val="Paragraphedeliste"/>
        <w:numPr>
          <w:ilvl w:val="3"/>
          <w:numId w:val="7"/>
        </w:numPr>
        <w:spacing w:line="240" w:lineRule="auto"/>
      </w:pPr>
      <w:r w:rsidRPr="00BF1BD1">
        <w:rPr>
          <w:rFonts w:ascii="Calibri" w:hAnsi="Calibri" w:cs="Calibri"/>
        </w:rPr>
        <w:t>les techniciens peuvent intervenir.</w:t>
      </w:r>
    </w:p>
    <w:p w:rsidR="00BF1BD1" w:rsidRDefault="00DF467C" w:rsidP="00323D89">
      <w:pPr>
        <w:spacing w:line="240" w:lineRule="auto"/>
      </w:pPr>
      <w:r>
        <w:tab/>
      </w:r>
      <w:r w:rsidR="00BF1BD1">
        <w:t xml:space="preserve">En raison de sa composition, l'Inergen est relâché dans l'atmosphère sans provoquer de pollution, sans affecter la couche d'ozone et sans augmenter l'effet de serre. </w:t>
      </w:r>
    </w:p>
    <w:p w:rsidR="00BF1BD1" w:rsidRDefault="00DF467C" w:rsidP="00323D89">
      <w:pPr>
        <w:spacing w:line="240" w:lineRule="auto"/>
      </w:pPr>
      <w:r>
        <w:tab/>
      </w:r>
      <w:r w:rsidR="00BF1BD1">
        <w:t xml:space="preserve">L'avantage de ce système est sûrement de n'introduire aucune humidité dans le </w:t>
      </w:r>
      <w:r>
        <w:t xml:space="preserve"> </w:t>
      </w:r>
      <w:r w:rsidR="00BF1BD1">
        <w:t xml:space="preserve">local, son inconvénient est de devoir disposer d'une salle hermétiquement fermée et de </w:t>
      </w:r>
      <w:r>
        <w:t xml:space="preserve"> </w:t>
      </w:r>
      <w:r w:rsidR="00BF1BD1">
        <w:t>devoir l'évacuer totalement pendant l'alerte.</w:t>
      </w:r>
    </w:p>
    <w:p w:rsidR="002B2E68" w:rsidRDefault="002B2E68" w:rsidP="00DE5F3E">
      <w:pPr>
        <w:spacing w:line="240" w:lineRule="auto"/>
      </w:pPr>
    </w:p>
    <w:p w:rsidR="002B2E68" w:rsidRDefault="002B2E68" w:rsidP="002B2E68">
      <w:pPr>
        <w:rPr>
          <w:u w:val="single"/>
        </w:rPr>
      </w:pPr>
      <w:r w:rsidRPr="002B2E68">
        <w:tab/>
      </w:r>
      <w:r w:rsidRPr="002B2E68">
        <w:rPr>
          <w:u w:val="single"/>
        </w:rPr>
        <w:t>Détection</w:t>
      </w:r>
    </w:p>
    <w:p w:rsidR="00DF467C" w:rsidRPr="00DF467C" w:rsidRDefault="00DF467C" w:rsidP="00DF467C">
      <w:r>
        <w:tab/>
      </w:r>
      <w:r>
        <w:tab/>
      </w:r>
      <w:r w:rsidRPr="00DF467C">
        <w:t xml:space="preserve">Les espaces d'hébergement sont surveillés par des systèmes d'alarme incendie, de </w:t>
      </w:r>
      <w:r>
        <w:tab/>
      </w:r>
      <w:r w:rsidRPr="00DF467C">
        <w:t>détection des fuites de liquides et de détection d'intrusion.</w:t>
      </w:r>
    </w:p>
    <w:p w:rsidR="002B2E68" w:rsidRPr="002B2E68" w:rsidRDefault="002B2E68" w:rsidP="002B2E68">
      <w:r>
        <w:tab/>
      </w:r>
      <w:r>
        <w:tab/>
      </w:r>
      <w:r w:rsidRPr="002B2E68">
        <w:t xml:space="preserve">Eteindre un départ de feu, c'est bien, le détecter, c'est mieux. C'est le cas notamment </w:t>
      </w:r>
      <w:r>
        <w:tab/>
      </w:r>
      <w:r w:rsidRPr="002B2E68">
        <w:t>avec les systèmes d'analyse de particules VESDA (</w:t>
      </w:r>
      <w:proofErr w:type="spellStart"/>
      <w:r w:rsidRPr="002B2E68">
        <w:t>Very</w:t>
      </w:r>
      <w:proofErr w:type="spellEnd"/>
      <w:r w:rsidRPr="002B2E68">
        <w:t xml:space="preserve"> </w:t>
      </w:r>
      <w:proofErr w:type="spellStart"/>
      <w:r w:rsidRPr="002B2E68">
        <w:t>Early</w:t>
      </w:r>
      <w:proofErr w:type="spellEnd"/>
      <w:r w:rsidRPr="002B2E68">
        <w:t xml:space="preserve"> </w:t>
      </w:r>
      <w:proofErr w:type="spellStart"/>
      <w:r w:rsidRPr="002B2E68">
        <w:t>Smoke</w:t>
      </w:r>
      <w:proofErr w:type="spellEnd"/>
      <w:r w:rsidRPr="002B2E68">
        <w:t xml:space="preserve"> </w:t>
      </w:r>
      <w:proofErr w:type="spellStart"/>
      <w:r w:rsidRPr="002B2E68">
        <w:t>Detection</w:t>
      </w:r>
      <w:proofErr w:type="spellEnd"/>
      <w:r w:rsidRPr="002B2E68">
        <w:t xml:space="preserve"> </w:t>
      </w:r>
      <w:proofErr w:type="spellStart"/>
      <w:r w:rsidRPr="002B2E68">
        <w:t>Alarm</w:t>
      </w:r>
      <w:proofErr w:type="spellEnd"/>
      <w:r w:rsidRPr="002B2E68">
        <w:t xml:space="preserve">). </w:t>
      </w:r>
    </w:p>
    <w:p w:rsidR="002B2E68" w:rsidRPr="002B2E68" w:rsidRDefault="00A75718" w:rsidP="002B2E68">
      <w:pPr>
        <w:spacing w:after="0" w:line="360" w:lineRule="auto"/>
        <w:jc w:val="center"/>
        <w:rPr>
          <w:rFonts w:ascii="Times New Roman" w:eastAsia="Times New Roman" w:hAnsi="Times New Roman" w:cs="Times New Roman"/>
          <w:color w:val="FFFFFF"/>
          <w:sz w:val="24"/>
          <w:szCs w:val="24"/>
          <w:shd w:val="clear" w:color="auto" w:fill="006699"/>
          <w:lang w:eastAsia="fr-FR"/>
        </w:rPr>
      </w:pPr>
      <w:r w:rsidRPr="002B2E68">
        <w:rPr>
          <w:rFonts w:ascii="Verdana" w:eastAsia="Times New Roman" w:hAnsi="Verdana" w:cs="Times New Roman"/>
          <w:color w:val="000000"/>
          <w:sz w:val="17"/>
          <w:szCs w:val="17"/>
          <w:lang w:eastAsia="fr-FR"/>
        </w:rPr>
        <w:fldChar w:fldCharType="begin"/>
      </w:r>
      <w:r w:rsidR="002B2E68" w:rsidRPr="002B2E68">
        <w:rPr>
          <w:rFonts w:ascii="Verdana" w:eastAsia="Times New Roman" w:hAnsi="Verdana" w:cs="Times New Roman"/>
          <w:color w:val="000000"/>
          <w:sz w:val="17"/>
          <w:szCs w:val="17"/>
          <w:lang w:eastAsia="fr-FR"/>
        </w:rPr>
        <w:instrText xml:space="preserve"> HYPERLINK "http://www.guideinformatique.com/IMAGES/Interx10.jpg" \t "_blank" </w:instrText>
      </w:r>
      <w:r w:rsidRPr="002B2E68">
        <w:rPr>
          <w:rFonts w:ascii="Verdana" w:eastAsia="Times New Roman" w:hAnsi="Verdana" w:cs="Times New Roman"/>
          <w:color w:val="000000"/>
          <w:sz w:val="17"/>
          <w:szCs w:val="17"/>
          <w:lang w:eastAsia="fr-FR"/>
        </w:rPr>
        <w:fldChar w:fldCharType="separate"/>
      </w:r>
      <w:r w:rsidR="002B2E68">
        <w:rPr>
          <w:rFonts w:ascii="Verdana" w:eastAsia="Times New Roman" w:hAnsi="Verdana" w:cs="Times New Roman"/>
          <w:noProof/>
          <w:color w:val="FFFFFF"/>
          <w:sz w:val="17"/>
          <w:szCs w:val="17"/>
          <w:shd w:val="clear" w:color="auto" w:fill="006699"/>
          <w:lang w:eastAsia="fr-FR"/>
        </w:rPr>
        <w:drawing>
          <wp:inline distT="0" distB="0" distL="0" distR="0">
            <wp:extent cx="2800350" cy="4346815"/>
            <wp:effectExtent l="19050" t="0" r="0" b="0"/>
            <wp:docPr id="35" name="Image 35" descr="Système Hi-Fo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ystème Hi-Fog">
                      <a:hlinkClick r:id="rId8" tgtFrame="&quot;_blank&quot;"/>
                    </pic:cNvPr>
                    <pic:cNvPicPr>
                      <a:picLocks noChangeAspect="1" noChangeArrowheads="1"/>
                    </pic:cNvPicPr>
                  </pic:nvPicPr>
                  <pic:blipFill>
                    <a:blip r:embed="rId9"/>
                    <a:srcRect/>
                    <a:stretch>
                      <a:fillRect/>
                    </a:stretch>
                  </pic:blipFill>
                  <pic:spPr bwMode="auto">
                    <a:xfrm>
                      <a:off x="0" y="0"/>
                      <a:ext cx="2807966" cy="4358636"/>
                    </a:xfrm>
                    <a:prstGeom prst="rect">
                      <a:avLst/>
                    </a:prstGeom>
                    <a:noFill/>
                    <a:ln w="9525">
                      <a:noFill/>
                      <a:miter lim="800000"/>
                      <a:headEnd/>
                      <a:tailEnd/>
                    </a:ln>
                  </pic:spPr>
                </pic:pic>
              </a:graphicData>
            </a:graphic>
          </wp:inline>
        </w:drawing>
      </w:r>
    </w:p>
    <w:p w:rsidR="00DF467C" w:rsidRDefault="00A75718" w:rsidP="00323D89">
      <w:pPr>
        <w:spacing w:after="0" w:line="240" w:lineRule="auto"/>
        <w:rPr>
          <w:lang w:eastAsia="fr-FR"/>
        </w:rPr>
      </w:pPr>
      <w:r w:rsidRPr="002B2E68">
        <w:rPr>
          <w:rFonts w:ascii="Verdana" w:eastAsia="Times New Roman" w:hAnsi="Verdana" w:cs="Times New Roman"/>
          <w:color w:val="000000"/>
          <w:sz w:val="17"/>
          <w:szCs w:val="17"/>
          <w:lang w:eastAsia="fr-FR"/>
        </w:rPr>
        <w:fldChar w:fldCharType="end"/>
      </w:r>
      <w:r w:rsidR="002B2E68">
        <w:rPr>
          <w:lang w:eastAsia="fr-FR"/>
        </w:rPr>
        <w:tab/>
      </w:r>
      <w:r w:rsidR="002B2E68">
        <w:rPr>
          <w:lang w:eastAsia="fr-FR"/>
        </w:rPr>
        <w:tab/>
      </w:r>
      <w:r w:rsidR="002B2E68" w:rsidRPr="002B2E68">
        <w:rPr>
          <w:lang w:eastAsia="fr-FR"/>
        </w:rPr>
        <w:t xml:space="preserve">Quatre fois plus sensible qu'un détecteur de fumée classique, ce système permet de </w:t>
      </w:r>
      <w:r w:rsidR="002B2E68">
        <w:rPr>
          <w:lang w:eastAsia="fr-FR"/>
        </w:rPr>
        <w:tab/>
      </w:r>
      <w:r w:rsidR="002B2E68" w:rsidRPr="002B2E68">
        <w:rPr>
          <w:lang w:eastAsia="fr-FR"/>
        </w:rPr>
        <w:t xml:space="preserve">déclencher l'alarme au plus tôt. Il s'agit d'un détecteur laser haute sensibilité capable de </w:t>
      </w:r>
      <w:r w:rsidR="002B2E68">
        <w:rPr>
          <w:lang w:eastAsia="fr-FR"/>
        </w:rPr>
        <w:tab/>
      </w:r>
      <w:r w:rsidR="002B2E68" w:rsidRPr="002B2E68">
        <w:rPr>
          <w:lang w:eastAsia="fr-FR"/>
        </w:rPr>
        <w:t xml:space="preserve">repérer toute particule issue d'une précombustion. </w:t>
      </w:r>
    </w:p>
    <w:p w:rsidR="00323D89" w:rsidRDefault="002B2E68" w:rsidP="00323D89">
      <w:pPr>
        <w:spacing w:after="0" w:line="240" w:lineRule="auto"/>
        <w:rPr>
          <w:rFonts w:ascii="Verdana" w:eastAsia="Times New Roman" w:hAnsi="Verdana" w:cs="Times New Roman"/>
          <w:color w:val="000000"/>
          <w:sz w:val="17"/>
          <w:szCs w:val="17"/>
          <w:lang w:eastAsia="fr-FR"/>
        </w:rPr>
      </w:pPr>
      <w:r>
        <w:rPr>
          <w:lang w:eastAsia="fr-FR"/>
        </w:rPr>
        <w:tab/>
      </w:r>
      <w:r>
        <w:rPr>
          <w:lang w:eastAsia="fr-FR"/>
        </w:rPr>
        <w:tab/>
      </w:r>
      <w:r w:rsidRPr="002B2E68">
        <w:rPr>
          <w:lang w:eastAsia="fr-FR"/>
        </w:rPr>
        <w:t xml:space="preserve">Ce système est malgré tout complété par un dispositif de têtes ioniques et optiques, </w:t>
      </w:r>
      <w:r>
        <w:rPr>
          <w:lang w:eastAsia="fr-FR"/>
        </w:rPr>
        <w:tab/>
      </w:r>
      <w:r w:rsidRPr="002B2E68">
        <w:rPr>
          <w:lang w:eastAsia="fr-FR"/>
        </w:rPr>
        <w:t>placées sous les faux planchers et au plafond</w:t>
      </w:r>
      <w:r w:rsidRPr="002B2E68">
        <w:rPr>
          <w:rFonts w:ascii="Verdana" w:eastAsia="Times New Roman" w:hAnsi="Verdana" w:cs="Times New Roman"/>
          <w:color w:val="000000"/>
          <w:sz w:val="17"/>
          <w:szCs w:val="17"/>
          <w:lang w:eastAsia="fr-FR"/>
        </w:rPr>
        <w:t>.</w:t>
      </w:r>
    </w:p>
    <w:p w:rsidR="00323D89" w:rsidRDefault="00323D89" w:rsidP="00323D89">
      <w:pPr>
        <w:spacing w:after="0" w:line="360" w:lineRule="auto"/>
        <w:rPr>
          <w:b/>
          <w:sz w:val="28"/>
          <w:szCs w:val="28"/>
          <w:u w:val="single"/>
        </w:rPr>
      </w:pPr>
    </w:p>
    <w:p w:rsidR="00BF1BD1" w:rsidRDefault="00BF1BD1" w:rsidP="00323D89">
      <w:pPr>
        <w:spacing w:after="0" w:line="360" w:lineRule="auto"/>
        <w:rPr>
          <w:b/>
          <w:sz w:val="28"/>
          <w:szCs w:val="28"/>
          <w:u w:val="single"/>
        </w:rPr>
      </w:pPr>
      <w:r w:rsidRPr="00BF1BD1">
        <w:rPr>
          <w:b/>
          <w:sz w:val="28"/>
          <w:szCs w:val="28"/>
          <w:u w:val="single"/>
        </w:rPr>
        <w:lastRenderedPageBreak/>
        <w:t>Contrôle d'</w:t>
      </w:r>
      <w:r w:rsidR="00D263A6" w:rsidRPr="00BF1BD1">
        <w:rPr>
          <w:b/>
          <w:sz w:val="28"/>
          <w:szCs w:val="28"/>
          <w:u w:val="single"/>
        </w:rPr>
        <w:t>accès</w:t>
      </w:r>
    </w:p>
    <w:p w:rsidR="00AB6EDD" w:rsidRDefault="00BF1BD1" w:rsidP="00BF1BD1">
      <w:r>
        <w:tab/>
      </w:r>
      <w:r>
        <w:tab/>
      </w:r>
    </w:p>
    <w:p w:rsidR="00BF1BD1" w:rsidRDefault="00AB6EDD" w:rsidP="00323D89">
      <w:pPr>
        <w:spacing w:line="240" w:lineRule="auto"/>
      </w:pPr>
      <w:r>
        <w:tab/>
      </w:r>
      <w:r>
        <w:tab/>
      </w:r>
      <w:r w:rsidR="00BF1BD1">
        <w:t xml:space="preserve">Mettre en place des garde fou </w:t>
      </w:r>
      <w:r w:rsidR="00D263A6">
        <w:t>suffisamment</w:t>
      </w:r>
      <w:r w:rsidR="00BF1BD1">
        <w:t xml:space="preserve"> efficaces pour retrouver l'origine d'un </w:t>
      </w:r>
      <w:r w:rsidR="00BF1BD1">
        <w:tab/>
        <w:t xml:space="preserve">incident dans les zones sensibles tels que les salles informatiques, et limiter au maximum </w:t>
      </w:r>
      <w:r w:rsidR="00BF1BD1">
        <w:tab/>
        <w:t xml:space="preserve">l'accès à ces zones au personnel non autorisé </w:t>
      </w:r>
      <w:r w:rsidR="00BF1BD1">
        <w:tab/>
      </w:r>
      <w:r w:rsidR="00BF1BD1">
        <w:tab/>
      </w:r>
    </w:p>
    <w:p w:rsidR="00BF1BD1" w:rsidRDefault="00BF1BD1" w:rsidP="00323D89">
      <w:pPr>
        <w:spacing w:line="240" w:lineRule="auto"/>
      </w:pPr>
      <w:r>
        <w:tab/>
      </w:r>
      <w:r>
        <w:tab/>
        <w:t xml:space="preserve">Limiter le passage dans les zones intermédiaires, interdire l'accès aux zones sensibles </w:t>
      </w:r>
      <w:r>
        <w:tab/>
        <w:t xml:space="preserve">(serveurs, réseau...) est indispensable. </w:t>
      </w:r>
    </w:p>
    <w:p w:rsidR="00BF1BD1" w:rsidRDefault="00BF1BD1" w:rsidP="00323D89">
      <w:pPr>
        <w:spacing w:line="240" w:lineRule="auto"/>
      </w:pPr>
      <w:r>
        <w:tab/>
        <w:t>Les précautions peuvent-être :</w:t>
      </w:r>
    </w:p>
    <w:p w:rsidR="00BF1BD1" w:rsidRDefault="00BF1BD1" w:rsidP="00323D89">
      <w:pPr>
        <w:pStyle w:val="Paragraphedeliste"/>
        <w:numPr>
          <w:ilvl w:val="2"/>
          <w:numId w:val="8"/>
        </w:numPr>
        <w:spacing w:line="240" w:lineRule="auto"/>
      </w:pPr>
      <w:r w:rsidRPr="00BF1BD1">
        <w:rPr>
          <w:rFonts w:ascii="Calibri" w:hAnsi="Calibri" w:cs="Calibri"/>
        </w:rPr>
        <w:t>découper les l</w:t>
      </w:r>
      <w:r>
        <w:t>ocaux informatiques en zones de sécurité, regrouper le matériel le plus sensible dans les zones les mieux protégées,</w:t>
      </w:r>
    </w:p>
    <w:p w:rsidR="00BF1BD1" w:rsidRDefault="00BF1BD1" w:rsidP="00323D89">
      <w:pPr>
        <w:pStyle w:val="Paragraphedeliste"/>
        <w:numPr>
          <w:ilvl w:val="2"/>
          <w:numId w:val="8"/>
        </w:numPr>
        <w:spacing w:line="240" w:lineRule="auto"/>
      </w:pPr>
      <w:r w:rsidRPr="00BF1BD1">
        <w:rPr>
          <w:rFonts w:ascii="Calibri" w:hAnsi="Calibri" w:cs="Calibri"/>
        </w:rPr>
        <w:t xml:space="preserve">interdire l'accès par </w:t>
      </w:r>
      <w:r>
        <w:t>une signalisation conviviale (l'informatique n'est pas un monde à part, c'est un monde à protéger),</w:t>
      </w:r>
    </w:p>
    <w:p w:rsidR="00BF1BD1" w:rsidRPr="00BF1BD1" w:rsidRDefault="00BF1BD1" w:rsidP="00323D89">
      <w:pPr>
        <w:pStyle w:val="Paragraphedeliste"/>
        <w:numPr>
          <w:ilvl w:val="2"/>
          <w:numId w:val="8"/>
        </w:numPr>
        <w:spacing w:line="240" w:lineRule="auto"/>
        <w:rPr>
          <w:rFonts w:ascii="Calibri" w:hAnsi="Calibri" w:cs="Calibri"/>
        </w:rPr>
      </w:pPr>
      <w:r w:rsidRPr="00BF1BD1">
        <w:rPr>
          <w:rFonts w:ascii="Calibri" w:hAnsi="Calibri" w:cs="Calibri"/>
        </w:rPr>
        <w:t>sortir les supports de sauvegarde (bandes, cassettes, CD...) des locaux, si possible du bâtiment;</w:t>
      </w:r>
    </w:p>
    <w:p w:rsidR="00BF1BD1" w:rsidRDefault="00BF1BD1" w:rsidP="00323D89">
      <w:pPr>
        <w:pStyle w:val="Paragraphedeliste"/>
        <w:numPr>
          <w:ilvl w:val="2"/>
          <w:numId w:val="8"/>
        </w:numPr>
        <w:spacing w:line="240" w:lineRule="auto"/>
      </w:pPr>
      <w:r w:rsidRPr="00BF1BD1">
        <w:rPr>
          <w:rFonts w:ascii="Calibri" w:hAnsi="Calibri" w:cs="Calibri"/>
        </w:rPr>
        <w:t>contrôler l'accès par des systèmes à clé, cartes, digi</w:t>
      </w:r>
      <w:r>
        <w:t>codes..., faciles à utiliser et maintenus opérationnels,</w:t>
      </w:r>
    </w:p>
    <w:p w:rsidR="00BF1BD1" w:rsidRPr="00BF1BD1" w:rsidRDefault="00BF1BD1" w:rsidP="00323D89">
      <w:pPr>
        <w:pStyle w:val="Paragraphedeliste"/>
        <w:numPr>
          <w:ilvl w:val="2"/>
          <w:numId w:val="8"/>
        </w:numPr>
        <w:spacing w:line="240" w:lineRule="auto"/>
        <w:rPr>
          <w:rFonts w:ascii="Calibri" w:hAnsi="Calibri" w:cs="Calibri"/>
        </w:rPr>
      </w:pPr>
      <w:r w:rsidRPr="00BF1BD1">
        <w:rPr>
          <w:rFonts w:ascii="Calibri" w:hAnsi="Calibri" w:cs="Calibri"/>
        </w:rPr>
        <w:t>installer des systèmes de surveillance extérieure permanente (caméras, détecteurs de présence...),</w:t>
      </w:r>
    </w:p>
    <w:p w:rsidR="00DF467C" w:rsidRDefault="00BF1BD1" w:rsidP="00DF467C">
      <w:pPr>
        <w:pStyle w:val="Paragraphedeliste"/>
        <w:numPr>
          <w:ilvl w:val="2"/>
          <w:numId w:val="8"/>
        </w:numPr>
        <w:spacing w:line="240" w:lineRule="auto"/>
      </w:pPr>
      <w:r w:rsidRPr="00BF1BD1">
        <w:rPr>
          <w:rFonts w:ascii="Calibri" w:hAnsi="Calibri" w:cs="Calibri"/>
        </w:rPr>
        <w:t>enregistrer les entrées - sorties à l'aide de caméras (très dissuasif). L'enregistrement doit po</w:t>
      </w:r>
      <w:r>
        <w:t>uvoir durer entre le moment d'une intrusion et le moment de la constatation d'une malveillance, y compris pendant les congés. Il existe maintenant des webcam autorisant une veille à distance très souple.</w:t>
      </w:r>
    </w:p>
    <w:p w:rsidR="00DF467C" w:rsidRDefault="00DF467C" w:rsidP="00DF467C">
      <w:pPr>
        <w:spacing w:line="240" w:lineRule="auto"/>
      </w:pPr>
    </w:p>
    <w:p w:rsidR="00DF467C" w:rsidRDefault="00DF467C" w:rsidP="00DF467C">
      <w:pPr>
        <w:spacing w:line="240" w:lineRule="auto"/>
      </w:pPr>
      <w:r>
        <w:t>Protéger l’accès à vos systèmes d’information et au savoir de votre entreprise, est essentiel.</w:t>
      </w:r>
    </w:p>
    <w:p w:rsidR="00DF467C" w:rsidRDefault="00DF467C" w:rsidP="00DF467C">
      <w:pPr>
        <w:spacing w:line="240" w:lineRule="auto"/>
      </w:pPr>
      <w:r>
        <w:t xml:space="preserve"> Différentes technologies sont disponibles. Le choix dépend du niveau de sécurisation souhaité, des contraintes d’exploitation et du budget :</w:t>
      </w:r>
    </w:p>
    <w:p w:rsidR="00DF467C" w:rsidRDefault="00DF467C" w:rsidP="00DF467C">
      <w:pPr>
        <w:pStyle w:val="Paragraphedeliste"/>
        <w:numPr>
          <w:ilvl w:val="0"/>
          <w:numId w:val="13"/>
        </w:numPr>
        <w:spacing w:line="240" w:lineRule="auto"/>
      </w:pPr>
      <w:r>
        <w:t>Les contrôles d’accès autonomes</w:t>
      </w:r>
    </w:p>
    <w:p w:rsidR="00DF467C" w:rsidRDefault="00DF467C" w:rsidP="00DF467C">
      <w:pPr>
        <w:pStyle w:val="Paragraphedeliste"/>
        <w:numPr>
          <w:ilvl w:val="0"/>
          <w:numId w:val="13"/>
        </w:numPr>
        <w:spacing w:line="240" w:lineRule="auto"/>
      </w:pPr>
      <w:r>
        <w:t>Les contrôles d’accès centralisés</w:t>
      </w:r>
    </w:p>
    <w:p w:rsidR="00DF467C" w:rsidRDefault="00DF467C" w:rsidP="00DF467C">
      <w:pPr>
        <w:pStyle w:val="Paragraphedeliste"/>
        <w:numPr>
          <w:ilvl w:val="0"/>
          <w:numId w:val="13"/>
        </w:numPr>
        <w:spacing w:line="240" w:lineRule="auto"/>
      </w:pPr>
      <w:r>
        <w:t>Les panneaux échangeurs de clés</w:t>
      </w:r>
    </w:p>
    <w:p w:rsidR="00DF467C" w:rsidRDefault="00DF467C" w:rsidP="00DF467C">
      <w:pPr>
        <w:pStyle w:val="Paragraphedeliste"/>
        <w:numPr>
          <w:ilvl w:val="0"/>
          <w:numId w:val="13"/>
        </w:numPr>
        <w:spacing w:line="240" w:lineRule="auto"/>
      </w:pPr>
      <w:r>
        <w:t>Les systèmes de contrôle d’accès par clavier</w:t>
      </w:r>
    </w:p>
    <w:p w:rsidR="00DF467C" w:rsidRDefault="00DF467C" w:rsidP="00DF467C">
      <w:pPr>
        <w:pStyle w:val="Paragraphedeliste"/>
        <w:numPr>
          <w:ilvl w:val="0"/>
          <w:numId w:val="13"/>
        </w:numPr>
        <w:spacing w:line="240" w:lineRule="auto"/>
      </w:pPr>
      <w:r>
        <w:t>Les lecteurs de cartes à puce avec ou sans contact</w:t>
      </w:r>
    </w:p>
    <w:p w:rsidR="00DF467C" w:rsidRDefault="00DF467C" w:rsidP="00DF467C">
      <w:pPr>
        <w:pStyle w:val="Paragraphedeliste"/>
        <w:numPr>
          <w:ilvl w:val="0"/>
          <w:numId w:val="13"/>
        </w:numPr>
        <w:spacing w:line="240" w:lineRule="auto"/>
      </w:pPr>
      <w:r>
        <w:t>Les lecteurs de badges magnétiques</w:t>
      </w:r>
    </w:p>
    <w:p w:rsidR="00DF467C" w:rsidRDefault="00DF467C" w:rsidP="00DF467C">
      <w:pPr>
        <w:pStyle w:val="Paragraphedeliste"/>
        <w:numPr>
          <w:ilvl w:val="0"/>
          <w:numId w:val="13"/>
        </w:numPr>
        <w:spacing w:line="240" w:lineRule="auto"/>
      </w:pPr>
      <w:r>
        <w:t xml:space="preserve">Les systèmes de verrouillage (ventouse électromagnétique, gâche électrique à émission, </w:t>
      </w:r>
      <w:r>
        <w:tab/>
        <w:t>serrure électrique)</w:t>
      </w:r>
    </w:p>
    <w:p w:rsidR="00DF467C" w:rsidRDefault="00DF467C" w:rsidP="00DF467C">
      <w:pPr>
        <w:pStyle w:val="Paragraphedeliste"/>
        <w:numPr>
          <w:ilvl w:val="0"/>
          <w:numId w:val="13"/>
        </w:numPr>
        <w:spacing w:line="240" w:lineRule="auto"/>
      </w:pPr>
      <w:r>
        <w:t>Les solutions biométriques ultra-sécurisées, adaptées aux sites sensibles</w:t>
      </w:r>
    </w:p>
    <w:p w:rsidR="00DF467C" w:rsidRDefault="00DF467C" w:rsidP="00DF467C">
      <w:pPr>
        <w:pStyle w:val="Paragraphedeliste"/>
        <w:numPr>
          <w:ilvl w:val="0"/>
          <w:numId w:val="13"/>
        </w:numPr>
        <w:spacing w:line="240" w:lineRule="auto"/>
      </w:pPr>
      <w:r>
        <w:t>Les systèmes d’alarme</w:t>
      </w:r>
    </w:p>
    <w:p w:rsidR="00DF467C" w:rsidRDefault="00DF467C" w:rsidP="00DF467C">
      <w:pPr>
        <w:pStyle w:val="Paragraphedeliste"/>
        <w:numPr>
          <w:ilvl w:val="0"/>
          <w:numId w:val="13"/>
        </w:numPr>
        <w:spacing w:line="240" w:lineRule="auto"/>
      </w:pPr>
      <w:r>
        <w:t>Les systèmes de vidéo-surveillance</w:t>
      </w:r>
    </w:p>
    <w:p w:rsidR="00DF467C" w:rsidRDefault="00DF467C" w:rsidP="00DF467C">
      <w:pPr>
        <w:pStyle w:val="Paragraphedeliste"/>
        <w:numPr>
          <w:ilvl w:val="0"/>
          <w:numId w:val="13"/>
        </w:numPr>
        <w:spacing w:line="240" w:lineRule="auto"/>
      </w:pPr>
      <w:r>
        <w:t>Les systèmes de protection mécanique</w:t>
      </w:r>
    </w:p>
    <w:p w:rsidR="00353C46" w:rsidRDefault="00353C46" w:rsidP="00353C46">
      <w:pPr>
        <w:spacing w:line="240" w:lineRule="auto"/>
      </w:pPr>
    </w:p>
    <w:p w:rsidR="00EC779F" w:rsidRDefault="00EC779F" w:rsidP="00353C46">
      <w:pPr>
        <w:spacing w:line="240" w:lineRule="auto"/>
      </w:pPr>
    </w:p>
    <w:p w:rsidR="00EC779F" w:rsidRDefault="00EC779F" w:rsidP="00353C46">
      <w:pPr>
        <w:spacing w:line="240" w:lineRule="auto"/>
      </w:pPr>
    </w:p>
    <w:p w:rsidR="00EC779F" w:rsidRDefault="00EC779F" w:rsidP="00353C46">
      <w:pPr>
        <w:spacing w:line="240" w:lineRule="auto"/>
      </w:pPr>
    </w:p>
    <w:p w:rsidR="00EC779F" w:rsidRDefault="00EC779F" w:rsidP="00353C46">
      <w:pPr>
        <w:spacing w:line="240" w:lineRule="auto"/>
      </w:pPr>
    </w:p>
    <w:p w:rsidR="00353C46" w:rsidRPr="00457ED8" w:rsidRDefault="00EC779F" w:rsidP="00353C46">
      <w:pPr>
        <w:spacing w:line="240" w:lineRule="auto"/>
        <w:rPr>
          <w:noProof/>
          <w:u w:val="single"/>
          <w:lang w:eastAsia="fr-FR"/>
        </w:rPr>
      </w:pPr>
      <w:r w:rsidRPr="00457ED8">
        <w:rPr>
          <w:rFonts w:ascii="Tahoma" w:hAnsi="Tahoma" w:cs="Tahoma"/>
          <w:color w:val="444444"/>
          <w:u w:val="single"/>
        </w:rPr>
        <w:lastRenderedPageBreak/>
        <w:t>Verrou biométrique 450FP</w:t>
      </w:r>
    </w:p>
    <w:p w:rsidR="00EC779F" w:rsidRDefault="00EC779F" w:rsidP="00353C46">
      <w:pPr>
        <w:spacing w:line="240" w:lineRule="auto"/>
      </w:pPr>
      <w:r>
        <w:rPr>
          <w:noProof/>
          <w:lang w:eastAsia="fr-FR"/>
        </w:rPr>
        <w:drawing>
          <wp:inline distT="0" distB="0" distL="0" distR="0">
            <wp:extent cx="2200275" cy="2200275"/>
            <wp:effectExtent l="19050" t="0" r="9525" b="0"/>
            <wp:docPr id="39" name="Image 39" descr="C:\Users\ShamanK\Pictures\webstore-securite_fr-virdi-vir-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ShamanK\Pictures\webstore-securite_fr-virdi-vir-450.jpg"/>
                    <pic:cNvPicPr>
                      <a:picLocks noChangeAspect="1" noChangeArrowheads="1"/>
                    </pic:cNvPicPr>
                  </pic:nvPicPr>
                  <pic:blipFill>
                    <a:blip r:embed="rId10" cstate="print"/>
                    <a:srcRect/>
                    <a:stretch>
                      <a:fillRect/>
                    </a:stretch>
                  </pic:blipFill>
                  <pic:spPr bwMode="auto">
                    <a:xfrm>
                      <a:off x="0" y="0"/>
                      <a:ext cx="2200275" cy="2200275"/>
                    </a:xfrm>
                    <a:prstGeom prst="rect">
                      <a:avLst/>
                    </a:prstGeom>
                    <a:noFill/>
                    <a:ln w="9525">
                      <a:noFill/>
                      <a:miter lim="800000"/>
                      <a:headEnd/>
                      <a:tailEnd/>
                    </a:ln>
                  </pic:spPr>
                </pic:pic>
              </a:graphicData>
            </a:graphic>
          </wp:inline>
        </w:drawing>
      </w:r>
    </w:p>
    <w:p w:rsidR="00EC779F" w:rsidRPr="00EC779F" w:rsidRDefault="00EC779F" w:rsidP="00353C46">
      <w:pPr>
        <w:spacing w:line="240" w:lineRule="auto"/>
        <w:rPr>
          <w:rStyle w:val="price100"/>
          <w:rFonts w:ascii="Tahoma" w:hAnsi="Tahoma" w:cs="Tahoma"/>
          <w:color w:val="auto"/>
          <w:sz w:val="22"/>
          <w:szCs w:val="22"/>
        </w:rPr>
      </w:pPr>
      <w:r w:rsidRPr="00EC779F">
        <w:rPr>
          <w:rStyle w:val="price100"/>
          <w:rFonts w:ascii="Tahoma" w:hAnsi="Tahoma" w:cs="Tahoma"/>
          <w:color w:val="auto"/>
          <w:sz w:val="22"/>
          <w:szCs w:val="22"/>
        </w:rPr>
        <w:t>449,90 €</w:t>
      </w:r>
    </w:p>
    <w:p w:rsidR="00EC779F" w:rsidRDefault="00EC779F" w:rsidP="00EC779F">
      <w:pPr>
        <w:spacing w:after="0" w:line="240" w:lineRule="auto"/>
      </w:pPr>
      <w:r>
        <w:tab/>
        <w:t>Le verrou biométrique 450FP à reconnaissance d'empreintes digitales est un verrou électrique qui permet de sécuriser vos portes (bureau, cave à vin, espace de stockage, salle informatique...) sans modifier la serrure existante.</w:t>
      </w:r>
    </w:p>
    <w:p w:rsidR="00EC779F" w:rsidRDefault="00EC779F" w:rsidP="00EC779F">
      <w:pPr>
        <w:spacing w:after="0" w:line="240" w:lineRule="auto"/>
      </w:pPr>
      <w:r>
        <w:t xml:space="preserve"> </w:t>
      </w:r>
    </w:p>
    <w:p w:rsidR="00EC779F" w:rsidRDefault="00EC779F" w:rsidP="00EC779F">
      <w:pPr>
        <w:spacing w:after="0" w:line="240" w:lineRule="auto"/>
      </w:pPr>
      <w:r>
        <w:tab/>
        <w:t>Le verrou biométrique 450FP s'installe facilement au dessous d'une poignée existante ou en replacement d'un verrou existant.</w:t>
      </w:r>
    </w:p>
    <w:p w:rsidR="00EC779F" w:rsidRDefault="00EC779F" w:rsidP="00EC779F">
      <w:pPr>
        <w:spacing w:after="0" w:line="240" w:lineRule="auto"/>
      </w:pPr>
      <w:r>
        <w:t xml:space="preserve"> </w:t>
      </w:r>
    </w:p>
    <w:p w:rsidR="00EC779F" w:rsidRDefault="00EC779F" w:rsidP="00EC779F">
      <w:pPr>
        <w:spacing w:after="0" w:line="240" w:lineRule="auto"/>
      </w:pPr>
      <w:r>
        <w:tab/>
        <w:t>Le verrou se verrouille automatiquement à la fermeture de la porte.</w:t>
      </w:r>
    </w:p>
    <w:p w:rsidR="00EC779F" w:rsidRDefault="00EC779F" w:rsidP="00EC779F">
      <w:pPr>
        <w:spacing w:after="0" w:line="240" w:lineRule="auto"/>
      </w:pPr>
      <w:r>
        <w:t xml:space="preserve"> </w:t>
      </w:r>
    </w:p>
    <w:p w:rsidR="00EC779F" w:rsidRDefault="00EC779F" w:rsidP="00EC779F">
      <w:pPr>
        <w:spacing w:after="0" w:line="240" w:lineRule="auto"/>
      </w:pPr>
      <w:r>
        <w:tab/>
        <w:t>Les points forts:</w:t>
      </w:r>
    </w:p>
    <w:p w:rsidR="00EC779F" w:rsidRDefault="00EC779F" w:rsidP="00EC779F">
      <w:pPr>
        <w:spacing w:after="0" w:line="240" w:lineRule="auto"/>
      </w:pPr>
      <w:r>
        <w:tab/>
      </w:r>
      <w:r>
        <w:tab/>
        <w:t xml:space="preserve"> Installation en applique sur tous types de portes</w:t>
      </w:r>
    </w:p>
    <w:p w:rsidR="00EC779F" w:rsidRDefault="00EC779F" w:rsidP="00EC779F">
      <w:pPr>
        <w:spacing w:after="0" w:line="240" w:lineRule="auto"/>
      </w:pPr>
      <w:r>
        <w:t xml:space="preserve"> </w:t>
      </w:r>
      <w:r>
        <w:tab/>
      </w:r>
      <w:r>
        <w:tab/>
        <w:t>Ouverture par empreinte digitale, code et clé mécanique</w:t>
      </w:r>
    </w:p>
    <w:p w:rsidR="00EC779F" w:rsidRDefault="00EC779F" w:rsidP="00EC779F">
      <w:pPr>
        <w:spacing w:after="0" w:line="240" w:lineRule="auto"/>
      </w:pPr>
      <w:r>
        <w:tab/>
      </w:r>
      <w:r>
        <w:tab/>
        <w:t xml:space="preserve">Verrou double </w:t>
      </w:r>
      <w:proofErr w:type="spellStart"/>
      <w:r>
        <w:t>pènes</w:t>
      </w:r>
      <w:proofErr w:type="spellEnd"/>
    </w:p>
    <w:p w:rsidR="00EC779F" w:rsidRDefault="00EC779F" w:rsidP="00EC779F">
      <w:pPr>
        <w:spacing w:after="0" w:line="240" w:lineRule="auto"/>
      </w:pPr>
      <w:r>
        <w:tab/>
      </w:r>
      <w:r>
        <w:tab/>
        <w:t xml:space="preserve"> Installation en extérieur (-20° à 60°)</w:t>
      </w:r>
    </w:p>
    <w:p w:rsidR="005F68EC" w:rsidRDefault="005F68EC" w:rsidP="00EC779F">
      <w:pPr>
        <w:spacing w:after="0" w:line="240" w:lineRule="auto"/>
      </w:pPr>
    </w:p>
    <w:p w:rsidR="005F68EC" w:rsidRDefault="005F68EC" w:rsidP="00EC779F">
      <w:pPr>
        <w:spacing w:after="0" w:line="240" w:lineRule="auto"/>
      </w:pPr>
    </w:p>
    <w:p w:rsidR="00EC779F" w:rsidRDefault="00EC779F" w:rsidP="00EC779F">
      <w:pPr>
        <w:spacing w:after="0" w:line="240" w:lineRule="auto"/>
      </w:pPr>
    </w:p>
    <w:p w:rsidR="00457ED8" w:rsidRDefault="00457ED8" w:rsidP="00EC779F">
      <w:pPr>
        <w:spacing w:after="0" w:line="240" w:lineRule="auto"/>
        <w:rPr>
          <w:rFonts w:ascii="Tahoma" w:hAnsi="Tahoma" w:cs="Tahoma"/>
          <w:bCs/>
          <w:color w:val="2F2F2F"/>
          <w:u w:val="single"/>
        </w:rPr>
      </w:pPr>
      <w:r w:rsidRPr="00457ED8">
        <w:rPr>
          <w:rFonts w:ascii="Tahoma" w:hAnsi="Tahoma" w:cs="Tahoma"/>
          <w:bCs/>
          <w:color w:val="2F2F2F"/>
          <w:u w:val="single"/>
        </w:rPr>
        <w:t>Centrales 6 boucles</w:t>
      </w:r>
    </w:p>
    <w:p w:rsidR="00EC779F" w:rsidRDefault="00457ED8" w:rsidP="00EC779F">
      <w:pPr>
        <w:spacing w:after="0" w:line="240" w:lineRule="auto"/>
        <w:rPr>
          <w:rFonts w:ascii="Tahoma" w:hAnsi="Tahoma" w:cs="Tahoma"/>
          <w:u w:val="single"/>
        </w:rPr>
      </w:pPr>
      <w:r w:rsidRPr="00457ED8">
        <w:rPr>
          <w:rFonts w:ascii="Tahoma" w:hAnsi="Tahoma" w:cs="Tahoma"/>
          <w:bCs/>
          <w:noProof/>
          <w:color w:val="2F2F2F"/>
          <w:lang w:eastAsia="fr-FR"/>
        </w:rPr>
        <w:drawing>
          <wp:inline distT="0" distB="0" distL="0" distR="0">
            <wp:extent cx="3458617" cy="2933700"/>
            <wp:effectExtent l="19050" t="0" r="8483" b="0"/>
            <wp:docPr id="40" name="Image 40" descr="C:\Users\ShamanK\Pictures\043205_p_11988_pc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ShamanK\Pictures\043205_p_11988_pcat.jpg"/>
                    <pic:cNvPicPr>
                      <a:picLocks noChangeAspect="1" noChangeArrowheads="1"/>
                    </pic:cNvPicPr>
                  </pic:nvPicPr>
                  <pic:blipFill>
                    <a:blip r:embed="rId11"/>
                    <a:srcRect/>
                    <a:stretch>
                      <a:fillRect/>
                    </a:stretch>
                  </pic:blipFill>
                  <pic:spPr bwMode="auto">
                    <a:xfrm>
                      <a:off x="0" y="0"/>
                      <a:ext cx="3458617" cy="2933700"/>
                    </a:xfrm>
                    <a:prstGeom prst="rect">
                      <a:avLst/>
                    </a:prstGeom>
                    <a:noFill/>
                    <a:ln w="9525">
                      <a:noFill/>
                      <a:miter lim="800000"/>
                      <a:headEnd/>
                      <a:tailEnd/>
                    </a:ln>
                  </pic:spPr>
                </pic:pic>
              </a:graphicData>
            </a:graphic>
          </wp:inline>
        </w:drawing>
      </w:r>
    </w:p>
    <w:p w:rsidR="00457ED8" w:rsidRPr="00457ED8" w:rsidRDefault="00457ED8" w:rsidP="00EC779F">
      <w:pPr>
        <w:spacing w:after="0" w:line="240" w:lineRule="auto"/>
        <w:rPr>
          <w:rFonts w:ascii="Tahoma" w:hAnsi="Tahoma" w:cs="Tahoma"/>
          <w:u w:val="single"/>
        </w:rPr>
      </w:pPr>
    </w:p>
    <w:p w:rsidR="002165D2" w:rsidRDefault="00457ED8" w:rsidP="002165D2">
      <w:pPr>
        <w:spacing w:line="240" w:lineRule="auto"/>
        <w:rPr>
          <w:rStyle w:val="price24"/>
          <w:rFonts w:ascii="Arial" w:hAnsi="Arial" w:cs="Arial"/>
          <w:color w:val="auto"/>
        </w:rPr>
      </w:pPr>
      <w:r w:rsidRPr="00457ED8">
        <w:rPr>
          <w:rStyle w:val="price24"/>
          <w:rFonts w:ascii="Arial" w:hAnsi="Arial" w:cs="Arial"/>
          <w:color w:val="auto"/>
        </w:rPr>
        <w:t>694,66 €</w:t>
      </w:r>
    </w:p>
    <w:p w:rsidR="00457ED8" w:rsidRDefault="00457ED8" w:rsidP="002165D2">
      <w:pPr>
        <w:spacing w:line="240" w:lineRule="auto"/>
      </w:pPr>
      <w:r>
        <w:lastRenderedPageBreak/>
        <w:t xml:space="preserve">Description du produit </w:t>
      </w:r>
    </w:p>
    <w:p w:rsidR="00457ED8" w:rsidRDefault="00457ED8" w:rsidP="00457ED8">
      <w:r>
        <w:tab/>
      </w:r>
      <w:r w:rsidRPr="00457ED8">
        <w:t>Les boucles de détection peuvent être paramétrées en détection temporisée, détection technique, détection incendie, commande horloge</w:t>
      </w:r>
      <w:r>
        <w:t>.</w:t>
      </w:r>
    </w:p>
    <w:p w:rsidR="00457ED8" w:rsidRDefault="00457ED8" w:rsidP="00457ED8"/>
    <w:p w:rsidR="00457ED8" w:rsidRPr="005F68EC" w:rsidRDefault="00457ED8" w:rsidP="00457ED8">
      <w:pPr>
        <w:rPr>
          <w:rStyle w:val="designation"/>
          <w:rFonts w:ascii="Tahoma" w:hAnsi="Tahoma" w:cs="Tahoma"/>
          <w:u w:val="single"/>
        </w:rPr>
      </w:pPr>
      <w:r w:rsidRPr="005F68EC">
        <w:rPr>
          <w:rStyle w:val="designation"/>
          <w:rFonts w:ascii="Tahoma" w:hAnsi="Tahoma" w:cs="Tahoma"/>
          <w:u w:val="single"/>
        </w:rPr>
        <w:t>Détecteur alarme intrusion radio surveille mouvement de chaleur 90° 13 m</w:t>
      </w:r>
    </w:p>
    <w:p w:rsidR="00457ED8" w:rsidRDefault="00457ED8" w:rsidP="00457ED8">
      <w:pPr>
        <w:rPr>
          <w:rFonts w:ascii="Tahoma" w:hAnsi="Tahoma" w:cs="Tahoma"/>
        </w:rPr>
      </w:pPr>
      <w:r>
        <w:rPr>
          <w:rFonts w:ascii="Tahoma" w:hAnsi="Tahoma" w:cs="Tahoma"/>
          <w:noProof/>
          <w:lang w:eastAsia="fr-FR"/>
        </w:rPr>
        <w:drawing>
          <wp:inline distT="0" distB="0" distL="0" distR="0">
            <wp:extent cx="1061508" cy="1685925"/>
            <wp:effectExtent l="19050" t="0" r="5292" b="0"/>
            <wp:docPr id="41" name="Image 41" descr="C:\Users\ShamanK\Pictures\sans-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ShamanK\Pictures\sans-titre.png"/>
                    <pic:cNvPicPr>
                      <a:picLocks noChangeAspect="1" noChangeArrowheads="1"/>
                    </pic:cNvPicPr>
                  </pic:nvPicPr>
                  <pic:blipFill>
                    <a:blip r:embed="rId12"/>
                    <a:srcRect/>
                    <a:stretch>
                      <a:fillRect/>
                    </a:stretch>
                  </pic:blipFill>
                  <pic:spPr bwMode="auto">
                    <a:xfrm>
                      <a:off x="0" y="0"/>
                      <a:ext cx="1061508" cy="1685925"/>
                    </a:xfrm>
                    <a:prstGeom prst="rect">
                      <a:avLst/>
                    </a:prstGeom>
                    <a:noFill/>
                    <a:ln w="9525">
                      <a:noFill/>
                      <a:miter lim="800000"/>
                      <a:headEnd/>
                      <a:tailEnd/>
                    </a:ln>
                  </pic:spPr>
                </pic:pic>
              </a:graphicData>
            </a:graphic>
          </wp:inline>
        </w:drawing>
      </w:r>
    </w:p>
    <w:p w:rsidR="00457ED8" w:rsidRDefault="00457ED8" w:rsidP="00457ED8">
      <w:pPr>
        <w:spacing w:line="240" w:lineRule="auto"/>
        <w:rPr>
          <w:rStyle w:val="price24"/>
          <w:rFonts w:ascii="Arial" w:hAnsi="Arial" w:cs="Arial"/>
          <w:color w:val="auto"/>
        </w:rPr>
      </w:pPr>
      <w:r>
        <w:rPr>
          <w:rStyle w:val="price24"/>
          <w:rFonts w:ascii="Arial" w:hAnsi="Arial" w:cs="Arial"/>
          <w:color w:val="auto"/>
        </w:rPr>
        <w:t>213.80</w:t>
      </w:r>
      <w:r w:rsidRPr="00457ED8">
        <w:rPr>
          <w:rStyle w:val="price24"/>
          <w:rFonts w:ascii="Arial" w:hAnsi="Arial" w:cs="Arial"/>
          <w:color w:val="auto"/>
        </w:rPr>
        <w:t xml:space="preserve"> €</w:t>
      </w:r>
    </w:p>
    <w:p w:rsidR="00457ED8" w:rsidRPr="005F68EC" w:rsidRDefault="00457ED8" w:rsidP="00457ED8">
      <w:pPr>
        <w:spacing w:after="0" w:line="240" w:lineRule="auto"/>
        <w:rPr>
          <w:rStyle w:val="price24"/>
          <w:rFonts w:cstheme="minorHAnsi"/>
          <w:b w:val="0"/>
          <w:color w:val="auto"/>
          <w:sz w:val="22"/>
          <w:szCs w:val="22"/>
        </w:rPr>
      </w:pPr>
      <w:r w:rsidRPr="005F68EC">
        <w:rPr>
          <w:rStyle w:val="price24"/>
          <w:rFonts w:cstheme="minorHAnsi"/>
          <w:b w:val="0"/>
          <w:color w:val="auto"/>
          <w:sz w:val="22"/>
          <w:szCs w:val="22"/>
        </w:rPr>
        <w:t>Descriptif complet</w:t>
      </w:r>
    </w:p>
    <w:p w:rsidR="00457ED8" w:rsidRPr="005F68EC" w:rsidRDefault="00457ED8" w:rsidP="00457ED8">
      <w:pPr>
        <w:spacing w:after="0" w:line="240" w:lineRule="auto"/>
        <w:rPr>
          <w:rStyle w:val="price24"/>
          <w:rFonts w:cstheme="minorHAnsi"/>
          <w:b w:val="0"/>
          <w:color w:val="auto"/>
          <w:sz w:val="22"/>
          <w:szCs w:val="22"/>
        </w:rPr>
      </w:pPr>
      <w:r w:rsidRPr="005F68EC">
        <w:rPr>
          <w:rStyle w:val="price24"/>
          <w:rFonts w:cstheme="minorHAnsi"/>
          <w:b w:val="0"/>
          <w:color w:val="auto"/>
          <w:sz w:val="22"/>
          <w:szCs w:val="22"/>
        </w:rPr>
        <w:t>Caractéristiques générales</w:t>
      </w:r>
    </w:p>
    <w:p w:rsidR="00457ED8" w:rsidRPr="005F68EC" w:rsidRDefault="00457ED8" w:rsidP="00457ED8">
      <w:pPr>
        <w:spacing w:after="0" w:line="240" w:lineRule="auto"/>
        <w:rPr>
          <w:rStyle w:val="price24"/>
          <w:rFonts w:cstheme="minorHAnsi"/>
          <w:b w:val="0"/>
          <w:color w:val="auto"/>
          <w:sz w:val="22"/>
          <w:szCs w:val="22"/>
        </w:rPr>
      </w:pPr>
      <w:r w:rsidRPr="005F68EC">
        <w:rPr>
          <w:rStyle w:val="price24"/>
          <w:rFonts w:cstheme="minorHAnsi"/>
          <w:b w:val="0"/>
          <w:color w:val="auto"/>
          <w:sz w:val="22"/>
          <w:szCs w:val="22"/>
        </w:rPr>
        <w:t>Alarme intrusion radio</w:t>
      </w:r>
    </w:p>
    <w:p w:rsidR="00457ED8" w:rsidRPr="005F68EC" w:rsidRDefault="00457ED8" w:rsidP="00457ED8">
      <w:pPr>
        <w:spacing w:after="0" w:line="240" w:lineRule="auto"/>
        <w:rPr>
          <w:rStyle w:val="price24"/>
          <w:rFonts w:cstheme="minorHAnsi"/>
          <w:b w:val="0"/>
          <w:color w:val="auto"/>
          <w:sz w:val="22"/>
          <w:szCs w:val="22"/>
        </w:rPr>
      </w:pPr>
      <w:r w:rsidRPr="005F68EC">
        <w:rPr>
          <w:rStyle w:val="price24"/>
          <w:rFonts w:cstheme="minorHAnsi"/>
          <w:b w:val="0"/>
          <w:color w:val="auto"/>
          <w:sz w:val="22"/>
          <w:szCs w:val="22"/>
        </w:rPr>
        <w:tab/>
        <w:t xml:space="preserve">•Configuration minimale préconisée : une centrale, un clavier, un détecteur </w:t>
      </w:r>
      <w:r w:rsidRPr="005F68EC">
        <w:rPr>
          <w:rStyle w:val="price24"/>
          <w:rFonts w:cstheme="minorHAnsi"/>
          <w:b w:val="0"/>
          <w:color w:val="auto"/>
          <w:sz w:val="22"/>
          <w:szCs w:val="22"/>
        </w:rPr>
        <w:tab/>
        <w:t>d'intrusion, une sirène</w:t>
      </w:r>
    </w:p>
    <w:p w:rsidR="00457ED8" w:rsidRPr="005F68EC" w:rsidRDefault="00457ED8" w:rsidP="00457ED8">
      <w:pPr>
        <w:spacing w:after="0" w:line="240" w:lineRule="auto"/>
        <w:rPr>
          <w:rStyle w:val="price24"/>
          <w:rFonts w:cstheme="minorHAnsi"/>
          <w:b w:val="0"/>
          <w:color w:val="auto"/>
          <w:sz w:val="22"/>
          <w:szCs w:val="22"/>
        </w:rPr>
      </w:pPr>
      <w:r w:rsidRPr="005F68EC">
        <w:rPr>
          <w:rStyle w:val="price24"/>
          <w:rFonts w:cstheme="minorHAnsi"/>
          <w:b w:val="0"/>
          <w:color w:val="auto"/>
          <w:sz w:val="22"/>
          <w:szCs w:val="22"/>
        </w:rPr>
        <w:tab/>
        <w:t>•Piles fournies (autonomie 4 ans)</w:t>
      </w:r>
    </w:p>
    <w:p w:rsidR="00457ED8" w:rsidRPr="005F68EC" w:rsidRDefault="00457ED8" w:rsidP="00457ED8">
      <w:pPr>
        <w:spacing w:after="0" w:line="240" w:lineRule="auto"/>
        <w:rPr>
          <w:rStyle w:val="price24"/>
          <w:rFonts w:cstheme="minorHAnsi"/>
          <w:b w:val="0"/>
          <w:color w:val="auto"/>
          <w:sz w:val="22"/>
          <w:szCs w:val="22"/>
        </w:rPr>
      </w:pPr>
    </w:p>
    <w:p w:rsidR="00457ED8" w:rsidRPr="005F68EC" w:rsidRDefault="00457ED8" w:rsidP="00457ED8">
      <w:pPr>
        <w:spacing w:after="0" w:line="240" w:lineRule="auto"/>
        <w:rPr>
          <w:rStyle w:val="price24"/>
          <w:rFonts w:cstheme="minorHAnsi"/>
          <w:b w:val="0"/>
          <w:color w:val="auto"/>
          <w:sz w:val="22"/>
          <w:szCs w:val="22"/>
        </w:rPr>
      </w:pPr>
      <w:r w:rsidRPr="005F68EC">
        <w:rPr>
          <w:rStyle w:val="price24"/>
          <w:rFonts w:cstheme="minorHAnsi"/>
          <w:b w:val="0"/>
          <w:color w:val="auto"/>
          <w:sz w:val="22"/>
          <w:szCs w:val="22"/>
        </w:rPr>
        <w:t>Caractéristiques du produit</w:t>
      </w:r>
    </w:p>
    <w:p w:rsidR="00457ED8" w:rsidRPr="005F68EC" w:rsidRDefault="00457ED8" w:rsidP="00457ED8">
      <w:pPr>
        <w:spacing w:after="0" w:line="240" w:lineRule="auto"/>
        <w:rPr>
          <w:rStyle w:val="price24"/>
          <w:rFonts w:cstheme="minorHAnsi"/>
          <w:b w:val="0"/>
          <w:color w:val="auto"/>
          <w:sz w:val="22"/>
          <w:szCs w:val="22"/>
        </w:rPr>
      </w:pPr>
      <w:r w:rsidRPr="005F68EC">
        <w:rPr>
          <w:rStyle w:val="price24"/>
          <w:rFonts w:cstheme="minorHAnsi"/>
          <w:b w:val="0"/>
          <w:color w:val="auto"/>
          <w:sz w:val="22"/>
          <w:szCs w:val="22"/>
        </w:rPr>
        <w:t>Détecteur d'intrusion</w:t>
      </w:r>
    </w:p>
    <w:p w:rsidR="00457ED8" w:rsidRPr="005F68EC" w:rsidRDefault="00457ED8" w:rsidP="00457ED8">
      <w:pPr>
        <w:spacing w:after="0" w:line="240" w:lineRule="auto"/>
        <w:rPr>
          <w:rStyle w:val="price24"/>
          <w:rFonts w:cstheme="minorHAnsi"/>
          <w:b w:val="0"/>
          <w:color w:val="auto"/>
          <w:sz w:val="22"/>
          <w:szCs w:val="22"/>
        </w:rPr>
      </w:pPr>
      <w:r w:rsidRPr="005F68EC">
        <w:rPr>
          <w:rStyle w:val="price24"/>
          <w:rFonts w:cstheme="minorHAnsi"/>
          <w:b w:val="0"/>
          <w:color w:val="auto"/>
          <w:sz w:val="22"/>
          <w:szCs w:val="22"/>
        </w:rPr>
        <w:tab/>
        <w:t>•Surveille le volume d'un local/d'une pièce par détection d'un mouvement de chaleur</w:t>
      </w:r>
    </w:p>
    <w:p w:rsidR="00457ED8" w:rsidRPr="005F68EC" w:rsidRDefault="00457ED8" w:rsidP="00457ED8">
      <w:pPr>
        <w:spacing w:after="0" w:line="240" w:lineRule="auto"/>
        <w:rPr>
          <w:rStyle w:val="price24"/>
          <w:rFonts w:cstheme="minorHAnsi"/>
          <w:b w:val="0"/>
          <w:color w:val="auto"/>
          <w:sz w:val="22"/>
          <w:szCs w:val="22"/>
        </w:rPr>
      </w:pPr>
      <w:r w:rsidRPr="005F68EC">
        <w:rPr>
          <w:rStyle w:val="price24"/>
          <w:rFonts w:cstheme="minorHAnsi"/>
          <w:b w:val="0"/>
          <w:color w:val="auto"/>
          <w:sz w:val="22"/>
          <w:szCs w:val="22"/>
        </w:rPr>
        <w:tab/>
        <w:t>•Angle de détection : 90°</w:t>
      </w:r>
    </w:p>
    <w:p w:rsidR="00457ED8" w:rsidRPr="005F68EC" w:rsidRDefault="00457ED8" w:rsidP="00457ED8">
      <w:pPr>
        <w:spacing w:after="0" w:line="240" w:lineRule="auto"/>
        <w:rPr>
          <w:rStyle w:val="price24"/>
          <w:rFonts w:cstheme="minorHAnsi"/>
          <w:b w:val="0"/>
          <w:color w:val="auto"/>
          <w:sz w:val="22"/>
          <w:szCs w:val="22"/>
        </w:rPr>
      </w:pPr>
      <w:r w:rsidRPr="005F68EC">
        <w:rPr>
          <w:rStyle w:val="price24"/>
          <w:rFonts w:cstheme="minorHAnsi"/>
          <w:b w:val="0"/>
          <w:color w:val="auto"/>
          <w:sz w:val="22"/>
          <w:szCs w:val="22"/>
        </w:rPr>
        <w:tab/>
        <w:t>•Portée maxi : 13 m</w:t>
      </w:r>
    </w:p>
    <w:p w:rsidR="00457ED8" w:rsidRPr="005F68EC" w:rsidRDefault="00457ED8" w:rsidP="00457ED8">
      <w:pPr>
        <w:spacing w:after="0" w:line="240" w:lineRule="auto"/>
        <w:rPr>
          <w:rStyle w:val="price24"/>
          <w:rFonts w:cstheme="minorHAnsi"/>
          <w:b w:val="0"/>
          <w:color w:val="auto"/>
          <w:sz w:val="22"/>
          <w:szCs w:val="22"/>
        </w:rPr>
      </w:pPr>
      <w:r w:rsidRPr="005F68EC">
        <w:rPr>
          <w:rStyle w:val="price24"/>
          <w:rFonts w:cstheme="minorHAnsi"/>
          <w:b w:val="0"/>
          <w:color w:val="auto"/>
          <w:sz w:val="22"/>
          <w:szCs w:val="22"/>
        </w:rPr>
        <w:tab/>
        <w:t>•Hauteur d'installation : 2,30 m</w:t>
      </w:r>
    </w:p>
    <w:p w:rsidR="00457ED8" w:rsidRPr="005F68EC" w:rsidRDefault="00457ED8" w:rsidP="00457ED8">
      <w:pPr>
        <w:spacing w:after="0" w:line="240" w:lineRule="auto"/>
        <w:rPr>
          <w:rStyle w:val="price24"/>
          <w:rFonts w:cstheme="minorHAnsi"/>
          <w:b w:val="0"/>
          <w:color w:val="auto"/>
          <w:sz w:val="22"/>
          <w:szCs w:val="22"/>
        </w:rPr>
      </w:pPr>
      <w:r w:rsidRPr="005F68EC">
        <w:rPr>
          <w:rStyle w:val="price24"/>
          <w:rFonts w:cstheme="minorHAnsi"/>
          <w:b w:val="0"/>
          <w:color w:val="auto"/>
          <w:sz w:val="22"/>
          <w:szCs w:val="22"/>
        </w:rPr>
        <w:tab/>
        <w:t>•Avec rotule intégrée pour régler l'orientation</w:t>
      </w:r>
    </w:p>
    <w:p w:rsidR="00457ED8" w:rsidRPr="005F68EC" w:rsidRDefault="00457ED8" w:rsidP="00457ED8">
      <w:pPr>
        <w:spacing w:after="0" w:line="240" w:lineRule="auto"/>
        <w:rPr>
          <w:rStyle w:val="price24"/>
          <w:rFonts w:cstheme="minorHAnsi"/>
          <w:b w:val="0"/>
          <w:color w:val="auto"/>
          <w:sz w:val="22"/>
          <w:szCs w:val="22"/>
        </w:rPr>
      </w:pPr>
      <w:r w:rsidRPr="005F68EC">
        <w:rPr>
          <w:rStyle w:val="price24"/>
          <w:rFonts w:cstheme="minorHAnsi"/>
          <w:b w:val="0"/>
          <w:color w:val="auto"/>
          <w:sz w:val="22"/>
          <w:szCs w:val="22"/>
        </w:rPr>
        <w:tab/>
        <w:t>•Alimentation par 1 pile lithium réf. 432 92 fournie</w:t>
      </w:r>
    </w:p>
    <w:p w:rsidR="00457ED8" w:rsidRPr="005F68EC" w:rsidRDefault="00457ED8" w:rsidP="00457ED8">
      <w:pPr>
        <w:spacing w:after="0" w:line="240" w:lineRule="auto"/>
        <w:rPr>
          <w:rStyle w:val="price24"/>
          <w:rFonts w:cstheme="minorHAnsi"/>
          <w:b w:val="0"/>
          <w:color w:val="auto"/>
          <w:sz w:val="22"/>
          <w:szCs w:val="22"/>
        </w:rPr>
      </w:pPr>
      <w:r w:rsidRPr="005F68EC">
        <w:rPr>
          <w:rStyle w:val="price24"/>
          <w:rFonts w:cstheme="minorHAnsi"/>
          <w:b w:val="0"/>
          <w:color w:val="auto"/>
          <w:sz w:val="22"/>
          <w:szCs w:val="22"/>
        </w:rPr>
        <w:tab/>
        <w:t>•IP 41 - IK 04</w:t>
      </w:r>
    </w:p>
    <w:p w:rsidR="00457ED8" w:rsidRPr="005F68EC" w:rsidRDefault="00457ED8" w:rsidP="00457ED8">
      <w:pPr>
        <w:spacing w:after="0" w:line="240" w:lineRule="auto"/>
        <w:rPr>
          <w:rStyle w:val="price24"/>
          <w:rFonts w:cstheme="minorHAnsi"/>
          <w:b w:val="0"/>
          <w:color w:val="auto"/>
          <w:sz w:val="22"/>
          <w:szCs w:val="22"/>
        </w:rPr>
      </w:pPr>
      <w:r w:rsidRPr="005F68EC">
        <w:rPr>
          <w:rStyle w:val="price24"/>
          <w:rFonts w:cstheme="minorHAnsi"/>
          <w:b w:val="0"/>
          <w:color w:val="auto"/>
          <w:sz w:val="22"/>
          <w:szCs w:val="22"/>
        </w:rPr>
        <w:tab/>
        <w:t>•Agréé NF et A2P - 2 boucliers</w:t>
      </w:r>
    </w:p>
    <w:p w:rsidR="00457ED8" w:rsidRPr="005F68EC" w:rsidRDefault="00457ED8" w:rsidP="00457ED8">
      <w:pPr>
        <w:spacing w:after="0" w:line="240" w:lineRule="auto"/>
        <w:rPr>
          <w:rStyle w:val="price24"/>
          <w:rFonts w:cstheme="minorHAnsi"/>
          <w:b w:val="0"/>
          <w:color w:val="auto"/>
          <w:sz w:val="22"/>
          <w:szCs w:val="22"/>
        </w:rPr>
      </w:pPr>
      <w:r w:rsidRPr="005F68EC">
        <w:rPr>
          <w:rStyle w:val="price24"/>
          <w:rFonts w:cstheme="minorHAnsi"/>
          <w:b w:val="0"/>
          <w:color w:val="auto"/>
          <w:sz w:val="22"/>
          <w:szCs w:val="22"/>
        </w:rPr>
        <w:tab/>
        <w:t>•Dim. : 98 x 57 x 60 mm</w:t>
      </w:r>
    </w:p>
    <w:p w:rsidR="00457ED8" w:rsidRDefault="00457ED8" w:rsidP="00457ED8">
      <w:pPr>
        <w:spacing w:after="0"/>
        <w:rPr>
          <w:rFonts w:ascii="Tahoma" w:hAnsi="Tahoma" w:cs="Tahoma"/>
        </w:rPr>
      </w:pPr>
    </w:p>
    <w:p w:rsidR="00A6532F" w:rsidRDefault="00A6532F" w:rsidP="00457ED8">
      <w:pPr>
        <w:spacing w:after="0"/>
        <w:rPr>
          <w:rFonts w:ascii="Tahoma" w:hAnsi="Tahoma" w:cs="Tahoma"/>
        </w:rPr>
      </w:pPr>
    </w:p>
    <w:p w:rsidR="00A6532F" w:rsidRDefault="00A6532F" w:rsidP="00457ED8">
      <w:pPr>
        <w:spacing w:after="0"/>
        <w:rPr>
          <w:rFonts w:ascii="Tahoma" w:hAnsi="Tahoma" w:cs="Tahoma"/>
        </w:rPr>
      </w:pPr>
    </w:p>
    <w:p w:rsidR="00A6532F" w:rsidRDefault="00A6532F" w:rsidP="00457ED8">
      <w:pPr>
        <w:spacing w:after="0"/>
        <w:rPr>
          <w:rFonts w:ascii="Tahoma" w:hAnsi="Tahoma" w:cs="Tahoma"/>
        </w:rPr>
      </w:pPr>
    </w:p>
    <w:p w:rsidR="00A6532F" w:rsidRDefault="00A6532F" w:rsidP="00457ED8">
      <w:pPr>
        <w:spacing w:after="0"/>
        <w:rPr>
          <w:rFonts w:ascii="Tahoma" w:hAnsi="Tahoma" w:cs="Tahoma"/>
        </w:rPr>
      </w:pPr>
    </w:p>
    <w:p w:rsidR="00A6532F" w:rsidRDefault="00A6532F" w:rsidP="00457ED8">
      <w:pPr>
        <w:spacing w:after="0"/>
        <w:rPr>
          <w:rFonts w:ascii="Tahoma" w:hAnsi="Tahoma" w:cs="Tahoma"/>
        </w:rPr>
      </w:pPr>
    </w:p>
    <w:p w:rsidR="00A6532F" w:rsidRDefault="00A6532F" w:rsidP="00457ED8">
      <w:pPr>
        <w:spacing w:after="0"/>
        <w:rPr>
          <w:rFonts w:ascii="Tahoma" w:hAnsi="Tahoma" w:cs="Tahoma"/>
        </w:rPr>
      </w:pPr>
    </w:p>
    <w:p w:rsidR="00A6532F" w:rsidRDefault="00A6532F" w:rsidP="00457ED8">
      <w:pPr>
        <w:spacing w:after="0"/>
        <w:rPr>
          <w:rFonts w:ascii="Tahoma" w:hAnsi="Tahoma" w:cs="Tahoma"/>
        </w:rPr>
      </w:pPr>
    </w:p>
    <w:p w:rsidR="00A6532F" w:rsidRDefault="00A6532F" w:rsidP="00457ED8">
      <w:pPr>
        <w:spacing w:after="0"/>
        <w:rPr>
          <w:rFonts w:ascii="Tahoma" w:hAnsi="Tahoma" w:cs="Tahoma"/>
        </w:rPr>
      </w:pPr>
    </w:p>
    <w:p w:rsidR="00A6532F" w:rsidRDefault="00A6532F" w:rsidP="00457ED8">
      <w:pPr>
        <w:spacing w:after="0"/>
        <w:rPr>
          <w:rFonts w:ascii="Tahoma" w:hAnsi="Tahoma" w:cs="Tahoma"/>
        </w:rPr>
      </w:pPr>
    </w:p>
    <w:p w:rsidR="00A6532F" w:rsidRDefault="00A6532F" w:rsidP="00457ED8">
      <w:pPr>
        <w:spacing w:after="0"/>
        <w:rPr>
          <w:rFonts w:ascii="Tahoma" w:hAnsi="Tahoma" w:cs="Tahoma"/>
        </w:rPr>
      </w:pPr>
    </w:p>
    <w:p w:rsidR="00A6532F" w:rsidRDefault="00A6532F" w:rsidP="00457ED8">
      <w:pPr>
        <w:spacing w:after="0"/>
        <w:rPr>
          <w:rFonts w:ascii="Tahoma" w:hAnsi="Tahoma" w:cs="Tahoma"/>
        </w:rPr>
      </w:pPr>
    </w:p>
    <w:p w:rsidR="00A6532F" w:rsidRDefault="00A6532F" w:rsidP="00457ED8">
      <w:pPr>
        <w:spacing w:after="0"/>
        <w:rPr>
          <w:rFonts w:ascii="Tahoma" w:hAnsi="Tahoma" w:cs="Tahoma"/>
        </w:rPr>
      </w:pPr>
    </w:p>
    <w:p w:rsidR="00A6532F" w:rsidRDefault="00A6532F" w:rsidP="00A6532F">
      <w:pPr>
        <w:jc w:val="center"/>
        <w:rPr>
          <w:rFonts w:ascii="Baskerville Old Face" w:hAnsi="Baskerville Old Face"/>
          <w:sz w:val="36"/>
          <w:szCs w:val="36"/>
        </w:rPr>
      </w:pPr>
      <w:r w:rsidRPr="00BF1BD1">
        <w:rPr>
          <w:rFonts w:ascii="Baskerville Old Face" w:hAnsi="Baskerville Old Face"/>
          <w:sz w:val="36"/>
          <w:szCs w:val="36"/>
        </w:rPr>
        <w:lastRenderedPageBreak/>
        <w:t xml:space="preserve">Recommandations de sécurité </w:t>
      </w:r>
      <w:r>
        <w:rPr>
          <w:rFonts w:ascii="Baskerville Old Face" w:hAnsi="Baskerville Old Face"/>
          <w:sz w:val="36"/>
          <w:szCs w:val="36"/>
        </w:rPr>
        <w:t>logique</w:t>
      </w:r>
      <w:r w:rsidRPr="00BF1BD1">
        <w:rPr>
          <w:rFonts w:ascii="Baskerville Old Face" w:hAnsi="Baskerville Old Face"/>
          <w:sz w:val="36"/>
          <w:szCs w:val="36"/>
        </w:rPr>
        <w:t xml:space="preserve"> et prévention incendie pour les salles serveurs, MDF, et </w:t>
      </w:r>
      <w:proofErr w:type="spellStart"/>
      <w:r w:rsidRPr="00BF1BD1">
        <w:rPr>
          <w:rFonts w:ascii="Baskerville Old Face" w:hAnsi="Baskerville Old Face"/>
          <w:sz w:val="36"/>
          <w:szCs w:val="36"/>
        </w:rPr>
        <w:t>IDFs</w:t>
      </w:r>
      <w:proofErr w:type="spellEnd"/>
    </w:p>
    <w:p w:rsidR="00A6532F" w:rsidRPr="006C019E" w:rsidRDefault="00A6532F" w:rsidP="00A6532F">
      <w:pPr>
        <w:spacing w:before="100" w:beforeAutospacing="1" w:after="0" w:line="240" w:lineRule="auto"/>
        <w:ind w:left="795"/>
        <w:jc w:val="both"/>
        <w:rPr>
          <w:rFonts w:eastAsia="Times New Roman" w:cstheme="minorHAnsi"/>
          <w:color w:val="000000"/>
          <w:lang w:eastAsia="fr-FR"/>
        </w:rPr>
      </w:pPr>
    </w:p>
    <w:p w:rsidR="00A6532F" w:rsidRPr="006C019E" w:rsidRDefault="00A6532F" w:rsidP="00A6532F">
      <w:pPr>
        <w:spacing w:before="100" w:beforeAutospacing="1" w:after="0" w:line="240" w:lineRule="auto"/>
        <w:ind w:left="795"/>
        <w:jc w:val="both"/>
        <w:rPr>
          <w:rFonts w:eastAsia="Times New Roman" w:cstheme="minorHAnsi"/>
          <w:color w:val="000000"/>
          <w:lang w:eastAsia="fr-FR"/>
        </w:rPr>
      </w:pPr>
      <w:r w:rsidRPr="006C019E">
        <w:rPr>
          <w:rFonts w:eastAsia="Times New Roman" w:cstheme="minorHAnsi"/>
          <w:b/>
          <w:bCs/>
          <w:color w:val="000000"/>
          <w:lang w:eastAsia="fr-FR"/>
        </w:rPr>
        <w:t>Nous nous appuierons sur les normes suivantes :</w:t>
      </w:r>
    </w:p>
    <w:p w:rsidR="00A6532F" w:rsidRPr="006C019E" w:rsidRDefault="00A6532F" w:rsidP="00A6532F">
      <w:pPr>
        <w:numPr>
          <w:ilvl w:val="0"/>
          <w:numId w:val="15"/>
        </w:numPr>
        <w:spacing w:before="100" w:beforeAutospacing="1" w:after="0" w:line="240" w:lineRule="auto"/>
        <w:ind w:left="795"/>
        <w:jc w:val="both"/>
        <w:rPr>
          <w:rFonts w:eastAsia="Times New Roman" w:cstheme="minorHAnsi"/>
          <w:color w:val="000000"/>
          <w:lang w:eastAsia="fr-FR"/>
        </w:rPr>
      </w:pPr>
      <w:hyperlink r:id="rId13" w:history="1">
        <w:r w:rsidRPr="004D2F9E">
          <w:rPr>
            <w:rFonts w:eastAsia="Times New Roman" w:cstheme="minorHAnsi"/>
            <w:u w:val="single"/>
            <w:lang w:eastAsia="fr-FR"/>
          </w:rPr>
          <w:t>ITIL</w:t>
        </w:r>
      </w:hyperlink>
      <w:r w:rsidRPr="004D2F9E">
        <w:rPr>
          <w:rFonts w:eastAsia="Times New Roman" w:cstheme="minorHAnsi"/>
          <w:lang w:eastAsia="fr-FR"/>
        </w:rPr>
        <w:t xml:space="preserve"> </w:t>
      </w:r>
      <w:r w:rsidRPr="006C019E">
        <w:rPr>
          <w:rFonts w:eastAsia="Times New Roman" w:cstheme="minorHAnsi"/>
          <w:color w:val="000000"/>
          <w:lang w:eastAsia="fr-FR"/>
        </w:rPr>
        <w:t xml:space="preserve">: dédié à la qualité de fourniture de services informatiques en externe, comme en interne, </w:t>
      </w:r>
      <w:r w:rsidRPr="006C019E">
        <w:rPr>
          <w:rFonts w:eastAsia="Times New Roman" w:cstheme="minorHAnsi"/>
          <w:color w:val="000000"/>
          <w:lang w:eastAsia="fr-FR"/>
        </w:rPr>
        <w:br/>
      </w:r>
      <w:r w:rsidRPr="006C019E">
        <w:rPr>
          <w:rFonts w:eastAsia="Times New Roman" w:cstheme="minorHAnsi"/>
          <w:b/>
          <w:bCs/>
          <w:color w:val="000000"/>
          <w:lang w:eastAsia="fr-FR"/>
        </w:rPr>
        <w:t>- les normes dédiées à la sécurité</w:t>
      </w:r>
      <w:r w:rsidRPr="006C019E">
        <w:rPr>
          <w:rFonts w:eastAsia="Times New Roman" w:cstheme="minorHAnsi"/>
          <w:color w:val="000000"/>
          <w:lang w:eastAsia="fr-FR"/>
        </w:rPr>
        <w:t>, qui définissent des grilles de critères à respecter :</w:t>
      </w:r>
    </w:p>
    <w:p w:rsidR="00A6532F" w:rsidRPr="006C019E" w:rsidRDefault="00A6532F" w:rsidP="00A6532F">
      <w:pPr>
        <w:numPr>
          <w:ilvl w:val="0"/>
          <w:numId w:val="16"/>
        </w:numPr>
        <w:spacing w:before="100" w:beforeAutospacing="1" w:after="0" w:line="240" w:lineRule="auto"/>
        <w:ind w:left="795"/>
        <w:rPr>
          <w:rFonts w:eastAsia="Times New Roman" w:cstheme="minorHAnsi"/>
          <w:color w:val="000000"/>
          <w:lang w:eastAsia="fr-FR"/>
        </w:rPr>
      </w:pPr>
      <w:hyperlink r:id="rId14" w:history="1">
        <w:r w:rsidRPr="004D2F9E">
          <w:rPr>
            <w:rFonts w:eastAsia="Times New Roman" w:cstheme="minorHAnsi"/>
            <w:u w:val="single"/>
            <w:lang w:eastAsia="fr-FR"/>
          </w:rPr>
          <w:t>BS 7799, ISO 17799</w:t>
        </w:r>
      </w:hyperlink>
      <w:r w:rsidRPr="006C019E">
        <w:rPr>
          <w:rFonts w:eastAsia="Times New Roman" w:cstheme="minorHAnsi"/>
          <w:color w:val="000000"/>
          <w:lang w:eastAsia="fr-FR"/>
        </w:rPr>
        <w:t xml:space="preserve"> : code de bonnes pratiques dédiées à la sécurité des systèmes d'information, </w:t>
      </w:r>
    </w:p>
    <w:p w:rsidR="00A6532F" w:rsidRPr="006C019E" w:rsidRDefault="00A6532F" w:rsidP="00A6532F">
      <w:pPr>
        <w:numPr>
          <w:ilvl w:val="0"/>
          <w:numId w:val="16"/>
        </w:numPr>
        <w:spacing w:before="100" w:beforeAutospacing="1" w:after="0" w:line="240" w:lineRule="auto"/>
        <w:ind w:left="795"/>
        <w:rPr>
          <w:rFonts w:eastAsia="Times New Roman" w:cstheme="minorHAnsi"/>
          <w:color w:val="000000"/>
          <w:lang w:eastAsia="fr-FR"/>
        </w:rPr>
      </w:pPr>
      <w:hyperlink r:id="rId15" w:history="1">
        <w:r w:rsidRPr="004D2F9E">
          <w:rPr>
            <w:rFonts w:eastAsia="Times New Roman" w:cstheme="minorHAnsi"/>
            <w:u w:val="single"/>
            <w:lang w:eastAsia="fr-FR"/>
          </w:rPr>
          <w:t>Critères Communs</w:t>
        </w:r>
      </w:hyperlink>
      <w:r w:rsidRPr="004D2F9E">
        <w:rPr>
          <w:rFonts w:eastAsia="Times New Roman" w:cstheme="minorHAnsi"/>
          <w:lang w:eastAsia="fr-FR"/>
        </w:rPr>
        <w:t>,</w:t>
      </w:r>
      <w:r w:rsidRPr="006C019E">
        <w:rPr>
          <w:rFonts w:eastAsia="Times New Roman" w:cstheme="minorHAnsi"/>
          <w:color w:val="000000"/>
          <w:lang w:eastAsia="fr-FR"/>
        </w:rPr>
        <w:t xml:space="preserve"> ISO 15408 : qui concernent la certification de systèmes directement impliqués dans la sécurité comme les éléments de réseau, </w:t>
      </w:r>
    </w:p>
    <w:p w:rsidR="00A6532F" w:rsidRPr="006C019E" w:rsidRDefault="00A6532F" w:rsidP="00A6532F">
      <w:pPr>
        <w:spacing w:before="100" w:beforeAutospacing="1" w:after="0" w:line="240" w:lineRule="auto"/>
        <w:jc w:val="both"/>
        <w:rPr>
          <w:rFonts w:eastAsia="Times New Roman" w:cstheme="minorHAnsi"/>
          <w:color w:val="000000"/>
          <w:lang w:eastAsia="fr-FR"/>
        </w:rPr>
      </w:pPr>
      <w:r w:rsidRPr="006C019E">
        <w:rPr>
          <w:rFonts w:eastAsia="Times New Roman" w:cstheme="minorHAnsi"/>
          <w:color w:val="000000"/>
          <w:lang w:eastAsia="fr-FR"/>
        </w:rPr>
        <w:t>Lorsqu’une entreprise a une activité basée sur un processus informatique, l’arrêt du réseau informatique engendre par conséquent un arrêt ou un ralentissement de la production. C’est pourquoi l’investissement informatique  (matériel, logiciel, savoir-faire) constitue une part importante des actifs de l'entreprise.</w:t>
      </w:r>
    </w:p>
    <w:p w:rsidR="00A6532F" w:rsidRPr="006C019E" w:rsidRDefault="00A6532F" w:rsidP="00A6532F">
      <w:pPr>
        <w:spacing w:before="150" w:after="0" w:line="240" w:lineRule="auto"/>
        <w:jc w:val="both"/>
        <w:rPr>
          <w:rFonts w:eastAsia="Times New Roman" w:cstheme="minorHAnsi"/>
          <w:color w:val="000000"/>
          <w:lang w:eastAsia="fr-FR"/>
        </w:rPr>
      </w:pPr>
      <w:r w:rsidRPr="006C019E">
        <w:rPr>
          <w:rFonts w:eastAsia="Times New Roman" w:cstheme="minorHAnsi"/>
          <w:color w:val="000000"/>
          <w:lang w:eastAsia="fr-FR"/>
        </w:rPr>
        <w:t>Le risque peut être apprécié à l'aide d'un certain nombre d'indicateurs théoriques :</w:t>
      </w:r>
    </w:p>
    <w:p w:rsidR="00A6532F" w:rsidRPr="006C019E" w:rsidRDefault="00A6532F" w:rsidP="00A6532F">
      <w:pPr>
        <w:numPr>
          <w:ilvl w:val="0"/>
          <w:numId w:val="14"/>
        </w:numPr>
        <w:spacing w:before="100" w:beforeAutospacing="1" w:after="0" w:line="240" w:lineRule="auto"/>
        <w:ind w:left="795"/>
        <w:jc w:val="both"/>
        <w:rPr>
          <w:rFonts w:eastAsia="Times New Roman" w:cstheme="minorHAnsi"/>
          <w:color w:val="000000"/>
          <w:lang w:eastAsia="fr-FR"/>
        </w:rPr>
      </w:pPr>
      <w:r w:rsidRPr="006C019E">
        <w:rPr>
          <w:rFonts w:eastAsia="Times New Roman" w:cstheme="minorHAnsi"/>
          <w:color w:val="000000"/>
          <w:lang w:eastAsia="fr-FR"/>
        </w:rPr>
        <w:t xml:space="preserve">performance : la performance de l'entreprise est menacée, </w:t>
      </w:r>
    </w:p>
    <w:p w:rsidR="00A6532F" w:rsidRPr="006C019E" w:rsidRDefault="00A6532F" w:rsidP="00A6532F">
      <w:pPr>
        <w:numPr>
          <w:ilvl w:val="0"/>
          <w:numId w:val="14"/>
        </w:numPr>
        <w:spacing w:before="100" w:beforeAutospacing="1" w:after="0" w:line="240" w:lineRule="auto"/>
        <w:ind w:left="795"/>
        <w:jc w:val="both"/>
        <w:rPr>
          <w:rFonts w:eastAsia="Times New Roman" w:cstheme="minorHAnsi"/>
          <w:color w:val="000000"/>
          <w:lang w:eastAsia="fr-FR"/>
        </w:rPr>
      </w:pPr>
      <w:r w:rsidRPr="006C019E">
        <w:rPr>
          <w:rFonts w:eastAsia="Times New Roman" w:cstheme="minorHAnsi"/>
          <w:color w:val="000000"/>
          <w:lang w:eastAsia="fr-FR"/>
        </w:rPr>
        <w:t xml:space="preserve">progression, évolutivité : l'entreprise ne sera pas en mesure de répondre à de nouveaux enjeux, </w:t>
      </w:r>
    </w:p>
    <w:p w:rsidR="00A6532F" w:rsidRPr="006C019E" w:rsidRDefault="00A6532F" w:rsidP="00A6532F">
      <w:pPr>
        <w:numPr>
          <w:ilvl w:val="0"/>
          <w:numId w:val="14"/>
        </w:numPr>
        <w:spacing w:before="100" w:beforeAutospacing="1" w:after="0" w:line="240" w:lineRule="auto"/>
        <w:ind w:left="795"/>
        <w:jc w:val="both"/>
        <w:rPr>
          <w:rFonts w:eastAsia="Times New Roman" w:cstheme="minorHAnsi"/>
          <w:color w:val="000000"/>
          <w:lang w:eastAsia="fr-FR"/>
        </w:rPr>
      </w:pPr>
      <w:r w:rsidRPr="006C019E">
        <w:rPr>
          <w:rFonts w:eastAsia="Times New Roman" w:cstheme="minorHAnsi"/>
          <w:color w:val="000000"/>
          <w:lang w:eastAsia="fr-FR"/>
        </w:rPr>
        <w:t xml:space="preserve">disponibilité : un élément de richesse de l'entreprise disparaît ou n'est plus accessible, </w:t>
      </w:r>
    </w:p>
    <w:p w:rsidR="00A6532F" w:rsidRPr="006C019E" w:rsidRDefault="00A6532F" w:rsidP="00A6532F">
      <w:pPr>
        <w:numPr>
          <w:ilvl w:val="0"/>
          <w:numId w:val="14"/>
        </w:numPr>
        <w:spacing w:before="100" w:beforeAutospacing="1" w:after="0" w:line="240" w:lineRule="auto"/>
        <w:ind w:left="795"/>
        <w:jc w:val="both"/>
        <w:rPr>
          <w:rFonts w:eastAsia="Times New Roman" w:cstheme="minorHAnsi"/>
          <w:color w:val="000000"/>
          <w:lang w:eastAsia="fr-FR"/>
        </w:rPr>
      </w:pPr>
      <w:r w:rsidRPr="006C019E">
        <w:rPr>
          <w:rFonts w:eastAsia="Times New Roman" w:cstheme="minorHAnsi"/>
          <w:color w:val="000000"/>
          <w:lang w:eastAsia="fr-FR"/>
        </w:rPr>
        <w:t xml:space="preserve">conformité : l'entreprise n'est plus en mesure de prouver sa conformité à des règles légales ou éthiques. </w:t>
      </w:r>
    </w:p>
    <w:p w:rsidR="00A6532F" w:rsidRPr="006C019E" w:rsidRDefault="00A6532F" w:rsidP="00A6532F">
      <w:pPr>
        <w:spacing w:before="300" w:after="0" w:line="240" w:lineRule="auto"/>
        <w:jc w:val="both"/>
        <w:outlineLvl w:val="3"/>
        <w:rPr>
          <w:rFonts w:eastAsia="Times New Roman" w:cstheme="minorHAnsi"/>
          <w:b/>
          <w:bCs/>
          <w:color w:val="000000"/>
          <w:lang w:eastAsia="fr-FR"/>
        </w:rPr>
      </w:pPr>
      <w:r w:rsidRPr="006C019E">
        <w:rPr>
          <w:rFonts w:eastAsia="Times New Roman" w:cstheme="minorHAnsi"/>
          <w:b/>
          <w:bCs/>
          <w:color w:val="000000"/>
          <w:lang w:eastAsia="fr-FR"/>
        </w:rPr>
        <w:t>Le facteur humain</w:t>
      </w:r>
    </w:p>
    <w:p w:rsidR="00A6532F" w:rsidRPr="006C019E" w:rsidRDefault="00A6532F" w:rsidP="00A6532F">
      <w:pPr>
        <w:spacing w:before="150" w:after="0" w:line="240" w:lineRule="auto"/>
        <w:jc w:val="both"/>
        <w:rPr>
          <w:rFonts w:eastAsia="Times New Roman" w:cstheme="minorHAnsi"/>
          <w:color w:val="000000"/>
          <w:lang w:eastAsia="fr-FR"/>
        </w:rPr>
      </w:pPr>
      <w:r w:rsidRPr="006C019E">
        <w:rPr>
          <w:rFonts w:eastAsia="Times New Roman" w:cstheme="minorHAnsi"/>
          <w:color w:val="000000"/>
          <w:lang w:eastAsia="fr-FR"/>
        </w:rPr>
        <w:t>La majorité des incidents trouvent une part de leur origine au sein des membres de l'entreprise :</w:t>
      </w:r>
    </w:p>
    <w:p w:rsidR="00A6532F" w:rsidRPr="006C019E" w:rsidRDefault="00A6532F" w:rsidP="00A6532F">
      <w:pPr>
        <w:numPr>
          <w:ilvl w:val="0"/>
          <w:numId w:val="17"/>
        </w:numPr>
        <w:spacing w:before="100" w:beforeAutospacing="1" w:after="0" w:line="240" w:lineRule="auto"/>
        <w:ind w:left="795"/>
        <w:jc w:val="both"/>
        <w:rPr>
          <w:rFonts w:eastAsia="Times New Roman" w:cstheme="minorHAnsi"/>
          <w:color w:val="000000"/>
          <w:lang w:eastAsia="fr-FR"/>
        </w:rPr>
      </w:pPr>
      <w:r w:rsidRPr="006C019E">
        <w:rPr>
          <w:rFonts w:eastAsia="Times New Roman" w:cstheme="minorHAnsi"/>
          <w:color w:val="000000"/>
          <w:lang w:eastAsia="fr-FR"/>
        </w:rPr>
        <w:t xml:space="preserve">soit une erreur humaine (par ex. cliquer sur un message curieux), </w:t>
      </w:r>
    </w:p>
    <w:p w:rsidR="00A6532F" w:rsidRPr="006C019E" w:rsidRDefault="00A6532F" w:rsidP="00A6532F">
      <w:pPr>
        <w:numPr>
          <w:ilvl w:val="0"/>
          <w:numId w:val="17"/>
        </w:numPr>
        <w:spacing w:before="100" w:beforeAutospacing="1" w:after="0" w:line="240" w:lineRule="auto"/>
        <w:ind w:left="795"/>
        <w:jc w:val="both"/>
        <w:rPr>
          <w:rFonts w:eastAsia="Times New Roman" w:cstheme="minorHAnsi"/>
          <w:color w:val="000000"/>
          <w:lang w:eastAsia="fr-FR"/>
        </w:rPr>
      </w:pPr>
      <w:r w:rsidRPr="006C019E">
        <w:rPr>
          <w:rFonts w:eastAsia="Times New Roman" w:cstheme="minorHAnsi"/>
          <w:color w:val="000000"/>
          <w:lang w:eastAsia="fr-FR"/>
        </w:rPr>
        <w:t xml:space="preserve">soit une insuffisance dans la décision (analyse non exhaustive des risques, procédures périmées, formation ou information du personnel négligée...) , </w:t>
      </w:r>
    </w:p>
    <w:p w:rsidR="00A6532F" w:rsidRPr="006C019E" w:rsidRDefault="00A6532F" w:rsidP="00A6532F">
      <w:pPr>
        <w:numPr>
          <w:ilvl w:val="0"/>
          <w:numId w:val="17"/>
        </w:numPr>
        <w:spacing w:before="100" w:beforeAutospacing="1" w:after="0" w:line="240" w:lineRule="auto"/>
        <w:ind w:left="795"/>
        <w:jc w:val="both"/>
        <w:rPr>
          <w:rFonts w:eastAsia="Times New Roman" w:cstheme="minorHAnsi"/>
          <w:color w:val="000000"/>
          <w:lang w:eastAsia="fr-FR"/>
        </w:rPr>
      </w:pPr>
      <w:r w:rsidRPr="006C019E">
        <w:rPr>
          <w:rFonts w:eastAsia="Times New Roman" w:cstheme="minorHAnsi"/>
          <w:color w:val="000000"/>
          <w:lang w:eastAsia="fr-FR"/>
        </w:rPr>
        <w:t xml:space="preserve">soit une malveillance d'un membre du personnel (par ex. salarié mécontent) </w:t>
      </w:r>
    </w:p>
    <w:p w:rsidR="00A6532F" w:rsidRPr="006C019E" w:rsidRDefault="00A6532F" w:rsidP="00A6532F">
      <w:pPr>
        <w:spacing w:before="150" w:after="0" w:line="240" w:lineRule="auto"/>
        <w:rPr>
          <w:rFonts w:eastAsia="Times New Roman" w:cstheme="minorHAnsi"/>
          <w:color w:val="000000"/>
          <w:lang w:eastAsia="fr-FR"/>
        </w:rPr>
      </w:pPr>
      <w:r w:rsidRPr="006C019E">
        <w:rPr>
          <w:rFonts w:eastAsia="Times New Roman" w:cstheme="minorHAnsi"/>
          <w:color w:val="000000"/>
          <w:lang w:eastAsia="fr-FR"/>
        </w:rPr>
        <w:t xml:space="preserve">Souvent les accidents se produisent à la faveur de la combinaison de plusieurs incidents. Par exemple, lorsque l'erreur humaine (cliquer sur un message curieux) se cumule avec une situation dangereuse (par exemple l'arrivée d'un message contenant un virus), parfois avec la combinaison d'autres risques (par exemple un poste individuel non mis à jour). </w:t>
      </w:r>
      <w:r w:rsidRPr="006C019E">
        <w:rPr>
          <w:rFonts w:cstheme="minorHAnsi"/>
          <w:color w:val="000000"/>
        </w:rPr>
        <w:t xml:space="preserve">On doit </w:t>
      </w:r>
      <w:r>
        <w:rPr>
          <w:rFonts w:eastAsia="Times New Roman" w:cstheme="minorHAnsi"/>
          <w:color w:val="000000"/>
          <w:lang w:eastAsia="fr-FR"/>
        </w:rPr>
        <w:t xml:space="preserve">intégrées dans la réflexion de </w:t>
      </w:r>
      <w:r w:rsidRPr="006C019E">
        <w:rPr>
          <w:rFonts w:eastAsia="Times New Roman" w:cstheme="minorHAnsi"/>
          <w:color w:val="000000"/>
          <w:lang w:eastAsia="fr-FR"/>
        </w:rPr>
        <w:t xml:space="preserve">sécurité. </w:t>
      </w:r>
      <w:r w:rsidRPr="006C019E">
        <w:rPr>
          <w:rFonts w:eastAsia="Times New Roman" w:cstheme="minorHAnsi"/>
          <w:color w:val="000000"/>
          <w:lang w:eastAsia="fr-FR"/>
        </w:rPr>
        <w:br/>
        <w:t>Les actions à mener sont donc, au minimum :</w:t>
      </w:r>
    </w:p>
    <w:p w:rsidR="00A6532F" w:rsidRPr="00821C02" w:rsidRDefault="00A6532F" w:rsidP="00A6532F">
      <w:pPr>
        <w:numPr>
          <w:ilvl w:val="0"/>
          <w:numId w:val="18"/>
        </w:numPr>
        <w:spacing w:before="100" w:beforeAutospacing="1" w:after="0" w:line="240" w:lineRule="auto"/>
        <w:ind w:left="795"/>
        <w:jc w:val="both"/>
        <w:rPr>
          <w:rFonts w:eastAsia="Times New Roman" w:cstheme="minorHAnsi"/>
          <w:color w:val="000000"/>
          <w:lang w:eastAsia="fr-FR"/>
        </w:rPr>
      </w:pPr>
      <w:r w:rsidRPr="00821C02">
        <w:rPr>
          <w:rFonts w:eastAsia="Times New Roman" w:cstheme="minorHAnsi"/>
          <w:color w:val="000000"/>
          <w:lang w:eastAsia="fr-FR"/>
        </w:rPr>
        <w:t xml:space="preserve">faire prendre conscience à tous les acteurs concernés des dangers encourus et de leur responsabilité en cas d'incident, </w:t>
      </w:r>
    </w:p>
    <w:p w:rsidR="00A6532F" w:rsidRPr="00821C02" w:rsidRDefault="00A6532F" w:rsidP="00A6532F">
      <w:pPr>
        <w:numPr>
          <w:ilvl w:val="0"/>
          <w:numId w:val="18"/>
        </w:numPr>
        <w:spacing w:before="100" w:beforeAutospacing="1" w:after="0" w:line="240" w:lineRule="auto"/>
        <w:ind w:left="795"/>
        <w:jc w:val="both"/>
        <w:rPr>
          <w:rFonts w:eastAsia="Times New Roman" w:cstheme="minorHAnsi"/>
          <w:color w:val="000000"/>
          <w:lang w:eastAsia="fr-FR"/>
        </w:rPr>
      </w:pPr>
      <w:r w:rsidRPr="00821C02">
        <w:rPr>
          <w:rFonts w:eastAsia="Times New Roman" w:cstheme="minorHAnsi"/>
          <w:color w:val="000000"/>
          <w:lang w:eastAsia="fr-FR"/>
        </w:rPr>
        <w:t xml:space="preserve">dresser la liste des appareillages en télémaintenance et définir le niveau de protection existant, </w:t>
      </w:r>
    </w:p>
    <w:p w:rsidR="00A6532F" w:rsidRPr="006C019E" w:rsidRDefault="00A6532F" w:rsidP="00A6532F">
      <w:pPr>
        <w:pStyle w:val="Paragraphedeliste"/>
        <w:numPr>
          <w:ilvl w:val="0"/>
          <w:numId w:val="18"/>
        </w:numPr>
        <w:spacing w:before="150" w:after="0" w:line="240" w:lineRule="auto"/>
        <w:jc w:val="both"/>
        <w:rPr>
          <w:rFonts w:eastAsia="Times New Roman" w:cstheme="minorHAnsi"/>
          <w:color w:val="000000"/>
          <w:lang w:eastAsia="fr-FR"/>
        </w:rPr>
      </w:pPr>
      <w:r w:rsidRPr="006C019E">
        <w:rPr>
          <w:rFonts w:eastAsia="Times New Roman" w:cstheme="minorHAnsi"/>
          <w:color w:val="000000"/>
          <w:lang w:eastAsia="fr-FR"/>
        </w:rPr>
        <w:t>rendre obligatoire la centralisation et le recensement des liaisons vers l'extérieur. Etablir une procédure d'autorisation après enquête de sécurité</w:t>
      </w:r>
      <w:r>
        <w:rPr>
          <w:rFonts w:eastAsia="Times New Roman" w:cstheme="minorHAnsi"/>
          <w:color w:val="000000"/>
          <w:lang w:eastAsia="fr-FR"/>
        </w:rPr>
        <w:t>.</w:t>
      </w:r>
      <w:r w:rsidRPr="006C019E">
        <w:rPr>
          <w:rFonts w:eastAsia="Times New Roman" w:cstheme="minorHAnsi"/>
          <w:color w:val="000000"/>
          <w:lang w:eastAsia="fr-FR"/>
        </w:rPr>
        <w:br/>
      </w:r>
    </w:p>
    <w:p w:rsidR="00A6532F" w:rsidRPr="006C019E" w:rsidRDefault="00A6532F" w:rsidP="00A6532F">
      <w:pPr>
        <w:spacing w:before="300" w:after="0" w:line="240" w:lineRule="auto"/>
        <w:jc w:val="both"/>
        <w:outlineLvl w:val="3"/>
        <w:rPr>
          <w:rFonts w:eastAsia="Times New Roman" w:cstheme="minorHAnsi"/>
          <w:b/>
          <w:bCs/>
          <w:color w:val="000000"/>
          <w:lang w:eastAsia="fr-FR"/>
        </w:rPr>
      </w:pPr>
      <w:r w:rsidRPr="006C019E">
        <w:rPr>
          <w:rFonts w:eastAsia="Times New Roman" w:cstheme="minorHAnsi"/>
          <w:b/>
          <w:bCs/>
          <w:color w:val="000000"/>
          <w:lang w:eastAsia="fr-FR"/>
        </w:rPr>
        <w:lastRenderedPageBreak/>
        <w:t>Attaques sur les postes individuels</w:t>
      </w:r>
    </w:p>
    <w:p w:rsidR="00A6532F" w:rsidRPr="006C019E" w:rsidRDefault="00A6532F" w:rsidP="00A6532F">
      <w:pPr>
        <w:spacing w:before="150" w:after="0" w:line="240" w:lineRule="auto"/>
        <w:rPr>
          <w:rFonts w:eastAsia="Times New Roman" w:cstheme="minorHAnsi"/>
          <w:color w:val="000000"/>
          <w:lang w:eastAsia="fr-FR"/>
        </w:rPr>
      </w:pPr>
      <w:r w:rsidRPr="006C019E">
        <w:rPr>
          <w:rFonts w:eastAsia="Times New Roman" w:cstheme="minorHAnsi"/>
          <w:color w:val="000000"/>
          <w:lang w:eastAsia="fr-FR"/>
        </w:rPr>
        <w:t xml:space="preserve">La menace la plus fréquente correspond aux actions extérieures volontaires (délictueuses ou non) sur des postes de travail individuels. </w:t>
      </w:r>
      <w:r w:rsidRPr="006C019E">
        <w:rPr>
          <w:rFonts w:eastAsia="Times New Roman" w:cstheme="minorHAnsi"/>
          <w:color w:val="000000"/>
          <w:lang w:eastAsia="fr-FR"/>
        </w:rPr>
        <w:br/>
        <w:t xml:space="preserve">Les conséquences sont généralement faibles et peuvent même passer inaperçues, mais le nombre particulièrement élevé d'attaques de toute sorte rend cette menace particulièrement importante. </w:t>
      </w:r>
      <w:r w:rsidRPr="006C019E">
        <w:rPr>
          <w:rFonts w:eastAsia="Times New Roman" w:cstheme="minorHAnsi"/>
          <w:color w:val="000000"/>
          <w:lang w:eastAsia="fr-FR"/>
        </w:rPr>
        <w:br/>
        <w:t xml:space="preserve">L'attaque d'un poste individuel peut précéder l'attaque globale d'une entreprise. </w:t>
      </w:r>
    </w:p>
    <w:p w:rsidR="00A6532F" w:rsidRPr="006C019E" w:rsidRDefault="00A6532F" w:rsidP="00A6532F">
      <w:pPr>
        <w:spacing w:before="150" w:after="0" w:line="240" w:lineRule="auto"/>
        <w:rPr>
          <w:rFonts w:eastAsia="Times New Roman" w:cstheme="minorHAnsi"/>
          <w:color w:val="000000"/>
          <w:lang w:eastAsia="fr-FR"/>
        </w:rPr>
      </w:pPr>
    </w:p>
    <w:p w:rsidR="00A6532F" w:rsidRPr="006C019E" w:rsidRDefault="00A6532F" w:rsidP="00A6532F">
      <w:pPr>
        <w:spacing w:before="150" w:after="0" w:line="240" w:lineRule="auto"/>
        <w:jc w:val="both"/>
        <w:rPr>
          <w:rFonts w:eastAsia="Times New Roman" w:cstheme="minorHAnsi"/>
          <w:color w:val="000000"/>
          <w:lang w:eastAsia="fr-FR"/>
        </w:rPr>
      </w:pPr>
      <w:r w:rsidRPr="006C019E">
        <w:rPr>
          <w:rFonts w:cstheme="minorHAnsi"/>
          <w:noProof/>
          <w:lang w:eastAsia="fr-FR"/>
        </w:rPr>
        <w:drawing>
          <wp:inline distT="0" distB="0" distL="0" distR="0">
            <wp:extent cx="4762500" cy="2385238"/>
            <wp:effectExtent l="19050" t="0" r="0" b="0"/>
            <wp:docPr id="2" name="Image 0" descr="Secu_Atta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u_Attaq.jpg"/>
                    <pic:cNvPicPr/>
                  </pic:nvPicPr>
                  <pic:blipFill>
                    <a:blip r:embed="rId16" cstate="print"/>
                    <a:stretch>
                      <a:fillRect/>
                    </a:stretch>
                  </pic:blipFill>
                  <pic:spPr>
                    <a:xfrm>
                      <a:off x="0" y="0"/>
                      <a:ext cx="4779719" cy="2393862"/>
                    </a:xfrm>
                    <a:prstGeom prst="rect">
                      <a:avLst/>
                    </a:prstGeom>
                  </pic:spPr>
                </pic:pic>
              </a:graphicData>
            </a:graphic>
          </wp:inline>
        </w:drawing>
      </w:r>
    </w:p>
    <w:p w:rsidR="00A6532F" w:rsidRDefault="00A6532F" w:rsidP="00A6532F">
      <w:pPr>
        <w:spacing w:before="100" w:beforeAutospacing="1" w:after="0" w:line="240" w:lineRule="auto"/>
        <w:ind w:left="435"/>
        <w:jc w:val="both"/>
        <w:rPr>
          <w:rFonts w:cstheme="minorHAnsi"/>
          <w:bCs/>
          <w:color w:val="000000"/>
          <w:kern w:val="36"/>
        </w:rPr>
      </w:pPr>
    </w:p>
    <w:p w:rsidR="00A6532F" w:rsidRPr="006C019E" w:rsidRDefault="00A6532F" w:rsidP="00A6532F">
      <w:pPr>
        <w:spacing w:before="100" w:beforeAutospacing="1" w:after="0" w:line="240" w:lineRule="auto"/>
        <w:jc w:val="both"/>
        <w:rPr>
          <w:rFonts w:eastAsia="Times New Roman" w:cstheme="minorHAnsi"/>
          <w:color w:val="000000"/>
          <w:lang w:eastAsia="fr-FR"/>
        </w:rPr>
      </w:pPr>
      <w:r w:rsidRPr="006C019E">
        <w:rPr>
          <w:rFonts w:cstheme="minorHAnsi"/>
          <w:bCs/>
          <w:color w:val="000000"/>
          <w:kern w:val="36"/>
        </w:rPr>
        <w:t>Je préconise, faire un Audit tout les deux mois des faiblesses réseaux soit par les techniciens internes soit par une société externe spécialisée</w:t>
      </w:r>
      <w:r w:rsidRPr="006C019E">
        <w:rPr>
          <w:rFonts w:cstheme="minorHAnsi"/>
          <w:color w:val="000000"/>
        </w:rPr>
        <w:t xml:space="preserve">, </w:t>
      </w:r>
      <w:r w:rsidRPr="006C019E">
        <w:rPr>
          <w:rFonts w:cstheme="minorHAnsi"/>
          <w:bCs/>
          <w:color w:val="000000"/>
          <w:kern w:val="36"/>
        </w:rPr>
        <w:t xml:space="preserve"> une mise à jour hebdomadaire grasse à un serveur à l’aide de WSUS pour les mises à jour Windows. Il faut un antivirus avec </w:t>
      </w:r>
      <w:proofErr w:type="spellStart"/>
      <w:r w:rsidRPr="006C019E">
        <w:rPr>
          <w:rFonts w:cstheme="minorHAnsi"/>
          <w:bCs/>
          <w:color w:val="000000"/>
          <w:kern w:val="36"/>
        </w:rPr>
        <w:t>license</w:t>
      </w:r>
      <w:proofErr w:type="spellEnd"/>
      <w:r w:rsidRPr="006C019E">
        <w:rPr>
          <w:rFonts w:cstheme="minorHAnsi"/>
          <w:bCs/>
          <w:color w:val="000000"/>
          <w:kern w:val="36"/>
        </w:rPr>
        <w:t xml:space="preserve"> payante telle </w:t>
      </w:r>
      <w:proofErr w:type="spellStart"/>
      <w:r w:rsidRPr="006C019E">
        <w:rPr>
          <w:rFonts w:cstheme="minorHAnsi"/>
          <w:bCs/>
          <w:color w:val="000000"/>
          <w:kern w:val="36"/>
        </w:rPr>
        <w:t>Kaspersky</w:t>
      </w:r>
      <w:proofErr w:type="spellEnd"/>
      <w:r w:rsidRPr="006C019E">
        <w:rPr>
          <w:rFonts w:cstheme="minorHAnsi"/>
          <w:bCs/>
          <w:color w:val="000000"/>
          <w:kern w:val="36"/>
        </w:rPr>
        <w:t xml:space="preserve">, </w:t>
      </w:r>
      <w:proofErr w:type="spellStart"/>
      <w:r w:rsidRPr="006C019E">
        <w:rPr>
          <w:rFonts w:cstheme="minorHAnsi"/>
          <w:bCs/>
          <w:color w:val="000000"/>
          <w:kern w:val="36"/>
        </w:rPr>
        <w:t>Bitdefender</w:t>
      </w:r>
      <w:proofErr w:type="spellEnd"/>
      <w:r w:rsidRPr="006C019E">
        <w:rPr>
          <w:rFonts w:cstheme="minorHAnsi"/>
          <w:bCs/>
          <w:color w:val="000000"/>
          <w:kern w:val="36"/>
        </w:rPr>
        <w:t xml:space="preserve"> et tant d’autres, car il se met à jour tout les jours, et laisse moins passer les </w:t>
      </w:r>
      <w:proofErr w:type="spellStart"/>
      <w:r w:rsidRPr="006C019E">
        <w:rPr>
          <w:rFonts w:cstheme="minorHAnsi"/>
          <w:bCs/>
          <w:color w:val="000000"/>
          <w:kern w:val="36"/>
        </w:rPr>
        <w:t>SPAMs</w:t>
      </w:r>
      <w:proofErr w:type="spellEnd"/>
      <w:r w:rsidRPr="006C019E">
        <w:rPr>
          <w:rFonts w:cstheme="minorHAnsi"/>
          <w:bCs/>
          <w:color w:val="000000"/>
          <w:kern w:val="36"/>
        </w:rPr>
        <w:t xml:space="preserve">, les </w:t>
      </w:r>
      <w:proofErr w:type="spellStart"/>
      <w:r w:rsidRPr="006C019E">
        <w:rPr>
          <w:rFonts w:cstheme="minorHAnsi"/>
          <w:bCs/>
          <w:color w:val="000000"/>
          <w:kern w:val="36"/>
        </w:rPr>
        <w:t>Pop-Ups</w:t>
      </w:r>
      <w:proofErr w:type="spellEnd"/>
      <w:r w:rsidRPr="006C019E">
        <w:rPr>
          <w:rFonts w:cstheme="minorHAnsi"/>
          <w:bCs/>
          <w:color w:val="000000"/>
          <w:kern w:val="36"/>
        </w:rPr>
        <w:t xml:space="preserve">, les </w:t>
      </w:r>
      <w:proofErr w:type="spellStart"/>
      <w:r w:rsidRPr="006C019E">
        <w:rPr>
          <w:rFonts w:cstheme="minorHAnsi"/>
          <w:bCs/>
          <w:color w:val="000000"/>
          <w:kern w:val="36"/>
        </w:rPr>
        <w:t>Phishings</w:t>
      </w:r>
      <w:proofErr w:type="spellEnd"/>
      <w:r w:rsidRPr="006C019E">
        <w:rPr>
          <w:rFonts w:cstheme="minorHAnsi"/>
          <w:bCs/>
          <w:color w:val="000000"/>
          <w:kern w:val="36"/>
        </w:rPr>
        <w:t xml:space="preserve">... sur chaque poste informatique. Il faut faire des sauvegardes journalières, voir hebdomadaire des données professionnels des serveurs. </w:t>
      </w:r>
      <w:r w:rsidRPr="006C019E">
        <w:rPr>
          <w:rFonts w:cstheme="minorHAnsi"/>
        </w:rPr>
        <w:t xml:space="preserve">Les comptes de chacun des employés devront obligatoirement n’avoir que des droits utilisateurs, et ne pourront ni ne devront pouvoir installer un logiciel sur leur ordinateurs. </w:t>
      </w:r>
      <w:r w:rsidRPr="006C019E">
        <w:rPr>
          <w:rFonts w:cstheme="minorHAnsi"/>
          <w:color w:val="000000"/>
        </w:rPr>
        <w:t xml:space="preserve">Sensibiliser le personnel (ne pas accéder aux sites « louches », ne pas ouvrir les pièces jointes inconnues, renoncer aux plaisanteries par e-mail…). </w:t>
      </w:r>
      <w:r w:rsidRPr="006C019E">
        <w:rPr>
          <w:rFonts w:eastAsia="Times New Roman" w:cstheme="minorHAnsi"/>
          <w:color w:val="000000"/>
          <w:lang w:eastAsia="fr-FR"/>
        </w:rPr>
        <w:t>Supprimer les comptes utilisateurs non utilisés (notamment à la suite de chaque départ).</w:t>
      </w:r>
      <w:r w:rsidRPr="006C019E">
        <w:rPr>
          <w:rFonts w:cstheme="minorHAnsi"/>
          <w:color w:val="000000"/>
        </w:rPr>
        <w:t xml:space="preserve"> Créer une DMZ avec un firewall en entré suivi d’un Switch sur lequel trois serveurs (Web, mails, FTP), et ensuite la DMZ se termine par un firewall, ainsi  cela va permettre d’isoler fortement les serveurs internet de l’informatique interne.</w:t>
      </w:r>
      <w:r w:rsidRPr="006C019E">
        <w:rPr>
          <w:rFonts w:eastAsia="Times New Roman" w:cstheme="minorHAnsi"/>
          <w:color w:val="000000"/>
          <w:lang w:eastAsia="fr-FR"/>
        </w:rPr>
        <w:t xml:space="preserve"> Supprimer les partages de fichiers non nécessaires. Instituer un système de mots de passe. Bien isoler les serveurs Internet.</w:t>
      </w:r>
      <w:r>
        <w:rPr>
          <w:rFonts w:eastAsia="Times New Roman" w:cstheme="minorHAnsi"/>
          <w:color w:val="000000"/>
          <w:lang w:eastAsia="fr-FR"/>
        </w:rPr>
        <w:t xml:space="preserve"> </w:t>
      </w:r>
      <w:r w:rsidRPr="006C019E">
        <w:rPr>
          <w:rFonts w:cstheme="minorHAnsi"/>
          <w:bCs/>
          <w:color w:val="000000"/>
        </w:rPr>
        <w:t xml:space="preserve">Nous utiliserons Microsoft </w:t>
      </w:r>
      <w:proofErr w:type="spellStart"/>
      <w:r w:rsidRPr="006C019E">
        <w:rPr>
          <w:rFonts w:cstheme="minorHAnsi"/>
          <w:bCs/>
          <w:color w:val="000000"/>
        </w:rPr>
        <w:t>Kerberos</w:t>
      </w:r>
      <w:proofErr w:type="spellEnd"/>
      <w:r w:rsidRPr="006C019E">
        <w:rPr>
          <w:rFonts w:cstheme="minorHAnsi"/>
          <w:bCs/>
          <w:color w:val="000000"/>
        </w:rPr>
        <w:t xml:space="preserve"> et Active Directory.</w:t>
      </w:r>
    </w:p>
    <w:p w:rsidR="00A6532F" w:rsidRPr="00821C02" w:rsidRDefault="00A6532F" w:rsidP="00A6532F">
      <w:pPr>
        <w:spacing w:before="150" w:after="0" w:line="240" w:lineRule="auto"/>
        <w:jc w:val="both"/>
        <w:rPr>
          <w:rFonts w:eastAsia="Times New Roman" w:cstheme="minorHAnsi"/>
          <w:color w:val="000000"/>
          <w:lang w:eastAsia="fr-FR"/>
        </w:rPr>
      </w:pPr>
      <w:r w:rsidRPr="006C019E">
        <w:rPr>
          <w:rFonts w:cstheme="minorHAnsi"/>
          <w:color w:val="000000"/>
        </w:rPr>
        <w:t>La télémaintenance est un facteur important de sécurité en permettant la surveillance, la maintenance et le dépannage rapides des divers appareillages désormais indispensables à la vie de l'entreprise.</w:t>
      </w:r>
    </w:p>
    <w:p w:rsidR="00A6532F" w:rsidRDefault="00A6532F" w:rsidP="00A6532F">
      <w:pPr>
        <w:spacing w:before="100" w:beforeAutospacing="1" w:after="0" w:line="240" w:lineRule="auto"/>
        <w:jc w:val="both"/>
        <w:rPr>
          <w:rFonts w:eastAsia="Times New Roman" w:cstheme="minorHAnsi"/>
          <w:color w:val="000000"/>
          <w:lang w:eastAsia="fr-FR"/>
        </w:rPr>
      </w:pPr>
      <w:r w:rsidRPr="006C019E">
        <w:rPr>
          <w:rFonts w:eastAsia="Times New Roman" w:cstheme="minorHAnsi"/>
          <w:color w:val="000000"/>
          <w:lang w:eastAsia="fr-FR"/>
        </w:rPr>
        <w:t>Je recommande aussi pour les télétravailleurs pour des raisons évidentes de sécurités, le VPN.</w:t>
      </w:r>
    </w:p>
    <w:p w:rsidR="00A6532F" w:rsidRDefault="00A6532F" w:rsidP="00A6532F">
      <w:pPr>
        <w:spacing w:before="100" w:beforeAutospacing="1" w:after="0" w:line="240" w:lineRule="auto"/>
        <w:jc w:val="both"/>
        <w:rPr>
          <w:rFonts w:eastAsia="Times New Roman" w:cstheme="minorHAnsi"/>
          <w:color w:val="000000"/>
          <w:lang w:eastAsia="fr-FR"/>
        </w:rPr>
      </w:pPr>
    </w:p>
    <w:p w:rsidR="00A6532F" w:rsidRDefault="00A6532F" w:rsidP="00A6532F">
      <w:pPr>
        <w:spacing w:before="100" w:beforeAutospacing="1" w:after="0" w:line="240" w:lineRule="auto"/>
        <w:jc w:val="both"/>
        <w:rPr>
          <w:rFonts w:eastAsia="Times New Roman" w:cstheme="minorHAnsi"/>
          <w:color w:val="000000"/>
          <w:lang w:eastAsia="fr-FR"/>
        </w:rPr>
      </w:pPr>
    </w:p>
    <w:p w:rsidR="00A6532F" w:rsidRDefault="00A6532F" w:rsidP="00A6532F">
      <w:pPr>
        <w:spacing w:before="100" w:beforeAutospacing="1" w:after="0" w:line="240" w:lineRule="auto"/>
        <w:jc w:val="both"/>
        <w:rPr>
          <w:rFonts w:eastAsia="Times New Roman" w:cstheme="minorHAnsi"/>
          <w:color w:val="000000"/>
          <w:lang w:eastAsia="fr-FR"/>
        </w:rPr>
      </w:pPr>
    </w:p>
    <w:p w:rsidR="00A6532F" w:rsidRPr="006C019E" w:rsidRDefault="00A6532F" w:rsidP="00A6532F">
      <w:pPr>
        <w:spacing w:before="100" w:beforeAutospacing="1" w:after="0" w:line="240" w:lineRule="auto"/>
        <w:jc w:val="both"/>
        <w:rPr>
          <w:rFonts w:eastAsia="Times New Roman" w:cstheme="minorHAnsi"/>
          <w:color w:val="000000"/>
          <w:lang w:eastAsia="fr-FR"/>
        </w:rPr>
      </w:pPr>
    </w:p>
    <w:p w:rsidR="00A6532F" w:rsidRPr="00821C02" w:rsidRDefault="00A6532F" w:rsidP="00A6532F">
      <w:pPr>
        <w:spacing w:before="100" w:beforeAutospacing="1" w:after="0" w:line="240" w:lineRule="auto"/>
        <w:jc w:val="both"/>
        <w:rPr>
          <w:rFonts w:eastAsia="Times New Roman" w:cstheme="minorHAnsi"/>
          <w:color w:val="000000"/>
          <w:lang w:eastAsia="fr-FR"/>
        </w:rPr>
      </w:pPr>
      <w:r w:rsidRPr="006C019E">
        <w:rPr>
          <w:rFonts w:cstheme="minorHAnsi"/>
          <w:b/>
          <w:bCs/>
          <w:color w:val="000000"/>
          <w:kern w:val="36"/>
        </w:rPr>
        <w:lastRenderedPageBreak/>
        <w:t>Contrôle d'accès aux postes individuels et chiffrement des fichiers</w:t>
      </w:r>
    </w:p>
    <w:p w:rsidR="00A6532F" w:rsidRPr="00B0795D" w:rsidRDefault="00A6532F" w:rsidP="00A6532F">
      <w:pPr>
        <w:spacing w:after="0" w:line="240" w:lineRule="auto"/>
        <w:rPr>
          <w:rFonts w:eastAsia="Times New Roman" w:cstheme="minorHAnsi"/>
          <w:color w:val="000000"/>
          <w:lang w:eastAsia="fr-FR"/>
        </w:rPr>
      </w:pPr>
      <w:r w:rsidRPr="00B0795D">
        <w:rPr>
          <w:rFonts w:eastAsia="Times New Roman" w:cstheme="minorHAnsi"/>
          <w:color w:val="000000"/>
          <w:lang w:eastAsia="fr-FR"/>
        </w:rPr>
        <w:t xml:space="preserve">La sécurité informatique, c'est aussi éviter que l'on accède à un poste et que l'on consulte les données qu'il contient. </w:t>
      </w:r>
      <w:r w:rsidRPr="00B0795D">
        <w:rPr>
          <w:rFonts w:eastAsia="Times New Roman" w:cstheme="minorHAnsi"/>
          <w:color w:val="000000"/>
          <w:lang w:eastAsia="fr-FR"/>
        </w:rPr>
        <w:br/>
        <w:t>Ce souci est particulier pour les ordinateurs portables qui sont fréquemment volés. Trois principes peuvent être combinés :</w:t>
      </w:r>
    </w:p>
    <w:p w:rsidR="00A6532F" w:rsidRPr="00B0795D" w:rsidRDefault="00A6532F" w:rsidP="00A6532F">
      <w:pPr>
        <w:numPr>
          <w:ilvl w:val="0"/>
          <w:numId w:val="19"/>
        </w:numPr>
        <w:spacing w:before="100" w:beforeAutospacing="1" w:after="0" w:line="240" w:lineRule="auto"/>
        <w:ind w:left="795"/>
        <w:jc w:val="both"/>
        <w:rPr>
          <w:rFonts w:eastAsia="Times New Roman" w:cstheme="minorHAnsi"/>
          <w:color w:val="000000"/>
          <w:lang w:eastAsia="fr-FR"/>
        </w:rPr>
      </w:pPr>
      <w:r w:rsidRPr="00B0795D">
        <w:rPr>
          <w:rFonts w:eastAsia="Times New Roman" w:cstheme="minorHAnsi"/>
          <w:color w:val="000000"/>
          <w:lang w:eastAsia="fr-FR"/>
        </w:rPr>
        <w:t>la sauvegarde régulière des contenus (voir ce dossier)</w:t>
      </w:r>
    </w:p>
    <w:p w:rsidR="00A6532F" w:rsidRPr="00B0795D" w:rsidRDefault="00A6532F" w:rsidP="00A6532F">
      <w:pPr>
        <w:numPr>
          <w:ilvl w:val="0"/>
          <w:numId w:val="19"/>
        </w:numPr>
        <w:spacing w:before="100" w:beforeAutospacing="1" w:after="0" w:line="240" w:lineRule="auto"/>
        <w:ind w:left="795"/>
        <w:jc w:val="both"/>
        <w:rPr>
          <w:rFonts w:eastAsia="Times New Roman" w:cstheme="minorHAnsi"/>
          <w:color w:val="000000"/>
          <w:lang w:eastAsia="fr-FR"/>
        </w:rPr>
      </w:pPr>
      <w:r w:rsidRPr="00B0795D">
        <w:rPr>
          <w:rFonts w:eastAsia="Times New Roman" w:cstheme="minorHAnsi"/>
          <w:color w:val="000000"/>
          <w:lang w:eastAsia="fr-FR"/>
        </w:rPr>
        <w:t>le contrôle de l'accès à l'ordinateur,</w:t>
      </w:r>
    </w:p>
    <w:p w:rsidR="00A6532F" w:rsidRPr="00A6532F" w:rsidRDefault="00A6532F" w:rsidP="00A6532F">
      <w:pPr>
        <w:numPr>
          <w:ilvl w:val="0"/>
          <w:numId w:val="19"/>
        </w:numPr>
        <w:spacing w:before="100" w:beforeAutospacing="1" w:after="0" w:line="240" w:lineRule="auto"/>
        <w:ind w:left="795"/>
        <w:jc w:val="both"/>
        <w:rPr>
          <w:rFonts w:eastAsia="Times New Roman" w:cstheme="minorHAnsi"/>
          <w:color w:val="000000"/>
          <w:lang w:eastAsia="fr-FR"/>
        </w:rPr>
      </w:pPr>
      <w:r w:rsidRPr="00B0795D">
        <w:rPr>
          <w:rFonts w:eastAsia="Times New Roman" w:cstheme="minorHAnsi"/>
          <w:color w:val="000000"/>
          <w:lang w:eastAsia="fr-FR"/>
        </w:rPr>
        <w:t>le chiffrement des fichiers</w:t>
      </w:r>
      <w:r w:rsidRPr="006C019E">
        <w:rPr>
          <w:rFonts w:eastAsia="Times New Roman" w:cstheme="minorHAnsi"/>
          <w:color w:val="000000"/>
          <w:lang w:eastAsia="fr-FR"/>
        </w:rPr>
        <w:t xml:space="preserve"> (méthode utilisée </w:t>
      </w:r>
      <w:r w:rsidRPr="006C019E">
        <w:rPr>
          <w:rFonts w:cstheme="minorHAnsi"/>
          <w:bCs/>
          <w:color w:val="000000"/>
        </w:rPr>
        <w:t>MD5)</w:t>
      </w:r>
    </w:p>
    <w:p w:rsidR="00A6532F" w:rsidRPr="006C019E" w:rsidRDefault="00A6532F" w:rsidP="00A6532F">
      <w:pPr>
        <w:spacing w:before="100" w:beforeAutospacing="1" w:after="0" w:line="240" w:lineRule="auto"/>
        <w:jc w:val="both"/>
        <w:rPr>
          <w:rFonts w:eastAsia="Times New Roman" w:cstheme="minorHAnsi"/>
          <w:color w:val="000000"/>
          <w:lang w:eastAsia="fr-FR"/>
        </w:rPr>
      </w:pPr>
    </w:p>
    <w:p w:rsidR="00A6532F" w:rsidRDefault="00A6532F" w:rsidP="00A6532F">
      <w:pPr>
        <w:spacing w:after="0" w:line="240" w:lineRule="auto"/>
        <w:jc w:val="both"/>
        <w:rPr>
          <w:rFonts w:cstheme="minorHAnsi"/>
        </w:rPr>
      </w:pPr>
      <w:r w:rsidRPr="006C019E">
        <w:rPr>
          <w:rFonts w:cstheme="minorHAnsi"/>
        </w:rPr>
        <w:t>Les points d’accès  wifi émettront sur des canaux différents. Ils ne diffuseront pas de SSID, il y aura du filtrage MAC qui sera mis en place. Chaque adresse MAC de chaque carte wifi sera donc enregistrée. Il sera mis en place un filtrage WAP2.</w:t>
      </w:r>
    </w:p>
    <w:p w:rsidR="00A6532F" w:rsidRPr="00BF1BD1" w:rsidRDefault="00A6532F" w:rsidP="00A6532F">
      <w:pPr>
        <w:spacing w:after="0"/>
        <w:jc w:val="center"/>
        <w:rPr>
          <w:rFonts w:ascii="Baskerville Old Face" w:hAnsi="Baskerville Old Face"/>
          <w:sz w:val="36"/>
          <w:szCs w:val="36"/>
        </w:rPr>
      </w:pPr>
    </w:p>
    <w:p w:rsidR="00A6532F" w:rsidRDefault="00A6532F" w:rsidP="00457ED8">
      <w:pPr>
        <w:spacing w:after="0"/>
        <w:rPr>
          <w:rFonts w:ascii="Tahoma" w:hAnsi="Tahoma" w:cs="Tahoma"/>
        </w:rPr>
      </w:pPr>
    </w:p>
    <w:p w:rsidR="00A6532F" w:rsidRPr="00457ED8" w:rsidRDefault="00A6532F" w:rsidP="00457ED8">
      <w:pPr>
        <w:spacing w:after="0"/>
        <w:rPr>
          <w:rFonts w:ascii="Tahoma" w:hAnsi="Tahoma" w:cs="Tahoma"/>
        </w:rPr>
      </w:pPr>
    </w:p>
    <w:sectPr w:rsidR="00A6532F" w:rsidRPr="00457ED8" w:rsidSect="00DE5F3E">
      <w:pgSz w:w="11906" w:h="16838"/>
      <w:pgMar w:top="1417"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439C"/>
    <w:multiLevelType w:val="multilevel"/>
    <w:tmpl w:val="FFF855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A96BEA"/>
    <w:multiLevelType w:val="hybridMultilevel"/>
    <w:tmpl w:val="923481D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2F6C93"/>
    <w:multiLevelType w:val="hybridMultilevel"/>
    <w:tmpl w:val="338E4FD4"/>
    <w:lvl w:ilvl="0" w:tplc="482C3BDE">
      <w:start w:val="177"/>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0F43FF3"/>
    <w:multiLevelType w:val="multilevel"/>
    <w:tmpl w:val="1960C4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4E1202"/>
    <w:multiLevelType w:val="hybridMultilevel"/>
    <w:tmpl w:val="118EEA2E"/>
    <w:lvl w:ilvl="0" w:tplc="482C3BDE">
      <w:start w:val="177"/>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7F57046"/>
    <w:multiLevelType w:val="multilevel"/>
    <w:tmpl w:val="E40AF6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1F2981"/>
    <w:multiLevelType w:val="hybridMultilevel"/>
    <w:tmpl w:val="E1E6F6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9497258"/>
    <w:multiLevelType w:val="multilevel"/>
    <w:tmpl w:val="E4AA07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627648"/>
    <w:multiLevelType w:val="hybridMultilevel"/>
    <w:tmpl w:val="171010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5F04B58"/>
    <w:multiLevelType w:val="multilevel"/>
    <w:tmpl w:val="744860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B84264"/>
    <w:multiLevelType w:val="hybridMultilevel"/>
    <w:tmpl w:val="7E50457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6E876DC"/>
    <w:multiLevelType w:val="hybridMultilevel"/>
    <w:tmpl w:val="3522A1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8A81F42"/>
    <w:multiLevelType w:val="multilevel"/>
    <w:tmpl w:val="B6A0A4E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55171926"/>
    <w:multiLevelType w:val="multilevel"/>
    <w:tmpl w:val="0C5EEC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105658"/>
    <w:multiLevelType w:val="hybridMultilevel"/>
    <w:tmpl w:val="7BF29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41C40A4"/>
    <w:multiLevelType w:val="multilevel"/>
    <w:tmpl w:val="2876AF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2166C4"/>
    <w:multiLevelType w:val="hybridMultilevel"/>
    <w:tmpl w:val="5C5E1C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F2E74F1"/>
    <w:multiLevelType w:val="hybridMultilevel"/>
    <w:tmpl w:val="1194D7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AAA24BB"/>
    <w:multiLevelType w:val="hybridMultilevel"/>
    <w:tmpl w:val="545002C8"/>
    <w:lvl w:ilvl="0" w:tplc="482C3BDE">
      <w:start w:val="177"/>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7"/>
  </w:num>
  <w:num w:numId="4">
    <w:abstractNumId w:val="15"/>
  </w:num>
  <w:num w:numId="5">
    <w:abstractNumId w:val="8"/>
  </w:num>
  <w:num w:numId="6">
    <w:abstractNumId w:val="16"/>
  </w:num>
  <w:num w:numId="7">
    <w:abstractNumId w:val="1"/>
  </w:num>
  <w:num w:numId="8">
    <w:abstractNumId w:val="10"/>
  </w:num>
  <w:num w:numId="9">
    <w:abstractNumId w:val="17"/>
  </w:num>
  <w:num w:numId="10">
    <w:abstractNumId w:val="18"/>
  </w:num>
  <w:num w:numId="11">
    <w:abstractNumId w:val="2"/>
  </w:num>
  <w:num w:numId="12">
    <w:abstractNumId w:val="4"/>
  </w:num>
  <w:num w:numId="13">
    <w:abstractNumId w:val="11"/>
  </w:num>
  <w:num w:numId="14">
    <w:abstractNumId w:val="0"/>
  </w:num>
  <w:num w:numId="15">
    <w:abstractNumId w:val="12"/>
  </w:num>
  <w:num w:numId="16">
    <w:abstractNumId w:val="3"/>
  </w:num>
  <w:num w:numId="17">
    <w:abstractNumId w:val="9"/>
  </w:num>
  <w:num w:numId="18">
    <w:abstractNumId w:val="5"/>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F1BD1"/>
    <w:rsid w:val="002165D2"/>
    <w:rsid w:val="002B2E68"/>
    <w:rsid w:val="00323D89"/>
    <w:rsid w:val="00353C46"/>
    <w:rsid w:val="00457ED8"/>
    <w:rsid w:val="004C6F8B"/>
    <w:rsid w:val="005F68EC"/>
    <w:rsid w:val="00690B67"/>
    <w:rsid w:val="00693983"/>
    <w:rsid w:val="00A6532F"/>
    <w:rsid w:val="00A75718"/>
    <w:rsid w:val="00A86A1A"/>
    <w:rsid w:val="00AB6EDD"/>
    <w:rsid w:val="00BF1BD1"/>
    <w:rsid w:val="00D263A6"/>
    <w:rsid w:val="00DE5F3E"/>
    <w:rsid w:val="00DF467C"/>
    <w:rsid w:val="00E423DD"/>
    <w:rsid w:val="00E9319C"/>
    <w:rsid w:val="00EA15CB"/>
    <w:rsid w:val="00EC779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B67"/>
  </w:style>
  <w:style w:type="paragraph" w:styleId="Titre1">
    <w:name w:val="heading 1"/>
    <w:basedOn w:val="Normal"/>
    <w:link w:val="Titre1Car"/>
    <w:uiPriority w:val="9"/>
    <w:qFormat/>
    <w:rsid w:val="00D263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4">
    <w:name w:val="heading 4"/>
    <w:basedOn w:val="Normal"/>
    <w:next w:val="Normal"/>
    <w:link w:val="Titre4Car"/>
    <w:uiPriority w:val="9"/>
    <w:semiHidden/>
    <w:unhideWhenUsed/>
    <w:qFormat/>
    <w:rsid w:val="00D263A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1BD1"/>
    <w:pPr>
      <w:ind w:left="720"/>
      <w:contextualSpacing/>
    </w:pPr>
  </w:style>
  <w:style w:type="character" w:customStyle="1" w:styleId="Titre1Car">
    <w:name w:val="Titre 1 Car"/>
    <w:basedOn w:val="Policepardfaut"/>
    <w:link w:val="Titre1"/>
    <w:uiPriority w:val="9"/>
    <w:rsid w:val="00D263A6"/>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D263A6"/>
    <w:rPr>
      <w:color w:val="0000FF"/>
      <w:u w:val="single"/>
    </w:rPr>
  </w:style>
  <w:style w:type="paragraph" w:styleId="z-Hautduformulaire">
    <w:name w:val="HTML Top of Form"/>
    <w:basedOn w:val="Normal"/>
    <w:next w:val="Normal"/>
    <w:link w:val="z-HautduformulaireCar"/>
    <w:hidden/>
    <w:uiPriority w:val="99"/>
    <w:semiHidden/>
    <w:unhideWhenUsed/>
    <w:rsid w:val="00D263A6"/>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D263A6"/>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D263A6"/>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D263A6"/>
    <w:rPr>
      <w:rFonts w:ascii="Arial" w:eastAsia="Times New Roman" w:hAnsi="Arial" w:cs="Arial"/>
      <w:vanish/>
      <w:sz w:val="16"/>
      <w:szCs w:val="16"/>
      <w:lang w:eastAsia="fr-FR"/>
    </w:rPr>
  </w:style>
  <w:style w:type="character" w:styleId="Accentuation">
    <w:name w:val="Emphasis"/>
    <w:basedOn w:val="Policepardfaut"/>
    <w:uiPriority w:val="20"/>
    <w:qFormat/>
    <w:rsid w:val="00D263A6"/>
    <w:rPr>
      <w:i/>
      <w:iCs/>
    </w:rPr>
  </w:style>
  <w:style w:type="paragraph" w:styleId="NormalWeb">
    <w:name w:val="Normal (Web)"/>
    <w:basedOn w:val="Normal"/>
    <w:uiPriority w:val="99"/>
    <w:semiHidden/>
    <w:unhideWhenUsed/>
    <w:rsid w:val="00D263A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263A6"/>
    <w:rPr>
      <w:b/>
      <w:bCs/>
    </w:rPr>
  </w:style>
  <w:style w:type="paragraph" w:styleId="Textedebulles">
    <w:name w:val="Balloon Text"/>
    <w:basedOn w:val="Normal"/>
    <w:link w:val="TextedebullesCar"/>
    <w:uiPriority w:val="99"/>
    <w:semiHidden/>
    <w:unhideWhenUsed/>
    <w:rsid w:val="00D263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63A6"/>
    <w:rPr>
      <w:rFonts w:ascii="Tahoma" w:hAnsi="Tahoma" w:cs="Tahoma"/>
      <w:sz w:val="16"/>
      <w:szCs w:val="16"/>
    </w:rPr>
  </w:style>
  <w:style w:type="character" w:customStyle="1" w:styleId="Titre4Car">
    <w:name w:val="Titre 4 Car"/>
    <w:basedOn w:val="Policepardfaut"/>
    <w:link w:val="Titre4"/>
    <w:uiPriority w:val="9"/>
    <w:semiHidden/>
    <w:rsid w:val="00D263A6"/>
    <w:rPr>
      <w:rFonts w:asciiTheme="majorHAnsi" w:eastAsiaTheme="majorEastAsia" w:hAnsiTheme="majorHAnsi" w:cstheme="majorBidi"/>
      <w:b/>
      <w:bCs/>
      <w:i/>
      <w:iCs/>
      <w:color w:val="4F81BD" w:themeColor="accent1"/>
    </w:rPr>
  </w:style>
  <w:style w:type="paragraph" w:customStyle="1" w:styleId="b">
    <w:name w:val="b"/>
    <w:basedOn w:val="Normal"/>
    <w:rsid w:val="00D263A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ice100">
    <w:name w:val="price100"/>
    <w:basedOn w:val="Policepardfaut"/>
    <w:rsid w:val="00EC779F"/>
    <w:rPr>
      <w:b/>
      <w:bCs/>
      <w:color w:val="DB0000"/>
      <w:sz w:val="30"/>
      <w:szCs w:val="30"/>
    </w:rPr>
  </w:style>
  <w:style w:type="character" w:customStyle="1" w:styleId="price24">
    <w:name w:val="price24"/>
    <w:basedOn w:val="Policepardfaut"/>
    <w:rsid w:val="00457ED8"/>
    <w:rPr>
      <w:b/>
      <w:bCs/>
      <w:color w:val="C76200"/>
      <w:sz w:val="27"/>
      <w:szCs w:val="27"/>
    </w:rPr>
  </w:style>
  <w:style w:type="character" w:customStyle="1" w:styleId="designation">
    <w:name w:val="designation"/>
    <w:basedOn w:val="Policepardfaut"/>
    <w:rsid w:val="00457ED8"/>
  </w:style>
</w:styles>
</file>

<file path=word/webSettings.xml><?xml version="1.0" encoding="utf-8"?>
<w:webSettings xmlns:r="http://schemas.openxmlformats.org/officeDocument/2006/relationships" xmlns:w="http://schemas.openxmlformats.org/wordprocessingml/2006/main">
  <w:divs>
    <w:div w:id="458376735">
      <w:bodyDiv w:val="1"/>
      <w:marLeft w:val="0"/>
      <w:marRight w:val="0"/>
      <w:marTop w:val="0"/>
      <w:marBottom w:val="0"/>
      <w:divBdr>
        <w:top w:val="none" w:sz="0" w:space="0" w:color="auto"/>
        <w:left w:val="none" w:sz="0" w:space="0" w:color="auto"/>
        <w:bottom w:val="none" w:sz="0" w:space="0" w:color="auto"/>
        <w:right w:val="none" w:sz="0" w:space="0" w:color="auto"/>
      </w:divBdr>
      <w:divsChild>
        <w:div w:id="1917125840">
          <w:marLeft w:val="0"/>
          <w:marRight w:val="0"/>
          <w:marTop w:val="0"/>
          <w:marBottom w:val="0"/>
          <w:divBdr>
            <w:top w:val="none" w:sz="0" w:space="0" w:color="auto"/>
            <w:left w:val="none" w:sz="0" w:space="0" w:color="auto"/>
            <w:bottom w:val="none" w:sz="0" w:space="0" w:color="auto"/>
            <w:right w:val="none" w:sz="0" w:space="0" w:color="auto"/>
          </w:divBdr>
          <w:divsChild>
            <w:div w:id="749817467">
              <w:marLeft w:val="0"/>
              <w:marRight w:val="0"/>
              <w:marTop w:val="0"/>
              <w:marBottom w:val="0"/>
              <w:divBdr>
                <w:top w:val="none" w:sz="0" w:space="0" w:color="auto"/>
                <w:left w:val="none" w:sz="0" w:space="0" w:color="auto"/>
                <w:bottom w:val="none" w:sz="0" w:space="0" w:color="auto"/>
                <w:right w:val="none" w:sz="0" w:space="0" w:color="auto"/>
              </w:divBdr>
              <w:divsChild>
                <w:div w:id="1986161229">
                  <w:marLeft w:val="0"/>
                  <w:marRight w:val="0"/>
                  <w:marTop w:val="0"/>
                  <w:marBottom w:val="0"/>
                  <w:divBdr>
                    <w:top w:val="none" w:sz="0" w:space="0" w:color="auto"/>
                    <w:left w:val="none" w:sz="0" w:space="0" w:color="auto"/>
                    <w:bottom w:val="none" w:sz="0" w:space="0" w:color="auto"/>
                    <w:right w:val="none" w:sz="0" w:space="0" w:color="auto"/>
                  </w:divBdr>
                  <w:divsChild>
                    <w:div w:id="803040757">
                      <w:marLeft w:val="0"/>
                      <w:marRight w:val="0"/>
                      <w:marTop w:val="0"/>
                      <w:marBottom w:val="0"/>
                      <w:divBdr>
                        <w:top w:val="none" w:sz="0" w:space="0" w:color="auto"/>
                        <w:left w:val="none" w:sz="0" w:space="0" w:color="auto"/>
                        <w:bottom w:val="none" w:sz="0" w:space="0" w:color="auto"/>
                        <w:right w:val="none" w:sz="0" w:space="0" w:color="auto"/>
                      </w:divBdr>
                      <w:divsChild>
                        <w:div w:id="1373921712">
                          <w:marLeft w:val="0"/>
                          <w:marRight w:val="0"/>
                          <w:marTop w:val="0"/>
                          <w:marBottom w:val="0"/>
                          <w:divBdr>
                            <w:top w:val="none" w:sz="0" w:space="0" w:color="auto"/>
                            <w:left w:val="none" w:sz="0" w:space="0" w:color="auto"/>
                            <w:bottom w:val="none" w:sz="0" w:space="0" w:color="auto"/>
                            <w:right w:val="none" w:sz="0" w:space="0" w:color="auto"/>
                          </w:divBdr>
                          <w:divsChild>
                            <w:div w:id="875317579">
                              <w:marLeft w:val="0"/>
                              <w:marRight w:val="0"/>
                              <w:marTop w:val="0"/>
                              <w:marBottom w:val="0"/>
                              <w:divBdr>
                                <w:top w:val="none" w:sz="0" w:space="0" w:color="auto"/>
                                <w:left w:val="none" w:sz="0" w:space="0" w:color="auto"/>
                                <w:bottom w:val="none" w:sz="0" w:space="0" w:color="auto"/>
                                <w:right w:val="none" w:sz="0" w:space="0" w:color="auto"/>
                              </w:divBdr>
                              <w:divsChild>
                                <w:div w:id="1781802512">
                                  <w:marLeft w:val="0"/>
                                  <w:marRight w:val="0"/>
                                  <w:marTop w:val="0"/>
                                  <w:marBottom w:val="0"/>
                                  <w:divBdr>
                                    <w:top w:val="none" w:sz="0" w:space="0" w:color="auto"/>
                                    <w:left w:val="none" w:sz="0" w:space="0" w:color="auto"/>
                                    <w:bottom w:val="none" w:sz="0" w:space="0" w:color="auto"/>
                                    <w:right w:val="none" w:sz="0" w:space="0" w:color="auto"/>
                                  </w:divBdr>
                                  <w:divsChild>
                                    <w:div w:id="1427075343">
                                      <w:marLeft w:val="0"/>
                                      <w:marRight w:val="0"/>
                                      <w:marTop w:val="0"/>
                                      <w:marBottom w:val="0"/>
                                      <w:divBdr>
                                        <w:top w:val="none" w:sz="0" w:space="0" w:color="auto"/>
                                        <w:left w:val="none" w:sz="0" w:space="0" w:color="auto"/>
                                        <w:bottom w:val="none" w:sz="0" w:space="0" w:color="auto"/>
                                        <w:right w:val="none" w:sz="0" w:space="0" w:color="auto"/>
                                      </w:divBdr>
                                      <w:divsChild>
                                        <w:div w:id="1300960613">
                                          <w:marLeft w:val="0"/>
                                          <w:marRight w:val="0"/>
                                          <w:marTop w:val="0"/>
                                          <w:marBottom w:val="0"/>
                                          <w:divBdr>
                                            <w:top w:val="none" w:sz="0" w:space="0" w:color="auto"/>
                                            <w:left w:val="none" w:sz="0" w:space="0" w:color="auto"/>
                                            <w:bottom w:val="none" w:sz="0" w:space="0" w:color="auto"/>
                                            <w:right w:val="none" w:sz="0" w:space="0" w:color="auto"/>
                                          </w:divBdr>
                                          <w:divsChild>
                                            <w:div w:id="1137260963">
                                              <w:marLeft w:val="0"/>
                                              <w:marRight w:val="0"/>
                                              <w:marTop w:val="0"/>
                                              <w:marBottom w:val="0"/>
                                              <w:divBdr>
                                                <w:top w:val="none" w:sz="0" w:space="0" w:color="auto"/>
                                                <w:left w:val="none" w:sz="0" w:space="0" w:color="auto"/>
                                                <w:bottom w:val="none" w:sz="0" w:space="0" w:color="auto"/>
                                                <w:right w:val="none" w:sz="0" w:space="0" w:color="auto"/>
                                              </w:divBdr>
                                              <w:divsChild>
                                                <w:div w:id="647976748">
                                                  <w:marLeft w:val="0"/>
                                                  <w:marRight w:val="0"/>
                                                  <w:marTop w:val="0"/>
                                                  <w:marBottom w:val="0"/>
                                                  <w:divBdr>
                                                    <w:top w:val="none" w:sz="0" w:space="0" w:color="auto"/>
                                                    <w:left w:val="none" w:sz="0" w:space="0" w:color="auto"/>
                                                    <w:bottom w:val="none" w:sz="0" w:space="0" w:color="auto"/>
                                                    <w:right w:val="none" w:sz="0" w:space="0" w:color="auto"/>
                                                  </w:divBdr>
                                                  <w:divsChild>
                                                    <w:div w:id="88044306">
                                                      <w:marLeft w:val="0"/>
                                                      <w:marRight w:val="0"/>
                                                      <w:marTop w:val="0"/>
                                                      <w:marBottom w:val="0"/>
                                                      <w:divBdr>
                                                        <w:top w:val="none" w:sz="0" w:space="0" w:color="auto"/>
                                                        <w:left w:val="none" w:sz="0" w:space="0" w:color="auto"/>
                                                        <w:bottom w:val="none" w:sz="0" w:space="0" w:color="auto"/>
                                                        <w:right w:val="none" w:sz="0" w:space="0" w:color="auto"/>
                                                      </w:divBdr>
                                                      <w:divsChild>
                                                        <w:div w:id="1343244009">
                                                          <w:marLeft w:val="0"/>
                                                          <w:marRight w:val="0"/>
                                                          <w:marTop w:val="0"/>
                                                          <w:marBottom w:val="0"/>
                                                          <w:divBdr>
                                                            <w:top w:val="none" w:sz="0" w:space="0" w:color="auto"/>
                                                            <w:left w:val="none" w:sz="0" w:space="0" w:color="auto"/>
                                                            <w:bottom w:val="none" w:sz="0" w:space="0" w:color="auto"/>
                                                            <w:right w:val="none" w:sz="0" w:space="0" w:color="auto"/>
                                                          </w:divBdr>
                                                          <w:divsChild>
                                                            <w:div w:id="1457601215">
                                                              <w:marLeft w:val="0"/>
                                                              <w:marRight w:val="0"/>
                                                              <w:marTop w:val="0"/>
                                                              <w:marBottom w:val="0"/>
                                                              <w:divBdr>
                                                                <w:top w:val="none" w:sz="0" w:space="0" w:color="auto"/>
                                                                <w:left w:val="single" w:sz="6" w:space="15" w:color="DDDDDD"/>
                                                                <w:bottom w:val="none" w:sz="0" w:space="0" w:color="auto"/>
                                                                <w:right w:val="single" w:sz="6" w:space="15" w:color="DDDDDD"/>
                                                              </w:divBdr>
                                                              <w:divsChild>
                                                                <w:div w:id="57097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62261500">
      <w:bodyDiv w:val="1"/>
      <w:marLeft w:val="0"/>
      <w:marRight w:val="0"/>
      <w:marTop w:val="0"/>
      <w:marBottom w:val="0"/>
      <w:divBdr>
        <w:top w:val="none" w:sz="0" w:space="0" w:color="auto"/>
        <w:left w:val="none" w:sz="0" w:space="0" w:color="auto"/>
        <w:bottom w:val="none" w:sz="0" w:space="0" w:color="auto"/>
        <w:right w:val="none" w:sz="0" w:space="0" w:color="auto"/>
      </w:divBdr>
      <w:divsChild>
        <w:div w:id="214238473">
          <w:marLeft w:val="0"/>
          <w:marRight w:val="0"/>
          <w:marTop w:val="0"/>
          <w:marBottom w:val="0"/>
          <w:divBdr>
            <w:top w:val="none" w:sz="0" w:space="0" w:color="auto"/>
            <w:left w:val="none" w:sz="0" w:space="0" w:color="auto"/>
            <w:bottom w:val="none" w:sz="0" w:space="0" w:color="auto"/>
            <w:right w:val="none" w:sz="0" w:space="0" w:color="auto"/>
          </w:divBdr>
          <w:divsChild>
            <w:div w:id="961114691">
              <w:marLeft w:val="0"/>
              <w:marRight w:val="0"/>
              <w:marTop w:val="0"/>
              <w:marBottom w:val="0"/>
              <w:divBdr>
                <w:top w:val="none" w:sz="0" w:space="0" w:color="auto"/>
                <w:left w:val="none" w:sz="0" w:space="0" w:color="auto"/>
                <w:bottom w:val="none" w:sz="0" w:space="0" w:color="auto"/>
                <w:right w:val="none" w:sz="0" w:space="0" w:color="auto"/>
              </w:divBdr>
              <w:divsChild>
                <w:div w:id="2035418397">
                  <w:marLeft w:val="0"/>
                  <w:marRight w:val="0"/>
                  <w:marTop w:val="0"/>
                  <w:marBottom w:val="0"/>
                  <w:divBdr>
                    <w:top w:val="none" w:sz="0" w:space="0" w:color="auto"/>
                    <w:left w:val="none" w:sz="0" w:space="0" w:color="auto"/>
                    <w:bottom w:val="none" w:sz="0" w:space="0" w:color="auto"/>
                    <w:right w:val="none" w:sz="0" w:space="0" w:color="auto"/>
                  </w:divBdr>
                  <w:divsChild>
                    <w:div w:id="798574854">
                      <w:marLeft w:val="0"/>
                      <w:marRight w:val="0"/>
                      <w:marTop w:val="0"/>
                      <w:marBottom w:val="0"/>
                      <w:divBdr>
                        <w:top w:val="none" w:sz="0" w:space="0" w:color="auto"/>
                        <w:left w:val="none" w:sz="0" w:space="0" w:color="auto"/>
                        <w:bottom w:val="none" w:sz="0" w:space="0" w:color="auto"/>
                        <w:right w:val="none" w:sz="0" w:space="0" w:color="auto"/>
                      </w:divBdr>
                      <w:divsChild>
                        <w:div w:id="523831912">
                          <w:marLeft w:val="0"/>
                          <w:marRight w:val="0"/>
                          <w:marTop w:val="0"/>
                          <w:marBottom w:val="0"/>
                          <w:divBdr>
                            <w:top w:val="none" w:sz="0" w:space="0" w:color="auto"/>
                            <w:left w:val="none" w:sz="0" w:space="0" w:color="auto"/>
                            <w:bottom w:val="none" w:sz="0" w:space="0" w:color="auto"/>
                            <w:right w:val="none" w:sz="0" w:space="0" w:color="auto"/>
                          </w:divBdr>
                          <w:divsChild>
                            <w:div w:id="67310104">
                              <w:marLeft w:val="0"/>
                              <w:marRight w:val="0"/>
                              <w:marTop w:val="150"/>
                              <w:marBottom w:val="0"/>
                              <w:divBdr>
                                <w:top w:val="single" w:sz="6" w:space="4" w:color="EEEEEE"/>
                                <w:left w:val="single" w:sz="6" w:space="4" w:color="EEEEEE"/>
                                <w:bottom w:val="single" w:sz="6" w:space="4" w:color="EEEEEE"/>
                                <w:right w:val="single" w:sz="6" w:space="4" w:color="EEEEEE"/>
                              </w:divBdr>
                            </w:div>
                            <w:div w:id="505243122">
                              <w:marLeft w:val="0"/>
                              <w:marRight w:val="0"/>
                              <w:marTop w:val="0"/>
                              <w:marBottom w:val="0"/>
                              <w:divBdr>
                                <w:top w:val="none" w:sz="0" w:space="0" w:color="auto"/>
                                <w:left w:val="none" w:sz="0" w:space="0" w:color="auto"/>
                                <w:bottom w:val="none" w:sz="0" w:space="0" w:color="auto"/>
                                <w:right w:val="none" w:sz="0" w:space="0" w:color="auto"/>
                              </w:divBdr>
                            </w:div>
                          </w:divsChild>
                        </w:div>
                        <w:div w:id="492263748">
                          <w:marLeft w:val="0"/>
                          <w:marRight w:val="0"/>
                          <w:marTop w:val="0"/>
                          <w:marBottom w:val="0"/>
                          <w:divBdr>
                            <w:top w:val="none" w:sz="0" w:space="0" w:color="auto"/>
                            <w:left w:val="none" w:sz="0" w:space="0" w:color="auto"/>
                            <w:bottom w:val="none" w:sz="0" w:space="0" w:color="auto"/>
                            <w:right w:val="none" w:sz="0" w:space="0" w:color="auto"/>
                          </w:divBdr>
                          <w:divsChild>
                            <w:div w:id="138085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739311">
      <w:bodyDiv w:val="1"/>
      <w:marLeft w:val="0"/>
      <w:marRight w:val="0"/>
      <w:marTop w:val="100"/>
      <w:marBottom w:val="100"/>
      <w:divBdr>
        <w:top w:val="none" w:sz="0" w:space="0" w:color="auto"/>
        <w:left w:val="none" w:sz="0" w:space="0" w:color="auto"/>
        <w:bottom w:val="none" w:sz="0" w:space="0" w:color="auto"/>
        <w:right w:val="none" w:sz="0" w:space="0" w:color="auto"/>
      </w:divBdr>
      <w:divsChild>
        <w:div w:id="1556820730">
          <w:marLeft w:val="0"/>
          <w:marRight w:val="0"/>
          <w:marTop w:val="0"/>
          <w:marBottom w:val="0"/>
          <w:divBdr>
            <w:top w:val="none" w:sz="0" w:space="0" w:color="auto"/>
            <w:left w:val="none" w:sz="0" w:space="0" w:color="auto"/>
            <w:bottom w:val="none" w:sz="0" w:space="0" w:color="auto"/>
            <w:right w:val="none" w:sz="0" w:space="0" w:color="auto"/>
          </w:divBdr>
          <w:divsChild>
            <w:div w:id="294995568">
              <w:marLeft w:val="0"/>
              <w:marRight w:val="0"/>
              <w:marTop w:val="450"/>
              <w:marBottom w:val="0"/>
              <w:divBdr>
                <w:top w:val="none" w:sz="0" w:space="0" w:color="auto"/>
                <w:left w:val="none" w:sz="0" w:space="0" w:color="auto"/>
                <w:bottom w:val="none" w:sz="0" w:space="0" w:color="auto"/>
                <w:right w:val="none" w:sz="0" w:space="0" w:color="auto"/>
              </w:divBdr>
              <w:divsChild>
                <w:div w:id="18864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44176">
      <w:bodyDiv w:val="1"/>
      <w:marLeft w:val="0"/>
      <w:marRight w:val="0"/>
      <w:marTop w:val="0"/>
      <w:marBottom w:val="0"/>
      <w:divBdr>
        <w:top w:val="none" w:sz="0" w:space="0" w:color="auto"/>
        <w:left w:val="none" w:sz="0" w:space="0" w:color="auto"/>
        <w:bottom w:val="none" w:sz="0" w:space="0" w:color="auto"/>
        <w:right w:val="none" w:sz="0" w:space="0" w:color="auto"/>
      </w:divBdr>
      <w:divsChild>
        <w:div w:id="518932283">
          <w:marLeft w:val="0"/>
          <w:marRight w:val="0"/>
          <w:marTop w:val="100"/>
          <w:marBottom w:val="100"/>
          <w:divBdr>
            <w:top w:val="none" w:sz="0" w:space="0" w:color="auto"/>
            <w:left w:val="single" w:sz="6" w:space="0" w:color="CCCCCC"/>
            <w:bottom w:val="none" w:sz="0" w:space="0" w:color="auto"/>
            <w:right w:val="single" w:sz="6" w:space="0" w:color="CCCCCC"/>
          </w:divBdr>
          <w:divsChild>
            <w:div w:id="170266219">
              <w:marLeft w:val="0"/>
              <w:marRight w:val="0"/>
              <w:marTop w:val="0"/>
              <w:marBottom w:val="0"/>
              <w:divBdr>
                <w:top w:val="none" w:sz="0" w:space="0" w:color="auto"/>
                <w:left w:val="none" w:sz="0" w:space="0" w:color="auto"/>
                <w:bottom w:val="none" w:sz="0" w:space="0" w:color="auto"/>
                <w:right w:val="none" w:sz="0" w:space="0" w:color="auto"/>
              </w:divBdr>
              <w:divsChild>
                <w:div w:id="8069539">
                  <w:marLeft w:val="0"/>
                  <w:marRight w:val="0"/>
                  <w:marTop w:val="0"/>
                  <w:marBottom w:val="0"/>
                  <w:divBdr>
                    <w:top w:val="none" w:sz="0" w:space="0" w:color="auto"/>
                    <w:left w:val="none" w:sz="0" w:space="0" w:color="auto"/>
                    <w:bottom w:val="none" w:sz="0" w:space="0" w:color="auto"/>
                    <w:right w:val="none" w:sz="0" w:space="0" w:color="auto"/>
                  </w:divBdr>
                  <w:divsChild>
                    <w:div w:id="557056380">
                      <w:marLeft w:val="75"/>
                      <w:marRight w:val="75"/>
                      <w:marTop w:val="0"/>
                      <w:marBottom w:val="150"/>
                      <w:divBdr>
                        <w:top w:val="none" w:sz="0" w:space="0" w:color="auto"/>
                        <w:left w:val="none" w:sz="0" w:space="0" w:color="auto"/>
                        <w:bottom w:val="none" w:sz="0" w:space="0" w:color="auto"/>
                        <w:right w:val="none" w:sz="0" w:space="0" w:color="auto"/>
                      </w:divBdr>
                      <w:divsChild>
                        <w:div w:id="58441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578575">
      <w:bodyDiv w:val="1"/>
      <w:marLeft w:val="0"/>
      <w:marRight w:val="0"/>
      <w:marTop w:val="0"/>
      <w:marBottom w:val="0"/>
      <w:divBdr>
        <w:top w:val="none" w:sz="0" w:space="0" w:color="auto"/>
        <w:left w:val="none" w:sz="0" w:space="0" w:color="auto"/>
        <w:bottom w:val="none" w:sz="0" w:space="0" w:color="auto"/>
        <w:right w:val="none" w:sz="0" w:space="0" w:color="auto"/>
      </w:divBdr>
      <w:divsChild>
        <w:div w:id="685712174">
          <w:marLeft w:val="0"/>
          <w:marRight w:val="0"/>
          <w:marTop w:val="100"/>
          <w:marBottom w:val="100"/>
          <w:divBdr>
            <w:top w:val="none" w:sz="0" w:space="0" w:color="auto"/>
            <w:left w:val="single" w:sz="6" w:space="0" w:color="CCCCCC"/>
            <w:bottom w:val="none" w:sz="0" w:space="0" w:color="auto"/>
            <w:right w:val="single" w:sz="6" w:space="0" w:color="CCCCCC"/>
          </w:divBdr>
          <w:divsChild>
            <w:div w:id="1288315851">
              <w:marLeft w:val="0"/>
              <w:marRight w:val="0"/>
              <w:marTop w:val="0"/>
              <w:marBottom w:val="0"/>
              <w:divBdr>
                <w:top w:val="none" w:sz="0" w:space="0" w:color="auto"/>
                <w:left w:val="none" w:sz="0" w:space="0" w:color="auto"/>
                <w:bottom w:val="none" w:sz="0" w:space="0" w:color="auto"/>
                <w:right w:val="none" w:sz="0" w:space="0" w:color="auto"/>
              </w:divBdr>
              <w:divsChild>
                <w:div w:id="1314064220">
                  <w:marLeft w:val="0"/>
                  <w:marRight w:val="0"/>
                  <w:marTop w:val="0"/>
                  <w:marBottom w:val="0"/>
                  <w:divBdr>
                    <w:top w:val="none" w:sz="0" w:space="0" w:color="auto"/>
                    <w:left w:val="none" w:sz="0" w:space="0" w:color="auto"/>
                    <w:bottom w:val="none" w:sz="0" w:space="0" w:color="auto"/>
                    <w:right w:val="none" w:sz="0" w:space="0" w:color="auto"/>
                  </w:divBdr>
                  <w:divsChild>
                    <w:div w:id="1125393049">
                      <w:marLeft w:val="75"/>
                      <w:marRight w:val="75"/>
                      <w:marTop w:val="0"/>
                      <w:marBottom w:val="150"/>
                      <w:divBdr>
                        <w:top w:val="none" w:sz="0" w:space="0" w:color="auto"/>
                        <w:left w:val="none" w:sz="0" w:space="0" w:color="auto"/>
                        <w:bottom w:val="none" w:sz="0" w:space="0" w:color="auto"/>
                        <w:right w:val="none" w:sz="0" w:space="0" w:color="auto"/>
                      </w:divBdr>
                      <w:divsChild>
                        <w:div w:id="193975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004044">
      <w:bodyDiv w:val="1"/>
      <w:marLeft w:val="0"/>
      <w:marRight w:val="0"/>
      <w:marTop w:val="0"/>
      <w:marBottom w:val="0"/>
      <w:divBdr>
        <w:top w:val="none" w:sz="0" w:space="0" w:color="auto"/>
        <w:left w:val="none" w:sz="0" w:space="0" w:color="auto"/>
        <w:bottom w:val="none" w:sz="0" w:space="0" w:color="auto"/>
        <w:right w:val="none" w:sz="0" w:space="0" w:color="auto"/>
      </w:divBdr>
      <w:divsChild>
        <w:div w:id="82192679">
          <w:marLeft w:val="0"/>
          <w:marRight w:val="0"/>
          <w:marTop w:val="0"/>
          <w:marBottom w:val="0"/>
          <w:divBdr>
            <w:top w:val="none" w:sz="0" w:space="0" w:color="auto"/>
            <w:left w:val="none" w:sz="0" w:space="0" w:color="auto"/>
            <w:bottom w:val="none" w:sz="0" w:space="0" w:color="auto"/>
            <w:right w:val="none" w:sz="0" w:space="0" w:color="auto"/>
          </w:divBdr>
          <w:divsChild>
            <w:div w:id="565839459">
              <w:marLeft w:val="0"/>
              <w:marRight w:val="0"/>
              <w:marTop w:val="0"/>
              <w:marBottom w:val="0"/>
              <w:divBdr>
                <w:top w:val="single" w:sz="6" w:space="8" w:color="009EE1"/>
                <w:left w:val="single" w:sz="6" w:space="0" w:color="009EE1"/>
                <w:bottom w:val="single" w:sz="6" w:space="8" w:color="009EE1"/>
                <w:right w:val="single" w:sz="6" w:space="0" w:color="009EE1"/>
              </w:divBdr>
            </w:div>
          </w:divsChild>
        </w:div>
      </w:divsChild>
    </w:div>
    <w:div w:id="1312561821">
      <w:bodyDiv w:val="1"/>
      <w:marLeft w:val="0"/>
      <w:marRight w:val="0"/>
      <w:marTop w:val="0"/>
      <w:marBottom w:val="0"/>
      <w:divBdr>
        <w:top w:val="none" w:sz="0" w:space="0" w:color="auto"/>
        <w:left w:val="none" w:sz="0" w:space="0" w:color="auto"/>
        <w:bottom w:val="none" w:sz="0" w:space="0" w:color="auto"/>
        <w:right w:val="none" w:sz="0" w:space="0" w:color="auto"/>
      </w:divBdr>
      <w:divsChild>
        <w:div w:id="844176014">
          <w:marLeft w:val="0"/>
          <w:marRight w:val="0"/>
          <w:marTop w:val="100"/>
          <w:marBottom w:val="100"/>
          <w:divBdr>
            <w:top w:val="none" w:sz="0" w:space="0" w:color="auto"/>
            <w:left w:val="single" w:sz="6" w:space="0" w:color="CCCCCC"/>
            <w:bottom w:val="none" w:sz="0" w:space="0" w:color="auto"/>
            <w:right w:val="single" w:sz="6" w:space="0" w:color="CCCCCC"/>
          </w:divBdr>
          <w:divsChild>
            <w:div w:id="22638734">
              <w:marLeft w:val="0"/>
              <w:marRight w:val="0"/>
              <w:marTop w:val="0"/>
              <w:marBottom w:val="0"/>
              <w:divBdr>
                <w:top w:val="none" w:sz="0" w:space="0" w:color="auto"/>
                <w:left w:val="none" w:sz="0" w:space="0" w:color="auto"/>
                <w:bottom w:val="none" w:sz="0" w:space="0" w:color="auto"/>
                <w:right w:val="none" w:sz="0" w:space="0" w:color="auto"/>
              </w:divBdr>
              <w:divsChild>
                <w:div w:id="1212621339">
                  <w:marLeft w:val="0"/>
                  <w:marRight w:val="0"/>
                  <w:marTop w:val="0"/>
                  <w:marBottom w:val="0"/>
                  <w:divBdr>
                    <w:top w:val="none" w:sz="0" w:space="0" w:color="auto"/>
                    <w:left w:val="none" w:sz="0" w:space="0" w:color="auto"/>
                    <w:bottom w:val="none" w:sz="0" w:space="0" w:color="auto"/>
                    <w:right w:val="none" w:sz="0" w:space="0" w:color="auto"/>
                  </w:divBdr>
                  <w:divsChild>
                    <w:div w:id="571890279">
                      <w:marLeft w:val="75"/>
                      <w:marRight w:val="75"/>
                      <w:marTop w:val="0"/>
                      <w:marBottom w:val="150"/>
                      <w:divBdr>
                        <w:top w:val="none" w:sz="0" w:space="0" w:color="auto"/>
                        <w:left w:val="none" w:sz="0" w:space="0" w:color="auto"/>
                        <w:bottom w:val="none" w:sz="0" w:space="0" w:color="auto"/>
                        <w:right w:val="none" w:sz="0" w:space="0" w:color="auto"/>
                      </w:divBdr>
                      <w:divsChild>
                        <w:div w:id="1300305118">
                          <w:marLeft w:val="0"/>
                          <w:marRight w:val="0"/>
                          <w:marTop w:val="0"/>
                          <w:marBottom w:val="0"/>
                          <w:divBdr>
                            <w:top w:val="none" w:sz="0" w:space="0" w:color="auto"/>
                            <w:left w:val="none" w:sz="0" w:space="0" w:color="auto"/>
                            <w:bottom w:val="none" w:sz="0" w:space="0" w:color="auto"/>
                            <w:right w:val="none" w:sz="0" w:space="0" w:color="auto"/>
                          </w:divBdr>
                          <w:divsChild>
                            <w:div w:id="850605829">
                              <w:marLeft w:val="0"/>
                              <w:marRight w:val="0"/>
                              <w:marTop w:val="0"/>
                              <w:marBottom w:val="0"/>
                              <w:divBdr>
                                <w:top w:val="none" w:sz="0" w:space="0" w:color="auto"/>
                                <w:left w:val="none" w:sz="0" w:space="0" w:color="auto"/>
                                <w:bottom w:val="none" w:sz="0" w:space="0" w:color="auto"/>
                                <w:right w:val="none" w:sz="0" w:space="0" w:color="auto"/>
                              </w:divBdr>
                            </w:div>
                            <w:div w:id="141420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906797">
      <w:bodyDiv w:val="1"/>
      <w:marLeft w:val="0"/>
      <w:marRight w:val="0"/>
      <w:marTop w:val="0"/>
      <w:marBottom w:val="0"/>
      <w:divBdr>
        <w:top w:val="none" w:sz="0" w:space="0" w:color="auto"/>
        <w:left w:val="none" w:sz="0" w:space="0" w:color="auto"/>
        <w:bottom w:val="none" w:sz="0" w:space="0" w:color="auto"/>
        <w:right w:val="none" w:sz="0" w:space="0" w:color="auto"/>
      </w:divBdr>
      <w:divsChild>
        <w:div w:id="1056271643">
          <w:marLeft w:val="0"/>
          <w:marRight w:val="0"/>
          <w:marTop w:val="100"/>
          <w:marBottom w:val="100"/>
          <w:divBdr>
            <w:top w:val="none" w:sz="0" w:space="0" w:color="auto"/>
            <w:left w:val="single" w:sz="6" w:space="0" w:color="CCCCCC"/>
            <w:bottom w:val="none" w:sz="0" w:space="0" w:color="auto"/>
            <w:right w:val="single" w:sz="6" w:space="0" w:color="CCCCCC"/>
          </w:divBdr>
          <w:divsChild>
            <w:div w:id="400910331">
              <w:marLeft w:val="0"/>
              <w:marRight w:val="0"/>
              <w:marTop w:val="0"/>
              <w:marBottom w:val="0"/>
              <w:divBdr>
                <w:top w:val="none" w:sz="0" w:space="0" w:color="auto"/>
                <w:left w:val="none" w:sz="0" w:space="0" w:color="auto"/>
                <w:bottom w:val="none" w:sz="0" w:space="0" w:color="auto"/>
                <w:right w:val="none" w:sz="0" w:space="0" w:color="auto"/>
              </w:divBdr>
              <w:divsChild>
                <w:div w:id="1158616286">
                  <w:marLeft w:val="0"/>
                  <w:marRight w:val="0"/>
                  <w:marTop w:val="0"/>
                  <w:marBottom w:val="0"/>
                  <w:divBdr>
                    <w:top w:val="none" w:sz="0" w:space="0" w:color="auto"/>
                    <w:left w:val="none" w:sz="0" w:space="0" w:color="auto"/>
                    <w:bottom w:val="none" w:sz="0" w:space="0" w:color="auto"/>
                    <w:right w:val="none" w:sz="0" w:space="0" w:color="auto"/>
                  </w:divBdr>
                  <w:divsChild>
                    <w:div w:id="1056008771">
                      <w:marLeft w:val="75"/>
                      <w:marRight w:val="75"/>
                      <w:marTop w:val="0"/>
                      <w:marBottom w:val="150"/>
                      <w:divBdr>
                        <w:top w:val="none" w:sz="0" w:space="0" w:color="auto"/>
                        <w:left w:val="none" w:sz="0" w:space="0" w:color="auto"/>
                        <w:bottom w:val="none" w:sz="0" w:space="0" w:color="auto"/>
                        <w:right w:val="none" w:sz="0" w:space="0" w:color="auto"/>
                      </w:divBdr>
                      <w:divsChild>
                        <w:div w:id="1707607616">
                          <w:marLeft w:val="0"/>
                          <w:marRight w:val="0"/>
                          <w:marTop w:val="0"/>
                          <w:marBottom w:val="0"/>
                          <w:divBdr>
                            <w:top w:val="none" w:sz="0" w:space="0" w:color="auto"/>
                            <w:left w:val="none" w:sz="0" w:space="0" w:color="auto"/>
                            <w:bottom w:val="none" w:sz="0" w:space="0" w:color="auto"/>
                            <w:right w:val="none" w:sz="0" w:space="0" w:color="auto"/>
                          </w:divBdr>
                          <w:divsChild>
                            <w:div w:id="10368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156594">
      <w:bodyDiv w:val="1"/>
      <w:marLeft w:val="0"/>
      <w:marRight w:val="0"/>
      <w:marTop w:val="0"/>
      <w:marBottom w:val="0"/>
      <w:divBdr>
        <w:top w:val="none" w:sz="0" w:space="0" w:color="auto"/>
        <w:left w:val="none" w:sz="0" w:space="0" w:color="auto"/>
        <w:bottom w:val="none" w:sz="0" w:space="0" w:color="auto"/>
        <w:right w:val="none" w:sz="0" w:space="0" w:color="auto"/>
      </w:divBdr>
      <w:divsChild>
        <w:div w:id="863400023">
          <w:marLeft w:val="0"/>
          <w:marRight w:val="0"/>
          <w:marTop w:val="100"/>
          <w:marBottom w:val="100"/>
          <w:divBdr>
            <w:top w:val="none" w:sz="0" w:space="0" w:color="auto"/>
            <w:left w:val="single" w:sz="6" w:space="0" w:color="CCCCCC"/>
            <w:bottom w:val="none" w:sz="0" w:space="0" w:color="auto"/>
            <w:right w:val="single" w:sz="6" w:space="0" w:color="CCCCCC"/>
          </w:divBdr>
          <w:divsChild>
            <w:div w:id="1935549681">
              <w:marLeft w:val="0"/>
              <w:marRight w:val="0"/>
              <w:marTop w:val="0"/>
              <w:marBottom w:val="0"/>
              <w:divBdr>
                <w:top w:val="none" w:sz="0" w:space="0" w:color="auto"/>
                <w:left w:val="none" w:sz="0" w:space="0" w:color="auto"/>
                <w:bottom w:val="none" w:sz="0" w:space="0" w:color="auto"/>
                <w:right w:val="none" w:sz="0" w:space="0" w:color="auto"/>
              </w:divBdr>
              <w:divsChild>
                <w:div w:id="1958174142">
                  <w:marLeft w:val="0"/>
                  <w:marRight w:val="0"/>
                  <w:marTop w:val="0"/>
                  <w:marBottom w:val="0"/>
                  <w:divBdr>
                    <w:top w:val="none" w:sz="0" w:space="0" w:color="auto"/>
                    <w:left w:val="none" w:sz="0" w:space="0" w:color="auto"/>
                    <w:bottom w:val="none" w:sz="0" w:space="0" w:color="auto"/>
                    <w:right w:val="none" w:sz="0" w:space="0" w:color="auto"/>
                  </w:divBdr>
                  <w:divsChild>
                    <w:div w:id="1861577628">
                      <w:marLeft w:val="75"/>
                      <w:marRight w:val="75"/>
                      <w:marTop w:val="0"/>
                      <w:marBottom w:val="150"/>
                      <w:divBdr>
                        <w:top w:val="none" w:sz="0" w:space="0" w:color="auto"/>
                        <w:left w:val="none" w:sz="0" w:space="0" w:color="auto"/>
                        <w:bottom w:val="none" w:sz="0" w:space="0" w:color="auto"/>
                        <w:right w:val="none" w:sz="0" w:space="0" w:color="auto"/>
                      </w:divBdr>
                      <w:divsChild>
                        <w:div w:id="1409107739">
                          <w:marLeft w:val="0"/>
                          <w:marRight w:val="0"/>
                          <w:marTop w:val="0"/>
                          <w:marBottom w:val="0"/>
                          <w:divBdr>
                            <w:top w:val="none" w:sz="0" w:space="0" w:color="auto"/>
                            <w:left w:val="none" w:sz="0" w:space="0" w:color="auto"/>
                            <w:bottom w:val="none" w:sz="0" w:space="0" w:color="auto"/>
                            <w:right w:val="none" w:sz="0" w:space="0" w:color="auto"/>
                          </w:divBdr>
                          <w:divsChild>
                            <w:div w:id="2044354522">
                              <w:marLeft w:val="0"/>
                              <w:marRight w:val="0"/>
                              <w:marTop w:val="0"/>
                              <w:marBottom w:val="0"/>
                              <w:divBdr>
                                <w:top w:val="none" w:sz="0" w:space="0" w:color="auto"/>
                                <w:left w:val="none" w:sz="0" w:space="0" w:color="auto"/>
                                <w:bottom w:val="none" w:sz="0" w:space="0" w:color="auto"/>
                                <w:right w:val="none" w:sz="0" w:space="0" w:color="auto"/>
                              </w:divBdr>
                            </w:div>
                            <w:div w:id="13054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594349">
      <w:bodyDiv w:val="1"/>
      <w:marLeft w:val="0"/>
      <w:marRight w:val="0"/>
      <w:marTop w:val="100"/>
      <w:marBottom w:val="100"/>
      <w:divBdr>
        <w:top w:val="none" w:sz="0" w:space="0" w:color="auto"/>
        <w:left w:val="none" w:sz="0" w:space="0" w:color="auto"/>
        <w:bottom w:val="none" w:sz="0" w:space="0" w:color="auto"/>
        <w:right w:val="none" w:sz="0" w:space="0" w:color="auto"/>
      </w:divBdr>
      <w:divsChild>
        <w:div w:id="514612747">
          <w:marLeft w:val="0"/>
          <w:marRight w:val="0"/>
          <w:marTop w:val="0"/>
          <w:marBottom w:val="0"/>
          <w:divBdr>
            <w:top w:val="none" w:sz="0" w:space="0" w:color="auto"/>
            <w:left w:val="none" w:sz="0" w:space="0" w:color="auto"/>
            <w:bottom w:val="none" w:sz="0" w:space="0" w:color="auto"/>
            <w:right w:val="none" w:sz="0" w:space="0" w:color="auto"/>
          </w:divBdr>
          <w:divsChild>
            <w:div w:id="898052644">
              <w:marLeft w:val="0"/>
              <w:marRight w:val="0"/>
              <w:marTop w:val="450"/>
              <w:marBottom w:val="0"/>
              <w:divBdr>
                <w:top w:val="none" w:sz="0" w:space="0" w:color="auto"/>
                <w:left w:val="none" w:sz="0" w:space="0" w:color="auto"/>
                <w:bottom w:val="none" w:sz="0" w:space="0" w:color="auto"/>
                <w:right w:val="none" w:sz="0" w:space="0" w:color="auto"/>
              </w:divBdr>
              <w:divsChild>
                <w:div w:id="1236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7292">
      <w:bodyDiv w:val="1"/>
      <w:marLeft w:val="0"/>
      <w:marRight w:val="0"/>
      <w:marTop w:val="0"/>
      <w:marBottom w:val="0"/>
      <w:divBdr>
        <w:top w:val="none" w:sz="0" w:space="0" w:color="auto"/>
        <w:left w:val="none" w:sz="0" w:space="0" w:color="auto"/>
        <w:bottom w:val="none" w:sz="0" w:space="0" w:color="auto"/>
        <w:right w:val="none" w:sz="0" w:space="0" w:color="auto"/>
      </w:divBdr>
      <w:divsChild>
        <w:div w:id="98456247">
          <w:marLeft w:val="0"/>
          <w:marRight w:val="0"/>
          <w:marTop w:val="100"/>
          <w:marBottom w:val="100"/>
          <w:divBdr>
            <w:top w:val="none" w:sz="0" w:space="0" w:color="auto"/>
            <w:left w:val="single" w:sz="6" w:space="0" w:color="CCCCCC"/>
            <w:bottom w:val="none" w:sz="0" w:space="0" w:color="auto"/>
            <w:right w:val="single" w:sz="6" w:space="0" w:color="CCCCCC"/>
          </w:divBdr>
          <w:divsChild>
            <w:div w:id="1356492978">
              <w:marLeft w:val="0"/>
              <w:marRight w:val="0"/>
              <w:marTop w:val="0"/>
              <w:marBottom w:val="0"/>
              <w:divBdr>
                <w:top w:val="none" w:sz="0" w:space="0" w:color="auto"/>
                <w:left w:val="none" w:sz="0" w:space="0" w:color="auto"/>
                <w:bottom w:val="none" w:sz="0" w:space="0" w:color="auto"/>
                <w:right w:val="none" w:sz="0" w:space="0" w:color="auto"/>
              </w:divBdr>
              <w:divsChild>
                <w:div w:id="1800296193">
                  <w:marLeft w:val="0"/>
                  <w:marRight w:val="0"/>
                  <w:marTop w:val="0"/>
                  <w:marBottom w:val="0"/>
                  <w:divBdr>
                    <w:top w:val="none" w:sz="0" w:space="0" w:color="auto"/>
                    <w:left w:val="none" w:sz="0" w:space="0" w:color="auto"/>
                    <w:bottom w:val="none" w:sz="0" w:space="0" w:color="auto"/>
                    <w:right w:val="none" w:sz="0" w:space="0" w:color="auto"/>
                  </w:divBdr>
                  <w:divsChild>
                    <w:div w:id="1512068742">
                      <w:marLeft w:val="75"/>
                      <w:marRight w:val="75"/>
                      <w:marTop w:val="0"/>
                      <w:marBottom w:val="150"/>
                      <w:divBdr>
                        <w:top w:val="none" w:sz="0" w:space="0" w:color="auto"/>
                        <w:left w:val="none" w:sz="0" w:space="0" w:color="auto"/>
                        <w:bottom w:val="none" w:sz="0" w:space="0" w:color="auto"/>
                        <w:right w:val="none" w:sz="0" w:space="0" w:color="auto"/>
                      </w:divBdr>
                      <w:divsChild>
                        <w:div w:id="1867326062">
                          <w:marLeft w:val="0"/>
                          <w:marRight w:val="0"/>
                          <w:marTop w:val="0"/>
                          <w:marBottom w:val="0"/>
                          <w:divBdr>
                            <w:top w:val="none" w:sz="0" w:space="0" w:color="auto"/>
                            <w:left w:val="none" w:sz="0" w:space="0" w:color="auto"/>
                            <w:bottom w:val="none" w:sz="0" w:space="0" w:color="auto"/>
                            <w:right w:val="none" w:sz="0" w:space="0" w:color="auto"/>
                          </w:divBdr>
                          <w:divsChild>
                            <w:div w:id="161605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094540">
      <w:bodyDiv w:val="1"/>
      <w:marLeft w:val="0"/>
      <w:marRight w:val="0"/>
      <w:marTop w:val="0"/>
      <w:marBottom w:val="0"/>
      <w:divBdr>
        <w:top w:val="none" w:sz="0" w:space="0" w:color="auto"/>
        <w:left w:val="none" w:sz="0" w:space="0" w:color="auto"/>
        <w:bottom w:val="none" w:sz="0" w:space="0" w:color="auto"/>
        <w:right w:val="none" w:sz="0" w:space="0" w:color="auto"/>
      </w:divBdr>
      <w:divsChild>
        <w:div w:id="1168128964">
          <w:marLeft w:val="0"/>
          <w:marRight w:val="0"/>
          <w:marTop w:val="0"/>
          <w:marBottom w:val="0"/>
          <w:divBdr>
            <w:top w:val="none" w:sz="0" w:space="0" w:color="auto"/>
            <w:left w:val="none" w:sz="0" w:space="0" w:color="auto"/>
            <w:bottom w:val="none" w:sz="0" w:space="0" w:color="auto"/>
            <w:right w:val="none" w:sz="0" w:space="0" w:color="auto"/>
          </w:divBdr>
          <w:divsChild>
            <w:div w:id="2054958725">
              <w:marLeft w:val="0"/>
              <w:marRight w:val="0"/>
              <w:marTop w:val="0"/>
              <w:marBottom w:val="0"/>
              <w:divBdr>
                <w:top w:val="none" w:sz="0" w:space="0" w:color="auto"/>
                <w:left w:val="none" w:sz="0" w:space="0" w:color="auto"/>
                <w:bottom w:val="none" w:sz="0" w:space="0" w:color="auto"/>
                <w:right w:val="none" w:sz="0" w:space="0" w:color="auto"/>
              </w:divBdr>
              <w:divsChild>
                <w:div w:id="934899676">
                  <w:marLeft w:val="0"/>
                  <w:marRight w:val="0"/>
                  <w:marTop w:val="0"/>
                  <w:marBottom w:val="0"/>
                  <w:divBdr>
                    <w:top w:val="none" w:sz="0" w:space="0" w:color="auto"/>
                    <w:left w:val="none" w:sz="0" w:space="0" w:color="auto"/>
                    <w:bottom w:val="none" w:sz="0" w:space="0" w:color="auto"/>
                    <w:right w:val="none" w:sz="0" w:space="0" w:color="auto"/>
                  </w:divBdr>
                  <w:divsChild>
                    <w:div w:id="944070991">
                      <w:marLeft w:val="0"/>
                      <w:marRight w:val="0"/>
                      <w:marTop w:val="0"/>
                      <w:marBottom w:val="0"/>
                      <w:divBdr>
                        <w:top w:val="none" w:sz="0" w:space="0" w:color="auto"/>
                        <w:left w:val="none" w:sz="0" w:space="0" w:color="auto"/>
                        <w:bottom w:val="none" w:sz="0" w:space="0" w:color="auto"/>
                        <w:right w:val="none" w:sz="0" w:space="0" w:color="auto"/>
                      </w:divBdr>
                      <w:divsChild>
                        <w:div w:id="1979727331">
                          <w:marLeft w:val="0"/>
                          <w:marRight w:val="0"/>
                          <w:marTop w:val="0"/>
                          <w:marBottom w:val="0"/>
                          <w:divBdr>
                            <w:top w:val="none" w:sz="0" w:space="0" w:color="auto"/>
                            <w:left w:val="none" w:sz="0" w:space="0" w:color="auto"/>
                            <w:bottom w:val="none" w:sz="0" w:space="0" w:color="auto"/>
                            <w:right w:val="none" w:sz="0" w:space="0" w:color="auto"/>
                          </w:divBdr>
                          <w:divsChild>
                            <w:div w:id="726993106">
                              <w:marLeft w:val="0"/>
                              <w:marRight w:val="0"/>
                              <w:marTop w:val="0"/>
                              <w:marBottom w:val="0"/>
                              <w:divBdr>
                                <w:top w:val="none" w:sz="0" w:space="0" w:color="auto"/>
                                <w:left w:val="none" w:sz="0" w:space="0" w:color="auto"/>
                                <w:bottom w:val="none" w:sz="0" w:space="0" w:color="auto"/>
                                <w:right w:val="none" w:sz="0" w:space="0" w:color="auto"/>
                              </w:divBdr>
                              <w:divsChild>
                                <w:div w:id="271939218">
                                  <w:marLeft w:val="0"/>
                                  <w:marRight w:val="0"/>
                                  <w:marTop w:val="0"/>
                                  <w:marBottom w:val="0"/>
                                  <w:divBdr>
                                    <w:top w:val="none" w:sz="0" w:space="0" w:color="auto"/>
                                    <w:left w:val="none" w:sz="0" w:space="0" w:color="auto"/>
                                    <w:bottom w:val="none" w:sz="0" w:space="0" w:color="auto"/>
                                    <w:right w:val="none" w:sz="0" w:space="0" w:color="auto"/>
                                  </w:divBdr>
                                </w:div>
                                <w:div w:id="1103762798">
                                  <w:marLeft w:val="0"/>
                                  <w:marRight w:val="0"/>
                                  <w:marTop w:val="0"/>
                                  <w:marBottom w:val="0"/>
                                  <w:divBdr>
                                    <w:top w:val="none" w:sz="0" w:space="0" w:color="auto"/>
                                    <w:left w:val="none" w:sz="0" w:space="0" w:color="auto"/>
                                    <w:bottom w:val="none" w:sz="0" w:space="0" w:color="auto"/>
                                    <w:right w:val="none" w:sz="0" w:space="0" w:color="auto"/>
                                  </w:divBdr>
                                  <w:divsChild>
                                    <w:div w:id="1342589853">
                                      <w:marLeft w:val="0"/>
                                      <w:marRight w:val="0"/>
                                      <w:marTop w:val="0"/>
                                      <w:marBottom w:val="0"/>
                                      <w:divBdr>
                                        <w:top w:val="none" w:sz="0" w:space="0" w:color="auto"/>
                                        <w:left w:val="none" w:sz="0" w:space="0" w:color="auto"/>
                                        <w:bottom w:val="none" w:sz="0" w:space="0" w:color="auto"/>
                                        <w:right w:val="none" w:sz="0" w:space="0" w:color="auto"/>
                                      </w:divBdr>
                                      <w:divsChild>
                                        <w:div w:id="1148547672">
                                          <w:marLeft w:val="0"/>
                                          <w:marRight w:val="0"/>
                                          <w:marTop w:val="0"/>
                                          <w:marBottom w:val="0"/>
                                          <w:divBdr>
                                            <w:top w:val="none" w:sz="0" w:space="0" w:color="auto"/>
                                            <w:left w:val="none" w:sz="0" w:space="0" w:color="auto"/>
                                            <w:bottom w:val="none" w:sz="0" w:space="0" w:color="auto"/>
                                            <w:right w:val="none" w:sz="0" w:space="0" w:color="auto"/>
                                          </w:divBdr>
                                          <w:divsChild>
                                            <w:div w:id="195824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09362">
                                      <w:marLeft w:val="0"/>
                                      <w:marRight w:val="0"/>
                                      <w:marTop w:val="0"/>
                                      <w:marBottom w:val="0"/>
                                      <w:divBdr>
                                        <w:top w:val="none" w:sz="0" w:space="0" w:color="auto"/>
                                        <w:left w:val="none" w:sz="0" w:space="0" w:color="auto"/>
                                        <w:bottom w:val="none" w:sz="0" w:space="0" w:color="auto"/>
                                        <w:right w:val="none" w:sz="0" w:space="0" w:color="auto"/>
                                      </w:divBdr>
                                      <w:divsChild>
                                        <w:div w:id="1513376094">
                                          <w:marLeft w:val="0"/>
                                          <w:marRight w:val="0"/>
                                          <w:marTop w:val="0"/>
                                          <w:marBottom w:val="0"/>
                                          <w:divBdr>
                                            <w:top w:val="none" w:sz="0" w:space="0" w:color="auto"/>
                                            <w:left w:val="none" w:sz="0" w:space="0" w:color="auto"/>
                                            <w:bottom w:val="none" w:sz="0" w:space="0" w:color="auto"/>
                                            <w:right w:val="none" w:sz="0" w:space="0" w:color="auto"/>
                                          </w:divBdr>
                                          <w:divsChild>
                                            <w:div w:id="1504078855">
                                              <w:marLeft w:val="0"/>
                                              <w:marRight w:val="0"/>
                                              <w:marTop w:val="0"/>
                                              <w:marBottom w:val="0"/>
                                              <w:divBdr>
                                                <w:top w:val="none" w:sz="0" w:space="0" w:color="auto"/>
                                                <w:left w:val="none" w:sz="0" w:space="0" w:color="auto"/>
                                                <w:bottom w:val="none" w:sz="0" w:space="0" w:color="auto"/>
                                                <w:right w:val="none" w:sz="0" w:space="0" w:color="auto"/>
                                              </w:divBdr>
                                            </w:div>
                                            <w:div w:id="30498601">
                                              <w:marLeft w:val="0"/>
                                              <w:marRight w:val="0"/>
                                              <w:marTop w:val="0"/>
                                              <w:marBottom w:val="0"/>
                                              <w:divBdr>
                                                <w:top w:val="none" w:sz="0" w:space="0" w:color="auto"/>
                                                <w:left w:val="none" w:sz="0" w:space="0" w:color="auto"/>
                                                <w:bottom w:val="none" w:sz="0" w:space="0" w:color="auto"/>
                                                <w:right w:val="none" w:sz="0" w:space="0" w:color="auto"/>
                                              </w:divBdr>
                                            </w:div>
                                            <w:div w:id="1450667528">
                                              <w:marLeft w:val="0"/>
                                              <w:marRight w:val="0"/>
                                              <w:marTop w:val="0"/>
                                              <w:marBottom w:val="0"/>
                                              <w:divBdr>
                                                <w:top w:val="none" w:sz="0" w:space="0" w:color="auto"/>
                                                <w:left w:val="none" w:sz="0" w:space="0" w:color="auto"/>
                                                <w:bottom w:val="none" w:sz="0" w:space="0" w:color="auto"/>
                                                <w:right w:val="none" w:sz="0" w:space="0" w:color="auto"/>
                                              </w:divBdr>
                                            </w:div>
                                            <w:div w:id="1565413864">
                                              <w:marLeft w:val="0"/>
                                              <w:marRight w:val="0"/>
                                              <w:marTop w:val="0"/>
                                              <w:marBottom w:val="0"/>
                                              <w:divBdr>
                                                <w:top w:val="none" w:sz="0" w:space="0" w:color="auto"/>
                                                <w:left w:val="none" w:sz="0" w:space="0" w:color="auto"/>
                                                <w:bottom w:val="none" w:sz="0" w:space="0" w:color="auto"/>
                                                <w:right w:val="none" w:sz="0" w:space="0" w:color="auto"/>
                                              </w:divBdr>
                                            </w:div>
                                          </w:divsChild>
                                        </w:div>
                                        <w:div w:id="785277240">
                                          <w:marLeft w:val="0"/>
                                          <w:marRight w:val="0"/>
                                          <w:marTop w:val="0"/>
                                          <w:marBottom w:val="0"/>
                                          <w:divBdr>
                                            <w:top w:val="none" w:sz="0" w:space="0" w:color="auto"/>
                                            <w:left w:val="none" w:sz="0" w:space="0" w:color="auto"/>
                                            <w:bottom w:val="none" w:sz="0" w:space="0" w:color="auto"/>
                                            <w:right w:val="none" w:sz="0" w:space="0" w:color="auto"/>
                                          </w:divBdr>
                                          <w:divsChild>
                                            <w:div w:id="912356745">
                                              <w:marLeft w:val="0"/>
                                              <w:marRight w:val="0"/>
                                              <w:marTop w:val="0"/>
                                              <w:marBottom w:val="0"/>
                                              <w:divBdr>
                                                <w:top w:val="none" w:sz="0" w:space="0" w:color="auto"/>
                                                <w:left w:val="none" w:sz="0" w:space="0" w:color="auto"/>
                                                <w:bottom w:val="none" w:sz="0" w:space="0" w:color="auto"/>
                                                <w:right w:val="none" w:sz="0" w:space="0" w:color="auto"/>
                                              </w:divBdr>
                                            </w:div>
                                          </w:divsChild>
                                        </w:div>
                                        <w:div w:id="1026176264">
                                          <w:marLeft w:val="0"/>
                                          <w:marRight w:val="0"/>
                                          <w:marTop w:val="0"/>
                                          <w:marBottom w:val="0"/>
                                          <w:divBdr>
                                            <w:top w:val="none" w:sz="0" w:space="0" w:color="auto"/>
                                            <w:left w:val="none" w:sz="0" w:space="0" w:color="auto"/>
                                            <w:bottom w:val="none" w:sz="0" w:space="0" w:color="auto"/>
                                            <w:right w:val="none" w:sz="0" w:space="0" w:color="auto"/>
                                          </w:divBdr>
                                        </w:div>
                                        <w:div w:id="2089226814">
                                          <w:marLeft w:val="0"/>
                                          <w:marRight w:val="0"/>
                                          <w:marTop w:val="0"/>
                                          <w:marBottom w:val="0"/>
                                          <w:divBdr>
                                            <w:top w:val="none" w:sz="0" w:space="0" w:color="auto"/>
                                            <w:left w:val="none" w:sz="0" w:space="0" w:color="auto"/>
                                            <w:bottom w:val="none" w:sz="0" w:space="0" w:color="auto"/>
                                            <w:right w:val="none" w:sz="0" w:space="0" w:color="auto"/>
                                          </w:divBdr>
                                        </w:div>
                                        <w:div w:id="191531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52570">
                                  <w:marLeft w:val="0"/>
                                  <w:marRight w:val="0"/>
                                  <w:marTop w:val="0"/>
                                  <w:marBottom w:val="0"/>
                                  <w:divBdr>
                                    <w:top w:val="none" w:sz="0" w:space="0" w:color="auto"/>
                                    <w:left w:val="none" w:sz="0" w:space="0" w:color="auto"/>
                                    <w:bottom w:val="none" w:sz="0" w:space="0" w:color="auto"/>
                                    <w:right w:val="none" w:sz="0" w:space="0" w:color="auto"/>
                                  </w:divBdr>
                                </w:div>
                                <w:div w:id="1345090593">
                                  <w:marLeft w:val="0"/>
                                  <w:marRight w:val="0"/>
                                  <w:marTop w:val="0"/>
                                  <w:marBottom w:val="0"/>
                                  <w:divBdr>
                                    <w:top w:val="none" w:sz="0" w:space="0" w:color="auto"/>
                                    <w:left w:val="none" w:sz="0" w:space="0" w:color="auto"/>
                                    <w:bottom w:val="none" w:sz="0" w:space="0" w:color="auto"/>
                                    <w:right w:val="none" w:sz="0" w:space="0" w:color="auto"/>
                                  </w:divBdr>
                                  <w:divsChild>
                                    <w:div w:id="1936399367">
                                      <w:marLeft w:val="0"/>
                                      <w:marRight w:val="0"/>
                                      <w:marTop w:val="0"/>
                                      <w:marBottom w:val="0"/>
                                      <w:divBdr>
                                        <w:top w:val="none" w:sz="0" w:space="0" w:color="auto"/>
                                        <w:left w:val="none" w:sz="0" w:space="0" w:color="auto"/>
                                        <w:bottom w:val="none" w:sz="0" w:space="0" w:color="auto"/>
                                        <w:right w:val="none" w:sz="0" w:space="0" w:color="auto"/>
                                      </w:divBdr>
                                      <w:divsChild>
                                        <w:div w:id="9936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44146">
                                  <w:marLeft w:val="0"/>
                                  <w:marRight w:val="0"/>
                                  <w:marTop w:val="0"/>
                                  <w:marBottom w:val="0"/>
                                  <w:divBdr>
                                    <w:top w:val="none" w:sz="0" w:space="0" w:color="auto"/>
                                    <w:left w:val="none" w:sz="0" w:space="0" w:color="auto"/>
                                    <w:bottom w:val="none" w:sz="0" w:space="0" w:color="auto"/>
                                    <w:right w:val="none" w:sz="0" w:space="0" w:color="auto"/>
                                  </w:divBdr>
                                </w:div>
                                <w:div w:id="82643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132802">
      <w:bodyDiv w:val="1"/>
      <w:marLeft w:val="0"/>
      <w:marRight w:val="0"/>
      <w:marTop w:val="0"/>
      <w:marBottom w:val="0"/>
      <w:divBdr>
        <w:top w:val="none" w:sz="0" w:space="0" w:color="auto"/>
        <w:left w:val="none" w:sz="0" w:space="0" w:color="auto"/>
        <w:bottom w:val="none" w:sz="0" w:space="0" w:color="auto"/>
        <w:right w:val="none" w:sz="0" w:space="0" w:color="auto"/>
      </w:divBdr>
      <w:divsChild>
        <w:div w:id="1944219118">
          <w:marLeft w:val="0"/>
          <w:marRight w:val="0"/>
          <w:marTop w:val="0"/>
          <w:marBottom w:val="0"/>
          <w:divBdr>
            <w:top w:val="none" w:sz="0" w:space="0" w:color="auto"/>
            <w:left w:val="none" w:sz="0" w:space="0" w:color="auto"/>
            <w:bottom w:val="none" w:sz="0" w:space="0" w:color="auto"/>
            <w:right w:val="none" w:sz="0" w:space="0" w:color="auto"/>
          </w:divBdr>
          <w:divsChild>
            <w:div w:id="170409824">
              <w:marLeft w:val="0"/>
              <w:marRight w:val="0"/>
              <w:marTop w:val="0"/>
              <w:marBottom w:val="0"/>
              <w:divBdr>
                <w:top w:val="none" w:sz="0" w:space="0" w:color="auto"/>
                <w:left w:val="none" w:sz="0" w:space="0" w:color="auto"/>
                <w:bottom w:val="none" w:sz="0" w:space="0" w:color="auto"/>
                <w:right w:val="none" w:sz="0" w:space="0" w:color="auto"/>
              </w:divBdr>
              <w:divsChild>
                <w:div w:id="1235429299">
                  <w:marLeft w:val="0"/>
                  <w:marRight w:val="0"/>
                  <w:marTop w:val="0"/>
                  <w:marBottom w:val="0"/>
                  <w:divBdr>
                    <w:top w:val="none" w:sz="0" w:space="0" w:color="auto"/>
                    <w:left w:val="none" w:sz="0" w:space="0" w:color="auto"/>
                    <w:bottom w:val="none" w:sz="0" w:space="0" w:color="auto"/>
                    <w:right w:val="none" w:sz="0" w:space="0" w:color="auto"/>
                  </w:divBdr>
                  <w:divsChild>
                    <w:div w:id="481889563">
                      <w:marLeft w:val="0"/>
                      <w:marRight w:val="0"/>
                      <w:marTop w:val="0"/>
                      <w:marBottom w:val="0"/>
                      <w:divBdr>
                        <w:top w:val="none" w:sz="0" w:space="0" w:color="auto"/>
                        <w:left w:val="none" w:sz="0" w:space="0" w:color="auto"/>
                        <w:bottom w:val="none" w:sz="0" w:space="0" w:color="auto"/>
                        <w:right w:val="none" w:sz="0" w:space="0" w:color="auto"/>
                      </w:divBdr>
                      <w:divsChild>
                        <w:div w:id="829448787">
                          <w:marLeft w:val="0"/>
                          <w:marRight w:val="0"/>
                          <w:marTop w:val="0"/>
                          <w:marBottom w:val="0"/>
                          <w:divBdr>
                            <w:top w:val="none" w:sz="0" w:space="0" w:color="auto"/>
                            <w:left w:val="none" w:sz="0" w:space="0" w:color="auto"/>
                            <w:bottom w:val="none" w:sz="0" w:space="0" w:color="auto"/>
                            <w:right w:val="none" w:sz="0" w:space="0" w:color="auto"/>
                          </w:divBdr>
                          <w:divsChild>
                            <w:div w:id="20206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ideinformatique.com/IMAGES/Interx10.jpg" TargetMode="External"/><Relationship Id="rId13" Type="http://schemas.openxmlformats.org/officeDocument/2006/relationships/hyperlink" Target="javascript:vDef(%22ITIL%2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www.integration-reseaux.com/Prix/Onduleur-tri-mono-eaton-9155-19833.html"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javascript:vDef(%22CRITRCOM%22)"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javascript:vDef(%22ISO17799%2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TotalTime>
  <Pages>10</Pages>
  <Words>2370</Words>
  <Characters>13040</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ShamanK</dc:creator>
  <cp:lastModifiedBy>ShamanK</cp:lastModifiedBy>
  <cp:revision>10</cp:revision>
  <dcterms:created xsi:type="dcterms:W3CDTF">2012-08-22T06:24:00Z</dcterms:created>
  <dcterms:modified xsi:type="dcterms:W3CDTF">2012-08-23T06:14:00Z</dcterms:modified>
</cp:coreProperties>
</file>