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96D9D" w14:textId="77777777" w:rsidR="00BB695E" w:rsidRDefault="00BB695E" w:rsidP="00BB695E">
      <w:pPr>
        <w:pStyle w:val="Titre1"/>
      </w:pPr>
      <w:r>
        <w:t>Primitive</w:t>
      </w:r>
    </w:p>
    <w:p w14:paraId="23EF0245" w14:textId="77777777" w:rsidR="00BB695E" w:rsidRDefault="00BB695E" w:rsidP="00BB695E">
      <w:pPr>
        <w:pStyle w:val="Titre2"/>
      </w:pPr>
      <w:r>
        <w:t>Définition d’une primitive</w:t>
      </w:r>
    </w:p>
    <w:p w14:paraId="2336C990" w14:textId="77777777" w:rsidR="00BB695E" w:rsidRDefault="00BB695E" w:rsidP="00BB695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F7182" w14:textId="77777777" w:rsidR="00BB695E" w:rsidRDefault="00BB695E" w:rsidP="00BB695E">
      <w:pPr>
        <w:pStyle w:val="Titre2"/>
      </w:pPr>
      <w:r>
        <w:t>Primitive usuelle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B695E" w14:paraId="04170EE8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221233B0" w14:textId="77777777" w:rsidR="00BB695E" w:rsidRDefault="001F68A3" w:rsidP="00BB695E">
            <w:pPr>
              <w:jc w:val="center"/>
            </w:pPr>
            <w:r>
              <w:t>f</w:t>
            </w:r>
            <w:r w:rsidR="00BB695E">
              <w:t>(x) =</w:t>
            </w:r>
          </w:p>
        </w:tc>
        <w:tc>
          <w:tcPr>
            <w:tcW w:w="4603" w:type="dxa"/>
            <w:vAlign w:val="center"/>
          </w:tcPr>
          <w:p w14:paraId="2F55A7E7" w14:textId="77777777" w:rsidR="00BB695E" w:rsidRDefault="001F68A3" w:rsidP="00BB695E">
            <w:pPr>
              <w:jc w:val="center"/>
            </w:pPr>
            <w:r>
              <w:t>F</w:t>
            </w:r>
            <w:r w:rsidR="00BB695E">
              <w:t>(x) =</w:t>
            </w:r>
          </w:p>
        </w:tc>
      </w:tr>
      <w:tr w:rsidR="00BB695E" w14:paraId="51AF73A8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03A3806C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282742B" w14:textId="77777777" w:rsidR="00BB695E" w:rsidRDefault="00BB695E" w:rsidP="00BB695E">
            <w:pPr>
              <w:jc w:val="center"/>
            </w:pPr>
          </w:p>
        </w:tc>
      </w:tr>
      <w:tr w:rsidR="00BB695E" w14:paraId="1CA22443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52F4CC4C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144E5867" w14:textId="77777777" w:rsidR="00BB695E" w:rsidRDefault="00BB695E" w:rsidP="00BB695E">
            <w:pPr>
              <w:jc w:val="center"/>
            </w:pPr>
          </w:p>
        </w:tc>
      </w:tr>
      <w:tr w:rsidR="00BB695E" w14:paraId="0D5CD36C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1355E4B3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61337001" w14:textId="77777777" w:rsidR="00BB695E" w:rsidRDefault="00BB695E" w:rsidP="00BB695E">
            <w:pPr>
              <w:jc w:val="center"/>
            </w:pPr>
          </w:p>
        </w:tc>
      </w:tr>
      <w:tr w:rsidR="00BB695E" w14:paraId="3B9C8BEB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3D278FC8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1C3B251" w14:textId="77777777" w:rsidR="00BB695E" w:rsidRDefault="00BB695E" w:rsidP="00BB695E">
            <w:pPr>
              <w:jc w:val="center"/>
            </w:pPr>
          </w:p>
        </w:tc>
      </w:tr>
      <w:tr w:rsidR="00BB695E" w14:paraId="3C2745EB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7FB07C93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0A81B2C" w14:textId="77777777" w:rsidR="00BB695E" w:rsidRDefault="00BB695E" w:rsidP="00BB695E">
            <w:pPr>
              <w:jc w:val="center"/>
            </w:pPr>
          </w:p>
        </w:tc>
      </w:tr>
      <w:tr w:rsidR="00BB695E" w14:paraId="5FC4A582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49B22788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2A35A1B" w14:textId="77777777" w:rsidR="00BB695E" w:rsidRDefault="00BB695E" w:rsidP="00BB695E">
            <w:pPr>
              <w:jc w:val="center"/>
            </w:pPr>
          </w:p>
        </w:tc>
      </w:tr>
      <w:tr w:rsidR="00BB695E" w14:paraId="7375D75A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160E550E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EE1B1FC" w14:textId="77777777" w:rsidR="00BB695E" w:rsidRDefault="00BB695E" w:rsidP="00BB695E">
            <w:pPr>
              <w:jc w:val="center"/>
            </w:pPr>
          </w:p>
        </w:tc>
      </w:tr>
      <w:tr w:rsidR="00BB695E" w14:paraId="44799408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0AD38A7D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0749B60" w14:textId="77777777" w:rsidR="00BB695E" w:rsidRDefault="00BB695E" w:rsidP="00BB695E">
            <w:pPr>
              <w:jc w:val="center"/>
            </w:pPr>
          </w:p>
        </w:tc>
      </w:tr>
      <w:tr w:rsidR="00BB695E" w14:paraId="282C8877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0730CEF3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6800429" w14:textId="77777777" w:rsidR="00BB695E" w:rsidRDefault="00BB695E" w:rsidP="00BB695E">
            <w:pPr>
              <w:jc w:val="center"/>
            </w:pPr>
          </w:p>
        </w:tc>
      </w:tr>
      <w:tr w:rsidR="00BB695E" w14:paraId="645B9DF7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4F7C028A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637A42A5" w14:textId="77777777" w:rsidR="00BB695E" w:rsidRDefault="00BB695E" w:rsidP="00BB695E">
            <w:pPr>
              <w:jc w:val="center"/>
            </w:pPr>
          </w:p>
        </w:tc>
      </w:tr>
      <w:tr w:rsidR="00BB695E" w14:paraId="56F6EC4E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29C7E765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504DF49" w14:textId="77777777" w:rsidR="00BB695E" w:rsidRDefault="00BB695E" w:rsidP="00BB695E">
            <w:pPr>
              <w:jc w:val="center"/>
            </w:pPr>
          </w:p>
        </w:tc>
      </w:tr>
      <w:tr w:rsidR="00BB695E" w14:paraId="3E608224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59D43EAE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E758AF4" w14:textId="77777777" w:rsidR="00BB695E" w:rsidRDefault="00BB695E" w:rsidP="00BB695E">
            <w:pPr>
              <w:jc w:val="center"/>
            </w:pPr>
          </w:p>
        </w:tc>
      </w:tr>
      <w:tr w:rsidR="00BB695E" w14:paraId="420DD605" w14:textId="77777777" w:rsidTr="00BB695E">
        <w:trPr>
          <w:trHeight w:val="567"/>
        </w:trPr>
        <w:tc>
          <w:tcPr>
            <w:tcW w:w="4603" w:type="dxa"/>
            <w:vAlign w:val="center"/>
          </w:tcPr>
          <w:p w14:paraId="176D6E35" w14:textId="77777777" w:rsidR="00BB695E" w:rsidRDefault="00BB695E" w:rsidP="00BB695E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C299389" w14:textId="77777777" w:rsidR="00BB695E" w:rsidRDefault="00BB695E" w:rsidP="00BB695E">
            <w:pPr>
              <w:jc w:val="center"/>
            </w:pPr>
          </w:p>
        </w:tc>
      </w:tr>
    </w:tbl>
    <w:p w14:paraId="27D86332" w14:textId="77777777" w:rsidR="001F68A3" w:rsidRDefault="001F68A3" w:rsidP="00BB695E"/>
    <w:p w14:paraId="336245CA" w14:textId="77777777" w:rsidR="001F68A3" w:rsidRDefault="001F68A3">
      <w:pPr>
        <w:jc w:val="left"/>
      </w:pPr>
      <w:r>
        <w:br w:type="page"/>
      </w:r>
    </w:p>
    <w:p w14:paraId="5C1C1AF1" w14:textId="77777777" w:rsidR="00BB695E" w:rsidRDefault="001F68A3" w:rsidP="001F68A3">
      <w:pPr>
        <w:pStyle w:val="Titre2"/>
      </w:pPr>
      <w:r>
        <w:lastRenderedPageBreak/>
        <w:t>Opération sur primitive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F68A3" w14:paraId="6AB8BB20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3D42711C" w14:textId="77777777" w:rsidR="001F68A3" w:rsidRDefault="001F68A3" w:rsidP="001F68A3">
            <w:pPr>
              <w:jc w:val="center"/>
            </w:pPr>
            <w:r>
              <w:t>f(x) =</w:t>
            </w:r>
          </w:p>
        </w:tc>
        <w:tc>
          <w:tcPr>
            <w:tcW w:w="4603" w:type="dxa"/>
            <w:vAlign w:val="center"/>
          </w:tcPr>
          <w:p w14:paraId="38FA05AE" w14:textId="77777777" w:rsidR="001F68A3" w:rsidRDefault="001F68A3" w:rsidP="001F68A3">
            <w:pPr>
              <w:jc w:val="center"/>
            </w:pPr>
            <w:r>
              <w:t>F(x) =</w:t>
            </w:r>
          </w:p>
        </w:tc>
      </w:tr>
      <w:tr w:rsidR="001F68A3" w14:paraId="0059E1F3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4BEFAF70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452A3C58" w14:textId="77777777" w:rsidR="001F68A3" w:rsidRDefault="001F68A3" w:rsidP="001F68A3">
            <w:pPr>
              <w:jc w:val="center"/>
            </w:pPr>
          </w:p>
        </w:tc>
      </w:tr>
      <w:tr w:rsidR="001F68A3" w14:paraId="0ADFEFDD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133DE2EC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483741B1" w14:textId="77777777" w:rsidR="001F68A3" w:rsidRDefault="001F68A3" w:rsidP="001F68A3">
            <w:pPr>
              <w:jc w:val="center"/>
            </w:pPr>
          </w:p>
        </w:tc>
      </w:tr>
      <w:tr w:rsidR="001F68A3" w14:paraId="11F85FD7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4C019EB1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531C8FC" w14:textId="77777777" w:rsidR="001F68A3" w:rsidRDefault="001F68A3" w:rsidP="001F68A3">
            <w:pPr>
              <w:jc w:val="center"/>
            </w:pPr>
          </w:p>
        </w:tc>
      </w:tr>
      <w:tr w:rsidR="001F68A3" w14:paraId="070F861E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00816AFD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FF22201" w14:textId="77777777" w:rsidR="001F68A3" w:rsidRDefault="001F68A3" w:rsidP="001F68A3">
            <w:pPr>
              <w:jc w:val="center"/>
            </w:pPr>
          </w:p>
        </w:tc>
      </w:tr>
      <w:tr w:rsidR="001F68A3" w14:paraId="122052A5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7998CE63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632B395" w14:textId="77777777" w:rsidR="001F68A3" w:rsidRDefault="001F68A3" w:rsidP="001F68A3">
            <w:pPr>
              <w:jc w:val="center"/>
            </w:pPr>
          </w:p>
        </w:tc>
      </w:tr>
      <w:tr w:rsidR="001F68A3" w14:paraId="2AEA7EC8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7D0F2CA0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4A2FE82A" w14:textId="77777777" w:rsidR="001F68A3" w:rsidRDefault="001F68A3" w:rsidP="001F68A3">
            <w:pPr>
              <w:jc w:val="center"/>
            </w:pPr>
          </w:p>
        </w:tc>
      </w:tr>
      <w:tr w:rsidR="001F68A3" w14:paraId="73F1D4F1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010E8B3D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60048B3" w14:textId="77777777" w:rsidR="001F68A3" w:rsidRDefault="001F68A3" w:rsidP="001F68A3">
            <w:pPr>
              <w:jc w:val="center"/>
            </w:pPr>
          </w:p>
        </w:tc>
      </w:tr>
      <w:tr w:rsidR="001F68A3" w14:paraId="05B6F22A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1F8305B2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007E3B56" w14:textId="77777777" w:rsidR="001F68A3" w:rsidRDefault="001F68A3" w:rsidP="001F68A3">
            <w:pPr>
              <w:jc w:val="center"/>
            </w:pPr>
          </w:p>
        </w:tc>
      </w:tr>
      <w:tr w:rsidR="001F68A3" w14:paraId="6ACB6173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5674F745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603EF860" w14:textId="77777777" w:rsidR="001F68A3" w:rsidRDefault="001F68A3" w:rsidP="001F68A3">
            <w:pPr>
              <w:jc w:val="center"/>
            </w:pPr>
          </w:p>
        </w:tc>
      </w:tr>
      <w:tr w:rsidR="001F68A3" w14:paraId="5DD71DA5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17666C2B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4F507CF8" w14:textId="77777777" w:rsidR="001F68A3" w:rsidRDefault="001F68A3" w:rsidP="001F68A3">
            <w:pPr>
              <w:jc w:val="center"/>
            </w:pPr>
          </w:p>
        </w:tc>
      </w:tr>
      <w:tr w:rsidR="001F68A3" w14:paraId="615D985F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20991DD5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D1A3485" w14:textId="77777777" w:rsidR="001F68A3" w:rsidRDefault="001F68A3" w:rsidP="001F68A3">
            <w:pPr>
              <w:jc w:val="center"/>
            </w:pPr>
          </w:p>
        </w:tc>
      </w:tr>
      <w:tr w:rsidR="001F68A3" w14:paraId="49C622DA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5EAB6E58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1B50D24" w14:textId="77777777" w:rsidR="001F68A3" w:rsidRDefault="001F68A3" w:rsidP="001F68A3">
            <w:pPr>
              <w:jc w:val="center"/>
            </w:pPr>
          </w:p>
        </w:tc>
      </w:tr>
      <w:tr w:rsidR="001F68A3" w14:paraId="2D3B2F60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5133D9F0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4D3CB6BC" w14:textId="77777777" w:rsidR="001F68A3" w:rsidRDefault="001F68A3" w:rsidP="001F68A3">
            <w:pPr>
              <w:jc w:val="center"/>
            </w:pPr>
          </w:p>
        </w:tc>
      </w:tr>
    </w:tbl>
    <w:p w14:paraId="529550FD" w14:textId="77777777" w:rsidR="001F68A3" w:rsidRDefault="001F68A3" w:rsidP="001F68A3">
      <w:pPr>
        <w:pStyle w:val="Titre2"/>
      </w:pPr>
      <w:r>
        <w:t xml:space="preserve">Calcul de primitive </w:t>
      </w:r>
    </w:p>
    <w:p w14:paraId="4550CEF4" w14:textId="77777777" w:rsidR="001F68A3" w:rsidRPr="001F68A3" w:rsidRDefault="001F68A3" w:rsidP="001F68A3">
      <w:pPr>
        <w:pStyle w:val="Titre3"/>
      </w:pPr>
      <w:r>
        <w:t>De la forme x</w:t>
      </w:r>
      <w:r w:rsidRPr="001F68A3">
        <w:rPr>
          <w:vertAlign w:val="superscript"/>
        </w:rPr>
        <w:t>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F68A3" w14:paraId="0A5B5160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482046B3" w14:textId="77777777" w:rsidR="001F68A3" w:rsidRPr="001F68A3" w:rsidRDefault="001F68A3" w:rsidP="001F68A3">
            <w:pPr>
              <w:jc w:val="center"/>
            </w:pPr>
            <w:r>
              <w:t>3x</w:t>
            </w:r>
            <w:r>
              <w:rPr>
                <w:vertAlign w:val="superscript"/>
              </w:rPr>
              <w:t>3</w:t>
            </w:r>
            <w:r>
              <w:t>-2x</w:t>
            </w:r>
            <w:r>
              <w:rPr>
                <w:vertAlign w:val="superscript"/>
              </w:rPr>
              <w:t>2</w:t>
            </w:r>
            <w:r>
              <w:t>+3</w:t>
            </w:r>
          </w:p>
        </w:tc>
        <w:tc>
          <w:tcPr>
            <w:tcW w:w="4603" w:type="dxa"/>
            <w:vAlign w:val="center"/>
          </w:tcPr>
          <w:p w14:paraId="194515A0" w14:textId="77777777" w:rsidR="001F68A3" w:rsidRDefault="001F68A3" w:rsidP="001F68A3">
            <w:pPr>
              <w:jc w:val="center"/>
            </w:pPr>
          </w:p>
        </w:tc>
      </w:tr>
      <w:tr w:rsidR="001F68A3" w14:paraId="5A53AC42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6C4D96D4" w14:textId="77777777" w:rsidR="001F68A3" w:rsidRPr="001F68A3" w:rsidRDefault="001F68A3" w:rsidP="001F68A3">
            <w:pPr>
              <w:jc w:val="center"/>
            </w:pPr>
            <w:r>
              <w:t>1/3 x</w:t>
            </w:r>
            <w:r>
              <w:rPr>
                <w:vertAlign w:val="superscript"/>
              </w:rPr>
              <w:t>-3</w:t>
            </w:r>
          </w:p>
        </w:tc>
        <w:tc>
          <w:tcPr>
            <w:tcW w:w="4603" w:type="dxa"/>
            <w:vAlign w:val="center"/>
          </w:tcPr>
          <w:p w14:paraId="77A043BD" w14:textId="77777777" w:rsidR="001F68A3" w:rsidRDefault="001F68A3" w:rsidP="001F68A3">
            <w:pPr>
              <w:jc w:val="center"/>
            </w:pPr>
          </w:p>
        </w:tc>
      </w:tr>
      <w:tr w:rsidR="001F68A3" w14:paraId="2B7BA54C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570450E4" w14:textId="77777777" w:rsidR="001F68A3" w:rsidRDefault="001F68A3" w:rsidP="001F68A3">
            <w:pPr>
              <w:jc w:val="center"/>
            </w:pPr>
            <w:r>
              <w:t>-2x</w:t>
            </w:r>
            <w:r>
              <w:rPr>
                <w:vertAlign w:val="superscript"/>
              </w:rPr>
              <w:t>3</w:t>
            </w:r>
            <w:r>
              <w:t>+6x</w:t>
            </w:r>
            <w:r>
              <w:rPr>
                <w:vertAlign w:val="superscript"/>
              </w:rPr>
              <w:t>4</w:t>
            </w:r>
            <w:r>
              <w:t>+3</w:t>
            </w:r>
          </w:p>
        </w:tc>
        <w:tc>
          <w:tcPr>
            <w:tcW w:w="4603" w:type="dxa"/>
            <w:vAlign w:val="center"/>
          </w:tcPr>
          <w:p w14:paraId="5BA030C4" w14:textId="77777777" w:rsidR="001F68A3" w:rsidRDefault="001F68A3" w:rsidP="001F68A3">
            <w:pPr>
              <w:jc w:val="center"/>
            </w:pPr>
          </w:p>
        </w:tc>
      </w:tr>
      <w:tr w:rsidR="001F68A3" w14:paraId="7ED176AC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41812322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122DB6FB" w14:textId="77777777" w:rsidR="001F68A3" w:rsidRDefault="001F68A3" w:rsidP="001F68A3">
            <w:pPr>
              <w:jc w:val="center"/>
            </w:pPr>
          </w:p>
        </w:tc>
      </w:tr>
      <w:tr w:rsidR="001F68A3" w14:paraId="70EBD277" w14:textId="77777777" w:rsidTr="001F68A3">
        <w:trPr>
          <w:trHeight w:val="567"/>
        </w:trPr>
        <w:tc>
          <w:tcPr>
            <w:tcW w:w="4603" w:type="dxa"/>
            <w:vAlign w:val="center"/>
          </w:tcPr>
          <w:p w14:paraId="44C2AD3B" w14:textId="77777777" w:rsidR="001F68A3" w:rsidRDefault="001F68A3" w:rsidP="001F68A3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B7C76F0" w14:textId="77777777" w:rsidR="001F68A3" w:rsidRDefault="001F68A3" w:rsidP="001F68A3">
            <w:pPr>
              <w:jc w:val="center"/>
            </w:pPr>
          </w:p>
        </w:tc>
      </w:tr>
    </w:tbl>
    <w:p w14:paraId="21F6140C" w14:textId="77777777" w:rsidR="001F68A3" w:rsidRDefault="001F68A3" w:rsidP="001F68A3"/>
    <w:p w14:paraId="786BCABA" w14:textId="77777777" w:rsidR="001F68A3" w:rsidRDefault="001F68A3">
      <w:pPr>
        <w:jc w:val="left"/>
      </w:pPr>
      <w:r>
        <w:br w:type="page"/>
      </w:r>
    </w:p>
    <w:p w14:paraId="5A4D2E84" w14:textId="77777777" w:rsidR="001F68A3" w:rsidRDefault="001F68A3" w:rsidP="001F68A3">
      <w:pPr>
        <w:pStyle w:val="Titre3"/>
      </w:pPr>
      <w:r>
        <w:lastRenderedPageBreak/>
        <w:t>De type u</w:t>
      </w:r>
      <w:r w:rsidR="00DF5A1A">
        <w:t>’u</w:t>
      </w:r>
      <w:r w:rsidR="00DF5A1A">
        <w:rPr>
          <w:vertAlign w:val="superscript"/>
        </w:rPr>
        <w:t>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DF5A1A" w14:paraId="00348424" w14:textId="77777777" w:rsidTr="00DF5A1A">
        <w:trPr>
          <w:trHeight w:val="567"/>
        </w:trPr>
        <w:tc>
          <w:tcPr>
            <w:tcW w:w="4603" w:type="dxa"/>
            <w:vAlign w:val="center"/>
          </w:tcPr>
          <w:p w14:paraId="5DFE5BFD" w14:textId="77777777" w:rsidR="00DF5A1A" w:rsidRDefault="00DF5A1A" w:rsidP="00DF5A1A">
            <w:pPr>
              <w:jc w:val="center"/>
            </w:pPr>
          </w:p>
        </w:tc>
        <w:tc>
          <w:tcPr>
            <w:tcW w:w="4603" w:type="dxa"/>
            <w:vAlign w:val="center"/>
          </w:tcPr>
          <w:p w14:paraId="021BD12E" w14:textId="77777777" w:rsidR="00DF5A1A" w:rsidRDefault="00DF5A1A" w:rsidP="00DF5A1A">
            <w:pPr>
              <w:jc w:val="center"/>
            </w:pPr>
          </w:p>
        </w:tc>
      </w:tr>
      <w:tr w:rsidR="00DF5A1A" w14:paraId="3B173473" w14:textId="77777777" w:rsidTr="00DF5A1A">
        <w:trPr>
          <w:trHeight w:val="567"/>
        </w:trPr>
        <w:tc>
          <w:tcPr>
            <w:tcW w:w="4603" w:type="dxa"/>
            <w:vAlign w:val="center"/>
          </w:tcPr>
          <w:p w14:paraId="79BE15EB" w14:textId="77777777" w:rsidR="00DF5A1A" w:rsidRDefault="00DF5A1A" w:rsidP="00DF5A1A">
            <w:pPr>
              <w:jc w:val="center"/>
            </w:pPr>
          </w:p>
        </w:tc>
        <w:tc>
          <w:tcPr>
            <w:tcW w:w="4603" w:type="dxa"/>
            <w:vAlign w:val="center"/>
          </w:tcPr>
          <w:p w14:paraId="0C5BDC18" w14:textId="77777777" w:rsidR="00DF5A1A" w:rsidRDefault="00DF5A1A" w:rsidP="00DF5A1A">
            <w:pPr>
              <w:jc w:val="center"/>
            </w:pPr>
          </w:p>
        </w:tc>
      </w:tr>
      <w:tr w:rsidR="00DF5A1A" w14:paraId="25D6BA71" w14:textId="77777777" w:rsidTr="00DF5A1A">
        <w:trPr>
          <w:trHeight w:val="567"/>
        </w:trPr>
        <w:tc>
          <w:tcPr>
            <w:tcW w:w="4603" w:type="dxa"/>
            <w:vAlign w:val="center"/>
          </w:tcPr>
          <w:p w14:paraId="0443EE4E" w14:textId="77777777" w:rsidR="00DF5A1A" w:rsidRDefault="00DF5A1A" w:rsidP="00DF5A1A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D19E799" w14:textId="77777777" w:rsidR="00DF5A1A" w:rsidRDefault="00DF5A1A" w:rsidP="00DF5A1A">
            <w:pPr>
              <w:jc w:val="center"/>
            </w:pPr>
          </w:p>
        </w:tc>
      </w:tr>
      <w:tr w:rsidR="00DF5A1A" w14:paraId="4EAC9D68" w14:textId="77777777" w:rsidTr="00DF5A1A">
        <w:trPr>
          <w:trHeight w:val="567"/>
        </w:trPr>
        <w:tc>
          <w:tcPr>
            <w:tcW w:w="4603" w:type="dxa"/>
            <w:vAlign w:val="center"/>
          </w:tcPr>
          <w:p w14:paraId="39BB3D12" w14:textId="77777777" w:rsidR="00DF5A1A" w:rsidRDefault="00DF5A1A" w:rsidP="00DF5A1A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F22A1F8" w14:textId="77777777" w:rsidR="00DF5A1A" w:rsidRDefault="00DF5A1A" w:rsidP="00DF5A1A">
            <w:pPr>
              <w:jc w:val="center"/>
            </w:pPr>
          </w:p>
        </w:tc>
      </w:tr>
    </w:tbl>
    <w:p w14:paraId="4F1F715A" w14:textId="77777777" w:rsidR="00DF5A1A" w:rsidRDefault="00DF5A1A" w:rsidP="00DF5A1A">
      <w:pPr>
        <w:pStyle w:val="Titre3"/>
      </w:pPr>
      <w:r>
        <w:t xml:space="preserve">De type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u'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</m:rad>
          </m:den>
        </m:f>
      </m:oMath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F4515" w14:paraId="17296B0A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044C69FB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028A8553" w14:textId="77777777" w:rsidR="00BF4515" w:rsidRDefault="00BF4515" w:rsidP="00BF4515">
            <w:pPr>
              <w:jc w:val="center"/>
            </w:pPr>
          </w:p>
        </w:tc>
      </w:tr>
      <w:tr w:rsidR="00BF4515" w14:paraId="3717A917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2AFC26B8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6662149" w14:textId="77777777" w:rsidR="00BF4515" w:rsidRDefault="00BF4515" w:rsidP="00BF4515">
            <w:pPr>
              <w:jc w:val="center"/>
            </w:pPr>
          </w:p>
        </w:tc>
      </w:tr>
      <w:tr w:rsidR="00BF4515" w14:paraId="69C96E7A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21BE9A58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833E448" w14:textId="77777777" w:rsidR="00BF4515" w:rsidRDefault="00BF4515" w:rsidP="00BF4515">
            <w:pPr>
              <w:jc w:val="center"/>
            </w:pPr>
          </w:p>
        </w:tc>
      </w:tr>
      <w:tr w:rsidR="00BF4515" w14:paraId="052D01FC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6FA033BB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6FED7EF9" w14:textId="77777777" w:rsidR="00BF4515" w:rsidRDefault="00BF4515" w:rsidP="00BF4515">
            <w:pPr>
              <w:jc w:val="center"/>
            </w:pPr>
          </w:p>
        </w:tc>
      </w:tr>
    </w:tbl>
    <w:p w14:paraId="2AB1C6D6" w14:textId="77777777" w:rsidR="00BF4515" w:rsidRDefault="00BF4515" w:rsidP="00BF4515">
      <w:pPr>
        <w:pStyle w:val="Titre3"/>
      </w:pPr>
      <w:r>
        <w:t xml:space="preserve">De type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u'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den>
        </m:f>
      </m:oMath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F4515" w14:paraId="5DC5EC08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0125D29E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30DA6D5" w14:textId="77777777" w:rsidR="00BF4515" w:rsidRDefault="00BF4515" w:rsidP="00BF4515">
            <w:pPr>
              <w:jc w:val="center"/>
            </w:pPr>
          </w:p>
        </w:tc>
      </w:tr>
      <w:tr w:rsidR="00BF4515" w14:paraId="43896FCD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0CFCCC28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930E336" w14:textId="77777777" w:rsidR="00BF4515" w:rsidRDefault="00BF4515" w:rsidP="00BF4515">
            <w:pPr>
              <w:jc w:val="center"/>
            </w:pPr>
          </w:p>
        </w:tc>
      </w:tr>
      <w:tr w:rsidR="00BF4515" w14:paraId="591D61C1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0A92D581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E157B06" w14:textId="77777777" w:rsidR="00BF4515" w:rsidRDefault="00BF4515" w:rsidP="00BF4515">
            <w:pPr>
              <w:jc w:val="center"/>
            </w:pPr>
          </w:p>
        </w:tc>
      </w:tr>
      <w:tr w:rsidR="00BF4515" w14:paraId="07D7DAD0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573C1B61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7F33227" w14:textId="77777777" w:rsidR="00BF4515" w:rsidRDefault="00BF4515" w:rsidP="00BF4515">
            <w:pPr>
              <w:jc w:val="center"/>
            </w:pPr>
          </w:p>
        </w:tc>
      </w:tr>
    </w:tbl>
    <w:p w14:paraId="7EF20C77" w14:textId="77777777" w:rsidR="00BF4515" w:rsidRDefault="00BF4515" w:rsidP="00BF4515">
      <w:pPr>
        <w:pStyle w:val="Titre3"/>
      </w:pPr>
      <w:r>
        <w:t xml:space="preserve">De type </w:t>
      </w:r>
      <m:oMath>
        <m:r>
          <m:rPr>
            <m:sty m:val="bi"/>
          </m:rPr>
          <w:rPr>
            <w:rFonts w:ascii="Cambria Math" w:hAnsi="Cambria Math"/>
          </w:rPr>
          <m:t>u'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sup>
        </m:sSup>
      </m:oMath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F4515" w14:paraId="2849244D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26D52632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A271478" w14:textId="77777777" w:rsidR="00BF4515" w:rsidRDefault="00BF4515" w:rsidP="00BF4515">
            <w:pPr>
              <w:jc w:val="center"/>
            </w:pPr>
          </w:p>
        </w:tc>
      </w:tr>
      <w:tr w:rsidR="00BF4515" w14:paraId="442FE02B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1902563F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09B3722D" w14:textId="77777777" w:rsidR="00BF4515" w:rsidRDefault="00BF4515" w:rsidP="00BF4515">
            <w:pPr>
              <w:jc w:val="center"/>
            </w:pPr>
          </w:p>
        </w:tc>
      </w:tr>
      <w:tr w:rsidR="00BF4515" w14:paraId="610C8A8E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7BB7B7D2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213EA33" w14:textId="77777777" w:rsidR="00BF4515" w:rsidRDefault="00BF4515" w:rsidP="00BF4515">
            <w:pPr>
              <w:jc w:val="center"/>
            </w:pPr>
          </w:p>
        </w:tc>
      </w:tr>
      <w:tr w:rsidR="00BF4515" w14:paraId="75B9C902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392C563C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74F4FDCE" w14:textId="77777777" w:rsidR="00BF4515" w:rsidRDefault="00BF4515" w:rsidP="00BF4515">
            <w:pPr>
              <w:jc w:val="center"/>
            </w:pPr>
          </w:p>
        </w:tc>
      </w:tr>
    </w:tbl>
    <w:p w14:paraId="7361579F" w14:textId="77777777" w:rsidR="00BF4515" w:rsidRDefault="00BF4515" w:rsidP="00BF4515">
      <w:pPr>
        <w:pStyle w:val="Titre3"/>
      </w:pPr>
      <w:r>
        <w:t>Composée de type u(ax+b)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F4515" w14:paraId="3730DE7F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786B5F60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4A36E660" w14:textId="77777777" w:rsidR="00BF4515" w:rsidRDefault="00BF4515" w:rsidP="00BF4515">
            <w:pPr>
              <w:jc w:val="center"/>
            </w:pPr>
          </w:p>
        </w:tc>
      </w:tr>
      <w:tr w:rsidR="00BF4515" w14:paraId="1807DEB5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68D47E02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AF304B1" w14:textId="77777777" w:rsidR="00BF4515" w:rsidRDefault="00BF4515" w:rsidP="00BF4515">
            <w:pPr>
              <w:jc w:val="center"/>
            </w:pPr>
          </w:p>
        </w:tc>
      </w:tr>
      <w:tr w:rsidR="00BF4515" w14:paraId="46C4ACE5" w14:textId="77777777" w:rsidTr="00BF4515">
        <w:trPr>
          <w:trHeight w:val="567"/>
        </w:trPr>
        <w:tc>
          <w:tcPr>
            <w:tcW w:w="4603" w:type="dxa"/>
            <w:vAlign w:val="center"/>
          </w:tcPr>
          <w:p w14:paraId="00F78885" w14:textId="77777777" w:rsidR="00BF4515" w:rsidRDefault="00BF4515" w:rsidP="00BF4515">
            <w:pPr>
              <w:jc w:val="center"/>
            </w:pPr>
          </w:p>
        </w:tc>
        <w:tc>
          <w:tcPr>
            <w:tcW w:w="4603" w:type="dxa"/>
            <w:vAlign w:val="center"/>
          </w:tcPr>
          <w:p w14:paraId="333D03B9" w14:textId="77777777" w:rsidR="00BF4515" w:rsidRDefault="00BF4515" w:rsidP="00BF4515">
            <w:pPr>
              <w:jc w:val="center"/>
            </w:pPr>
          </w:p>
        </w:tc>
      </w:tr>
    </w:tbl>
    <w:p w14:paraId="0229A69F" w14:textId="77777777" w:rsidR="00BF4515" w:rsidRDefault="00BF4515" w:rsidP="00BF4515"/>
    <w:p w14:paraId="12E9E041" w14:textId="77777777" w:rsidR="00BF4515" w:rsidRDefault="00BF4515" w:rsidP="00BF4515">
      <w:pPr>
        <w:pStyle w:val="Titre1"/>
      </w:pPr>
      <w:r>
        <w:lastRenderedPageBreak/>
        <w:t xml:space="preserve">Intégrale </w:t>
      </w:r>
    </w:p>
    <w:p w14:paraId="314CE3D3" w14:textId="77777777" w:rsidR="00BF4515" w:rsidRDefault="00BF4515" w:rsidP="00BF4515">
      <w:pPr>
        <w:pStyle w:val="Titre2"/>
      </w:pPr>
      <w:r>
        <w:t>Principe</w:t>
      </w:r>
    </w:p>
    <w:p w14:paraId="6DCCE7B2" w14:textId="77777777" w:rsidR="00BF4515" w:rsidRPr="00BF4515" w:rsidRDefault="00BF4515" w:rsidP="00BF4515">
      <w:pPr>
        <w:pStyle w:val="Titre3"/>
      </w:pPr>
      <w:r>
        <w:t>Définition</w:t>
      </w:r>
    </w:p>
    <w:p w14:paraId="68E193E5" w14:textId="77777777" w:rsidR="00BF4515" w:rsidRDefault="00BF4515" w:rsidP="00BF451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F39853" w14:textId="77777777" w:rsidR="00BF4515" w:rsidRDefault="00BF4515" w:rsidP="00BF4515">
      <w:pPr>
        <w:pStyle w:val="Titre3"/>
      </w:pPr>
      <w:r>
        <w:t>Représentation graphique</w:t>
      </w:r>
    </w:p>
    <w:p w14:paraId="0C2783B8" w14:textId="77777777" w:rsidR="00BF4515" w:rsidRDefault="00BF4515" w:rsidP="00BF4515"/>
    <w:p w14:paraId="62F4DBF8" w14:textId="77777777" w:rsidR="00BF4515" w:rsidRDefault="00BF4515" w:rsidP="00BF4515"/>
    <w:p w14:paraId="66A7A6C9" w14:textId="77777777" w:rsidR="00BF4515" w:rsidRDefault="00BF4515" w:rsidP="00BF4515"/>
    <w:p w14:paraId="48B66A39" w14:textId="77777777" w:rsidR="00BF4515" w:rsidRDefault="00BF4515" w:rsidP="00BF4515"/>
    <w:p w14:paraId="1915FA8E" w14:textId="77777777" w:rsidR="00BF4515" w:rsidRDefault="00BF4515" w:rsidP="00BF4515"/>
    <w:p w14:paraId="7B39D7FF" w14:textId="77777777" w:rsidR="00BF4515" w:rsidRDefault="00BF4515" w:rsidP="00BF4515"/>
    <w:p w14:paraId="75205D9A" w14:textId="77777777" w:rsidR="00BF4515" w:rsidRDefault="00BF4515" w:rsidP="00BF4515"/>
    <w:p w14:paraId="75B3C278" w14:textId="77777777" w:rsidR="00BF4515" w:rsidRDefault="00BF4515" w:rsidP="00BF4515"/>
    <w:p w14:paraId="0C387A98" w14:textId="77777777" w:rsidR="00BF4515" w:rsidRDefault="00BF4515" w:rsidP="00BF4515"/>
    <w:p w14:paraId="6DC3DC94" w14:textId="77777777" w:rsidR="00BF4515" w:rsidRDefault="00BF4515" w:rsidP="00BF4515"/>
    <w:p w14:paraId="0DF1FEEC" w14:textId="77777777" w:rsidR="00F87664" w:rsidRDefault="00F87664" w:rsidP="00BF4515"/>
    <w:p w14:paraId="17CD5F9B" w14:textId="77777777" w:rsidR="00F87664" w:rsidRDefault="00F87664" w:rsidP="00BF4515"/>
    <w:p w14:paraId="3CD975CE" w14:textId="77777777" w:rsidR="00BF4515" w:rsidRDefault="00BF4515" w:rsidP="00BF4515"/>
    <w:p w14:paraId="7D893806" w14:textId="77777777" w:rsidR="00BF4515" w:rsidRDefault="00BF4515" w:rsidP="00BF4515">
      <w:pPr>
        <w:pStyle w:val="Titre2"/>
      </w:pPr>
      <w:r>
        <w:t>Calcul d’une intégrale</w:t>
      </w:r>
    </w:p>
    <w:tbl>
      <w:tblPr>
        <w:tblStyle w:val="Grille"/>
        <w:tblW w:w="0" w:type="auto"/>
        <w:tblLayout w:type="fixed"/>
        <w:tblLook w:val="04A0" w:firstRow="1" w:lastRow="0" w:firstColumn="1" w:lastColumn="0" w:noHBand="0" w:noVBand="1"/>
      </w:tblPr>
      <w:tblGrid>
        <w:gridCol w:w="9206"/>
      </w:tblGrid>
      <w:tr w:rsidR="00BF4515" w14:paraId="252D751D" w14:textId="77777777" w:rsidTr="00BF4515">
        <w:trPr>
          <w:trHeight w:val="567"/>
        </w:trPr>
        <w:tc>
          <w:tcPr>
            <w:tcW w:w="9206" w:type="dxa"/>
            <w:vAlign w:val="center"/>
          </w:tcPr>
          <w:p w14:paraId="1437365E" w14:textId="77777777" w:rsidR="00BF4515" w:rsidRPr="00F87664" w:rsidRDefault="00BF4515" w:rsidP="00BF4515">
            <w:pPr>
              <w:spacing w:line="360" w:lineRule="auto"/>
              <w:jc w:val="center"/>
              <w:rPr>
                <w:rFonts w:ascii="Cambria Math" w:hAnsi="Cambria Math" w:cs="Noteworthy Light"/>
                <w:b/>
                <w:i/>
                <w:color w:val="FF0000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f(x)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dx=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⊏F(x)⊐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=F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-F(a)</m:t>
                </m:r>
              </m:oMath>
            </m:oMathPara>
          </w:p>
        </w:tc>
      </w:tr>
    </w:tbl>
    <w:p w14:paraId="5BF29F84" w14:textId="77777777" w:rsidR="00BF4515" w:rsidRDefault="00BF4515" w:rsidP="00BF4515"/>
    <w:p w14:paraId="05DE7DD2" w14:textId="77777777" w:rsidR="00F87664" w:rsidRDefault="00F87664">
      <w:pPr>
        <w:jc w:val="left"/>
      </w:pPr>
      <w:r>
        <w:br w:type="page"/>
      </w:r>
    </w:p>
    <w:p w14:paraId="438DA639" w14:textId="77777777" w:rsidR="00F87664" w:rsidRDefault="00F87664" w:rsidP="00F87664">
      <w:pPr>
        <w:pStyle w:val="Titre2"/>
      </w:pPr>
      <w:r>
        <w:t>Simplification d’une intégration par partie</w:t>
      </w:r>
    </w:p>
    <w:p w14:paraId="2C2EB6BE" w14:textId="77777777" w:rsidR="00F87664" w:rsidRDefault="00F87664" w:rsidP="00F87664">
      <w:pPr>
        <w:pStyle w:val="Titre3"/>
      </w:pPr>
      <w:r>
        <w:t>Changement de l’ordre de l’intégration</w:t>
      </w:r>
    </w:p>
    <w:p w14:paraId="17256F4B" w14:textId="77777777" w:rsidR="00F87664" w:rsidRPr="00F87664" w:rsidRDefault="00F87664" w:rsidP="00F8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 Math" w:hAnsi="Cambria Math" w:cs="Noteworthy Light"/>
          <w:b/>
          <w:i/>
          <w:color w:val="FF0000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f(x)</m:t>
              </m:r>
            </m:e>
          </m:nary>
          <m:r>
            <m:rPr>
              <m:sty m:val="bi"/>
            </m:rPr>
            <w:rPr>
              <w:rFonts w:ascii="Cambria Math" w:hAnsi="Cambria Math"/>
              <w:color w:val="FF0000"/>
            </w:rPr>
            <m:t>dx=</m:t>
          </m:r>
          <m:r>
            <m:rPr>
              <m:sty m:val="bi"/>
            </m:rPr>
            <w:rPr>
              <w:rFonts w:ascii="Cambria Math" w:hAnsi="Cambria Math"/>
              <w:color w:val="FF0000"/>
            </w:rPr>
            <m:t xml:space="preserve"> -</m:t>
          </m:r>
          <m:nary>
            <m:naryPr>
              <m:limLoc m:val="subSup"/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b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a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f(x)</m:t>
              </m:r>
            </m:e>
          </m:nary>
          <m:r>
            <m:rPr>
              <m:sty m:val="bi"/>
            </m:rPr>
            <w:rPr>
              <w:rFonts w:ascii="Cambria Math" w:hAnsi="Cambria Math"/>
              <w:color w:val="FF0000"/>
            </w:rPr>
            <m:t>dx</m:t>
          </m:r>
        </m:oMath>
      </m:oMathPara>
    </w:p>
    <w:p w14:paraId="122B42AD" w14:textId="77777777" w:rsidR="00F87664" w:rsidRDefault="00F87664" w:rsidP="00F87664">
      <w:r>
        <w:t xml:space="preserve">Exemple :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87664" w14:paraId="4D3CB360" w14:textId="77777777" w:rsidTr="00F87664">
        <w:trPr>
          <w:trHeight w:val="567"/>
        </w:trPr>
        <w:tc>
          <w:tcPr>
            <w:tcW w:w="4603" w:type="dxa"/>
            <w:vAlign w:val="center"/>
          </w:tcPr>
          <w:p w14:paraId="20A9A3B1" w14:textId="77777777" w:rsidR="00F87664" w:rsidRDefault="00F87664" w:rsidP="00F87664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6F983A9" w14:textId="77777777" w:rsidR="00F87664" w:rsidRDefault="00F87664" w:rsidP="00F87664">
            <w:pPr>
              <w:jc w:val="center"/>
            </w:pPr>
          </w:p>
        </w:tc>
      </w:tr>
      <w:tr w:rsidR="00F87664" w14:paraId="790D7325" w14:textId="77777777" w:rsidTr="00F87664">
        <w:trPr>
          <w:trHeight w:val="567"/>
        </w:trPr>
        <w:tc>
          <w:tcPr>
            <w:tcW w:w="4603" w:type="dxa"/>
            <w:vAlign w:val="center"/>
          </w:tcPr>
          <w:p w14:paraId="2CBA4092" w14:textId="77777777" w:rsidR="00F87664" w:rsidRDefault="00F87664" w:rsidP="00F87664">
            <w:pPr>
              <w:jc w:val="center"/>
            </w:pPr>
          </w:p>
        </w:tc>
        <w:tc>
          <w:tcPr>
            <w:tcW w:w="4603" w:type="dxa"/>
            <w:vAlign w:val="center"/>
          </w:tcPr>
          <w:p w14:paraId="004BDA97" w14:textId="77777777" w:rsidR="00F87664" w:rsidRDefault="00F87664" w:rsidP="00F87664">
            <w:pPr>
              <w:jc w:val="center"/>
            </w:pPr>
          </w:p>
        </w:tc>
      </w:tr>
    </w:tbl>
    <w:p w14:paraId="14075DAA" w14:textId="77777777" w:rsidR="00F87664" w:rsidRDefault="00F87664" w:rsidP="00F87664">
      <w:pPr>
        <w:pStyle w:val="Titre3"/>
        <w:numPr>
          <w:ilvl w:val="2"/>
          <w:numId w:val="2"/>
        </w:numPr>
      </w:pPr>
      <w:r>
        <w:t xml:space="preserve">Relations de Chasles </w:t>
      </w:r>
    </w:p>
    <w:p w14:paraId="79A0F0FC" w14:textId="77777777" w:rsidR="00F87664" w:rsidRPr="00F87664" w:rsidRDefault="00F87664" w:rsidP="00F8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 Math" w:hAnsi="Cambria Math" w:cs="Noteworthy Light"/>
          <w:b/>
          <w:i/>
          <w:color w:val="FF0000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f(x)</m:t>
              </m:r>
            </m:e>
          </m:nary>
          <m:r>
            <m:rPr>
              <m:sty m:val="bi"/>
            </m:rPr>
            <w:rPr>
              <w:rFonts w:ascii="Cambria Math" w:hAnsi="Cambria Math"/>
              <w:color w:val="FF0000"/>
            </w:rPr>
            <m:t>dx</m:t>
          </m:r>
          <m:r>
            <m:rPr>
              <m:sty m:val="bi"/>
            </m:rPr>
            <w:rPr>
              <w:rFonts w:ascii="Cambria Math" w:hAnsi="Cambria Math"/>
              <w:color w:val="FF0000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b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c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f(x)</m:t>
              </m:r>
            </m:e>
          </m:nary>
          <m:r>
            <m:rPr>
              <m:sty m:val="bi"/>
            </m:rPr>
            <w:rPr>
              <w:rFonts w:ascii="Cambria Math" w:hAnsi="Cambria Math"/>
              <w:color w:val="FF0000"/>
            </w:rPr>
            <m:t>dx</m:t>
          </m:r>
          <m:r>
            <m:rPr>
              <m:sty m:val="bi"/>
            </m:rPr>
            <w:rPr>
              <w:rFonts w:ascii="Cambria Math" w:hAnsi="Cambria Math"/>
              <w:color w:val="FF0000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c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f(x)</m:t>
              </m:r>
            </m:e>
          </m:nary>
          <m:r>
            <m:rPr>
              <m:sty m:val="bi"/>
            </m:rPr>
            <w:rPr>
              <w:rFonts w:ascii="Cambria Math" w:hAnsi="Cambria Math"/>
              <w:color w:val="FF0000"/>
            </w:rPr>
            <m:t>dx</m:t>
          </m:r>
        </m:oMath>
      </m:oMathPara>
    </w:p>
    <w:p w14:paraId="2E49F686" w14:textId="77777777" w:rsidR="00F87664" w:rsidRDefault="00F87664" w:rsidP="00F87664">
      <w:r>
        <w:t xml:space="preserve">Exemple :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87664" w14:paraId="655495DA" w14:textId="77777777" w:rsidTr="00F87664">
        <w:trPr>
          <w:trHeight w:val="567"/>
        </w:trPr>
        <w:tc>
          <w:tcPr>
            <w:tcW w:w="4603" w:type="dxa"/>
            <w:vAlign w:val="center"/>
          </w:tcPr>
          <w:p w14:paraId="668339A2" w14:textId="77777777" w:rsidR="00F87664" w:rsidRDefault="00F87664" w:rsidP="00F87664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346FC94" w14:textId="77777777" w:rsidR="00F87664" w:rsidRDefault="00F87664" w:rsidP="00F87664">
            <w:pPr>
              <w:jc w:val="center"/>
            </w:pPr>
          </w:p>
        </w:tc>
      </w:tr>
      <w:tr w:rsidR="00F87664" w14:paraId="33D79BC9" w14:textId="77777777" w:rsidTr="00F87664">
        <w:trPr>
          <w:trHeight w:val="567"/>
        </w:trPr>
        <w:tc>
          <w:tcPr>
            <w:tcW w:w="4603" w:type="dxa"/>
            <w:vAlign w:val="center"/>
          </w:tcPr>
          <w:p w14:paraId="7905AF19" w14:textId="77777777" w:rsidR="00F87664" w:rsidRDefault="00F87664" w:rsidP="00F87664">
            <w:pPr>
              <w:jc w:val="center"/>
            </w:pPr>
          </w:p>
        </w:tc>
        <w:tc>
          <w:tcPr>
            <w:tcW w:w="4603" w:type="dxa"/>
            <w:vAlign w:val="center"/>
          </w:tcPr>
          <w:p w14:paraId="6A1B494A" w14:textId="77777777" w:rsidR="00F87664" w:rsidRDefault="00F87664" w:rsidP="00F87664">
            <w:pPr>
              <w:jc w:val="center"/>
            </w:pPr>
          </w:p>
        </w:tc>
      </w:tr>
    </w:tbl>
    <w:p w14:paraId="71804A2E" w14:textId="77777777" w:rsidR="00F87664" w:rsidRDefault="00465020" w:rsidP="00465020">
      <w:pPr>
        <w:pStyle w:val="Titre2"/>
      </w:pPr>
      <w:r>
        <w:t xml:space="preserve">Intégration par partie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465020" w14:paraId="6C45374B" w14:textId="77777777" w:rsidTr="00465020">
        <w:trPr>
          <w:trHeight w:val="851"/>
        </w:trPr>
        <w:tc>
          <w:tcPr>
            <w:tcW w:w="9206" w:type="dxa"/>
          </w:tcPr>
          <w:p w14:paraId="61AAB095" w14:textId="77777777" w:rsidR="00465020" w:rsidRDefault="00465020" w:rsidP="00465020">
            <w:pPr>
              <w:spacing w:line="360" w:lineRule="auto"/>
              <w:rPr>
                <w:rFonts w:ascii="Cambria Math" w:hAnsi="Cambria Math" w:cs="Noteworthy Light"/>
                <w:color w:val="FF0000"/>
              </w:rPr>
            </w:pPr>
          </w:p>
        </w:tc>
      </w:tr>
    </w:tbl>
    <w:p w14:paraId="3667190E" w14:textId="77777777" w:rsidR="00465020" w:rsidRDefault="00465020" w:rsidP="00465020">
      <w:r>
        <w:t xml:space="preserve">Exemple :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65020" w14:paraId="0F2CE8E4" w14:textId="77777777" w:rsidTr="00465020">
        <w:trPr>
          <w:trHeight w:val="567"/>
        </w:trPr>
        <w:tc>
          <w:tcPr>
            <w:tcW w:w="4603" w:type="dxa"/>
            <w:vAlign w:val="center"/>
          </w:tcPr>
          <w:p w14:paraId="2C38FBA3" w14:textId="77777777" w:rsidR="00465020" w:rsidRDefault="00465020" w:rsidP="00465020">
            <w:pPr>
              <w:jc w:val="center"/>
            </w:pPr>
          </w:p>
        </w:tc>
        <w:tc>
          <w:tcPr>
            <w:tcW w:w="4603" w:type="dxa"/>
            <w:vAlign w:val="center"/>
          </w:tcPr>
          <w:p w14:paraId="211A75FB" w14:textId="77777777" w:rsidR="00465020" w:rsidRDefault="00465020" w:rsidP="00465020">
            <w:pPr>
              <w:jc w:val="center"/>
            </w:pPr>
          </w:p>
        </w:tc>
      </w:tr>
      <w:tr w:rsidR="00465020" w14:paraId="5E8D7AC2" w14:textId="77777777" w:rsidTr="00465020">
        <w:trPr>
          <w:trHeight w:val="567"/>
        </w:trPr>
        <w:tc>
          <w:tcPr>
            <w:tcW w:w="4603" w:type="dxa"/>
            <w:vAlign w:val="center"/>
          </w:tcPr>
          <w:p w14:paraId="48EF29FA" w14:textId="77777777" w:rsidR="00465020" w:rsidRDefault="00465020" w:rsidP="00465020">
            <w:pPr>
              <w:jc w:val="center"/>
            </w:pPr>
          </w:p>
        </w:tc>
        <w:tc>
          <w:tcPr>
            <w:tcW w:w="4603" w:type="dxa"/>
            <w:vAlign w:val="center"/>
          </w:tcPr>
          <w:p w14:paraId="1A2A29AC" w14:textId="77777777" w:rsidR="00465020" w:rsidRDefault="00465020" w:rsidP="00465020">
            <w:pPr>
              <w:jc w:val="center"/>
            </w:pPr>
          </w:p>
        </w:tc>
      </w:tr>
    </w:tbl>
    <w:p w14:paraId="74AB450E" w14:textId="77777777" w:rsidR="00465020" w:rsidRPr="00465020" w:rsidRDefault="00465020" w:rsidP="00465020"/>
    <w:p w14:paraId="69852F75" w14:textId="77777777" w:rsidR="00F87664" w:rsidRDefault="00465020" w:rsidP="00465020">
      <w:pPr>
        <w:pStyle w:val="Titre2"/>
      </w:pPr>
      <w:r>
        <w:t>Linéarité de l’intégration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65020" w14:paraId="25607D0A" w14:textId="77777777" w:rsidTr="00465020">
        <w:trPr>
          <w:trHeight w:val="680"/>
        </w:trPr>
        <w:tc>
          <w:tcPr>
            <w:tcW w:w="4603" w:type="dxa"/>
            <w:vAlign w:val="center"/>
          </w:tcPr>
          <w:p w14:paraId="357A81A2" w14:textId="77777777" w:rsidR="00465020" w:rsidRDefault="00465020" w:rsidP="00465020">
            <w:pPr>
              <w:jc w:val="center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λf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4603" w:type="dxa"/>
            <w:vAlign w:val="center"/>
          </w:tcPr>
          <w:p w14:paraId="37CBED6F" w14:textId="77777777" w:rsidR="00465020" w:rsidRDefault="00465020" w:rsidP="00465020">
            <w:pPr>
              <w:jc w:val="center"/>
            </w:pPr>
          </w:p>
        </w:tc>
      </w:tr>
      <w:tr w:rsidR="00465020" w14:paraId="493A1421" w14:textId="77777777" w:rsidTr="003408AE">
        <w:trPr>
          <w:trHeight w:val="757"/>
        </w:trPr>
        <w:tc>
          <w:tcPr>
            <w:tcW w:w="4603" w:type="dxa"/>
            <w:vAlign w:val="center"/>
          </w:tcPr>
          <w:p w14:paraId="01A9A794" w14:textId="77777777" w:rsidR="00465020" w:rsidRDefault="00465020" w:rsidP="00465020">
            <w:pPr>
              <w:jc w:val="center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f+g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4603" w:type="dxa"/>
            <w:vAlign w:val="center"/>
          </w:tcPr>
          <w:p w14:paraId="648E7C0E" w14:textId="77777777" w:rsidR="00465020" w:rsidRDefault="00465020" w:rsidP="00465020">
            <w:pPr>
              <w:jc w:val="center"/>
            </w:pPr>
          </w:p>
        </w:tc>
      </w:tr>
    </w:tbl>
    <w:p w14:paraId="542322A2" w14:textId="77777777" w:rsidR="00465020" w:rsidRDefault="00465020" w:rsidP="00465020">
      <w:r>
        <w:t xml:space="preserve">Exemple :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65020" w14:paraId="16C8CDA3" w14:textId="77777777" w:rsidTr="00465020">
        <w:trPr>
          <w:trHeight w:val="567"/>
        </w:trPr>
        <w:tc>
          <w:tcPr>
            <w:tcW w:w="4603" w:type="dxa"/>
            <w:vAlign w:val="center"/>
          </w:tcPr>
          <w:p w14:paraId="62F4893A" w14:textId="77777777" w:rsidR="00465020" w:rsidRDefault="00465020" w:rsidP="00465020">
            <w:pPr>
              <w:jc w:val="center"/>
            </w:pPr>
          </w:p>
        </w:tc>
        <w:tc>
          <w:tcPr>
            <w:tcW w:w="4603" w:type="dxa"/>
            <w:vAlign w:val="center"/>
          </w:tcPr>
          <w:p w14:paraId="5A4150E2" w14:textId="77777777" w:rsidR="00465020" w:rsidRDefault="00465020" w:rsidP="00465020">
            <w:pPr>
              <w:jc w:val="center"/>
            </w:pPr>
          </w:p>
        </w:tc>
      </w:tr>
      <w:tr w:rsidR="00465020" w14:paraId="36983AB8" w14:textId="77777777" w:rsidTr="00465020">
        <w:trPr>
          <w:trHeight w:val="567"/>
        </w:trPr>
        <w:tc>
          <w:tcPr>
            <w:tcW w:w="4603" w:type="dxa"/>
            <w:vAlign w:val="center"/>
          </w:tcPr>
          <w:p w14:paraId="3085B065" w14:textId="77777777" w:rsidR="00465020" w:rsidRDefault="00465020" w:rsidP="00465020">
            <w:pPr>
              <w:jc w:val="center"/>
            </w:pPr>
          </w:p>
        </w:tc>
        <w:tc>
          <w:tcPr>
            <w:tcW w:w="4603" w:type="dxa"/>
            <w:vAlign w:val="center"/>
          </w:tcPr>
          <w:p w14:paraId="13CCE5CA" w14:textId="77777777" w:rsidR="00465020" w:rsidRDefault="00465020" w:rsidP="00465020">
            <w:pPr>
              <w:jc w:val="center"/>
            </w:pPr>
          </w:p>
        </w:tc>
      </w:tr>
    </w:tbl>
    <w:p w14:paraId="09117180" w14:textId="77777777" w:rsidR="003408AE" w:rsidRDefault="003408AE" w:rsidP="00465020"/>
    <w:p w14:paraId="7D3BE801" w14:textId="77777777" w:rsidR="003408AE" w:rsidRDefault="003408AE" w:rsidP="003408AE">
      <w:pPr>
        <w:pStyle w:val="Titre2"/>
      </w:pPr>
      <w:r>
        <w:t xml:space="preserve">Encadrement valeur moyenne </w:t>
      </w:r>
    </w:p>
    <w:p w14:paraId="7E406A84" w14:textId="77777777" w:rsidR="00702C83" w:rsidRPr="003408AE" w:rsidRDefault="00702C83" w:rsidP="003408AE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702C83" w14:paraId="4D840B3E" w14:textId="77777777" w:rsidTr="00702C83">
        <w:trPr>
          <w:trHeight w:val="836"/>
        </w:trPr>
        <w:tc>
          <w:tcPr>
            <w:tcW w:w="4603" w:type="dxa"/>
            <w:vAlign w:val="center"/>
          </w:tcPr>
          <w:p w14:paraId="08434969" w14:textId="77777777" w:rsidR="00702C83" w:rsidRDefault="00702C83" w:rsidP="00702C83">
            <w:pPr>
              <w:jc w:val="left"/>
            </w:pPr>
            <w:r>
              <w:t>Si a≤b et si, pou tout t compris entre a et b ET f(t)≥0</w:t>
            </w:r>
          </w:p>
        </w:tc>
        <w:tc>
          <w:tcPr>
            <w:tcW w:w="4603" w:type="dxa"/>
            <w:vAlign w:val="center"/>
          </w:tcPr>
          <w:p w14:paraId="1863F393" w14:textId="77777777" w:rsidR="00702C83" w:rsidRDefault="00702C83" w:rsidP="00702C83">
            <w:pPr>
              <w:jc w:val="center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f(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)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t≥0</m:t>
                </m:r>
              </m:oMath>
            </m:oMathPara>
          </w:p>
        </w:tc>
      </w:tr>
      <w:tr w:rsidR="00702C83" w14:paraId="2FEF3657" w14:textId="77777777" w:rsidTr="00702C83">
        <w:trPr>
          <w:trHeight w:val="680"/>
        </w:trPr>
        <w:tc>
          <w:tcPr>
            <w:tcW w:w="4603" w:type="dxa"/>
            <w:vAlign w:val="center"/>
          </w:tcPr>
          <w:p w14:paraId="5DB0363E" w14:textId="77777777" w:rsidR="00702C83" w:rsidRDefault="00702C83" w:rsidP="00702C83">
            <w:pPr>
              <w:jc w:val="left"/>
            </w:pPr>
            <w:r>
              <w:t>Si a≤b et si, pou tout t compris entre a et b ET f(t)≤g(t)</w:t>
            </w:r>
          </w:p>
        </w:tc>
        <w:tc>
          <w:tcPr>
            <w:tcW w:w="4603" w:type="dxa"/>
            <w:vAlign w:val="center"/>
          </w:tcPr>
          <w:p w14:paraId="4C1DD7DE" w14:textId="77777777" w:rsidR="00702C83" w:rsidRDefault="00702C83" w:rsidP="00702C83">
            <w:pPr>
              <w:jc w:val="center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f(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)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t≤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)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t</m:t>
                </m:r>
              </m:oMath>
            </m:oMathPara>
          </w:p>
        </w:tc>
      </w:tr>
      <w:tr w:rsidR="00702C83" w14:paraId="5E44DA86" w14:textId="77777777" w:rsidTr="0055276E">
        <w:trPr>
          <w:trHeight w:val="680"/>
        </w:trPr>
        <w:tc>
          <w:tcPr>
            <w:tcW w:w="4603" w:type="dxa"/>
            <w:vAlign w:val="center"/>
          </w:tcPr>
          <w:p w14:paraId="07048784" w14:textId="77777777" w:rsidR="00702C83" w:rsidRDefault="00702C83" w:rsidP="00702C83">
            <w:pPr>
              <w:jc w:val="left"/>
            </w:pPr>
            <w:r>
              <w:t xml:space="preserve">Si m≤f≤M sur l’intervalle a ;B, </w:t>
            </w:r>
          </w:p>
        </w:tc>
        <w:tc>
          <w:tcPr>
            <w:tcW w:w="4603" w:type="dxa"/>
            <w:vAlign w:val="center"/>
          </w:tcPr>
          <w:p w14:paraId="53CF999C" w14:textId="77777777" w:rsidR="00702C83" w:rsidRDefault="0055276E" w:rsidP="0055276E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/>
                        <w:color w:val="FF0000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b-a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≤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t</m:t>
                        </m:r>
                      </m:e>
                    </m:d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≤M(b-a)</m:t>
                </m:r>
              </m:oMath>
            </m:oMathPara>
          </w:p>
        </w:tc>
      </w:tr>
    </w:tbl>
    <w:p w14:paraId="12803341" w14:textId="77777777" w:rsidR="0055276E" w:rsidRDefault="0055276E" w:rsidP="0055276E">
      <w:pPr>
        <w:pStyle w:val="Titre1"/>
      </w:pPr>
      <w:r>
        <w:t xml:space="preserve">Sujet de bac </w:t>
      </w:r>
    </w:p>
    <w:p w14:paraId="5B3AFFA8" w14:textId="77777777" w:rsidR="0055276E" w:rsidRDefault="0055276E" w:rsidP="0055276E">
      <w:r>
        <w:rPr>
          <w:noProof/>
          <w:lang w:eastAsia="fr-FR"/>
        </w:rPr>
        <w:drawing>
          <wp:inline distT="0" distB="0" distL="0" distR="0" wp14:anchorId="30DDA085" wp14:editId="4163CCE2">
            <wp:extent cx="5756910" cy="310007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03-25 à 16.19.3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AEF8" w14:textId="77777777" w:rsidR="0055276E" w:rsidRDefault="0055276E" w:rsidP="0055276E">
      <w:r>
        <w:rPr>
          <w:noProof/>
          <w:lang w:eastAsia="fr-FR"/>
        </w:rPr>
        <w:drawing>
          <wp:inline distT="0" distB="0" distL="0" distR="0" wp14:anchorId="2CB7C747" wp14:editId="2164CC15">
            <wp:extent cx="5756910" cy="1576705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03-25 à 16.20.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18E5" w14:textId="77777777" w:rsidR="00DE730B" w:rsidRDefault="00DE730B">
      <w:pPr>
        <w:jc w:val="left"/>
      </w:pPr>
      <w:r>
        <w:br w:type="page"/>
      </w:r>
    </w:p>
    <w:p w14:paraId="0C36B089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F1E3F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82800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3404F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6F0A7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AFFA6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E5A00" w14:textId="77777777" w:rsidR="00DE730B" w:rsidRDefault="00DE730B" w:rsidP="00DE730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F6B8B" w14:textId="77777777" w:rsidR="00DE730B" w:rsidRPr="0055276E" w:rsidRDefault="00DE730B" w:rsidP="0055276E">
      <w:bookmarkStart w:id="0" w:name="_GoBack"/>
      <w:bookmarkEnd w:id="0"/>
    </w:p>
    <w:sectPr w:rsidR="00DE730B" w:rsidRPr="0055276E" w:rsidSect="003408AE">
      <w:headerReference w:type="default" r:id="rId11"/>
      <w:footerReference w:type="even" r:id="rId12"/>
      <w:footerReference w:type="default" r:id="rId13"/>
      <w:pgSz w:w="11900" w:h="16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CB0AD" w14:textId="77777777" w:rsidR="0055276E" w:rsidRDefault="0055276E" w:rsidP="00BB695E">
      <w:pPr>
        <w:spacing w:after="0"/>
      </w:pPr>
      <w:r>
        <w:separator/>
      </w:r>
    </w:p>
  </w:endnote>
  <w:endnote w:type="continuationSeparator" w:id="0">
    <w:p w14:paraId="70EFB328" w14:textId="77777777" w:rsidR="0055276E" w:rsidRDefault="0055276E" w:rsidP="00BB6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2EC4C" w14:textId="77777777" w:rsidR="0055276E" w:rsidRDefault="0055276E" w:rsidP="00BB69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DFE79E" w14:textId="77777777" w:rsidR="0055276E" w:rsidRDefault="0055276E" w:rsidP="00BB695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FDD31" w14:textId="77777777" w:rsidR="0055276E" w:rsidRDefault="0055276E" w:rsidP="00BB69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E730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C456297" w14:textId="77777777" w:rsidR="0055276E" w:rsidRDefault="0055276E" w:rsidP="00BB695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5FA93" w14:textId="77777777" w:rsidR="0055276E" w:rsidRDefault="0055276E" w:rsidP="00BB695E">
      <w:pPr>
        <w:spacing w:after="0"/>
      </w:pPr>
      <w:r>
        <w:separator/>
      </w:r>
    </w:p>
  </w:footnote>
  <w:footnote w:type="continuationSeparator" w:id="0">
    <w:p w14:paraId="47202017" w14:textId="77777777" w:rsidR="0055276E" w:rsidRDefault="0055276E" w:rsidP="00BB6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939B8" w14:textId="77777777" w:rsidR="0055276E" w:rsidRDefault="0055276E" w:rsidP="00BB695E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42FB6" wp14:editId="50375D24">
              <wp:simplePos x="0" y="0"/>
              <wp:positionH relativeFrom="column">
                <wp:posOffset>5446395</wp:posOffset>
              </wp:positionH>
              <wp:positionV relativeFrom="paragraph">
                <wp:posOffset>-6985</wp:posOffset>
              </wp:positionV>
              <wp:extent cx="457200" cy="457200"/>
              <wp:effectExtent l="50800" t="25400" r="76200" b="1016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5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FD0A03" w14:textId="77777777" w:rsidR="0055276E" w:rsidRPr="00BB695E" w:rsidRDefault="00DE730B" w:rsidP="00BB695E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8.85pt;margin-top:-.5pt;width:36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" fillcolor="#4e6128 [1606]" strokecolor="white [3212]">
              <v:shadow on="t" opacity="22937f" mv:blur="40000f" origin=",.5" offset="0,23000emu"/>
              <v:textbox>
                <w:txbxContent>
                  <w:p w14:paraId="76FD0A03" w14:textId="77777777" w:rsidR="0055276E" w:rsidRPr="00BB695E" w:rsidRDefault="00DE730B" w:rsidP="00BB695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t>Fiche mathématique</w:t>
    </w:r>
  </w:p>
  <w:p w14:paraId="32D83970" w14:textId="77777777" w:rsidR="0055276E" w:rsidRDefault="0055276E" w:rsidP="00BB695E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Terminale S-STI-ES</w:t>
    </w:r>
  </w:p>
  <w:p w14:paraId="2C203F40" w14:textId="77777777" w:rsidR="0055276E" w:rsidRDefault="0055276E" w:rsidP="00BB695E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Primitive et intégrale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26D4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5E"/>
    <w:rsid w:val="0008159E"/>
    <w:rsid w:val="001F68A3"/>
    <w:rsid w:val="003408AE"/>
    <w:rsid w:val="00465020"/>
    <w:rsid w:val="0055276E"/>
    <w:rsid w:val="00702C83"/>
    <w:rsid w:val="00A41BC0"/>
    <w:rsid w:val="00BB695E"/>
    <w:rsid w:val="00BF4515"/>
    <w:rsid w:val="00D818A7"/>
    <w:rsid w:val="00DE730B"/>
    <w:rsid w:val="00DF5A1A"/>
    <w:rsid w:val="00F876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1B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95E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BB695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695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68A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95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95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95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95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95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95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95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B695E"/>
  </w:style>
  <w:style w:type="paragraph" w:styleId="Pieddepage">
    <w:name w:val="footer"/>
    <w:basedOn w:val="Normal"/>
    <w:link w:val="PieddepageCar"/>
    <w:uiPriority w:val="99"/>
    <w:unhideWhenUsed/>
    <w:rsid w:val="00BB695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B695E"/>
  </w:style>
  <w:style w:type="character" w:styleId="Numrodepage">
    <w:name w:val="page number"/>
    <w:basedOn w:val="Policepardfaut"/>
    <w:uiPriority w:val="99"/>
    <w:semiHidden/>
    <w:unhideWhenUsed/>
    <w:rsid w:val="00BB695E"/>
  </w:style>
  <w:style w:type="character" w:customStyle="1" w:styleId="Titre1Car">
    <w:name w:val="Titre 1 Car"/>
    <w:basedOn w:val="Policepardfaut"/>
    <w:link w:val="Titre1"/>
    <w:uiPriority w:val="9"/>
    <w:rsid w:val="00BB695E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B695E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F68A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B69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B69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B69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B69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B69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B69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">
    <w:name w:val="Table Grid"/>
    <w:basedOn w:val="TableauNormal"/>
    <w:uiPriority w:val="59"/>
    <w:rsid w:val="00BB69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F5A1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A1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A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95E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BB695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695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68A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95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95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95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95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95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95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95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B695E"/>
  </w:style>
  <w:style w:type="paragraph" w:styleId="Pieddepage">
    <w:name w:val="footer"/>
    <w:basedOn w:val="Normal"/>
    <w:link w:val="PieddepageCar"/>
    <w:uiPriority w:val="99"/>
    <w:unhideWhenUsed/>
    <w:rsid w:val="00BB695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B695E"/>
  </w:style>
  <w:style w:type="character" w:styleId="Numrodepage">
    <w:name w:val="page number"/>
    <w:basedOn w:val="Policepardfaut"/>
    <w:uiPriority w:val="99"/>
    <w:semiHidden/>
    <w:unhideWhenUsed/>
    <w:rsid w:val="00BB695E"/>
  </w:style>
  <w:style w:type="character" w:customStyle="1" w:styleId="Titre1Car">
    <w:name w:val="Titre 1 Car"/>
    <w:basedOn w:val="Policepardfaut"/>
    <w:link w:val="Titre1"/>
    <w:uiPriority w:val="9"/>
    <w:rsid w:val="00BB695E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B695E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F68A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B69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B69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B69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B69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B69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B69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">
    <w:name w:val="Table Grid"/>
    <w:basedOn w:val="TableauNormal"/>
    <w:uiPriority w:val="59"/>
    <w:rsid w:val="00BB69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F5A1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A1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A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ABCDE-1937-334F-AE02-472B8B23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607</Words>
  <Characters>3344</Characters>
  <Application>Microsoft Macintosh Word</Application>
  <DocSecurity>0</DocSecurity>
  <Lines>27</Lines>
  <Paragraphs>7</Paragraphs>
  <ScaleCrop>false</ScaleCrop>
  <Company>ESC ST étienne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truong</dc:creator>
  <cp:keywords/>
  <dc:description/>
  <cp:lastModifiedBy>tony truong</cp:lastModifiedBy>
  <cp:revision>2</cp:revision>
  <dcterms:created xsi:type="dcterms:W3CDTF">2012-03-25T13:21:00Z</dcterms:created>
  <dcterms:modified xsi:type="dcterms:W3CDTF">2012-03-25T14:21:00Z</dcterms:modified>
</cp:coreProperties>
</file>