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B9" w:rsidRPr="00020681" w:rsidRDefault="00756CB9" w:rsidP="00123328">
      <w:pPr>
        <w:jc w:val="center"/>
        <w:rPr>
          <w:rFonts w:ascii="Berlin Sans FB" w:hAnsi="Berlin Sans FB"/>
          <w:b/>
          <w:sz w:val="32"/>
          <w:u w:val="single"/>
          <w:lang w:val="en-GB"/>
        </w:rPr>
      </w:pPr>
      <w:proofErr w:type="spellStart"/>
      <w:r>
        <w:rPr>
          <w:rFonts w:ascii="Berlin Sans FB" w:hAnsi="Berlin Sans FB"/>
          <w:b/>
          <w:sz w:val="32"/>
          <w:u w:val="single"/>
          <w:lang w:val="en-GB"/>
        </w:rPr>
        <w:t>Sociologie</w:t>
      </w:r>
      <w:proofErr w:type="spellEnd"/>
    </w:p>
    <w:tbl>
      <w:tblPr>
        <w:tblW w:w="91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0"/>
        <w:gridCol w:w="417"/>
        <w:gridCol w:w="417"/>
      </w:tblGrid>
      <w:tr w:rsidR="00756CB9" w:rsidRPr="00B662B4" w:rsidTr="00BF21FC">
        <w:trPr>
          <w:trHeight w:val="150"/>
        </w:trPr>
        <w:tc>
          <w:tcPr>
            <w:tcW w:w="8290"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PROPOSITIONS</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V</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F</w:t>
            </w: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Quand il essaie de comprendre  l’activité économique dans le mode de production capitaliste en général, K. Marx utilise une définition de la classe sociale qui se base sur la source des revenus.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Le statut social est un rang défini extérieurement, indépendamment de l’individu qui l’occupe.</w:t>
            </w:r>
            <w:r w:rsidRPr="00B662B4">
              <w:rPr>
                <w:rFonts w:ascii="Berlin Sans FB" w:hAnsi="Berlin Sans FB" w:cs="Tahoma"/>
                <w:b/>
                <w:bCs/>
                <w:lang w:eastAsia="fr-BE"/>
              </w:rPr>
              <w:t xml:space="preserve">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Quand Durkheim évoque « un voile qui s’interpose entre les choses et nous », il parle de ce qu’il appelle les « prénotions ».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Quand on a affaire à des fonctions manifestes, les acteurs ont tendance à percevoir les faits sociaux comme des réponses à des besoins.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Un groupe social multifonctionnel s’étend à tous les aspects de la vie sociale de ses membres.</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Dans un réseau social, les liens faibles sont les plus aptes à procurer aux individus des informations qui ne sont pas disponibles dans leur cercle restreint.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Les moules préétablis sont des raisonnements clichés sur des objets, des situations ou des catégories.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Dans la théorie de Weber, les actions rationnelles par finalité sont des actions dans lesquelles les fins comme les moyens sont déterminés par la coutume.</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before="100" w:beforeAutospacing="1" w:after="100" w:afterAutospacing="1" w:line="240" w:lineRule="atLeast"/>
              <w:rPr>
                <w:rFonts w:ascii="Berlin Sans FB" w:hAnsi="Berlin Sans FB" w:cs="Tahoma"/>
                <w:lang w:eastAsia="fr-BE"/>
              </w:rPr>
            </w:pPr>
            <w:r w:rsidRPr="00B662B4">
              <w:rPr>
                <w:rFonts w:ascii="Berlin Sans FB" w:hAnsi="Berlin Sans FB" w:cs="Tahoma"/>
                <w:lang w:eastAsia="fr-BE"/>
              </w:rPr>
              <w:t>Les rites d’évitement expriment une prise de distance de l’offrant vis-à-vis du bénéficiaire. </w:t>
            </w: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c>
          <w:tcPr>
            <w:tcW w:w="417" w:type="dxa"/>
          </w:tcPr>
          <w:p w:rsidR="00756CB9" w:rsidRPr="00B662B4" w:rsidRDefault="00756CB9" w:rsidP="00B662B4">
            <w:pPr>
              <w:spacing w:before="100" w:beforeAutospacing="1" w:after="100" w:afterAutospacing="1"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la définition que donne Weber de l’idéaltype de la bureaucratie, les fonctionnaires travaillent sans appropriation de leur emploi.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Il existe des situations dans lesquelles certaines valeurs sociales ne sont pas correctement perçues par les individus qui devraient les respecter.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termes « déviance » et « criminalité » sont synonymes.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Une conduite aberrante est toujours sanctionnée.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notion d’habitus utilisée par Bourdieu n’accorde pas d’autonomie aux individus.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Pour Mead, le self d’un individu est entièrement déterminé par les relations qu’il entretient avec autrui.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appellations évaluent directement la valeur d’un produit.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Daniel Bell, dans la sphère technico-économique, le changement est linéaire.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 souveraineté diffuse » est éphémère.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Durkheim, le crime est « normal » et peut être « utile ».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la théorie de la déviance impersonnelle de Merton, le « ritualisme » se caractérise par la résignation et le défaitisme.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Les « groupes virtuels » ne gravitent pas autour d’une prise de conscience par </w:t>
            </w:r>
            <w:r w:rsidRPr="00B662B4">
              <w:rPr>
                <w:rFonts w:ascii="Berlin Sans FB" w:hAnsi="Berlin Sans FB" w:cs="Tahoma"/>
                <w:lang w:eastAsia="fr-BE"/>
              </w:rPr>
              <w:lastRenderedPageBreak/>
              <w:t>les individus qui en sont membres de leur position commune dans la relation d’autorité.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lastRenderedPageBreak/>
              <w:t>L’action collective a plus de chances de se produire quand la contribution marginale de chacun des membres du groupe est importante que dans le cas contraire.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Selon </w:t>
            </w:r>
            <w:proofErr w:type="spellStart"/>
            <w:r w:rsidRPr="00B662B4">
              <w:rPr>
                <w:rFonts w:ascii="Berlin Sans FB" w:hAnsi="Berlin Sans FB" w:cs="Tahoma"/>
                <w:lang w:eastAsia="fr-BE"/>
              </w:rPr>
              <w:t>Dahrendorf</w:t>
            </w:r>
            <w:proofErr w:type="spellEnd"/>
            <w:r w:rsidRPr="00B662B4">
              <w:rPr>
                <w:rFonts w:ascii="Berlin Sans FB" w:hAnsi="Berlin Sans FB" w:cs="Tahoma"/>
                <w:lang w:eastAsia="fr-BE"/>
              </w:rPr>
              <w:t>, ceux qui détiennent l’autorité sont nécessairement en faveur du statut quo.</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la gestion de la concurrence entre les groupes sociaux, la forme collective du capital social est plus utile que sa forme individuelle.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Durkheim, quand l’intégration est excessive, on se trouve dans une situation propice au suicide fataliste.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système social tel que Pareto le conçoit peut lui-même contenir d’autres systèmes sociaux.</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Un idéaltype permet d’établir des relations de cause à effet.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différentiation formelle des rôles résultant de la division du travail détermine les hiérarchies de statuts sociaux.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Touraine, dans la société industrielle le pouvoir de gestion consiste à prévoir et à modifier les opinions, des comportements, des attitudes, à modeler la personnalité et la culture.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la typologie d’</w:t>
            </w:r>
            <w:proofErr w:type="spellStart"/>
            <w:r w:rsidRPr="00B662B4">
              <w:rPr>
                <w:rFonts w:ascii="Berlin Sans FB" w:hAnsi="Berlin Sans FB" w:cs="Tahoma"/>
                <w:lang w:eastAsia="fr-BE"/>
              </w:rPr>
              <w:t>Oberschall</w:t>
            </w:r>
            <w:proofErr w:type="spellEnd"/>
            <w:r w:rsidRPr="00B662B4">
              <w:rPr>
                <w:rFonts w:ascii="Berlin Sans FB" w:hAnsi="Berlin Sans FB" w:cs="Tahoma"/>
                <w:lang w:eastAsia="fr-BE"/>
              </w:rPr>
              <w:t>, c’est la combinaison entre le modèle « sociétaire » et les relations de « distance ou opposition » qui créent les conditions les plus favorables à l’action collective, dans les sociétés modernes.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Considérer le sociologue comme médecin du social est dangereux.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une enquête par sondage, un échantillon de 10 000 personnes est un échantillon représentatif.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son livre </w:t>
            </w:r>
            <w:r w:rsidRPr="00B662B4">
              <w:rPr>
                <w:rFonts w:ascii="Berlin Sans FB" w:hAnsi="Berlin Sans FB" w:cs="Tahoma"/>
                <w:i/>
                <w:iCs/>
                <w:lang w:eastAsia="fr-BE"/>
              </w:rPr>
              <w:t>L’esprit de Lois</w:t>
            </w:r>
            <w:r w:rsidRPr="00B662B4">
              <w:rPr>
                <w:rFonts w:ascii="Berlin Sans FB" w:hAnsi="Berlin Sans FB" w:cs="Tahoma"/>
                <w:lang w:eastAsia="fr-BE"/>
              </w:rPr>
              <w:t>, Montesquieu montre que, quand la loi est faible, la coutume et la religion aussi.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Comme la sociologie en peut utiliser l’expérimentation pour tester ses hypothèses, elle a renoncé à s’inspirer de modèle expérimental des sciences de la nature.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Selon </w:t>
            </w:r>
            <w:proofErr w:type="spellStart"/>
            <w:r w:rsidRPr="00B662B4">
              <w:rPr>
                <w:rFonts w:ascii="Berlin Sans FB" w:hAnsi="Berlin Sans FB" w:cs="Tahoma"/>
                <w:lang w:eastAsia="fr-BE"/>
              </w:rPr>
              <w:t>Durhkeim</w:t>
            </w:r>
            <w:proofErr w:type="spellEnd"/>
            <w:r w:rsidRPr="00B662B4">
              <w:rPr>
                <w:rFonts w:ascii="Berlin Sans FB" w:hAnsi="Berlin Sans FB" w:cs="Tahoma"/>
                <w:lang w:eastAsia="fr-BE"/>
              </w:rPr>
              <w:t>, quand on passe  d’une solidarité mécanique à une solidarité mécanique, le droit devient restitutif.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Dès le moment où une action individuelle s’achève, il est possible de dire si elle est logique, au sens de Pareto.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perspectives théoriques interactionnistes et individualistes considèrent que l’inégalité est un des traits de base de la société.</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rapports sociaux négatifs peuvent être des rapports sociaux complémentaires.</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normes sociales relatives aux besoins culturels définissent les éléments jugés indispensables pour assurer l’adaptation des organismes humains et de la vie sociale au milieu extérieur.</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Une action accomplie par un individu en un endroit donné et à un moment précis peut en même temps respecter une norme sociale présente au sein d’un groupe social et en transgresser une autre (présente au sein de ce même groupe social).</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conscience collective est la somme des consciences individuelles.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conscience collective est la conscience d’appartenance à un groupe.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le modèle sociétaire, les liens juridiques sont statutaires.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groupes de type communautaire sont plus primitifs que les sociétaires.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Plus les pressions de l’extérieur sont grandes, moins le groupe pourra résister &amp; s’intégrer en interne.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lastRenderedPageBreak/>
              <w:t>Les discriminations sont toujours basées sur des différences objectivables.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Pour Durkheim, la socialisation se fait essentiellement par imitation.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L’habitus permet d’expliquer comment les individus réagissent et se comportent vis à vis de leur environnement.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capital culturel se mesure exclusivement aux titres scolaires.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Plus les individus dépendent les uns des autres, moins ils se sentent autonomes.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valeurs s’expriment uniquement dans les idéaux comme critère de référence. </w:t>
            </w:r>
            <w:r w:rsidRPr="00B662B4">
              <w:rPr>
                <w:rFonts w:ascii="Berlin Sans FB" w:hAnsi="Berlin Sans FB" w:cs="Tahoma"/>
                <w:b/>
                <w:bCs/>
                <w:lang w:eastAsia="fr-BE"/>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mutations importantes sont parfois accompagnées de changements de valeur.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normes sont à l’origine des valeurs sociales.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valeurs sont indépendantes les unes des autres.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proofErr w:type="spellStart"/>
            <w:r w:rsidRPr="00B662B4">
              <w:rPr>
                <w:rFonts w:ascii="Berlin Sans FB" w:hAnsi="Berlin Sans FB" w:cs="Tahoma"/>
                <w:lang w:eastAsia="fr-BE"/>
              </w:rPr>
              <w:t>Kluckhohn</w:t>
            </w:r>
            <w:proofErr w:type="spellEnd"/>
            <w:r w:rsidRPr="00B662B4">
              <w:rPr>
                <w:rFonts w:ascii="Berlin Sans FB" w:hAnsi="Berlin Sans FB" w:cs="Tahoma"/>
                <w:lang w:eastAsia="fr-BE"/>
              </w:rPr>
              <w:t xml:space="preserve"> pense que les valeurs déterminent l’orientation d’une société. </w:t>
            </w:r>
            <w:r w:rsidRPr="00B662B4">
              <w:rPr>
                <w:rFonts w:ascii="Berlin Sans FB" w:hAnsi="Berlin Sans FB" w:cs="Tahoma"/>
                <w:b/>
                <w:bCs/>
                <w:lang w:eastAsia="fr-BE"/>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attitudes traduisent  les attentes de comportement auquel est soumis un individu.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rumeurs déterminent les attitudes d’une société.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rites d’évitement constituent les manières dont les acteurs agissent pour éviter l’interaction.</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stratification sociale est synonyme de différentiation.</w:t>
            </w:r>
            <w:r w:rsidRPr="00B662B4">
              <w:rPr>
                <w:rFonts w:ascii="Berlin Sans FB" w:hAnsi="Berlin Sans FB" w:cs="Tahoma"/>
                <w:b/>
                <w:bCs/>
                <w:lang w:eastAsia="fr-BE"/>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capital social est un capital exclusivement collectif.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mobilité horizontale est quand les groupes se déplacent dans la hiérarchie sociale.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Pour </w:t>
            </w:r>
            <w:proofErr w:type="spellStart"/>
            <w:r w:rsidRPr="00B662B4">
              <w:rPr>
                <w:rFonts w:ascii="Berlin Sans FB" w:hAnsi="Berlin Sans FB" w:cs="Tahoma"/>
                <w:lang w:eastAsia="fr-BE"/>
              </w:rPr>
              <w:t>Darhendorf</w:t>
            </w:r>
            <w:proofErr w:type="spellEnd"/>
            <w:r w:rsidRPr="00B662B4">
              <w:rPr>
                <w:rFonts w:ascii="Berlin Sans FB" w:hAnsi="Berlin Sans FB" w:cs="Tahoma"/>
                <w:lang w:eastAsia="fr-BE"/>
              </w:rPr>
              <w:t>, les luttes entre les classes sociales se font par le contrôle des moyens de production.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Guy Rocher estime que </w:t>
            </w:r>
            <w:proofErr w:type="spellStart"/>
            <w:r w:rsidRPr="00B662B4">
              <w:rPr>
                <w:rFonts w:ascii="Berlin Sans FB" w:hAnsi="Berlin Sans FB" w:cs="Tahoma"/>
                <w:lang w:eastAsia="fr-BE"/>
              </w:rPr>
              <w:t>Darhendorf</w:t>
            </w:r>
            <w:proofErr w:type="spellEnd"/>
            <w:r w:rsidRPr="00B662B4">
              <w:rPr>
                <w:rFonts w:ascii="Berlin Sans FB" w:hAnsi="Berlin Sans FB" w:cs="Tahoma"/>
                <w:lang w:eastAsia="fr-BE"/>
              </w:rPr>
              <w:t xml:space="preserve"> sous-estime  la volonté de changement de ceux qui détiennent l’autorité.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Pour </w:t>
            </w:r>
            <w:proofErr w:type="spellStart"/>
            <w:r w:rsidRPr="00B662B4">
              <w:rPr>
                <w:rFonts w:ascii="Berlin Sans FB" w:hAnsi="Berlin Sans FB" w:cs="Tahoma"/>
                <w:lang w:eastAsia="fr-BE"/>
              </w:rPr>
              <w:t>Darhendorf</w:t>
            </w:r>
            <w:proofErr w:type="spellEnd"/>
            <w:r w:rsidRPr="00B662B4">
              <w:rPr>
                <w:rFonts w:ascii="Berlin Sans FB" w:hAnsi="Berlin Sans FB" w:cs="Tahoma"/>
                <w:lang w:eastAsia="fr-BE"/>
              </w:rPr>
              <w:t>, les classes sociales n’existent plus, seul subsiste des conflits pour l’autorité.</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pouvoir est la probabilité qu’un ordre donné soit exécuté.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défection est quand un membre d’un groupe le quitte car opposé à l’action collective.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plus un groupe est grand et diversifié, plus il a de chances de se mobiliser.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Pour exister au sens sociologique du terme, un groupe doit être conscient de ses intérêts.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Lorsqu’un groupe perd ses fonctions manifestes, il est voué à disparaître. </w:t>
            </w:r>
            <w:r w:rsidRPr="00B662B4">
              <w:rPr>
                <w:rFonts w:ascii="Berlin Sans FB" w:hAnsi="Berlin Sans FB" w:cs="Tahoma"/>
                <w:b/>
                <w:bCs/>
                <w:lang w:eastAsia="fr-BE"/>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fonction latente d’un groupe est une fonction dont le groupe n’a pas conscience.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Dans une société de type communautaire, le leader doit convaincre par la raison.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leader charismatique cherche la légitimité de l’opinion et est proche des es fidèles.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bureaucratisation multiplie le pouvoir des dirigeants.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L’accroissement des groupes est source de conflit potentiel.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liens faibles sont des liens entre des acteurs dont les liens ont moins de chances de se superposer. </w:t>
            </w:r>
            <w:r w:rsidRPr="00B662B4">
              <w:rPr>
                <w:rFonts w:ascii="Berlin Sans FB" w:hAnsi="Berlin Sans FB" w:cs="Tahoma"/>
                <w:b/>
                <w:bCs/>
                <w:lang w:eastAsia="fr-BE"/>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rôle social peut être vu comme une contrainte par l’individu.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La mobilité </w:t>
            </w:r>
            <w:proofErr w:type="gramStart"/>
            <w:r w:rsidRPr="00B662B4">
              <w:rPr>
                <w:rFonts w:ascii="Berlin Sans FB" w:hAnsi="Berlin Sans FB" w:cs="Tahoma"/>
                <w:lang w:eastAsia="fr-BE"/>
              </w:rPr>
              <w:t>parfaite implique</w:t>
            </w:r>
            <w:proofErr w:type="gramEnd"/>
            <w:r w:rsidRPr="00B662B4">
              <w:rPr>
                <w:rFonts w:ascii="Berlin Sans FB" w:hAnsi="Berlin Sans FB" w:cs="Tahoma"/>
                <w:lang w:eastAsia="fr-BE"/>
              </w:rPr>
              <w:t xml:space="preserve"> qu’un fils à plus de chances d’exercer le métier de son père qu’un autre. </w:t>
            </w:r>
            <w:r w:rsidRPr="00B662B4">
              <w:rPr>
                <w:rFonts w:ascii="Berlin Sans FB" w:hAnsi="Berlin Sans FB" w:cs="Tahoma"/>
              </w:rPr>
              <w:t>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La conscience collective est selon Durkheim la spécificité même du fait social.</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lastRenderedPageBreak/>
              <w:t>La conscience collective est la moyenne des consciences individuelles.</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Dans le modèle communautaire, la pression sociale est intériorisée.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Dans le modèle communautaire ce sont les doctrines qui dominent.</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Dans le modèle sociétaire les liens juridiques sont statutaires.</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C'est Durkheim qui a fait en premier la distinction entre Communauté et société.</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Le modèle sociétaire se traduit comme un aspect extérieur du groupe, le groupe est constaté objectivement selon une forme collective de la conscience du groupe.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Les communautés ont des rapports simples et primitifs.</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proofErr w:type="spellStart"/>
            <w:r w:rsidRPr="00B662B4">
              <w:rPr>
                <w:rFonts w:ascii="Berlin Sans FB" w:hAnsi="Berlin Sans FB" w:cs="Tahoma"/>
                <w:sz w:val="22"/>
                <w:szCs w:val="22"/>
              </w:rPr>
              <w:t>Tonnies</w:t>
            </w:r>
            <w:proofErr w:type="spellEnd"/>
            <w:r w:rsidRPr="00B662B4">
              <w:rPr>
                <w:rFonts w:ascii="Berlin Sans FB" w:hAnsi="Berlin Sans FB" w:cs="Tahoma"/>
                <w:sz w:val="22"/>
                <w:szCs w:val="22"/>
              </w:rPr>
              <w:t xml:space="preserve"> a distingué deux formes de solidarité.</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Les membres d'un groupe ont une vision ethnocentriste.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Cette vision ethnocentriste implique un rejet des individus ne faisant pas partie de ce groupe.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 xml:space="preserve">Les </w:t>
            </w:r>
            <w:proofErr w:type="spellStart"/>
            <w:r w:rsidRPr="00B662B4">
              <w:rPr>
                <w:rFonts w:ascii="Berlin Sans FB" w:hAnsi="Berlin Sans FB" w:cs="Tahoma"/>
                <w:sz w:val="22"/>
                <w:szCs w:val="22"/>
              </w:rPr>
              <w:t>Chargers</w:t>
            </w:r>
            <w:proofErr w:type="spellEnd"/>
            <w:r w:rsidRPr="00B662B4">
              <w:rPr>
                <w:rFonts w:ascii="Berlin Sans FB" w:hAnsi="Berlin Sans FB" w:cs="Tahoma"/>
                <w:sz w:val="22"/>
                <w:szCs w:val="22"/>
              </w:rPr>
              <w:t xml:space="preserve"> sont bien supérieurs au Vikings.</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 xml:space="preserve">La discrimination (du moins dans le cas de la communauté urbaine de Leicester) est fondée sur la </w:t>
            </w:r>
            <w:proofErr w:type="spellStart"/>
            <w:r w:rsidRPr="00B662B4">
              <w:rPr>
                <w:rFonts w:ascii="Berlin Sans FB" w:hAnsi="Berlin Sans FB" w:cs="Tahoma"/>
                <w:sz w:val="22"/>
                <w:szCs w:val="22"/>
              </w:rPr>
              <w:t>_perception</w:t>
            </w:r>
            <w:proofErr w:type="spellEnd"/>
            <w:r w:rsidRPr="00B662B4">
              <w:rPr>
                <w:rFonts w:ascii="Berlin Sans FB" w:hAnsi="Berlin Sans FB" w:cs="Tahoma"/>
                <w:sz w:val="22"/>
                <w:szCs w:val="22"/>
              </w:rPr>
              <w:t>_ de la relation que chaque groupe entretient avec l'autre. V</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 xml:space="preserve">Selon G. </w:t>
            </w:r>
            <w:proofErr w:type="spellStart"/>
            <w:r w:rsidRPr="00B662B4">
              <w:rPr>
                <w:rFonts w:ascii="Berlin Sans FB" w:hAnsi="Berlin Sans FB" w:cs="Tahoma"/>
                <w:sz w:val="22"/>
                <w:szCs w:val="22"/>
              </w:rPr>
              <w:t>Tharde</w:t>
            </w:r>
            <w:proofErr w:type="spellEnd"/>
            <w:r w:rsidRPr="00B662B4">
              <w:rPr>
                <w:rFonts w:ascii="Berlin Sans FB" w:hAnsi="Berlin Sans FB" w:cs="Tahoma"/>
                <w:sz w:val="22"/>
                <w:szCs w:val="22"/>
              </w:rPr>
              <w:t>, le processus de socialisation est basé sur la contrainte.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 xml:space="preserve">La pression sociale n'est effective, selon </w:t>
            </w:r>
            <w:proofErr w:type="spellStart"/>
            <w:r w:rsidRPr="00B662B4">
              <w:rPr>
                <w:rFonts w:ascii="Berlin Sans FB" w:hAnsi="Berlin Sans FB" w:cs="Tahoma"/>
                <w:sz w:val="22"/>
                <w:szCs w:val="22"/>
              </w:rPr>
              <w:t>Hyman</w:t>
            </w:r>
            <w:proofErr w:type="spellEnd"/>
            <w:r w:rsidRPr="00B662B4">
              <w:rPr>
                <w:rFonts w:ascii="Berlin Sans FB" w:hAnsi="Berlin Sans FB" w:cs="Tahoma"/>
                <w:sz w:val="22"/>
                <w:szCs w:val="22"/>
              </w:rPr>
              <w:t>, que si l'individu décide d'accepter son influence et si le groupe crée des conditions telles qu'il est normal de bien décider.</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150"/>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L'habitus ce sont les règles intériorisées qui permettent d'engendrer toutes les pensées, les perceptions et les actions envisageables à un moment donné.</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282"/>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L'action sociale est toujours rationnelle.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282"/>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L'action des individus est le résultat d'un fonctionnement conscient.</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266"/>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L'habitus est une théorie de Weber.</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282"/>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L'habitus permet de comprendre le conflit de générations.</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266"/>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La civilisation c'est passer d'une interdiction intérieur à extérieure.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563"/>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Pr>
                <w:rFonts w:ascii="Berlin Sans FB" w:hAnsi="Berlin Sans FB" w:cs="Tahoma"/>
                <w:sz w:val="22"/>
                <w:szCs w:val="22"/>
              </w:rPr>
              <w:t>Le</w:t>
            </w:r>
            <w:r w:rsidRPr="00B662B4">
              <w:rPr>
                <w:rFonts w:ascii="Berlin Sans FB" w:hAnsi="Berlin Sans FB" w:cs="Tahoma"/>
                <w:sz w:val="22"/>
                <w:szCs w:val="22"/>
              </w:rPr>
              <w:t>s conditions du processus de civilisation sont: La division du travail et une centralisation pour renforce la société.</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548"/>
        </w:trPr>
        <w:tc>
          <w:tcPr>
            <w:tcW w:w="8290" w:type="dxa"/>
          </w:tcPr>
          <w:p w:rsidR="00756CB9" w:rsidRPr="00B662B4" w:rsidRDefault="00756CB9" w:rsidP="00C34711">
            <w:pPr>
              <w:pStyle w:val="NormalWeb"/>
              <w:numPr>
                <w:ilvl w:val="0"/>
                <w:numId w:val="20"/>
              </w:numPr>
              <w:spacing w:before="0" w:beforeAutospacing="0" w:after="0" w:afterAutospacing="0" w:line="240" w:lineRule="atLeast"/>
              <w:rPr>
                <w:rFonts w:ascii="Berlin Sans FB" w:hAnsi="Berlin Sans FB" w:cs="Tahoma"/>
                <w:sz w:val="22"/>
                <w:szCs w:val="22"/>
              </w:rPr>
            </w:pPr>
            <w:r w:rsidRPr="00B662B4">
              <w:rPr>
                <w:rFonts w:ascii="Berlin Sans FB" w:hAnsi="Berlin Sans FB" w:cs="Tahoma"/>
                <w:sz w:val="22"/>
                <w:szCs w:val="22"/>
              </w:rPr>
              <w:t>Plus l'interdépendance entre individus est importante et plus on aura une idée importante de l'individualise.</w:t>
            </w: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c>
          <w:tcPr>
            <w:tcW w:w="417" w:type="dxa"/>
          </w:tcPr>
          <w:p w:rsidR="00756CB9" w:rsidRPr="00B662B4" w:rsidRDefault="00756CB9" w:rsidP="00B662B4">
            <w:pPr>
              <w:pStyle w:val="NormalWeb"/>
              <w:spacing w:before="0" w:beforeAutospacing="0" w:after="0" w:afterAutospacing="0" w:line="240" w:lineRule="atLeast"/>
              <w:rPr>
                <w:rFonts w:ascii="Berlin Sans FB" w:hAnsi="Berlin Sans FB" w:cs="Tahoma"/>
                <w:sz w:val="22"/>
                <w:szCs w:val="22"/>
              </w:rPr>
            </w:pPr>
          </w:p>
        </w:tc>
      </w:tr>
      <w:tr w:rsidR="00756CB9" w:rsidRPr="00B662B4" w:rsidTr="00BF21FC">
        <w:trPr>
          <w:trHeight w:val="845"/>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conditions déterminantes des faits sociaux ne sont, selon Durkheim, jamais les conséquences des états psychologiques, ils sont au contraire les états psychologiques eux-mêmes (pg8)</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faits sociaux ne constituent jamais des objets d’études clos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10)</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Ce n’est que lorsque le mode d’échantillonnage repose sur des procédés non rigoureux que le problème de la taille de l’échantillon se pose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11)</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829"/>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 xml:space="preserve">Plus petite sera l’échantillon, plus grande sera la « fourchette », </w:t>
            </w:r>
            <w:proofErr w:type="spellStart"/>
            <w:r w:rsidRPr="00B662B4">
              <w:rPr>
                <w:rFonts w:ascii="Berlin Sans FB" w:hAnsi="Berlin Sans FB" w:cs="Tahoma"/>
                <w:lang w:eastAsia="fr-BE"/>
              </w:rPr>
              <w:t>càd</w:t>
            </w:r>
            <w:proofErr w:type="spellEnd"/>
            <w:r w:rsidRPr="00B662B4">
              <w:rPr>
                <w:rFonts w:ascii="Berlin Sans FB" w:hAnsi="Berlin Sans FB" w:cs="Tahoma"/>
                <w:lang w:eastAsia="fr-BE"/>
              </w:rPr>
              <w:t xml:space="preserve"> les limites de confiance à l’intérieur desquelles se situe la fréquence « vraie » qui est recherchée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11)</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les institutions de contrôle social de Montesquieu dans l’esprit des lois, si la religion est faible, la coutume seule viendra combler cette insuffisance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13)</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48"/>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Spencer et Weber, les sociétés sont soumises à une loi qui les ferait progresser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15)</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829"/>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lastRenderedPageBreak/>
              <w:t>La sociologie est la science qui cherche à connaitre les phénomènes qui doivent leur existence au fait que les hommes (au sens générique du terme : les être humains) vivent groupe et communiquent entre eux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82"/>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actions affectives sont des actions rationnelles (pg2).</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48"/>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fait ...social est une « institution » comme la structure politique ou les modes de productions des biens et services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effets de l’action sociale et l’action sociale peuvent être volontaires, et le plus souvent, ne le sont pas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3)</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48"/>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Un fait social préexiste aux individus, l’idée de fait social est donc inséparable d’une notion de « contrainte » (pg4)</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1127"/>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distinction entre l’action sociale et le fait social a l’inconvénient de donner l’impression que la société se compose de formations situées hors de l’individu et que celui-ci est entouré à la fois par la société et séparé d’elle par un mur invisible (pg4-5)</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écoles et les Etats sont des configurations telles qu’énoncées par N. Elias (pg5)</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rapports positifs et les rapports négatifs s’entrecroisent mais seuls les rapports positifs sont toujours présents dans les phénomènes de symbiose sociale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46)</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Les règles collectives sont en osmose avec les règles de droit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49)</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82"/>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validité du modèle culturel repose sur la routine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51)</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Le parrain est un déviant partiel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59)</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la théorie de Merton, le conformisme est nécessaire à la persistance de la société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61)</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Durkheim, il n’y a de fait social que s’il n’y pas de contrainte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18)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845"/>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Si on passe d’une solidarité mécanique à une solidarité organique, selon Durkheim, le droit devient restitutif et la conscience collective prend une place de plus en plus grande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20 et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49)</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48"/>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D’après Durkheim, le suicide égoïste se produit quand l’intégration est insuffisante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22)</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97"/>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Selon Pareto, une action peut, au départ, être logique et, à la fin, être non logique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24)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Un système social, selon Henderson, peut contenir d’autres systèmes sociaux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26)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829"/>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Quand il essaye de comprendre l’activité économique dans le mode de production capitaliste en général, Marx utilise une définition de la classe sociale qui se base sur la distinction des deux classes sociales traditionnelles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29)</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66"/>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La légitimité de la domination peut-être légale ou statuaire et traditionnelle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35) </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563"/>
        </w:trPr>
        <w:tc>
          <w:tcPr>
            <w:tcW w:w="8290" w:type="dxa"/>
          </w:tcPr>
          <w:p w:rsidR="00756CB9" w:rsidRPr="00B662B4" w:rsidRDefault="00756CB9" w:rsidP="00C34711">
            <w:pPr>
              <w:numPr>
                <w:ilvl w:val="0"/>
                <w:numId w:val="20"/>
              </w:numPr>
              <w:spacing w:after="0" w:line="240" w:lineRule="atLeast"/>
              <w:rPr>
                <w:rFonts w:ascii="Berlin Sans FB" w:hAnsi="Berlin Sans FB" w:cs="Tahoma"/>
                <w:lang w:eastAsia="fr-BE"/>
              </w:rPr>
            </w:pPr>
            <w:r w:rsidRPr="00B662B4">
              <w:rPr>
                <w:rFonts w:ascii="Berlin Sans FB" w:hAnsi="Berlin Sans FB" w:cs="Tahoma"/>
                <w:lang w:eastAsia="fr-BE"/>
              </w:rPr>
              <w:t>Apprendre à se regarder avec le regard des autres est à l’origine de </w:t>
            </w:r>
            <w:r w:rsidRPr="00B662B4">
              <w:rPr>
                <w:rFonts w:ascii="Berlin Sans FB" w:hAnsi="Berlin Sans FB" w:cs="Tahoma"/>
                <w:i/>
                <w:iCs/>
                <w:lang w:eastAsia="fr-BE"/>
              </w:rPr>
              <w:t>l’autrui généralisé</w:t>
            </w:r>
            <w:r w:rsidRPr="00B662B4">
              <w:rPr>
                <w:rFonts w:ascii="Berlin Sans FB" w:hAnsi="Berlin Sans FB" w:cs="Tahoma"/>
                <w:lang w:eastAsia="fr-BE"/>
              </w:rPr>
              <w:t> (d’après Mead) (</w:t>
            </w:r>
            <w:proofErr w:type="spellStart"/>
            <w:r w:rsidRPr="00B662B4">
              <w:rPr>
                <w:rFonts w:ascii="Berlin Sans FB" w:hAnsi="Berlin Sans FB" w:cs="Tahoma"/>
                <w:lang w:eastAsia="fr-BE"/>
              </w:rPr>
              <w:t>pg</w:t>
            </w:r>
            <w:proofErr w:type="spellEnd"/>
            <w:r w:rsidRPr="00B662B4">
              <w:rPr>
                <w:rFonts w:ascii="Berlin Sans FB" w:hAnsi="Berlin Sans FB" w:cs="Tahoma"/>
                <w:lang w:eastAsia="fr-BE"/>
              </w:rPr>
              <w:t xml:space="preserve"> 38)</w:t>
            </w:r>
          </w:p>
        </w:tc>
        <w:tc>
          <w:tcPr>
            <w:tcW w:w="417" w:type="dxa"/>
          </w:tcPr>
          <w:p w:rsidR="00756CB9" w:rsidRPr="00B662B4" w:rsidRDefault="00756CB9" w:rsidP="00B662B4">
            <w:pPr>
              <w:spacing w:after="0" w:line="240" w:lineRule="atLeast"/>
              <w:rPr>
                <w:rFonts w:ascii="Berlin Sans FB" w:hAnsi="Berlin Sans FB" w:cs="Tahoma"/>
                <w:lang w:eastAsia="fr-BE"/>
              </w:rPr>
            </w:pPr>
          </w:p>
        </w:tc>
        <w:tc>
          <w:tcPr>
            <w:tcW w:w="417" w:type="dxa"/>
          </w:tcPr>
          <w:p w:rsidR="00756CB9" w:rsidRPr="00B662B4" w:rsidRDefault="00756CB9" w:rsidP="00B662B4">
            <w:pPr>
              <w:spacing w:after="0" w:line="240" w:lineRule="atLeast"/>
              <w:rPr>
                <w:rFonts w:ascii="Berlin Sans FB" w:hAnsi="Berlin Sans FB" w:cs="Tahoma"/>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
                <w:iCs/>
                <w:lang w:eastAsia="fr-BE"/>
              </w:rPr>
            </w:pPr>
            <w:r w:rsidRPr="00B662B4">
              <w:rPr>
                <w:rFonts w:ascii="Berlin Sans FB" w:hAnsi="Berlin Sans FB" w:cs="Tahoma"/>
                <w:i/>
                <w:iCs/>
                <w:lang w:eastAsia="fr-BE"/>
              </w:rPr>
              <w:t>L’autrui généralisé</w:t>
            </w:r>
            <w:r w:rsidRPr="00B662B4">
              <w:rPr>
                <w:rFonts w:ascii="Berlin Sans FB" w:hAnsi="Berlin Sans FB" w:cs="Tahoma"/>
                <w:lang w:eastAsia="fr-BE"/>
              </w:rPr>
              <w:t> constitue la totalité du </w:t>
            </w:r>
            <w:proofErr w:type="spellStart"/>
            <w:r w:rsidRPr="00B662B4">
              <w:rPr>
                <w:rFonts w:ascii="Berlin Sans FB" w:hAnsi="Berlin Sans FB" w:cs="Tahoma"/>
                <w:i/>
                <w:iCs/>
                <w:lang w:eastAsia="fr-BE"/>
              </w:rPr>
              <w:t>SelF</w:t>
            </w:r>
            <w:proofErr w:type="spellEnd"/>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sidRPr="00BF21FC">
              <w:rPr>
                <w:rFonts w:ascii="Berlin Sans FB" w:hAnsi="Berlin Sans FB" w:cs="Tahoma"/>
                <w:iCs/>
                <w:lang w:eastAsia="fr-BE"/>
              </w:rPr>
              <w:t>Les individus alignent ou essayent d’aligner leur conduite sur les normes définies par leur groupe d’appartenance (p.66)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la définition que donne Weber de la bureaucratie, les membres de l’organisation sont soumis à une discipline stricte (L.128)</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Pour Bourdieu, le « capital culturel » d’un individu correspond aux savoirs qu’il a acquis (p.129)</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Pour les membres d’un groupe social, les autres groupes sociaux sont des « outs-groups » (p.123)</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lastRenderedPageBreak/>
              <w:t>Une modification de la répartition des gratifications et privilèges entraîne une modification de la différenciation des rôles sociaux (p.113)</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Pour Weber, la domination est un pouvoir auquel consentent ceux qui s’y soumettent (L.130)</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Les rapports sociaux de production sont des rapports entre humains qui sont conditionnés par l’organisation technique du travail (p.44)</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Un comportement de déférence est une conduite par laquelle un subordonné exprime du respect à son supérieur (p.95)</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la typologie de Merton, les conduites rebelles transgressent les règles dans l’intention de les changer (p.60)</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Les systèmes cohérents de valeurs sociales s’appellent des idéologies (p.146)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une « société » au sens que Tönnies donne à ce terme, la pression sociale est fortement ressentie (p.122)</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Durkheim, avec les sociétés à solidarité organique apparaît le droit répressif (p.49)</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Pr="00BF21FC"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Le taux de mobilité intrinsèque permet d’évaluer l’ampleur de la mobilité sociale provoquée (p.110-113)</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Pour Mead, le Self d’un individu est constitué par sa capacité à prendre le point de vue des autres en considération (p 38-39)</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 xml:space="preserve">Un </w:t>
            </w:r>
            <w:proofErr w:type="spellStart"/>
            <w:r>
              <w:rPr>
                <w:rFonts w:ascii="Berlin Sans FB" w:hAnsi="Berlin Sans FB" w:cs="Tahoma"/>
                <w:iCs/>
                <w:lang w:eastAsia="fr-BE"/>
              </w:rPr>
              <w:t>idéal-type</w:t>
            </w:r>
            <w:proofErr w:type="spellEnd"/>
            <w:r>
              <w:rPr>
                <w:rFonts w:ascii="Berlin Sans FB" w:hAnsi="Berlin Sans FB" w:cs="Tahoma"/>
                <w:iCs/>
                <w:lang w:eastAsia="fr-BE"/>
              </w:rPr>
              <w:t xml:space="preserve"> permet d’établir des relations de cause à effet (p.129)</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Un groupe social multifonctionnel s’étend à tous les aspects de la vie sociale de ses membres (p.86)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Touraine, dans la société industrielle le pouvoir de gestion consiste à prévoir et à modifier des opinions, des comportements, des attitudes, à modeler la personnalité et la culture (p.72)</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Durkheim, le crime est « normal » et peut-être « utile » (L81)</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Touraine, l’historicité entraîne directement l’existence de conflits (p.71)</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Selon Daniel Bell, dans la sphère technico-économique, le changement est linéaire (p.144)</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 xml:space="preserve">Selon </w:t>
            </w:r>
            <w:proofErr w:type="spellStart"/>
            <w:r>
              <w:rPr>
                <w:rFonts w:ascii="Berlin Sans FB" w:hAnsi="Berlin Sans FB" w:cs="Tahoma"/>
                <w:iCs/>
                <w:lang w:eastAsia="fr-BE"/>
              </w:rPr>
              <w:t>Dahrendorf</w:t>
            </w:r>
            <w:proofErr w:type="spellEnd"/>
            <w:r>
              <w:rPr>
                <w:rFonts w:ascii="Berlin Sans FB" w:hAnsi="Berlin Sans FB" w:cs="Tahoma"/>
                <w:iCs/>
                <w:lang w:eastAsia="fr-BE"/>
              </w:rPr>
              <w:t xml:space="preserve">, ceux qui détiennent l’autorité sont nécessairement en faveur du </w:t>
            </w:r>
            <w:r w:rsidRPr="0043279B">
              <w:rPr>
                <w:rFonts w:ascii="Berlin Sans FB" w:hAnsi="Berlin Sans FB" w:cs="Tahoma"/>
                <w:i/>
                <w:iCs/>
                <w:lang w:eastAsia="fr-BE"/>
              </w:rPr>
              <w:t>statu quo</w:t>
            </w:r>
            <w:r>
              <w:rPr>
                <w:rFonts w:ascii="Berlin Sans FB" w:hAnsi="Berlin Sans FB" w:cs="Tahoma"/>
                <w:iCs/>
                <w:lang w:eastAsia="fr-BE"/>
              </w:rPr>
              <w:t xml:space="preserve"> (p.106)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Quand on a affaire à des fonctions manifestions, les acteurs ont tendance à percevoir les faits sociaux comme des réponses à des besoins (p.73)</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la société d’ordres, les cloisons entre les strates sociales sont moins étanches que dans les systèmes de classes sociales. (p.99-100)</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Le système social tel que Pareto le conçoit possède un état d’équilibre, qui est un état « normal » (p.26)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La différenciation formelle des rôles résultant de la division du travail détermine les hiérarchies de statuts sociaux (p.101)</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La « souveraineté diffuse » est éphémère (p.76)</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Il existe des situations dans lesquelles certaines valeurs sociales ne sont pas correctement perçues par les individus qui devraient les respecter (p.132)</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une institution centrale, les déviances sont moins tolérées que dans une autre institution (p.137)</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la typologie d’</w:t>
            </w:r>
            <w:proofErr w:type="spellStart"/>
            <w:r>
              <w:rPr>
                <w:rFonts w:ascii="Berlin Sans FB" w:hAnsi="Berlin Sans FB" w:cs="Tahoma"/>
                <w:iCs/>
                <w:lang w:eastAsia="fr-BE"/>
              </w:rPr>
              <w:t>Oberschall</w:t>
            </w:r>
            <w:proofErr w:type="spellEnd"/>
            <w:r>
              <w:rPr>
                <w:rFonts w:ascii="Berlin Sans FB" w:hAnsi="Berlin Sans FB" w:cs="Tahoma"/>
                <w:iCs/>
                <w:lang w:eastAsia="fr-BE"/>
              </w:rPr>
              <w:t>, c’est la combinaison entre le modèle « sociétaire » et les relations de « distance ou opposition » qui créent les conditions les plus favorables à l'action collective, dans les sociétés modernes</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r w:rsidR="00756CB9" w:rsidRPr="00B662B4" w:rsidTr="00BF21FC">
        <w:trPr>
          <w:trHeight w:val="282"/>
        </w:trPr>
        <w:tc>
          <w:tcPr>
            <w:tcW w:w="8290" w:type="dxa"/>
          </w:tcPr>
          <w:p w:rsidR="00756CB9" w:rsidRDefault="00756CB9" w:rsidP="00C34711">
            <w:pPr>
              <w:numPr>
                <w:ilvl w:val="0"/>
                <w:numId w:val="20"/>
              </w:numPr>
              <w:spacing w:after="0" w:line="240" w:lineRule="atLeast"/>
              <w:rPr>
                <w:rFonts w:ascii="Berlin Sans FB" w:hAnsi="Berlin Sans FB" w:cs="Tahoma"/>
                <w:iCs/>
                <w:lang w:eastAsia="fr-BE"/>
              </w:rPr>
            </w:pPr>
            <w:r>
              <w:rPr>
                <w:rFonts w:ascii="Berlin Sans FB" w:hAnsi="Berlin Sans FB" w:cs="Tahoma"/>
                <w:iCs/>
                <w:lang w:eastAsia="fr-BE"/>
              </w:rPr>
              <w:t>Dans la gestion de la concurrence entre les groupes sociaux, la forme collective du capital social es plus utile que sa forme individuelle (p.89-90)</w:t>
            </w:r>
          </w:p>
        </w:tc>
        <w:tc>
          <w:tcPr>
            <w:tcW w:w="417" w:type="dxa"/>
          </w:tcPr>
          <w:p w:rsidR="00756CB9" w:rsidRPr="00B662B4" w:rsidRDefault="00756CB9" w:rsidP="00B662B4">
            <w:pPr>
              <w:spacing w:after="0" w:line="240" w:lineRule="atLeast"/>
              <w:rPr>
                <w:rFonts w:ascii="Berlin Sans FB" w:hAnsi="Berlin Sans FB" w:cs="Tahoma"/>
                <w:i/>
                <w:iCs/>
                <w:lang w:eastAsia="fr-BE"/>
              </w:rPr>
            </w:pPr>
          </w:p>
        </w:tc>
        <w:tc>
          <w:tcPr>
            <w:tcW w:w="417" w:type="dxa"/>
          </w:tcPr>
          <w:p w:rsidR="00756CB9" w:rsidRPr="00B662B4" w:rsidRDefault="00756CB9" w:rsidP="00B662B4">
            <w:pPr>
              <w:spacing w:after="0" w:line="240" w:lineRule="atLeast"/>
              <w:rPr>
                <w:rFonts w:ascii="Berlin Sans FB" w:hAnsi="Berlin Sans FB" w:cs="Tahoma"/>
                <w:i/>
                <w:iCs/>
                <w:lang w:eastAsia="fr-BE"/>
              </w:rPr>
            </w:pPr>
          </w:p>
        </w:tc>
      </w:tr>
    </w:tbl>
    <w:p w:rsidR="00756CB9" w:rsidRDefault="00756CB9" w:rsidP="007E129F">
      <w:pPr>
        <w:pStyle w:val="NormalWeb"/>
        <w:spacing w:before="0" w:beforeAutospacing="0" w:after="0" w:afterAutospacing="0" w:line="240" w:lineRule="atLeast"/>
        <w:rPr>
          <w:rFonts w:ascii="Berlin Sans FB" w:hAnsi="Berlin Sans FB" w:cs="Tahoma"/>
          <w:sz w:val="22"/>
          <w:szCs w:val="22"/>
        </w:rPr>
      </w:pPr>
    </w:p>
    <w:p w:rsidR="00756CB9" w:rsidRPr="00427485" w:rsidRDefault="00756CB9" w:rsidP="001314CA">
      <w:pPr>
        <w:pStyle w:val="NormalWeb"/>
        <w:numPr>
          <w:ilvl w:val="0"/>
          <w:numId w:val="15"/>
        </w:numPr>
        <w:spacing w:before="0" w:beforeAutospacing="0" w:after="0" w:afterAutospacing="0" w:line="240" w:lineRule="atLeast"/>
        <w:jc w:val="both"/>
        <w:rPr>
          <w:rFonts w:ascii="Berlin Sans FB" w:hAnsi="Berlin Sans FB" w:cs="Tahoma"/>
          <w:sz w:val="22"/>
          <w:szCs w:val="22"/>
        </w:rPr>
      </w:pPr>
      <w:r w:rsidRPr="00427485">
        <w:rPr>
          <w:rFonts w:ascii="Berlin Sans FB" w:hAnsi="Berlin Sans FB" w:cs="Tahoma"/>
          <w:sz w:val="22"/>
          <w:szCs w:val="22"/>
        </w:rPr>
        <w:t xml:space="preserve">Qu'est ce que la dialectique implicite de l'intégration selon Henri </w:t>
      </w:r>
      <w:proofErr w:type="spellStart"/>
      <w:r w:rsidRPr="00427485">
        <w:rPr>
          <w:rFonts w:ascii="Berlin Sans FB" w:hAnsi="Berlin Sans FB" w:cs="Tahoma"/>
          <w:sz w:val="22"/>
          <w:szCs w:val="22"/>
        </w:rPr>
        <w:t>Janne</w:t>
      </w:r>
      <w:proofErr w:type="spellEnd"/>
      <w:r w:rsidRPr="00427485">
        <w:rPr>
          <w:rFonts w:ascii="Berlin Sans FB" w:hAnsi="Berlin Sans FB" w:cs="Tahoma"/>
          <w:sz w:val="22"/>
          <w:szCs w:val="22"/>
        </w:rPr>
        <w:t>?</w:t>
      </w:r>
    </w:p>
    <w:p w:rsidR="00756CB9" w:rsidRPr="00427485" w:rsidRDefault="00756CB9" w:rsidP="001314CA">
      <w:pPr>
        <w:pStyle w:val="NormalWeb"/>
        <w:numPr>
          <w:ilvl w:val="0"/>
          <w:numId w:val="16"/>
        </w:numPr>
        <w:spacing w:before="0" w:beforeAutospacing="0" w:after="0" w:afterAutospacing="0" w:line="240" w:lineRule="atLeast"/>
        <w:ind w:left="1701"/>
        <w:jc w:val="both"/>
        <w:rPr>
          <w:rFonts w:ascii="Berlin Sans FB" w:hAnsi="Berlin Sans FB" w:cs="Tahoma"/>
          <w:sz w:val="22"/>
          <w:szCs w:val="22"/>
        </w:rPr>
      </w:pPr>
      <w:r w:rsidRPr="00427485">
        <w:rPr>
          <w:rFonts w:ascii="Berlin Sans FB" w:hAnsi="Berlin Sans FB" w:cs="Tahoma"/>
          <w:sz w:val="22"/>
          <w:szCs w:val="22"/>
        </w:rPr>
        <w:t>C'est le fait qu'un groupe rejetteront les individus d'autres groupes de manière à augmenter leur force sociale et à l'inverse n'accepteront aucune déviance pour garder cette force intacte.</w:t>
      </w:r>
    </w:p>
    <w:p w:rsidR="00756CB9" w:rsidRPr="00427485" w:rsidRDefault="00756CB9" w:rsidP="001314CA">
      <w:pPr>
        <w:pStyle w:val="NormalWeb"/>
        <w:numPr>
          <w:ilvl w:val="0"/>
          <w:numId w:val="16"/>
        </w:numPr>
        <w:spacing w:before="0" w:beforeAutospacing="0" w:after="0" w:afterAutospacing="0" w:line="240" w:lineRule="atLeast"/>
        <w:ind w:left="1701"/>
        <w:jc w:val="both"/>
        <w:rPr>
          <w:rFonts w:ascii="Berlin Sans FB" w:hAnsi="Berlin Sans FB" w:cs="Tahoma"/>
          <w:sz w:val="22"/>
          <w:szCs w:val="22"/>
        </w:rPr>
      </w:pPr>
      <w:r w:rsidRPr="00427485">
        <w:rPr>
          <w:rFonts w:ascii="Berlin Sans FB" w:hAnsi="Berlin Sans FB" w:cs="Tahoma"/>
          <w:sz w:val="22"/>
          <w:szCs w:val="22"/>
        </w:rPr>
        <w:t>Synthèse = Thèse + Antithèse</w:t>
      </w:r>
    </w:p>
    <w:p w:rsidR="00756CB9" w:rsidRPr="00427485" w:rsidRDefault="00756CB9" w:rsidP="001314CA">
      <w:pPr>
        <w:pStyle w:val="NormalWeb"/>
        <w:numPr>
          <w:ilvl w:val="0"/>
          <w:numId w:val="16"/>
        </w:numPr>
        <w:spacing w:before="0" w:beforeAutospacing="0" w:after="0" w:afterAutospacing="0" w:line="240" w:lineRule="atLeast"/>
        <w:ind w:left="1701"/>
        <w:jc w:val="both"/>
        <w:rPr>
          <w:rFonts w:ascii="Berlin Sans FB" w:hAnsi="Berlin Sans FB" w:cs="Tahoma"/>
          <w:sz w:val="22"/>
          <w:szCs w:val="22"/>
        </w:rPr>
      </w:pPr>
      <w:r w:rsidRPr="00427485">
        <w:rPr>
          <w:rFonts w:ascii="Berlin Sans FB" w:hAnsi="Berlin Sans FB" w:cs="Tahoma"/>
          <w:sz w:val="22"/>
          <w:szCs w:val="22"/>
        </w:rPr>
        <w:t>C'est la tendance qu'ont les groupes de se replier sur eux mêmes afin de garder leur force sociale intacte et ça implique de rejeter les individus provenant d'autres groupes.</w:t>
      </w:r>
    </w:p>
    <w:p w:rsidR="00756CB9" w:rsidRPr="00427485" w:rsidRDefault="00756CB9" w:rsidP="001314CA">
      <w:pPr>
        <w:pStyle w:val="NormalWeb"/>
        <w:spacing w:before="0" w:beforeAutospacing="0" w:after="0" w:afterAutospacing="0" w:line="240" w:lineRule="atLeast"/>
        <w:jc w:val="both"/>
        <w:rPr>
          <w:rFonts w:ascii="Berlin Sans FB" w:hAnsi="Berlin Sans FB" w:cs="Tahoma"/>
          <w:sz w:val="22"/>
          <w:szCs w:val="22"/>
        </w:rPr>
      </w:pPr>
    </w:p>
    <w:p w:rsidR="00756CB9" w:rsidRPr="00427485" w:rsidRDefault="00756CB9" w:rsidP="001314CA">
      <w:pPr>
        <w:pStyle w:val="NormalWeb"/>
        <w:numPr>
          <w:ilvl w:val="0"/>
          <w:numId w:val="15"/>
        </w:numPr>
        <w:spacing w:before="0" w:beforeAutospacing="0" w:after="0" w:afterAutospacing="0" w:line="240" w:lineRule="atLeast"/>
        <w:jc w:val="both"/>
        <w:rPr>
          <w:rFonts w:ascii="Berlin Sans FB" w:hAnsi="Berlin Sans FB" w:cs="Tahoma"/>
          <w:sz w:val="22"/>
          <w:szCs w:val="22"/>
        </w:rPr>
      </w:pPr>
      <w:r w:rsidRPr="00427485">
        <w:rPr>
          <w:rFonts w:ascii="Berlin Sans FB" w:hAnsi="Berlin Sans FB" w:cs="Tahoma"/>
          <w:sz w:val="22"/>
          <w:szCs w:val="22"/>
        </w:rPr>
        <w:t xml:space="preserve">Il existe 4 sortes de </w:t>
      </w:r>
      <w:proofErr w:type="spellStart"/>
      <w:r w:rsidRPr="00427485">
        <w:rPr>
          <w:rFonts w:ascii="Berlin Sans FB" w:hAnsi="Berlin Sans FB" w:cs="Tahoma"/>
          <w:sz w:val="22"/>
          <w:szCs w:val="22"/>
        </w:rPr>
        <w:t>capitals</w:t>
      </w:r>
      <w:proofErr w:type="spellEnd"/>
      <w:r w:rsidRPr="00427485">
        <w:rPr>
          <w:rFonts w:ascii="Berlin Sans FB" w:hAnsi="Berlin Sans FB" w:cs="Tahoma"/>
          <w:sz w:val="22"/>
          <w:szCs w:val="22"/>
        </w:rPr>
        <w:t xml:space="preserve"> selon Bourdieu:</w:t>
      </w:r>
    </w:p>
    <w:p w:rsidR="00756CB9" w:rsidRPr="00427485" w:rsidRDefault="00756CB9" w:rsidP="001314CA">
      <w:pPr>
        <w:pStyle w:val="NormalWeb"/>
        <w:numPr>
          <w:ilvl w:val="0"/>
          <w:numId w:val="17"/>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Economique-culturel-social-symbolique</w:t>
      </w:r>
    </w:p>
    <w:p w:rsidR="00756CB9" w:rsidRPr="00427485" w:rsidRDefault="00756CB9" w:rsidP="001314CA">
      <w:pPr>
        <w:pStyle w:val="NormalWeb"/>
        <w:numPr>
          <w:ilvl w:val="0"/>
          <w:numId w:val="17"/>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Economique-personnel-impersonnel- symbolique</w:t>
      </w:r>
    </w:p>
    <w:p w:rsidR="00756CB9" w:rsidRPr="00427485" w:rsidRDefault="00756CB9" w:rsidP="001314CA">
      <w:pPr>
        <w:pStyle w:val="NormalWeb"/>
        <w:numPr>
          <w:ilvl w:val="0"/>
          <w:numId w:val="17"/>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Objectif-Subjectif-social-culturel</w:t>
      </w:r>
    </w:p>
    <w:p w:rsidR="00756CB9" w:rsidRDefault="00756CB9" w:rsidP="001314CA">
      <w:pPr>
        <w:pStyle w:val="NormalWeb"/>
        <w:spacing w:before="0" w:beforeAutospacing="0" w:after="0" w:afterAutospacing="0" w:line="240" w:lineRule="atLeast"/>
        <w:ind w:firstLine="45"/>
        <w:jc w:val="both"/>
        <w:rPr>
          <w:rFonts w:ascii="Berlin Sans FB" w:hAnsi="Berlin Sans FB" w:cs="Tahoma"/>
          <w:sz w:val="22"/>
          <w:szCs w:val="22"/>
        </w:rPr>
      </w:pPr>
    </w:p>
    <w:p w:rsidR="00756CB9" w:rsidRPr="00427485" w:rsidRDefault="00756CB9" w:rsidP="001314CA">
      <w:pPr>
        <w:pStyle w:val="NormalWeb"/>
        <w:spacing w:before="0" w:beforeAutospacing="0" w:after="0" w:afterAutospacing="0" w:line="240" w:lineRule="atLeast"/>
        <w:ind w:firstLine="45"/>
        <w:jc w:val="both"/>
        <w:rPr>
          <w:rFonts w:ascii="Berlin Sans FB" w:hAnsi="Berlin Sans FB" w:cs="Tahoma"/>
          <w:sz w:val="22"/>
          <w:szCs w:val="22"/>
        </w:rPr>
      </w:pPr>
    </w:p>
    <w:p w:rsidR="00756CB9" w:rsidRPr="00427485" w:rsidRDefault="00756CB9" w:rsidP="001314CA">
      <w:pPr>
        <w:pStyle w:val="NormalWeb"/>
        <w:numPr>
          <w:ilvl w:val="0"/>
          <w:numId w:val="15"/>
        </w:numPr>
        <w:spacing w:before="0" w:beforeAutospacing="0" w:after="0" w:afterAutospacing="0" w:line="240" w:lineRule="atLeast"/>
        <w:jc w:val="both"/>
        <w:rPr>
          <w:rFonts w:ascii="Berlin Sans FB" w:hAnsi="Berlin Sans FB" w:cs="Tahoma"/>
          <w:sz w:val="22"/>
          <w:szCs w:val="22"/>
        </w:rPr>
      </w:pPr>
      <w:r w:rsidRPr="00427485">
        <w:rPr>
          <w:rFonts w:ascii="Berlin Sans FB" w:hAnsi="Berlin Sans FB" w:cs="Tahoma"/>
          <w:sz w:val="22"/>
          <w:szCs w:val="22"/>
        </w:rPr>
        <w:t>La notion d'habitus comprend deux avantages:</w:t>
      </w:r>
    </w:p>
    <w:p w:rsidR="00756CB9" w:rsidRPr="00427485" w:rsidRDefault="00756CB9" w:rsidP="001314CA">
      <w:pPr>
        <w:pStyle w:val="NormalWeb"/>
        <w:numPr>
          <w:ilvl w:val="0"/>
          <w:numId w:val="18"/>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La notion d'objectivité des actions de l'individu et explique la déviance.</w:t>
      </w:r>
    </w:p>
    <w:p w:rsidR="00756CB9" w:rsidRPr="00427485" w:rsidRDefault="00756CB9" w:rsidP="001314CA">
      <w:pPr>
        <w:pStyle w:val="NormalWeb"/>
        <w:numPr>
          <w:ilvl w:val="0"/>
          <w:numId w:val="18"/>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Autorise une idée plus complexe de l'action et comprend une idée d'innovation</w:t>
      </w:r>
    </w:p>
    <w:p w:rsidR="00756CB9" w:rsidRPr="00427485" w:rsidRDefault="00756CB9" w:rsidP="001314CA">
      <w:pPr>
        <w:pStyle w:val="NormalWeb"/>
        <w:numPr>
          <w:ilvl w:val="0"/>
          <w:numId w:val="18"/>
        </w:numPr>
        <w:spacing w:before="0" w:beforeAutospacing="0" w:after="0" w:afterAutospacing="0" w:line="240" w:lineRule="atLeast"/>
        <w:ind w:left="1701" w:hanging="283"/>
        <w:jc w:val="both"/>
        <w:rPr>
          <w:rFonts w:ascii="Berlin Sans FB" w:hAnsi="Berlin Sans FB" w:cs="Tahoma"/>
          <w:sz w:val="22"/>
          <w:szCs w:val="22"/>
        </w:rPr>
      </w:pPr>
      <w:r w:rsidRPr="00427485">
        <w:rPr>
          <w:rFonts w:ascii="Berlin Sans FB" w:hAnsi="Berlin Sans FB" w:cs="Tahoma"/>
          <w:sz w:val="22"/>
          <w:szCs w:val="22"/>
        </w:rPr>
        <w:t>Explique l'adhésion d'un individu à un groupe et ses motivations.</w:t>
      </w:r>
    </w:p>
    <w:p w:rsidR="00756CB9" w:rsidRPr="00427485" w:rsidRDefault="00756CB9" w:rsidP="001314CA">
      <w:pPr>
        <w:pStyle w:val="NormalWeb"/>
        <w:spacing w:before="0" w:beforeAutospacing="0" w:after="0" w:afterAutospacing="0" w:line="240" w:lineRule="atLeast"/>
        <w:jc w:val="both"/>
        <w:rPr>
          <w:rFonts w:ascii="Berlin Sans FB" w:hAnsi="Berlin Sans FB" w:cs="Tahoma"/>
          <w:sz w:val="22"/>
          <w:szCs w:val="22"/>
        </w:rPr>
      </w:pPr>
      <w:r w:rsidRPr="00427485">
        <w:rPr>
          <w:rFonts w:ascii="Berlin Sans FB" w:hAnsi="Berlin Sans FB" w:cs="Tahoma"/>
          <w:sz w:val="22"/>
          <w:szCs w:val="22"/>
        </w:rPr>
        <w:t> </w:t>
      </w:r>
    </w:p>
    <w:p w:rsidR="00756CB9" w:rsidRPr="002251C9" w:rsidRDefault="00756CB9" w:rsidP="001314CA">
      <w:pPr>
        <w:pStyle w:val="NormalWeb"/>
        <w:numPr>
          <w:ilvl w:val="0"/>
          <w:numId w:val="15"/>
        </w:numPr>
        <w:spacing w:before="0" w:beforeAutospacing="0" w:after="0" w:afterAutospacing="0" w:line="240" w:lineRule="atLeast"/>
        <w:jc w:val="both"/>
        <w:rPr>
          <w:rFonts w:ascii="Berlin Sans FB" w:hAnsi="Berlin Sans FB" w:cs="Tahoma"/>
          <w:sz w:val="22"/>
          <w:szCs w:val="22"/>
        </w:rPr>
      </w:pPr>
      <w:r w:rsidRPr="002251C9">
        <w:rPr>
          <w:rFonts w:ascii="Berlin Sans FB" w:hAnsi="Berlin Sans FB" w:cs="Tahoma"/>
          <w:sz w:val="22"/>
          <w:szCs w:val="22"/>
        </w:rPr>
        <w:t>La sociologie s’intéresse à (</w:t>
      </w:r>
      <w:proofErr w:type="spellStart"/>
      <w:r w:rsidRPr="002251C9">
        <w:rPr>
          <w:rFonts w:ascii="Berlin Sans FB" w:hAnsi="Berlin Sans FB" w:cs="Tahoma"/>
          <w:sz w:val="22"/>
          <w:szCs w:val="22"/>
        </w:rPr>
        <w:t>pg</w:t>
      </w:r>
      <w:proofErr w:type="spellEnd"/>
      <w:r w:rsidRPr="002251C9">
        <w:rPr>
          <w:rFonts w:ascii="Berlin Sans FB" w:hAnsi="Berlin Sans FB" w:cs="Tahoma"/>
          <w:sz w:val="22"/>
          <w:szCs w:val="22"/>
        </w:rPr>
        <w:t xml:space="preserve"> 4) :</w:t>
      </w:r>
    </w:p>
    <w:p w:rsidR="00756CB9" w:rsidRPr="00427485" w:rsidRDefault="00756CB9" w:rsidP="001314CA">
      <w:pPr>
        <w:pStyle w:val="Paragraphedeliste"/>
        <w:numPr>
          <w:ilvl w:val="0"/>
          <w:numId w:val="19"/>
        </w:numPr>
        <w:spacing w:after="100" w:afterAutospacing="1" w:line="240" w:lineRule="atLeast"/>
        <w:ind w:left="1701" w:hanging="283"/>
        <w:jc w:val="both"/>
        <w:rPr>
          <w:rFonts w:ascii="Berlin Sans FB" w:hAnsi="Berlin Sans FB" w:cs="Tahoma"/>
          <w:lang w:eastAsia="fr-BE"/>
        </w:rPr>
      </w:pPr>
      <w:r w:rsidRPr="00427485">
        <w:rPr>
          <w:rFonts w:ascii="Berlin Sans FB" w:hAnsi="Berlin Sans FB" w:cs="Tahoma"/>
          <w:lang w:eastAsia="fr-BE"/>
        </w:rPr>
        <w:t>La régularité de certaines variations ou différences</w:t>
      </w:r>
    </w:p>
    <w:p w:rsidR="00756CB9" w:rsidRPr="00427485" w:rsidRDefault="00756CB9" w:rsidP="001314CA">
      <w:pPr>
        <w:pStyle w:val="Paragraphedeliste"/>
        <w:numPr>
          <w:ilvl w:val="0"/>
          <w:numId w:val="19"/>
        </w:numPr>
        <w:spacing w:before="100" w:beforeAutospacing="1" w:after="100" w:afterAutospacing="1" w:line="240" w:lineRule="atLeast"/>
        <w:ind w:left="1701" w:hanging="283"/>
        <w:jc w:val="both"/>
        <w:rPr>
          <w:rFonts w:ascii="Berlin Sans FB" w:hAnsi="Berlin Sans FB" w:cs="Tahoma"/>
          <w:lang w:eastAsia="fr-BE"/>
        </w:rPr>
      </w:pPr>
      <w:r w:rsidRPr="00427485">
        <w:rPr>
          <w:rFonts w:ascii="Berlin Sans FB" w:hAnsi="Berlin Sans FB" w:cs="Tahoma"/>
          <w:lang w:eastAsia="fr-BE"/>
        </w:rPr>
        <w:t>Les transformations des régularités</w:t>
      </w:r>
    </w:p>
    <w:p w:rsidR="00756CB9" w:rsidRPr="00427485" w:rsidRDefault="00756CB9" w:rsidP="001314CA">
      <w:pPr>
        <w:pStyle w:val="Paragraphedeliste"/>
        <w:numPr>
          <w:ilvl w:val="0"/>
          <w:numId w:val="19"/>
        </w:numPr>
        <w:spacing w:before="100" w:beforeAutospacing="1" w:after="100" w:afterAutospacing="1" w:line="240" w:lineRule="atLeast"/>
        <w:ind w:left="1701" w:hanging="283"/>
        <w:jc w:val="both"/>
        <w:rPr>
          <w:rFonts w:ascii="Berlin Sans FB" w:hAnsi="Berlin Sans FB" w:cs="Tahoma"/>
          <w:lang w:eastAsia="fr-BE"/>
        </w:rPr>
      </w:pPr>
      <w:r w:rsidRPr="00427485">
        <w:rPr>
          <w:rFonts w:ascii="Berlin Sans FB" w:hAnsi="Berlin Sans FB" w:cs="Tahoma"/>
          <w:lang w:eastAsia="fr-BE"/>
        </w:rPr>
        <w:t>Les régularités elles-mêmes</w:t>
      </w:r>
    </w:p>
    <w:p w:rsidR="00756CB9" w:rsidRPr="00427485" w:rsidRDefault="00756CB9" w:rsidP="001314CA">
      <w:pPr>
        <w:pStyle w:val="Paragraphedeliste"/>
        <w:numPr>
          <w:ilvl w:val="0"/>
          <w:numId w:val="19"/>
        </w:numPr>
        <w:spacing w:before="100" w:beforeAutospacing="1" w:after="100" w:afterAutospacing="1" w:line="240" w:lineRule="atLeast"/>
        <w:ind w:left="1701" w:hanging="283"/>
        <w:jc w:val="both"/>
        <w:rPr>
          <w:rFonts w:ascii="Berlin Sans FB" w:hAnsi="Berlin Sans FB" w:cs="Tahoma"/>
          <w:lang w:eastAsia="fr-BE"/>
        </w:rPr>
      </w:pPr>
      <w:r w:rsidRPr="00427485">
        <w:rPr>
          <w:rFonts w:ascii="Berlin Sans FB" w:hAnsi="Berlin Sans FB" w:cs="Tahoma"/>
          <w:lang w:eastAsia="fr-BE"/>
        </w:rPr>
        <w:t>Les trois</w:t>
      </w:r>
    </w:p>
    <w:p w:rsidR="00756CB9" w:rsidRPr="00427485" w:rsidRDefault="00756CB9" w:rsidP="001314CA">
      <w:pPr>
        <w:pStyle w:val="Paragraphedeliste"/>
        <w:spacing w:before="100" w:beforeAutospacing="1" w:after="100" w:afterAutospacing="1" w:line="240" w:lineRule="atLeast"/>
        <w:ind w:left="1701" w:hanging="283"/>
        <w:jc w:val="both"/>
        <w:rPr>
          <w:rFonts w:ascii="Berlin Sans FB" w:hAnsi="Berlin Sans FB" w:cs="Tahoma"/>
          <w:lang w:eastAsia="fr-BE"/>
        </w:rPr>
      </w:pPr>
    </w:p>
    <w:p w:rsidR="00756CB9" w:rsidRPr="00427485" w:rsidRDefault="00756CB9" w:rsidP="001314CA">
      <w:pPr>
        <w:pStyle w:val="Paragraphedeliste"/>
        <w:numPr>
          <w:ilvl w:val="0"/>
          <w:numId w:val="15"/>
        </w:numPr>
        <w:spacing w:before="100" w:beforeAutospacing="1" w:after="0" w:line="240" w:lineRule="atLeast"/>
        <w:jc w:val="both"/>
        <w:rPr>
          <w:rFonts w:ascii="Berlin Sans FB" w:hAnsi="Berlin Sans FB" w:cs="Tahoma"/>
          <w:lang w:eastAsia="fr-BE"/>
        </w:rPr>
      </w:pPr>
      <w:r w:rsidRPr="00427485">
        <w:rPr>
          <w:rFonts w:ascii="Berlin Sans FB" w:hAnsi="Berlin Sans FB" w:cs="Tahoma"/>
          <w:lang w:eastAsia="fr-BE"/>
        </w:rPr>
        <w:t>La deuxième règle de base de la méthode de la sociologie est : « Les faits sociaux doivent être considérés comme de choses ». Cette règle recèle une certaine ambigüité. Comment faut-il l’interpréter ?  (pg6)</w:t>
      </w:r>
    </w:p>
    <w:p w:rsidR="00756CB9" w:rsidRPr="002251C9" w:rsidRDefault="00756CB9" w:rsidP="001314CA">
      <w:pPr>
        <w:numPr>
          <w:ilvl w:val="0"/>
          <w:numId w:val="1"/>
        </w:numPr>
        <w:tabs>
          <w:tab w:val="clear" w:pos="720"/>
          <w:tab w:val="num" w:pos="1701"/>
        </w:tabs>
        <w:spacing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Il s’agit de faire comme s’il s’agissait de choses</w:t>
      </w:r>
    </w:p>
    <w:p w:rsidR="00756CB9" w:rsidRPr="002251C9" w:rsidRDefault="00756CB9" w:rsidP="001314CA">
      <w:pPr>
        <w:numPr>
          <w:ilvl w:val="0"/>
          <w:numId w:val="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Il s’agit de ne considérer dans les faits sociaux que ceux présentant des formes objectives et extérieures</w:t>
      </w:r>
    </w:p>
    <w:p w:rsidR="00756CB9" w:rsidRPr="002251C9" w:rsidRDefault="00756CB9" w:rsidP="001314CA">
      <w:pPr>
        <w:numPr>
          <w:ilvl w:val="0"/>
          <w:numId w:val="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Il s’agit d’assimiler tous les faits sociaux à des choses objectives et extérieures</w:t>
      </w:r>
    </w:p>
    <w:p w:rsidR="00756CB9" w:rsidRPr="002251C9" w:rsidRDefault="00756CB9" w:rsidP="001314CA">
      <w:pPr>
        <w:numPr>
          <w:ilvl w:val="0"/>
          <w:numId w:val="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Aucun des trois</w:t>
      </w:r>
    </w:p>
    <w:p w:rsidR="00756CB9" w:rsidRPr="00427485" w:rsidRDefault="00756CB9" w:rsidP="001314CA">
      <w:pPr>
        <w:pStyle w:val="Paragraphedeliste"/>
        <w:numPr>
          <w:ilvl w:val="0"/>
          <w:numId w:val="15"/>
        </w:numPr>
        <w:spacing w:before="100" w:beforeAutospacing="1" w:after="0" w:line="240" w:lineRule="atLeast"/>
        <w:jc w:val="both"/>
        <w:rPr>
          <w:rFonts w:ascii="Berlin Sans FB" w:hAnsi="Berlin Sans FB" w:cs="Tahoma"/>
          <w:lang w:eastAsia="fr-BE"/>
        </w:rPr>
      </w:pPr>
      <w:r w:rsidRPr="00427485">
        <w:rPr>
          <w:rFonts w:ascii="Berlin Sans FB" w:hAnsi="Berlin Sans FB" w:cs="Tahoma"/>
          <w:lang w:eastAsia="fr-BE"/>
        </w:rPr>
        <w:t>Le sociologue n’a aucun moyen d’expérimenter pour tester ses hypothèses. Mais il est possible d’utiliser des techniques qui permettent de se rapprocher des conditions expérimentales. Les principales de ces techniques sont (pg10) :</w:t>
      </w:r>
    </w:p>
    <w:p w:rsidR="00756CB9" w:rsidRPr="002251C9" w:rsidRDefault="00756CB9" w:rsidP="001314CA">
      <w:pPr>
        <w:numPr>
          <w:ilvl w:val="0"/>
          <w:numId w:val="2"/>
        </w:numPr>
        <w:tabs>
          <w:tab w:val="clear" w:pos="720"/>
          <w:tab w:val="num" w:pos="1701"/>
        </w:tabs>
        <w:spacing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L’analyse comparative et l’analyse longitudinale</w:t>
      </w:r>
    </w:p>
    <w:p w:rsidR="00756CB9" w:rsidRPr="002251C9" w:rsidRDefault="00756CB9" w:rsidP="001314CA">
      <w:pPr>
        <w:numPr>
          <w:ilvl w:val="0"/>
          <w:numId w:val="2"/>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L’analyse comparative et les expériences virtuelles (au sens de Pareto)</w:t>
      </w:r>
    </w:p>
    <w:p w:rsidR="00756CB9" w:rsidRPr="002251C9" w:rsidRDefault="00756CB9" w:rsidP="001314CA">
      <w:pPr>
        <w:numPr>
          <w:ilvl w:val="0"/>
          <w:numId w:val="2"/>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L’analyse longitudinale et les expériences virtuelles (au sens de Pareto)</w:t>
      </w:r>
    </w:p>
    <w:p w:rsidR="00756CB9" w:rsidRPr="002251C9" w:rsidRDefault="00756CB9" w:rsidP="001314CA">
      <w:pPr>
        <w:numPr>
          <w:ilvl w:val="0"/>
          <w:numId w:val="2"/>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Les analyses comparative et longitudinale et les expériences virtuelles (au sens de Pareto)</w:t>
      </w:r>
    </w:p>
    <w:p w:rsidR="00756CB9" w:rsidRPr="00427485" w:rsidRDefault="00756CB9" w:rsidP="001314CA">
      <w:pPr>
        <w:pStyle w:val="Paragraphedeliste"/>
        <w:numPr>
          <w:ilvl w:val="0"/>
          <w:numId w:val="15"/>
        </w:numPr>
        <w:spacing w:after="0" w:line="240" w:lineRule="atLeast"/>
        <w:jc w:val="both"/>
        <w:rPr>
          <w:rFonts w:ascii="Berlin Sans FB" w:hAnsi="Berlin Sans FB" w:cs="Tahoma"/>
          <w:lang w:eastAsia="fr-BE"/>
        </w:rPr>
      </w:pPr>
      <w:r w:rsidRPr="00427485">
        <w:rPr>
          <w:rFonts w:ascii="Berlin Sans FB" w:hAnsi="Berlin Sans FB" w:cs="Tahoma"/>
          <w:lang w:eastAsia="fr-BE"/>
        </w:rPr>
        <w:t>Quels développements auront le plus d’impact sur la sociologie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15) ?</w:t>
      </w:r>
    </w:p>
    <w:p w:rsidR="00756CB9" w:rsidRPr="002251C9" w:rsidRDefault="00756CB9" w:rsidP="001314CA">
      <w:pPr>
        <w:numPr>
          <w:ilvl w:val="0"/>
          <w:numId w:val="3"/>
        </w:numPr>
        <w:tabs>
          <w:tab w:val="clear" w:pos="720"/>
          <w:tab w:val="num" w:pos="1701"/>
        </w:tabs>
        <w:spacing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chimie</w:t>
      </w:r>
    </w:p>
    <w:p w:rsidR="00756CB9" w:rsidRPr="002251C9" w:rsidRDefault="00756CB9" w:rsidP="001314CA">
      <w:pPr>
        <w:numPr>
          <w:ilvl w:val="0"/>
          <w:numId w:val="3"/>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physique</w:t>
      </w:r>
    </w:p>
    <w:p w:rsidR="00756CB9" w:rsidRPr="002251C9" w:rsidRDefault="00756CB9" w:rsidP="001314CA">
      <w:pPr>
        <w:numPr>
          <w:ilvl w:val="0"/>
          <w:numId w:val="3"/>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chimie et la biologie</w:t>
      </w:r>
    </w:p>
    <w:p w:rsidR="00756CB9" w:rsidRPr="002251C9" w:rsidRDefault="00756CB9" w:rsidP="001314CA">
      <w:pPr>
        <w:numPr>
          <w:ilvl w:val="0"/>
          <w:numId w:val="3"/>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physique</w:t>
      </w:r>
    </w:p>
    <w:p w:rsidR="00756CB9" w:rsidRDefault="00756CB9" w:rsidP="001314CA">
      <w:pPr>
        <w:pStyle w:val="Paragraphedeliste"/>
        <w:spacing w:before="100" w:beforeAutospacing="1" w:after="100" w:afterAutospacing="1" w:line="240" w:lineRule="atLeast"/>
        <w:jc w:val="both"/>
        <w:rPr>
          <w:rFonts w:ascii="Berlin Sans FB" w:hAnsi="Berlin Sans FB" w:cs="Tahoma"/>
          <w:lang w:eastAsia="fr-BE"/>
        </w:rPr>
      </w:pP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lastRenderedPageBreak/>
        <w:t>La solidarité organique est caractérisée par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19) :</w:t>
      </w:r>
    </w:p>
    <w:p w:rsidR="00756CB9" w:rsidRPr="002251C9" w:rsidRDefault="00756CB9" w:rsidP="001314CA">
      <w:pPr>
        <w:numPr>
          <w:ilvl w:val="0"/>
          <w:numId w:val="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spécialisation, l’interdépendance et la division du travail est peu poussée</w:t>
      </w:r>
    </w:p>
    <w:p w:rsidR="00756CB9" w:rsidRPr="002251C9" w:rsidRDefault="00756CB9" w:rsidP="001314CA">
      <w:pPr>
        <w:numPr>
          <w:ilvl w:val="0"/>
          <w:numId w:val="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Les taches particulières, la similitude et la division du travail est approfondie</w:t>
      </w:r>
    </w:p>
    <w:p w:rsidR="00756CB9" w:rsidRPr="002251C9" w:rsidRDefault="00756CB9" w:rsidP="001314CA">
      <w:pPr>
        <w:numPr>
          <w:ilvl w:val="0"/>
          <w:numId w:val="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similitude, les individus adhèrent aux mêmes valeurs et la division du travail est peu poussée</w:t>
      </w:r>
    </w:p>
    <w:p w:rsidR="00756CB9" w:rsidRPr="002251C9" w:rsidRDefault="00756CB9" w:rsidP="001314CA">
      <w:pPr>
        <w:numPr>
          <w:ilvl w:val="0"/>
          <w:numId w:val="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 différentiation, la complémentarité et la division du travail est approfondie</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t>Le suicide des femmes mariées sans enfants, dans les pays où le divorce n’est pas autorisé est un suicide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23) :</w:t>
      </w:r>
    </w:p>
    <w:p w:rsidR="00756CB9" w:rsidRPr="002251C9" w:rsidRDefault="00756CB9" w:rsidP="001314CA">
      <w:pPr>
        <w:numPr>
          <w:ilvl w:val="0"/>
          <w:numId w:val="5"/>
        </w:numPr>
        <w:tabs>
          <w:tab w:val="clear" w:pos="720"/>
          <w:tab w:val="left" w:pos="1276"/>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Fataliste</w:t>
      </w:r>
    </w:p>
    <w:p w:rsidR="00756CB9" w:rsidRPr="002251C9" w:rsidRDefault="00756CB9" w:rsidP="001314CA">
      <w:pPr>
        <w:numPr>
          <w:ilvl w:val="0"/>
          <w:numId w:val="5"/>
        </w:numPr>
        <w:tabs>
          <w:tab w:val="clear" w:pos="720"/>
          <w:tab w:val="left" w:pos="1276"/>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Anomique</w:t>
      </w:r>
    </w:p>
    <w:p w:rsidR="00756CB9" w:rsidRPr="002251C9" w:rsidRDefault="00756CB9" w:rsidP="001314CA">
      <w:pPr>
        <w:numPr>
          <w:ilvl w:val="0"/>
          <w:numId w:val="5"/>
        </w:numPr>
        <w:tabs>
          <w:tab w:val="clear" w:pos="720"/>
          <w:tab w:val="left" w:pos="1276"/>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Egoïste</w:t>
      </w:r>
    </w:p>
    <w:p w:rsidR="00756CB9" w:rsidRPr="002251C9" w:rsidRDefault="00756CB9" w:rsidP="001314CA">
      <w:pPr>
        <w:numPr>
          <w:ilvl w:val="0"/>
          <w:numId w:val="5"/>
        </w:numPr>
        <w:tabs>
          <w:tab w:val="clear" w:pos="720"/>
          <w:tab w:val="left" w:pos="1276"/>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Altruiste </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i/>
          <w:iCs/>
          <w:lang w:eastAsia="fr-BE"/>
        </w:rPr>
        <w:t>Dans le traité de la sociologie générale</w:t>
      </w:r>
      <w:r w:rsidRPr="00427485">
        <w:rPr>
          <w:rFonts w:ascii="Berlin Sans FB" w:hAnsi="Berlin Sans FB" w:cs="Tahoma"/>
          <w:lang w:eastAsia="fr-BE"/>
        </w:rPr>
        <w:t>, Pareto veut créer une sociologie « logico-expérimentale ». la sociologie s’occupe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24) :</w:t>
      </w:r>
    </w:p>
    <w:p w:rsidR="00756CB9" w:rsidRPr="002251C9" w:rsidRDefault="00756CB9" w:rsidP="001314CA">
      <w:pPr>
        <w:numPr>
          <w:ilvl w:val="0"/>
          <w:numId w:val="6"/>
        </w:numPr>
        <w:tabs>
          <w:tab w:val="clear" w:pos="720"/>
          <w:tab w:val="num" w:pos="993"/>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Des actions logiques</w:t>
      </w:r>
    </w:p>
    <w:p w:rsidR="00756CB9" w:rsidRPr="002251C9" w:rsidRDefault="00756CB9" w:rsidP="001314CA">
      <w:pPr>
        <w:numPr>
          <w:ilvl w:val="0"/>
          <w:numId w:val="6"/>
        </w:numPr>
        <w:tabs>
          <w:tab w:val="clear" w:pos="720"/>
          <w:tab w:val="num" w:pos="993"/>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Des actions logiques et non logiques</w:t>
      </w:r>
    </w:p>
    <w:p w:rsidR="00756CB9" w:rsidRPr="002251C9" w:rsidRDefault="00756CB9" w:rsidP="001314CA">
      <w:pPr>
        <w:numPr>
          <w:ilvl w:val="0"/>
          <w:numId w:val="6"/>
        </w:numPr>
        <w:tabs>
          <w:tab w:val="clear" w:pos="720"/>
          <w:tab w:val="num" w:pos="993"/>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Des actions logiques, avec la science économique</w:t>
      </w:r>
    </w:p>
    <w:p w:rsidR="00756CB9" w:rsidRPr="002251C9" w:rsidRDefault="00756CB9" w:rsidP="001314CA">
      <w:pPr>
        <w:numPr>
          <w:ilvl w:val="0"/>
          <w:numId w:val="6"/>
        </w:numPr>
        <w:tabs>
          <w:tab w:val="clear" w:pos="720"/>
          <w:tab w:val="num" w:pos="993"/>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Des actions non logiques</w:t>
      </w:r>
    </w:p>
    <w:p w:rsidR="00756CB9" w:rsidRPr="00427485" w:rsidRDefault="00756CB9" w:rsidP="001314CA">
      <w:pPr>
        <w:pStyle w:val="Paragraphedeliste"/>
        <w:numPr>
          <w:ilvl w:val="0"/>
          <w:numId w:val="15"/>
        </w:numPr>
        <w:spacing w:after="0" w:line="240" w:lineRule="atLeast"/>
        <w:jc w:val="both"/>
        <w:rPr>
          <w:rFonts w:ascii="Berlin Sans FB" w:hAnsi="Berlin Sans FB" w:cs="Tahoma"/>
          <w:lang w:eastAsia="fr-BE"/>
        </w:rPr>
      </w:pPr>
      <w:r w:rsidRPr="00427485">
        <w:rPr>
          <w:rFonts w:ascii="Berlin Sans FB" w:hAnsi="Berlin Sans FB" w:cs="Tahoma"/>
          <w:lang w:eastAsia="fr-BE"/>
        </w:rPr>
        <w:t>selon la définition de Marx, la classe sociale est caractérisée par l’activité économique et le mode de vie. Le nombre de classes est de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29) :</w:t>
      </w:r>
    </w:p>
    <w:p w:rsidR="00756CB9" w:rsidRPr="002251C9" w:rsidRDefault="00756CB9" w:rsidP="001314CA">
      <w:pPr>
        <w:numPr>
          <w:ilvl w:val="0"/>
          <w:numId w:val="7"/>
        </w:numPr>
        <w:tabs>
          <w:tab w:val="clear" w:pos="720"/>
          <w:tab w:val="num" w:pos="1701"/>
        </w:tabs>
        <w:spacing w:after="0" w:line="240" w:lineRule="atLeast"/>
        <w:ind w:left="1701" w:hanging="283"/>
        <w:jc w:val="both"/>
        <w:rPr>
          <w:rFonts w:ascii="Berlin Sans FB" w:hAnsi="Berlin Sans FB" w:cs="Tahoma"/>
          <w:lang w:eastAsia="fr-BE"/>
        </w:rPr>
      </w:pPr>
      <w:r w:rsidRPr="002251C9">
        <w:rPr>
          <w:rFonts w:ascii="Berlin Sans FB" w:hAnsi="Berlin Sans FB" w:cs="Tahoma"/>
          <w:lang w:eastAsia="fr-BE"/>
        </w:rPr>
        <w:t>2</w:t>
      </w:r>
    </w:p>
    <w:p w:rsidR="00756CB9" w:rsidRPr="002251C9" w:rsidRDefault="00756CB9" w:rsidP="001314CA">
      <w:pPr>
        <w:numPr>
          <w:ilvl w:val="0"/>
          <w:numId w:val="7"/>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5</w:t>
      </w:r>
    </w:p>
    <w:p w:rsidR="00756CB9" w:rsidRPr="002251C9" w:rsidRDefault="00756CB9" w:rsidP="001314CA">
      <w:pPr>
        <w:numPr>
          <w:ilvl w:val="0"/>
          <w:numId w:val="7"/>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7</w:t>
      </w:r>
    </w:p>
    <w:p w:rsidR="00756CB9" w:rsidRPr="002251C9" w:rsidRDefault="00756CB9" w:rsidP="001314CA">
      <w:pPr>
        <w:numPr>
          <w:ilvl w:val="0"/>
          <w:numId w:val="7"/>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9</w:t>
      </w:r>
    </w:p>
    <w:p w:rsidR="00756CB9" w:rsidRPr="00427485" w:rsidRDefault="00756CB9" w:rsidP="001314CA">
      <w:pPr>
        <w:pStyle w:val="Paragraphedeliste"/>
        <w:numPr>
          <w:ilvl w:val="0"/>
          <w:numId w:val="15"/>
        </w:numPr>
        <w:spacing w:before="100" w:beforeAutospacing="1" w:after="0" w:line="240" w:lineRule="atLeast"/>
        <w:jc w:val="both"/>
        <w:rPr>
          <w:rFonts w:ascii="Berlin Sans FB" w:hAnsi="Berlin Sans FB" w:cs="Tahoma"/>
          <w:lang w:eastAsia="fr-BE"/>
        </w:rPr>
      </w:pPr>
      <w:r w:rsidRPr="00427485">
        <w:rPr>
          <w:rFonts w:ascii="Berlin Sans FB" w:hAnsi="Berlin Sans FB" w:cs="Tahoma"/>
          <w:lang w:eastAsia="fr-BE"/>
        </w:rPr>
        <w:t>Les sciences de la culture sont (chez Weber)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31) :</w:t>
      </w:r>
    </w:p>
    <w:p w:rsidR="00756CB9" w:rsidRPr="002251C9" w:rsidRDefault="00756CB9" w:rsidP="001314CA">
      <w:pPr>
        <w:numPr>
          <w:ilvl w:val="0"/>
          <w:numId w:val="8"/>
        </w:numPr>
        <w:tabs>
          <w:tab w:val="clear" w:pos="720"/>
          <w:tab w:val="num" w:pos="1701"/>
        </w:tabs>
        <w:spacing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Compréhensives</w:t>
      </w:r>
    </w:p>
    <w:p w:rsidR="00756CB9" w:rsidRPr="002251C9" w:rsidRDefault="00756CB9" w:rsidP="001314CA">
      <w:pPr>
        <w:numPr>
          <w:ilvl w:val="0"/>
          <w:numId w:val="8"/>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Historiques</w:t>
      </w:r>
    </w:p>
    <w:p w:rsidR="00756CB9" w:rsidRPr="002251C9" w:rsidRDefault="00756CB9" w:rsidP="001314CA">
      <w:pPr>
        <w:numPr>
          <w:ilvl w:val="0"/>
          <w:numId w:val="8"/>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Elles s’intéressent à la culture</w:t>
      </w:r>
    </w:p>
    <w:p w:rsidR="00756CB9" w:rsidRPr="002251C9" w:rsidRDefault="00756CB9" w:rsidP="001314CA">
      <w:pPr>
        <w:numPr>
          <w:ilvl w:val="0"/>
          <w:numId w:val="8"/>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Les trois</w:t>
      </w:r>
    </w:p>
    <w:p w:rsidR="00756CB9" w:rsidRPr="00427485" w:rsidRDefault="00756CB9" w:rsidP="001314CA">
      <w:pPr>
        <w:pStyle w:val="Paragraphedeliste"/>
        <w:numPr>
          <w:ilvl w:val="0"/>
          <w:numId w:val="15"/>
        </w:numPr>
        <w:spacing w:before="100" w:beforeAutospacing="1" w:after="0" w:line="240" w:lineRule="atLeast"/>
        <w:jc w:val="both"/>
        <w:rPr>
          <w:rFonts w:ascii="Berlin Sans FB" w:hAnsi="Berlin Sans FB" w:cs="Tahoma"/>
          <w:lang w:eastAsia="fr-BE"/>
        </w:rPr>
      </w:pPr>
      <w:r w:rsidRPr="00427485">
        <w:rPr>
          <w:rFonts w:ascii="Berlin Sans FB" w:hAnsi="Berlin Sans FB" w:cs="Tahoma"/>
          <w:lang w:eastAsia="fr-BE"/>
        </w:rPr>
        <w:t>La probabilité pour un groupe ou un individu d’atteindre son but malgré les obstacles est (chez Weber)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35) :</w:t>
      </w:r>
    </w:p>
    <w:p w:rsidR="00756CB9" w:rsidRPr="002251C9" w:rsidRDefault="00756CB9" w:rsidP="001314CA">
      <w:pPr>
        <w:numPr>
          <w:ilvl w:val="0"/>
          <w:numId w:val="9"/>
        </w:numPr>
        <w:tabs>
          <w:tab w:val="clear" w:pos="720"/>
          <w:tab w:val="num" w:pos="1701"/>
        </w:tabs>
        <w:spacing w:after="0" w:line="240" w:lineRule="atLeast"/>
        <w:ind w:left="1701" w:hanging="283"/>
        <w:jc w:val="both"/>
        <w:rPr>
          <w:rFonts w:ascii="Berlin Sans FB" w:hAnsi="Berlin Sans FB" w:cs="Tahoma"/>
          <w:lang w:eastAsia="fr-BE"/>
        </w:rPr>
      </w:pPr>
      <w:r w:rsidRPr="002251C9">
        <w:rPr>
          <w:rFonts w:ascii="Berlin Sans FB" w:hAnsi="Berlin Sans FB" w:cs="Tahoma"/>
          <w:lang w:eastAsia="fr-BE"/>
        </w:rPr>
        <w:t>L’autorité</w:t>
      </w:r>
    </w:p>
    <w:p w:rsidR="00756CB9" w:rsidRPr="002251C9" w:rsidRDefault="00756CB9" w:rsidP="001314CA">
      <w:pPr>
        <w:numPr>
          <w:ilvl w:val="0"/>
          <w:numId w:val="9"/>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w:t>
      </w:r>
      <w:proofErr w:type="spellStart"/>
      <w:r w:rsidRPr="002251C9">
        <w:rPr>
          <w:rFonts w:ascii="Berlin Sans FB" w:hAnsi="Berlin Sans FB" w:cs="Tahoma"/>
          <w:lang w:eastAsia="fr-BE"/>
        </w:rPr>
        <w:t>idéal-type</w:t>
      </w:r>
      <w:proofErr w:type="spellEnd"/>
    </w:p>
    <w:p w:rsidR="00756CB9" w:rsidRPr="002251C9" w:rsidRDefault="00756CB9" w:rsidP="001314CA">
      <w:pPr>
        <w:numPr>
          <w:ilvl w:val="0"/>
          <w:numId w:val="9"/>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 type-idéal</w:t>
      </w:r>
    </w:p>
    <w:p w:rsidR="00756CB9" w:rsidRPr="002251C9" w:rsidRDefault="00756CB9" w:rsidP="001314CA">
      <w:pPr>
        <w:numPr>
          <w:ilvl w:val="0"/>
          <w:numId w:val="9"/>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 pouvoir</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t>Les bases de l’interaction sociale des théories du conflit sont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40) :</w:t>
      </w:r>
    </w:p>
    <w:p w:rsidR="00756CB9" w:rsidRPr="002251C9" w:rsidRDefault="00756CB9" w:rsidP="001314CA">
      <w:pPr>
        <w:numPr>
          <w:ilvl w:val="0"/>
          <w:numId w:val="10"/>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 pouvoir et l’autorité</w:t>
      </w:r>
    </w:p>
    <w:p w:rsidR="00756CB9" w:rsidRPr="002251C9" w:rsidRDefault="00756CB9" w:rsidP="001314CA">
      <w:pPr>
        <w:numPr>
          <w:ilvl w:val="0"/>
          <w:numId w:val="10"/>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 pouvoir et la contrainte</w:t>
      </w:r>
    </w:p>
    <w:p w:rsidR="00756CB9" w:rsidRPr="002251C9" w:rsidRDefault="00756CB9" w:rsidP="001314CA">
      <w:pPr>
        <w:numPr>
          <w:ilvl w:val="0"/>
          <w:numId w:val="10"/>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L’autorité et la contrainte</w:t>
      </w:r>
    </w:p>
    <w:p w:rsidR="00756CB9" w:rsidRPr="002251C9" w:rsidRDefault="00756CB9" w:rsidP="001314CA">
      <w:pPr>
        <w:numPr>
          <w:ilvl w:val="0"/>
          <w:numId w:val="10"/>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Le pouvoir, la contrainte et l’autorité</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lastRenderedPageBreak/>
        <w:t xml:space="preserve">les rapports qui sont directs, intimes et répétés, qui </w:t>
      </w:r>
      <w:proofErr w:type="gramStart"/>
      <w:r w:rsidRPr="00427485">
        <w:rPr>
          <w:rFonts w:ascii="Berlin Sans FB" w:hAnsi="Berlin Sans FB" w:cs="Tahoma"/>
          <w:lang w:eastAsia="fr-BE"/>
        </w:rPr>
        <w:t>engagent</w:t>
      </w:r>
      <w:proofErr w:type="gramEnd"/>
      <w:r w:rsidRPr="00427485">
        <w:rPr>
          <w:rFonts w:ascii="Berlin Sans FB" w:hAnsi="Berlin Sans FB" w:cs="Tahoma"/>
          <w:lang w:eastAsia="fr-BE"/>
        </w:rPr>
        <w:t xml:space="preserve"> les personnalités individuelles totalement, et qui sont chargés d’affectivité, sont les rapports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46) :</w:t>
      </w:r>
    </w:p>
    <w:p w:rsidR="00756CB9" w:rsidRPr="002251C9" w:rsidRDefault="00756CB9" w:rsidP="001314CA">
      <w:pPr>
        <w:numPr>
          <w:ilvl w:val="0"/>
          <w:numId w:val="1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négatifs</w:t>
      </w:r>
    </w:p>
    <w:p w:rsidR="00756CB9" w:rsidRPr="002251C9" w:rsidRDefault="00756CB9" w:rsidP="001314CA">
      <w:pPr>
        <w:numPr>
          <w:ilvl w:val="0"/>
          <w:numId w:val="1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positifs</w:t>
      </w:r>
    </w:p>
    <w:p w:rsidR="00756CB9" w:rsidRPr="002251C9" w:rsidRDefault="00756CB9" w:rsidP="001314CA">
      <w:pPr>
        <w:numPr>
          <w:ilvl w:val="0"/>
          <w:numId w:val="1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primaires</w:t>
      </w:r>
    </w:p>
    <w:p w:rsidR="00756CB9" w:rsidRPr="002251C9" w:rsidRDefault="00756CB9" w:rsidP="001314CA">
      <w:pPr>
        <w:numPr>
          <w:ilvl w:val="0"/>
          <w:numId w:val="11"/>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secondaires</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t>les besoins latents sont difficiles à appréhender parce que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55) :</w:t>
      </w:r>
    </w:p>
    <w:p w:rsidR="00756CB9" w:rsidRPr="002251C9" w:rsidRDefault="00756CB9" w:rsidP="001314CA">
      <w:pPr>
        <w:numPr>
          <w:ilvl w:val="0"/>
          <w:numId w:val="12"/>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il existe un décalage entre les conduites collectives et les aspirations</w:t>
      </w:r>
    </w:p>
    <w:p w:rsidR="00756CB9" w:rsidRPr="002251C9" w:rsidRDefault="00756CB9" w:rsidP="001314CA">
      <w:pPr>
        <w:numPr>
          <w:ilvl w:val="0"/>
          <w:numId w:val="12"/>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ils sont masqués par des aspirations plus saillantes</w:t>
      </w:r>
    </w:p>
    <w:p w:rsidR="00756CB9" w:rsidRPr="002251C9" w:rsidRDefault="00756CB9" w:rsidP="001314CA">
      <w:pPr>
        <w:numPr>
          <w:ilvl w:val="0"/>
          <w:numId w:val="12"/>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on ne peut pas identifier les besoins aux expressions conscientes de l’opinion publique</w:t>
      </w:r>
    </w:p>
    <w:p w:rsidR="00756CB9" w:rsidRPr="002251C9" w:rsidRDefault="00756CB9" w:rsidP="001314CA">
      <w:pPr>
        <w:numPr>
          <w:ilvl w:val="0"/>
          <w:numId w:val="12"/>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l’apparition de structures informelles double les structures formelles d’une organisation </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t>le voleur a une conduite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60) :</w:t>
      </w:r>
    </w:p>
    <w:p w:rsidR="00756CB9" w:rsidRPr="002251C9" w:rsidRDefault="00756CB9" w:rsidP="001314CA">
      <w:pPr>
        <w:numPr>
          <w:ilvl w:val="0"/>
          <w:numId w:val="13"/>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rebelle</w:t>
      </w:r>
    </w:p>
    <w:p w:rsidR="00756CB9" w:rsidRPr="002251C9" w:rsidRDefault="00756CB9" w:rsidP="001314CA">
      <w:pPr>
        <w:numPr>
          <w:ilvl w:val="0"/>
          <w:numId w:val="13"/>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non conformiste</w:t>
      </w:r>
    </w:p>
    <w:p w:rsidR="00756CB9" w:rsidRPr="002251C9" w:rsidRDefault="00756CB9" w:rsidP="001314CA">
      <w:pPr>
        <w:numPr>
          <w:ilvl w:val="0"/>
          <w:numId w:val="13"/>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aberrantes</w:t>
      </w:r>
    </w:p>
    <w:p w:rsidR="00756CB9" w:rsidRPr="00427485" w:rsidRDefault="00756CB9" w:rsidP="001314CA">
      <w:pPr>
        <w:numPr>
          <w:ilvl w:val="0"/>
          <w:numId w:val="13"/>
        </w:numPr>
        <w:tabs>
          <w:tab w:val="clear" w:pos="720"/>
          <w:tab w:val="num" w:pos="1701"/>
        </w:tabs>
        <w:spacing w:before="100" w:beforeAutospacing="1" w:after="100" w:afterAutospacing="1" w:line="240" w:lineRule="atLeast"/>
        <w:ind w:left="1701"/>
        <w:jc w:val="both"/>
        <w:rPr>
          <w:rFonts w:ascii="Berlin Sans FB" w:hAnsi="Berlin Sans FB" w:cs="Tahoma"/>
          <w:lang w:eastAsia="fr-BE"/>
        </w:rPr>
      </w:pPr>
      <w:r w:rsidRPr="002251C9">
        <w:rPr>
          <w:rFonts w:ascii="Berlin Sans FB" w:hAnsi="Berlin Sans FB" w:cs="Tahoma"/>
          <w:lang w:eastAsia="fr-BE"/>
        </w:rPr>
        <w:t>rebelle et aberrante</w:t>
      </w:r>
    </w:p>
    <w:p w:rsidR="00756CB9" w:rsidRPr="00427485" w:rsidRDefault="00756CB9" w:rsidP="001314CA">
      <w:pPr>
        <w:pStyle w:val="Paragraphedeliste"/>
        <w:numPr>
          <w:ilvl w:val="0"/>
          <w:numId w:val="15"/>
        </w:numPr>
        <w:spacing w:before="100" w:beforeAutospacing="1" w:after="100" w:afterAutospacing="1" w:line="240" w:lineRule="atLeast"/>
        <w:jc w:val="both"/>
        <w:rPr>
          <w:rFonts w:ascii="Berlin Sans FB" w:hAnsi="Berlin Sans FB" w:cs="Tahoma"/>
          <w:lang w:eastAsia="fr-BE"/>
        </w:rPr>
      </w:pPr>
      <w:r w:rsidRPr="00427485">
        <w:rPr>
          <w:rFonts w:ascii="Berlin Sans FB" w:hAnsi="Berlin Sans FB" w:cs="Tahoma"/>
          <w:lang w:eastAsia="fr-BE"/>
        </w:rPr>
        <w:t>le modèle sociétaire de distance ou d’opposition (</w:t>
      </w:r>
      <w:proofErr w:type="spellStart"/>
      <w:r w:rsidRPr="00427485">
        <w:rPr>
          <w:rFonts w:ascii="Berlin Sans FB" w:hAnsi="Berlin Sans FB" w:cs="Tahoma"/>
          <w:lang w:eastAsia="fr-BE"/>
        </w:rPr>
        <w:t>pg</w:t>
      </w:r>
      <w:proofErr w:type="spellEnd"/>
      <w:r w:rsidRPr="00427485">
        <w:rPr>
          <w:rFonts w:ascii="Berlin Sans FB" w:hAnsi="Berlin Sans FB" w:cs="Tahoma"/>
          <w:lang w:eastAsia="fr-BE"/>
        </w:rPr>
        <w:t xml:space="preserve"> 68) :</w:t>
      </w:r>
    </w:p>
    <w:p w:rsidR="00756CB9" w:rsidRPr="002251C9" w:rsidRDefault="00756CB9" w:rsidP="001314CA">
      <w:pPr>
        <w:numPr>
          <w:ilvl w:val="0"/>
          <w:numId w:val="1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ce sont des organisations existantes qui possèdent un potentiel de mobilisation</w:t>
      </w:r>
    </w:p>
    <w:p w:rsidR="00756CB9" w:rsidRPr="002251C9" w:rsidRDefault="00756CB9" w:rsidP="001314CA">
      <w:pPr>
        <w:numPr>
          <w:ilvl w:val="0"/>
          <w:numId w:val="1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l’absence d’organisation est un obstacle à la mobilisation</w:t>
      </w:r>
    </w:p>
    <w:p w:rsidR="00756CB9" w:rsidRPr="002251C9" w:rsidRDefault="00756CB9" w:rsidP="001314CA">
      <w:pPr>
        <w:numPr>
          <w:ilvl w:val="0"/>
          <w:numId w:val="1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quand la mobilisation a lieu, elle est brève et violente mais les caractéristiques des associations et celles des dirigeants vont varier fortement et donner formes elles aussi variables aux mobilisations</w:t>
      </w:r>
    </w:p>
    <w:p w:rsidR="00756CB9" w:rsidRPr="00427485" w:rsidRDefault="00756CB9" w:rsidP="001314CA">
      <w:pPr>
        <w:numPr>
          <w:ilvl w:val="0"/>
          <w:numId w:val="14"/>
        </w:numPr>
        <w:tabs>
          <w:tab w:val="clear" w:pos="720"/>
          <w:tab w:val="num" w:pos="1701"/>
        </w:tabs>
        <w:spacing w:before="100" w:beforeAutospacing="1" w:after="100" w:afterAutospacing="1" w:line="240" w:lineRule="atLeast"/>
        <w:ind w:left="1701" w:hanging="283"/>
        <w:jc w:val="both"/>
        <w:rPr>
          <w:rFonts w:ascii="Berlin Sans FB" w:hAnsi="Berlin Sans FB" w:cs="Tahoma"/>
          <w:lang w:eastAsia="fr-BE"/>
        </w:rPr>
      </w:pPr>
      <w:r w:rsidRPr="002251C9">
        <w:rPr>
          <w:rFonts w:ascii="Berlin Sans FB" w:hAnsi="Berlin Sans FB" w:cs="Tahoma"/>
          <w:lang w:eastAsia="fr-BE"/>
        </w:rPr>
        <w:t>est marqué par la faiblesse des liens internes au groupe social et repose sur une forte personnalisation des rapports sociaux, sous la forme de clientélisme ou même de banditisme </w:t>
      </w:r>
    </w:p>
    <w:p w:rsidR="00756CB9" w:rsidRPr="007D0FE8" w:rsidRDefault="00756CB9" w:rsidP="001314CA">
      <w:pPr>
        <w:pStyle w:val="Paragraphedeliste"/>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 Je vois une foule innombrable d’hommes semblables et égaux </w:t>
      </w:r>
      <w:proofErr w:type="spellStart"/>
      <w:r w:rsidRPr="007D0FE8">
        <w:rPr>
          <w:rFonts w:ascii="Berlin Sans FB" w:hAnsi="Berlin Sans FB"/>
          <w:lang w:val="fr-FR"/>
        </w:rPr>
        <w:t>quitournent</w:t>
      </w:r>
      <w:proofErr w:type="spellEnd"/>
      <w:r w:rsidRPr="007D0FE8">
        <w:rPr>
          <w:rFonts w:ascii="Berlin Sans FB" w:hAnsi="Berlin Sans FB"/>
          <w:lang w:val="fr-FR"/>
        </w:rPr>
        <w:t xml:space="preserve"> sans repos sur eux-mêmes pour se procurer de petits et vulgaires plaisirs dont ils emplissent leur âme. Au-dessus de ceux –là s’élève un pouvoir immense et tutélaire qui se charge seul d’assurer leur existence et de veiller sur leur sort ; il est absolu, </w:t>
      </w:r>
      <w:proofErr w:type="gramStart"/>
      <w:r w:rsidRPr="007D0FE8">
        <w:rPr>
          <w:rFonts w:ascii="Berlin Sans FB" w:hAnsi="Berlin Sans FB"/>
          <w:lang w:val="fr-FR"/>
        </w:rPr>
        <w:t>détaillé ,prévoyant</w:t>
      </w:r>
      <w:proofErr w:type="gramEnd"/>
      <w:r w:rsidRPr="007D0FE8">
        <w:rPr>
          <w:rFonts w:ascii="Berlin Sans FB" w:hAnsi="Berlin Sans FB"/>
          <w:lang w:val="fr-FR"/>
        </w:rPr>
        <w:t xml:space="preserve"> et doux. » </w:t>
      </w:r>
    </w:p>
    <w:p w:rsidR="00756CB9" w:rsidRPr="007D0FE8" w:rsidRDefault="00756CB9" w:rsidP="001314CA">
      <w:pPr>
        <w:numPr>
          <w:ilvl w:val="1"/>
          <w:numId w:val="15"/>
        </w:numPr>
        <w:spacing w:after="0" w:line="240" w:lineRule="auto"/>
        <w:jc w:val="both"/>
        <w:rPr>
          <w:rFonts w:ascii="Berlin Sans FB" w:hAnsi="Berlin Sans FB"/>
        </w:rPr>
      </w:pPr>
      <w:r w:rsidRPr="007D0FE8">
        <w:rPr>
          <w:rFonts w:ascii="Berlin Sans FB" w:hAnsi="Berlin Sans FB"/>
        </w:rPr>
        <w:t xml:space="preserve">Comte </w:t>
      </w:r>
    </w:p>
    <w:p w:rsidR="00756CB9" w:rsidRPr="007D0FE8" w:rsidRDefault="00756CB9" w:rsidP="001314CA">
      <w:pPr>
        <w:numPr>
          <w:ilvl w:val="1"/>
          <w:numId w:val="15"/>
        </w:numPr>
        <w:spacing w:after="0" w:line="240" w:lineRule="auto"/>
        <w:jc w:val="both"/>
        <w:rPr>
          <w:rFonts w:ascii="Berlin Sans FB" w:hAnsi="Berlin Sans FB"/>
          <w:bCs/>
        </w:rPr>
      </w:pPr>
      <w:r w:rsidRPr="007D0FE8">
        <w:rPr>
          <w:rFonts w:ascii="Berlin Sans FB" w:hAnsi="Berlin Sans FB"/>
          <w:bCs/>
        </w:rPr>
        <w:t>De Tocqueville</w:t>
      </w:r>
    </w:p>
    <w:p w:rsidR="00756CB9" w:rsidRPr="007D0FE8" w:rsidRDefault="00756CB9" w:rsidP="001314CA">
      <w:pPr>
        <w:numPr>
          <w:ilvl w:val="1"/>
          <w:numId w:val="15"/>
        </w:numPr>
        <w:spacing w:after="0" w:line="240" w:lineRule="auto"/>
        <w:jc w:val="both"/>
        <w:rPr>
          <w:rFonts w:ascii="Berlin Sans FB" w:hAnsi="Berlin Sans FB"/>
        </w:rPr>
      </w:pPr>
      <w:r w:rsidRPr="007D0FE8">
        <w:rPr>
          <w:rFonts w:ascii="Berlin Sans FB" w:hAnsi="Berlin Sans FB"/>
        </w:rPr>
        <w:t>Weber</w:t>
      </w:r>
    </w:p>
    <w:p w:rsidR="00756CB9" w:rsidRPr="007D0FE8" w:rsidRDefault="00756CB9" w:rsidP="001314CA">
      <w:pPr>
        <w:numPr>
          <w:ilvl w:val="1"/>
          <w:numId w:val="15"/>
        </w:numPr>
        <w:spacing w:after="0" w:line="240" w:lineRule="auto"/>
        <w:jc w:val="both"/>
        <w:rPr>
          <w:rFonts w:ascii="Berlin Sans FB" w:hAnsi="Berlin Sans FB"/>
        </w:rPr>
      </w:pPr>
      <w:r w:rsidRPr="007D0FE8">
        <w:rPr>
          <w:rFonts w:ascii="Berlin Sans FB" w:hAnsi="Berlin Sans FB"/>
        </w:rPr>
        <w:t>Durkheim</w:t>
      </w:r>
    </w:p>
    <w:p w:rsidR="00756CB9" w:rsidRDefault="00756CB9" w:rsidP="001314CA">
      <w:pPr>
        <w:numPr>
          <w:ilvl w:val="1"/>
          <w:numId w:val="15"/>
        </w:numPr>
        <w:spacing w:after="0" w:line="240" w:lineRule="auto"/>
        <w:jc w:val="both"/>
        <w:rPr>
          <w:rFonts w:ascii="Berlin Sans FB" w:hAnsi="Berlin Sans FB"/>
        </w:rPr>
      </w:pPr>
      <w:r w:rsidRPr="007D0FE8">
        <w:rPr>
          <w:rFonts w:ascii="Berlin Sans FB" w:hAnsi="Berlin Sans FB"/>
        </w:rPr>
        <w:t>Smith</w:t>
      </w:r>
    </w:p>
    <w:p w:rsidR="00756CB9" w:rsidRPr="007D0FE8" w:rsidRDefault="00756CB9" w:rsidP="001314CA">
      <w:pPr>
        <w:spacing w:after="0" w:line="240" w:lineRule="auto"/>
        <w:jc w:val="both"/>
        <w:rPr>
          <w:rFonts w:ascii="Berlin Sans FB" w:hAnsi="Berlin Sans FB"/>
        </w:rPr>
      </w:pP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le suicide d’un chômeur peut être qualifié de : </w:t>
      </w:r>
    </w:p>
    <w:p w:rsidR="00756CB9" w:rsidRPr="007D0FE8" w:rsidRDefault="00756CB9" w:rsidP="001314CA">
      <w:pPr>
        <w:numPr>
          <w:ilvl w:val="1"/>
          <w:numId w:val="15"/>
        </w:numPr>
        <w:spacing w:after="0" w:line="240" w:lineRule="auto"/>
        <w:jc w:val="both"/>
        <w:rPr>
          <w:rFonts w:ascii="Berlin Sans FB" w:hAnsi="Berlin Sans FB"/>
          <w:bCs/>
          <w:lang w:val="fr-FR"/>
        </w:rPr>
      </w:pPr>
      <w:proofErr w:type="spellStart"/>
      <w:r w:rsidRPr="007D0FE8">
        <w:rPr>
          <w:rFonts w:ascii="Berlin Sans FB" w:hAnsi="Berlin Sans FB"/>
          <w:bCs/>
          <w:lang w:val="fr-FR"/>
        </w:rPr>
        <w:t>égoiste</w:t>
      </w:r>
      <w:proofErr w:type="spellEnd"/>
      <w:r w:rsidRPr="007D0FE8">
        <w:rPr>
          <w:rFonts w:ascii="Berlin Sans FB" w:hAnsi="Berlin Sans FB"/>
          <w:bCs/>
          <w:lang w:val="fr-FR"/>
        </w:rPr>
        <w:t xml:space="preserv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anomique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fataliste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platonique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altruiste</w:t>
      </w: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lastRenderedPageBreak/>
        <w:t xml:space="preserve">le </w:t>
      </w:r>
      <w:proofErr w:type="spellStart"/>
      <w:r w:rsidRPr="007D0FE8">
        <w:rPr>
          <w:rFonts w:ascii="Berlin Sans FB" w:hAnsi="Berlin Sans FB"/>
          <w:lang w:val="fr-FR"/>
        </w:rPr>
        <w:t>nationnalisme</w:t>
      </w:r>
      <w:proofErr w:type="spellEnd"/>
      <w:r w:rsidRPr="007D0FE8">
        <w:rPr>
          <w:rFonts w:ascii="Berlin Sans FB" w:hAnsi="Berlin Sans FB"/>
          <w:lang w:val="fr-FR"/>
        </w:rPr>
        <w:t xml:space="preserve"> apparaît avant le 19</w:t>
      </w:r>
      <w:r w:rsidRPr="007D0FE8">
        <w:rPr>
          <w:rFonts w:ascii="Berlin Sans FB" w:hAnsi="Berlin Sans FB"/>
          <w:vertAlign w:val="superscript"/>
          <w:lang w:val="fr-FR"/>
        </w:rPr>
        <w:t>e</w:t>
      </w:r>
      <w:r w:rsidRPr="007D0FE8">
        <w:rPr>
          <w:rFonts w:ascii="Berlin Sans FB" w:hAnsi="Berlin Sans FB"/>
          <w:lang w:val="fr-FR"/>
        </w:rPr>
        <w:t xml:space="preserve"> siècle</w:t>
      </w:r>
    </w:p>
    <w:p w:rsidR="00756CB9" w:rsidRDefault="00756CB9" w:rsidP="001314CA">
      <w:pPr>
        <w:pStyle w:val="Paragraphedeliste"/>
        <w:numPr>
          <w:ilvl w:val="1"/>
          <w:numId w:val="15"/>
        </w:numPr>
        <w:jc w:val="both"/>
        <w:rPr>
          <w:rFonts w:ascii="Berlin Sans FB" w:hAnsi="Berlin Sans FB"/>
          <w:lang w:val="fr-FR"/>
        </w:rPr>
      </w:pPr>
      <w:r w:rsidRPr="007D0FE8">
        <w:rPr>
          <w:rFonts w:ascii="Berlin Sans FB" w:hAnsi="Berlin Sans FB"/>
          <w:bCs/>
          <w:lang w:val="fr-FR"/>
        </w:rPr>
        <w:t>le nationalisme apparaît au 19</w:t>
      </w:r>
      <w:r w:rsidRPr="007D0FE8">
        <w:rPr>
          <w:rFonts w:ascii="Berlin Sans FB" w:hAnsi="Berlin Sans FB"/>
          <w:bCs/>
          <w:vertAlign w:val="superscript"/>
          <w:lang w:val="fr-FR"/>
        </w:rPr>
        <w:t>e</w:t>
      </w:r>
      <w:r w:rsidRPr="007D0FE8">
        <w:rPr>
          <w:rFonts w:ascii="Berlin Sans FB" w:hAnsi="Berlin Sans FB"/>
          <w:bCs/>
          <w:lang w:val="fr-FR"/>
        </w:rPr>
        <w:t xml:space="preserve"> siècle</w:t>
      </w:r>
      <w:r w:rsidRPr="007D0FE8">
        <w:rPr>
          <w:rFonts w:ascii="Berlin Sans FB" w:hAnsi="Berlin Sans FB"/>
          <w:lang w:val="fr-FR"/>
        </w:rPr>
        <w:t xml:space="preserve"> </w:t>
      </w:r>
    </w:p>
    <w:p w:rsidR="00756CB9" w:rsidRDefault="00756CB9" w:rsidP="001314CA">
      <w:pPr>
        <w:pStyle w:val="Paragraphedeliste"/>
        <w:numPr>
          <w:ilvl w:val="1"/>
          <w:numId w:val="15"/>
        </w:numPr>
        <w:jc w:val="both"/>
        <w:rPr>
          <w:rFonts w:ascii="Berlin Sans FB" w:hAnsi="Berlin Sans FB"/>
          <w:lang w:val="fr-FR"/>
        </w:rPr>
      </w:pPr>
      <w:r w:rsidRPr="007D0FE8">
        <w:rPr>
          <w:rFonts w:ascii="Berlin Sans FB" w:hAnsi="Berlin Sans FB"/>
          <w:lang w:val="fr-FR"/>
        </w:rPr>
        <w:t>le nationalisme apparaît au 18</w:t>
      </w:r>
      <w:r w:rsidRPr="007D0FE8">
        <w:rPr>
          <w:rFonts w:ascii="Berlin Sans FB" w:hAnsi="Berlin Sans FB"/>
          <w:vertAlign w:val="superscript"/>
          <w:lang w:val="fr-FR"/>
        </w:rPr>
        <w:t>e</w:t>
      </w:r>
      <w:r w:rsidRPr="007D0FE8">
        <w:rPr>
          <w:rFonts w:ascii="Berlin Sans FB" w:hAnsi="Berlin Sans FB"/>
          <w:lang w:val="fr-FR"/>
        </w:rPr>
        <w:t xml:space="preserve"> siècle</w:t>
      </w:r>
    </w:p>
    <w:p w:rsidR="00756CB9" w:rsidRDefault="00756CB9" w:rsidP="001314CA">
      <w:pPr>
        <w:pStyle w:val="Paragraphedeliste"/>
        <w:numPr>
          <w:ilvl w:val="1"/>
          <w:numId w:val="15"/>
        </w:numPr>
        <w:jc w:val="both"/>
        <w:rPr>
          <w:rFonts w:ascii="Berlin Sans FB" w:hAnsi="Berlin Sans FB"/>
          <w:lang w:val="fr-FR"/>
        </w:rPr>
      </w:pPr>
      <w:r w:rsidRPr="007D0FE8">
        <w:rPr>
          <w:rFonts w:ascii="Berlin Sans FB" w:hAnsi="Berlin Sans FB"/>
          <w:lang w:val="fr-FR"/>
        </w:rPr>
        <w:t>le nationalisme apparaît avant le 18</w:t>
      </w:r>
      <w:r w:rsidRPr="007D0FE8">
        <w:rPr>
          <w:rFonts w:ascii="Berlin Sans FB" w:hAnsi="Berlin Sans FB"/>
          <w:vertAlign w:val="superscript"/>
          <w:lang w:val="fr-FR"/>
        </w:rPr>
        <w:t>e</w:t>
      </w:r>
      <w:r w:rsidRPr="007D0FE8">
        <w:rPr>
          <w:rFonts w:ascii="Berlin Sans FB" w:hAnsi="Berlin Sans FB"/>
          <w:lang w:val="fr-FR"/>
        </w:rPr>
        <w:t xml:space="preserve"> siècle</w:t>
      </w:r>
    </w:p>
    <w:p w:rsidR="00756CB9" w:rsidRPr="007D0FE8" w:rsidRDefault="00756CB9" w:rsidP="001314CA">
      <w:pPr>
        <w:pStyle w:val="Paragraphedeliste"/>
        <w:numPr>
          <w:ilvl w:val="1"/>
          <w:numId w:val="15"/>
        </w:numPr>
        <w:jc w:val="both"/>
        <w:rPr>
          <w:rFonts w:ascii="Berlin Sans FB" w:hAnsi="Berlin Sans FB"/>
          <w:lang w:val="fr-FR"/>
        </w:rPr>
      </w:pPr>
      <w:r w:rsidRPr="007D0FE8">
        <w:rPr>
          <w:rFonts w:ascii="Berlin Sans FB" w:hAnsi="Berlin Sans FB"/>
          <w:lang w:val="fr-FR"/>
        </w:rPr>
        <w:t xml:space="preserve">aucune réponse n’est vraie </w:t>
      </w: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Chance qu’a un individu ou un groupe d’imposer sa volonté par la force à un </w:t>
      </w:r>
      <w:proofErr w:type="gramStart"/>
      <w:r w:rsidRPr="007D0FE8">
        <w:rPr>
          <w:rFonts w:ascii="Berlin Sans FB" w:hAnsi="Berlin Sans FB"/>
          <w:lang w:val="fr-FR"/>
        </w:rPr>
        <w:t>autre ,</w:t>
      </w:r>
      <w:proofErr w:type="gramEnd"/>
      <w:r w:rsidRPr="007D0FE8">
        <w:rPr>
          <w:rFonts w:ascii="Berlin Sans FB" w:hAnsi="Berlin Sans FB"/>
          <w:lang w:val="fr-FR"/>
        </w:rPr>
        <w:t xml:space="preserve"> est la définition chez Weber de : </w:t>
      </w:r>
    </w:p>
    <w:p w:rsidR="00756CB9" w:rsidRPr="007D0FE8" w:rsidRDefault="00756CB9" w:rsidP="001314CA">
      <w:pPr>
        <w:numPr>
          <w:ilvl w:val="1"/>
          <w:numId w:val="15"/>
        </w:numPr>
        <w:spacing w:after="0" w:line="240" w:lineRule="auto"/>
        <w:jc w:val="both"/>
        <w:rPr>
          <w:rFonts w:ascii="Berlin Sans FB" w:hAnsi="Berlin Sans FB"/>
          <w:bCs/>
          <w:lang w:val="fr-FR"/>
        </w:rPr>
      </w:pPr>
      <w:r w:rsidRPr="007D0FE8">
        <w:rPr>
          <w:rFonts w:ascii="Berlin Sans FB" w:hAnsi="Berlin Sans FB"/>
          <w:bCs/>
          <w:lang w:val="fr-FR"/>
        </w:rPr>
        <w:t>La puissance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La domination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L’autorité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La légitimité </w:t>
      </w:r>
    </w:p>
    <w:p w:rsidR="00756CB9" w:rsidRPr="007D0FE8" w:rsidRDefault="00756CB9" w:rsidP="001314CA">
      <w:pPr>
        <w:ind w:left="1080"/>
        <w:jc w:val="both"/>
        <w:rPr>
          <w:rFonts w:ascii="Berlin Sans FB" w:hAnsi="Berlin Sans FB"/>
          <w:lang w:val="fr-FR"/>
        </w:rPr>
      </w:pP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Un intellectuel disant appartenir a la classe ouvrière, exprime :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son groupe d’adhésion </w:t>
      </w:r>
    </w:p>
    <w:p w:rsidR="00756CB9" w:rsidRPr="007D0FE8" w:rsidRDefault="00756CB9" w:rsidP="001314CA">
      <w:pPr>
        <w:numPr>
          <w:ilvl w:val="1"/>
          <w:numId w:val="15"/>
        </w:numPr>
        <w:spacing w:after="0" w:line="240" w:lineRule="auto"/>
        <w:jc w:val="both"/>
        <w:rPr>
          <w:rFonts w:ascii="Berlin Sans FB" w:hAnsi="Berlin Sans FB"/>
          <w:bCs/>
          <w:lang w:val="fr-FR"/>
        </w:rPr>
      </w:pPr>
      <w:r w:rsidRPr="007D0FE8">
        <w:rPr>
          <w:rFonts w:ascii="Berlin Sans FB" w:hAnsi="Berlin Sans FB"/>
          <w:bCs/>
          <w:lang w:val="fr-FR"/>
        </w:rPr>
        <w:t xml:space="preserve">son groupe de référence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son groupe d’appartenance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son groupe de déférence </w:t>
      </w:r>
    </w:p>
    <w:p w:rsidR="00756CB9" w:rsidRPr="007D0FE8" w:rsidRDefault="00756CB9" w:rsidP="001314CA">
      <w:pPr>
        <w:ind w:left="1440"/>
        <w:jc w:val="both"/>
        <w:rPr>
          <w:rFonts w:ascii="Berlin Sans FB" w:hAnsi="Berlin Sans FB"/>
          <w:lang w:val="fr-FR"/>
        </w:rPr>
      </w:pP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la pensée selon laquelle l’économie détermine le social est :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la science économique</w:t>
      </w:r>
    </w:p>
    <w:p w:rsidR="00756CB9" w:rsidRPr="007D0FE8" w:rsidRDefault="00756CB9" w:rsidP="001314CA">
      <w:pPr>
        <w:numPr>
          <w:ilvl w:val="1"/>
          <w:numId w:val="15"/>
        </w:numPr>
        <w:spacing w:after="0" w:line="240" w:lineRule="auto"/>
        <w:jc w:val="both"/>
        <w:rPr>
          <w:rFonts w:ascii="Berlin Sans FB" w:hAnsi="Berlin Sans FB"/>
          <w:bCs/>
          <w:lang w:val="fr-FR"/>
        </w:rPr>
      </w:pPr>
      <w:r w:rsidRPr="007D0FE8">
        <w:rPr>
          <w:rFonts w:ascii="Berlin Sans FB" w:hAnsi="Berlin Sans FB"/>
          <w:bCs/>
          <w:lang w:val="fr-FR"/>
        </w:rPr>
        <w:t xml:space="preserve">l’idéologie </w:t>
      </w:r>
      <w:proofErr w:type="spellStart"/>
      <w:r w:rsidRPr="007D0FE8">
        <w:rPr>
          <w:rFonts w:ascii="Berlin Sans FB" w:hAnsi="Berlin Sans FB"/>
          <w:bCs/>
          <w:lang w:val="fr-FR"/>
        </w:rPr>
        <w:t>économiciste</w:t>
      </w:r>
      <w:proofErr w:type="spellEnd"/>
      <w:r w:rsidRPr="007D0FE8">
        <w:rPr>
          <w:rFonts w:ascii="Berlin Sans FB" w:hAnsi="Berlin Sans FB"/>
          <w:bCs/>
          <w:lang w:val="fr-FR"/>
        </w:rPr>
        <w:t xml:space="preserve"> </w:t>
      </w:r>
    </w:p>
    <w:p w:rsidR="00756CB9"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le capitalisme </w:t>
      </w:r>
    </w:p>
    <w:p w:rsidR="00756CB9" w:rsidRPr="007D0FE8" w:rsidRDefault="00756CB9" w:rsidP="001314CA">
      <w:pPr>
        <w:spacing w:after="0" w:line="240" w:lineRule="auto"/>
        <w:ind w:left="1800"/>
        <w:jc w:val="both"/>
        <w:rPr>
          <w:rFonts w:ascii="Berlin Sans FB" w:hAnsi="Berlin Sans FB"/>
          <w:lang w:val="fr-FR"/>
        </w:rPr>
      </w:pP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quelle est la proposition vraie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un fils de </w:t>
      </w:r>
      <w:proofErr w:type="spellStart"/>
      <w:r w:rsidRPr="007D0FE8">
        <w:rPr>
          <w:rFonts w:ascii="Berlin Sans FB" w:hAnsi="Berlin Sans FB"/>
          <w:lang w:val="fr-FR"/>
        </w:rPr>
        <w:t>chomeur</w:t>
      </w:r>
      <w:proofErr w:type="spellEnd"/>
      <w:r w:rsidRPr="007D0FE8">
        <w:rPr>
          <w:rFonts w:ascii="Berlin Sans FB" w:hAnsi="Berlin Sans FB"/>
          <w:lang w:val="fr-FR"/>
        </w:rPr>
        <w:t xml:space="preserve"> devenant cadre, est l’exemple d’une mobilité descendante verticale</w:t>
      </w:r>
    </w:p>
    <w:p w:rsidR="00756CB9" w:rsidRPr="007D0FE8" w:rsidRDefault="00756CB9" w:rsidP="001314CA">
      <w:pPr>
        <w:numPr>
          <w:ilvl w:val="1"/>
          <w:numId w:val="15"/>
        </w:numPr>
        <w:spacing w:after="0" w:line="240" w:lineRule="auto"/>
        <w:jc w:val="both"/>
        <w:rPr>
          <w:rFonts w:ascii="Berlin Sans FB" w:hAnsi="Berlin Sans FB"/>
          <w:bCs/>
          <w:lang w:val="fr-FR"/>
        </w:rPr>
      </w:pPr>
      <w:r w:rsidRPr="007D0FE8">
        <w:rPr>
          <w:rFonts w:ascii="Berlin Sans FB" w:hAnsi="Berlin Sans FB"/>
          <w:bCs/>
          <w:lang w:val="fr-FR"/>
        </w:rPr>
        <w:t xml:space="preserve">un fils de médecin devenant ouvrier est l’exemple d’une mobilité verticale descendante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 xml:space="preserve">un fils d’ouvrier devenant médecin, est l’exemple d’une mobilité horizontale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un fils d’avocat, devenant employé est l’exemple d’une mobilité  verticale ascendante</w:t>
      </w:r>
    </w:p>
    <w:p w:rsidR="00756CB9" w:rsidRPr="007D0FE8" w:rsidRDefault="00756CB9" w:rsidP="001314CA">
      <w:pPr>
        <w:numPr>
          <w:ilvl w:val="0"/>
          <w:numId w:val="15"/>
        </w:numPr>
        <w:spacing w:after="0" w:line="240" w:lineRule="auto"/>
        <w:jc w:val="both"/>
        <w:rPr>
          <w:rFonts w:ascii="Berlin Sans FB" w:hAnsi="Berlin Sans FB"/>
          <w:lang w:val="fr-FR"/>
        </w:rPr>
      </w:pPr>
      <w:r w:rsidRPr="007D0FE8">
        <w:rPr>
          <w:rFonts w:ascii="Berlin Sans FB" w:hAnsi="Berlin Sans FB"/>
          <w:lang w:val="fr-FR"/>
        </w:rPr>
        <w:t xml:space="preserve">L’habitus selon Bourdieu est : </w:t>
      </w:r>
    </w:p>
    <w:p w:rsidR="00756CB9" w:rsidRPr="007D0FE8" w:rsidRDefault="00756CB9" w:rsidP="001314CA">
      <w:pPr>
        <w:numPr>
          <w:ilvl w:val="1"/>
          <w:numId w:val="15"/>
        </w:numPr>
        <w:spacing w:after="0" w:line="240" w:lineRule="auto"/>
        <w:jc w:val="both"/>
        <w:rPr>
          <w:rFonts w:ascii="Berlin Sans FB" w:hAnsi="Berlin Sans FB"/>
          <w:bCs/>
          <w:lang w:val="fr-FR"/>
        </w:rPr>
      </w:pPr>
      <w:r w:rsidRPr="007D0FE8">
        <w:rPr>
          <w:rFonts w:ascii="Berlin Sans FB" w:hAnsi="Berlin Sans FB"/>
          <w:bCs/>
          <w:lang w:val="fr-FR"/>
        </w:rPr>
        <w:t>Système de dispositions durables et transposables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Système de dispositions temporaires …</w:t>
      </w:r>
    </w:p>
    <w:p w:rsidR="00756CB9"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Système d’adaptation durable et transposable…</w:t>
      </w:r>
    </w:p>
    <w:p w:rsidR="00756CB9" w:rsidRPr="007D0FE8" w:rsidRDefault="00756CB9" w:rsidP="001314CA">
      <w:pPr>
        <w:spacing w:after="0" w:line="240" w:lineRule="auto"/>
        <w:jc w:val="both"/>
        <w:rPr>
          <w:rFonts w:ascii="Berlin Sans FB" w:hAnsi="Berlin Sans FB"/>
          <w:lang w:val="fr-FR"/>
        </w:rPr>
      </w:pPr>
    </w:p>
    <w:p w:rsidR="00756CB9" w:rsidRPr="007D0FE8" w:rsidRDefault="00756CB9" w:rsidP="001314CA">
      <w:pPr>
        <w:numPr>
          <w:ilvl w:val="0"/>
          <w:numId w:val="15"/>
        </w:numPr>
        <w:spacing w:after="0" w:line="240" w:lineRule="auto"/>
        <w:jc w:val="both"/>
        <w:rPr>
          <w:rFonts w:ascii="Berlin Sans FB" w:hAnsi="Berlin Sans FB"/>
          <w:lang w:val="fr-FR"/>
        </w:rPr>
      </w:pPr>
      <w:r>
        <w:rPr>
          <w:rFonts w:ascii="Berlin Sans FB" w:hAnsi="Berlin Sans FB"/>
          <w:lang w:val="fr-FR"/>
        </w:rPr>
        <w:t>L’autorité e</w:t>
      </w:r>
      <w:r w:rsidRPr="007D0FE8">
        <w:rPr>
          <w:rFonts w:ascii="Berlin Sans FB" w:hAnsi="Berlin Sans FB"/>
          <w:lang w:val="fr-FR"/>
        </w:rPr>
        <w:t>xercée par Hitler peut être qualifiée de :</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Légale</w:t>
      </w:r>
    </w:p>
    <w:p w:rsidR="00756CB9" w:rsidRPr="007D0FE8"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Charismatique</w:t>
      </w:r>
    </w:p>
    <w:p w:rsidR="00756CB9" w:rsidRDefault="00756CB9" w:rsidP="001314CA">
      <w:pPr>
        <w:numPr>
          <w:ilvl w:val="1"/>
          <w:numId w:val="15"/>
        </w:numPr>
        <w:spacing w:after="0" w:line="240" w:lineRule="auto"/>
        <w:jc w:val="both"/>
        <w:rPr>
          <w:rFonts w:ascii="Berlin Sans FB" w:hAnsi="Berlin Sans FB"/>
          <w:lang w:val="fr-FR"/>
        </w:rPr>
      </w:pPr>
      <w:r w:rsidRPr="007D0FE8">
        <w:rPr>
          <w:rFonts w:ascii="Berlin Sans FB" w:hAnsi="Berlin Sans FB"/>
          <w:lang w:val="fr-FR"/>
        </w:rPr>
        <w:t>Traditionnelle</w:t>
      </w:r>
    </w:p>
    <w:p w:rsidR="00756CB9" w:rsidRPr="001314CA" w:rsidRDefault="00756CB9" w:rsidP="001314CA">
      <w:pPr>
        <w:spacing w:after="0" w:line="240" w:lineRule="auto"/>
        <w:jc w:val="both"/>
        <w:rPr>
          <w:rFonts w:ascii="Berlin Sans FB" w:hAnsi="Berlin Sans FB"/>
          <w:lang w:val="fr-FR"/>
        </w:rPr>
      </w:pPr>
    </w:p>
    <w:p w:rsidR="00756CB9" w:rsidRPr="00A61858" w:rsidRDefault="00756CB9" w:rsidP="001314CA">
      <w:pPr>
        <w:pStyle w:val="Paragraphedeliste"/>
        <w:numPr>
          <w:ilvl w:val="0"/>
          <w:numId w:val="15"/>
        </w:numPr>
        <w:jc w:val="both"/>
        <w:rPr>
          <w:rFonts w:ascii="Berlin Sans FB" w:hAnsi="Berlin Sans FB"/>
        </w:rPr>
      </w:pPr>
      <w:r w:rsidRPr="00A61858">
        <w:rPr>
          <w:rFonts w:ascii="Berlin Sans FB" w:hAnsi="Berlin Sans FB"/>
        </w:rPr>
        <w:t>Dans un tableau portant sur la mobilité sociale intergénérationnelle, on constate que le taux de mobilité intrinsèque entre la catégorie des ouvriers (</w:t>
      </w:r>
      <w:proofErr w:type="spellStart"/>
      <w:r w:rsidRPr="00A61858">
        <w:rPr>
          <w:rFonts w:ascii="Berlin Sans FB" w:hAnsi="Berlin Sans FB"/>
        </w:rPr>
        <w:t>generation</w:t>
      </w:r>
      <w:proofErr w:type="spellEnd"/>
      <w:r w:rsidRPr="00A61858">
        <w:rPr>
          <w:rFonts w:ascii="Berlin Sans FB" w:hAnsi="Berlin Sans FB"/>
        </w:rPr>
        <w:t xml:space="preserve"> des pères) et celle des employés (génération des fils</w:t>
      </w:r>
      <w:proofErr w:type="gramStart"/>
      <w:r w:rsidRPr="00A61858">
        <w:rPr>
          <w:rFonts w:ascii="Berlin Sans FB" w:hAnsi="Berlin Sans FB"/>
        </w:rPr>
        <w:t>)vaut</w:t>
      </w:r>
      <w:proofErr w:type="gramEnd"/>
      <w:r w:rsidRPr="00A61858">
        <w:rPr>
          <w:rFonts w:ascii="Berlin Sans FB" w:hAnsi="Berlin Sans FB"/>
        </w:rPr>
        <w:t xml:space="preserve"> 1,5. Parmi les propositions suivantes, choisissez celle qui correspond à la conclusion que l’on peut en tirer.</w:t>
      </w:r>
    </w:p>
    <w:p w:rsidR="00756CB9" w:rsidRPr="00A61858" w:rsidRDefault="00756CB9" w:rsidP="001314CA">
      <w:pPr>
        <w:pStyle w:val="Paragraphedeliste"/>
        <w:numPr>
          <w:ilvl w:val="1"/>
          <w:numId w:val="15"/>
        </w:numPr>
        <w:jc w:val="both"/>
        <w:rPr>
          <w:rFonts w:ascii="Berlin Sans FB" w:hAnsi="Berlin Sans FB"/>
        </w:rPr>
      </w:pPr>
      <w:r w:rsidRPr="00A61858">
        <w:rPr>
          <w:rFonts w:ascii="Berlin Sans FB" w:hAnsi="Berlin Sans FB"/>
        </w:rPr>
        <w:t>Les pères des employés appartiennent plus souvent à la catégorie des ouvriers qu’à d’autres catégories, une fois neutralisés les effets de la mobilité provoquée.</w:t>
      </w:r>
    </w:p>
    <w:p w:rsidR="00756CB9" w:rsidRPr="00A61858" w:rsidRDefault="00756CB9" w:rsidP="001314CA">
      <w:pPr>
        <w:pStyle w:val="Paragraphedeliste"/>
        <w:numPr>
          <w:ilvl w:val="1"/>
          <w:numId w:val="15"/>
        </w:numPr>
        <w:jc w:val="both"/>
        <w:rPr>
          <w:rFonts w:ascii="Berlin Sans FB" w:hAnsi="Berlin Sans FB"/>
        </w:rPr>
      </w:pPr>
      <w:r w:rsidRPr="00A61858">
        <w:rPr>
          <w:rFonts w:ascii="Berlin Sans FB" w:hAnsi="Berlin Sans FB"/>
        </w:rPr>
        <w:lastRenderedPageBreak/>
        <w:t>Ce chiffre traduit l’existence d’une mobilité collective.</w:t>
      </w:r>
    </w:p>
    <w:p w:rsidR="00756CB9" w:rsidRPr="00A61858" w:rsidRDefault="00756CB9" w:rsidP="001314CA">
      <w:pPr>
        <w:pStyle w:val="Paragraphedeliste"/>
        <w:numPr>
          <w:ilvl w:val="1"/>
          <w:numId w:val="15"/>
        </w:numPr>
        <w:jc w:val="both"/>
        <w:rPr>
          <w:rFonts w:ascii="Berlin Sans FB" w:hAnsi="Berlin Sans FB"/>
        </w:rPr>
      </w:pPr>
      <w:r w:rsidRPr="00A61858">
        <w:rPr>
          <w:rFonts w:ascii="Berlin Sans FB" w:hAnsi="Berlin Sans FB"/>
        </w:rPr>
        <w:t xml:space="preserve">Une fois neutralisés les effets de la mobilité provoquée, les fils des ouvriers ont moins de chances de devenir employés qu’autre chose. </w:t>
      </w:r>
    </w:p>
    <w:p w:rsidR="00756CB9" w:rsidRPr="00A61858" w:rsidRDefault="00756CB9" w:rsidP="001314CA">
      <w:pPr>
        <w:pStyle w:val="Paragraphedeliste"/>
        <w:numPr>
          <w:ilvl w:val="1"/>
          <w:numId w:val="15"/>
        </w:numPr>
        <w:jc w:val="both"/>
        <w:rPr>
          <w:rFonts w:ascii="Berlin Sans FB" w:hAnsi="Berlin Sans FB"/>
        </w:rPr>
      </w:pPr>
      <w:r w:rsidRPr="00A61858">
        <w:rPr>
          <w:rFonts w:ascii="Berlin Sans FB" w:hAnsi="Berlin Sans FB"/>
        </w:rPr>
        <w:t>La mobilité est faible entre ces deux catégories</w:t>
      </w:r>
    </w:p>
    <w:p w:rsidR="00756CB9" w:rsidRDefault="00756CB9" w:rsidP="001314CA">
      <w:pPr>
        <w:pStyle w:val="Paragraphedeliste"/>
        <w:numPr>
          <w:ilvl w:val="1"/>
          <w:numId w:val="15"/>
        </w:numPr>
        <w:jc w:val="both"/>
        <w:rPr>
          <w:rFonts w:ascii="Berlin Sans FB" w:hAnsi="Berlin Sans FB"/>
        </w:rPr>
      </w:pPr>
      <w:r w:rsidRPr="00A61858">
        <w:rPr>
          <w:rFonts w:ascii="Berlin Sans FB" w:hAnsi="Berlin Sans FB"/>
        </w:rPr>
        <w:t xml:space="preserve">Aucune des 4 affirmations précédentes n’est correcte </w:t>
      </w:r>
    </w:p>
    <w:p w:rsidR="00756CB9" w:rsidRDefault="00756CB9" w:rsidP="001314CA">
      <w:pPr>
        <w:pStyle w:val="Paragraphedeliste"/>
        <w:jc w:val="both"/>
        <w:rPr>
          <w:rFonts w:ascii="Berlin Sans FB" w:hAnsi="Berlin Sans FB"/>
        </w:rPr>
      </w:pPr>
    </w:p>
    <w:p w:rsidR="00756CB9" w:rsidRPr="001314CA" w:rsidRDefault="00756CB9" w:rsidP="001314CA">
      <w:pPr>
        <w:pStyle w:val="Paragraphedeliste"/>
        <w:numPr>
          <w:ilvl w:val="0"/>
          <w:numId w:val="15"/>
        </w:numPr>
        <w:jc w:val="both"/>
        <w:rPr>
          <w:rFonts w:ascii="Berlin Sans FB" w:hAnsi="Berlin Sans FB"/>
        </w:rPr>
      </w:pPr>
      <w:r>
        <w:t>Dans son édition de 2009, le journal Le Soir présente les résultats d’un sondage portant sur les intentions de vote d’un échantillon d’électeurs Bruxellois aux élections régionales du 7 juin 2009.</w:t>
      </w:r>
      <w:r>
        <w:rPr>
          <w:rFonts w:ascii="Berlin Sans FB" w:hAnsi="Berlin Sans FB"/>
        </w:rPr>
        <w:t xml:space="preserve"> </w:t>
      </w:r>
      <w:r>
        <w:t xml:space="preserve">14,1 % des électeurs qui ont exprimé leur intention se sont prononcés en faveur du CDH. Ce parti avait recueilli 12,1% des suffrages exprimés lors des élections régionales de 2004. La journaliste qui commente ces résultats en conclut que la popularité du CDH progresse. </w:t>
      </w:r>
    </w:p>
    <w:p w:rsidR="00756CB9" w:rsidRPr="001314CA" w:rsidRDefault="00756CB9" w:rsidP="001314CA">
      <w:pPr>
        <w:pStyle w:val="Paragraphedeliste"/>
        <w:ind w:left="0"/>
        <w:jc w:val="both"/>
        <w:rPr>
          <w:rFonts w:ascii="Berlin Sans FB" w:hAnsi="Berlin Sans FB"/>
        </w:rPr>
      </w:pPr>
      <w:r>
        <w:t xml:space="preserve">Pour être d’accord avec cette conclusion, vous devez disposer d’informations supplémentaires. Pour vous aider, on vous propose une information sur :a) le nombre </w:t>
      </w:r>
      <w:proofErr w:type="gramStart"/>
      <w:r>
        <w:t>l’électeurs</w:t>
      </w:r>
      <w:proofErr w:type="gramEnd"/>
      <w:r>
        <w:t xml:space="preserve"> du CDH à Bruxelles b) la manière dont les personnes interrogées ont été sélectionnées c) la marge d’erreur du sondage d) le pourcentage de répondants qui a déclaré être sans opinion. Parmi ces  informations, quel est le </w:t>
      </w:r>
      <w:proofErr w:type="spellStart"/>
      <w:r>
        <w:t>minimim</w:t>
      </w:r>
      <w:proofErr w:type="spellEnd"/>
      <w:r>
        <w:t xml:space="preserve"> qui vous est nécessaire pour pouvoir accepter la conclusion de la journaliste ? Choisissez une seule des combinaisons suivantes :</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(a), (b), (c), (d)</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(a), (c), (d)</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(b), (c), (d)</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(a), (b), (c)</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(a), (b), (d)</w:t>
      </w:r>
    </w:p>
    <w:p w:rsidR="00756CB9" w:rsidRDefault="00756CB9" w:rsidP="001314CA">
      <w:pPr>
        <w:pStyle w:val="Paragraphedeliste"/>
        <w:jc w:val="both"/>
        <w:rPr>
          <w:rFonts w:ascii="Berlin Sans FB" w:hAnsi="Berlin Sans FB"/>
        </w:rPr>
      </w:pPr>
    </w:p>
    <w:p w:rsidR="00756CB9" w:rsidRDefault="00756CB9" w:rsidP="001314CA">
      <w:pPr>
        <w:pStyle w:val="Paragraphedeliste"/>
        <w:numPr>
          <w:ilvl w:val="0"/>
          <w:numId w:val="15"/>
        </w:numPr>
        <w:jc w:val="both"/>
        <w:rPr>
          <w:rFonts w:ascii="Berlin Sans FB" w:hAnsi="Berlin Sans FB"/>
        </w:rPr>
      </w:pPr>
      <w:r>
        <w:rPr>
          <w:rFonts w:ascii="Berlin Sans FB" w:hAnsi="Berlin Sans FB"/>
        </w:rPr>
        <w:t xml:space="preserve">La citation suivante est de Durkheim : « En chacun de nous, peut-on dire il existe deux êtres qui, pour être séparables autrement que par abstraction, ne laissent pas d’être distincts. L’un est fait de tous les états mentaux qui ne se rapportent qu’à </w:t>
      </w:r>
      <w:proofErr w:type="spellStart"/>
      <w:r>
        <w:rPr>
          <w:rFonts w:ascii="Berlin Sans FB" w:hAnsi="Berlin Sans FB"/>
        </w:rPr>
        <w:t>nous-même</w:t>
      </w:r>
      <w:proofErr w:type="spellEnd"/>
      <w:r>
        <w:rPr>
          <w:rFonts w:ascii="Berlin Sans FB" w:hAnsi="Berlin Sans FB"/>
        </w:rPr>
        <w:t xml:space="preserve"> et aux événements de notre vie personnelle : c’est ce qu’on pourrait appeler l’être individuel. L’autre est un système d’idées, de sentiments et d’habitudes qui expriment en nous, non pas notre personnalité, mais le groupe ou les groupes différents dont nous faisons partie ; telles sont les croyances religieuses, les croyances et les pratiques morales, les traditions nationales ou professionnelles, et les opinions collectives de toute sorte. Leur ensemble forme l’être social. » Quel est ou quels sont les buts de ce texte ?</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De définir la notion de fait social</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D’expliquer la différence entre les valeurs sociales et les normes sociales</w:t>
      </w:r>
    </w:p>
    <w:p w:rsidR="00756CB9" w:rsidRDefault="00756CB9" w:rsidP="001314CA">
      <w:pPr>
        <w:pStyle w:val="Paragraphedeliste"/>
        <w:numPr>
          <w:ilvl w:val="1"/>
          <w:numId w:val="15"/>
        </w:numPr>
        <w:jc w:val="both"/>
        <w:rPr>
          <w:rFonts w:ascii="Berlin Sans FB" w:hAnsi="Berlin Sans FB"/>
        </w:rPr>
      </w:pPr>
      <w:r>
        <w:rPr>
          <w:rFonts w:ascii="Berlin Sans FB" w:hAnsi="Berlin Sans FB"/>
        </w:rPr>
        <w:t>D’expliquer la notion de conscience collective</w:t>
      </w:r>
    </w:p>
    <w:p w:rsidR="00756CB9" w:rsidRDefault="00756CB9" w:rsidP="001314CA">
      <w:pPr>
        <w:pStyle w:val="Paragraphedeliste"/>
        <w:ind w:left="1440"/>
        <w:jc w:val="both"/>
        <w:rPr>
          <w:rFonts w:ascii="Berlin Sans FB" w:hAnsi="Berlin Sans FB"/>
        </w:rPr>
      </w:pPr>
    </w:p>
    <w:p w:rsidR="00756CB9" w:rsidRDefault="00756CB9" w:rsidP="001314CA">
      <w:pPr>
        <w:pStyle w:val="Paragraphedeliste"/>
        <w:numPr>
          <w:ilvl w:val="0"/>
          <w:numId w:val="15"/>
        </w:numPr>
        <w:jc w:val="both"/>
        <w:rPr>
          <w:rFonts w:ascii="Berlin Sans FB" w:hAnsi="Berlin Sans FB"/>
        </w:rPr>
      </w:pPr>
      <w:r>
        <w:rPr>
          <w:rFonts w:ascii="Berlin Sans FB" w:hAnsi="Berlin Sans FB"/>
        </w:rPr>
        <w:t>Dans la citation suivante, trois mots ont été remplacés par des lettres :</w:t>
      </w:r>
    </w:p>
    <w:p w:rsidR="00756CB9" w:rsidRDefault="00756CB9" w:rsidP="001314CA">
      <w:pPr>
        <w:pStyle w:val="Paragraphedeliste"/>
        <w:jc w:val="both"/>
        <w:rPr>
          <w:rFonts w:ascii="Berlin Sans FB" w:hAnsi="Berlin Sans FB"/>
        </w:rPr>
      </w:pPr>
      <w:r>
        <w:rPr>
          <w:rFonts w:ascii="Berlin Sans FB" w:hAnsi="Berlin Sans FB"/>
        </w:rPr>
        <w:t>« Le suicide (a) vient de ce que les hommes n’aperçoivent plus de raison d’être à la vie, le suicide (b) [vient] de ce que leur activité est déréglée et de ce qu’ils en souffrent . En raison de son origine, nous donnerons à cette dernière espèce le nom de suicide (c) »</w:t>
      </w:r>
    </w:p>
    <w:p w:rsidR="00756CB9" w:rsidRDefault="00756CB9" w:rsidP="001314CA">
      <w:pPr>
        <w:pStyle w:val="Paragraphedeliste"/>
        <w:jc w:val="both"/>
        <w:rPr>
          <w:rFonts w:ascii="Berlin Sans FB" w:hAnsi="Berlin Sans FB"/>
        </w:rPr>
      </w:pPr>
      <w:r>
        <w:rPr>
          <w:rFonts w:ascii="Berlin Sans FB" w:hAnsi="Berlin Sans FB"/>
        </w:rPr>
        <w:tab/>
      </w:r>
    </w:p>
    <w:p w:rsidR="00756CB9" w:rsidRDefault="00756CB9" w:rsidP="001314CA">
      <w:pPr>
        <w:pStyle w:val="Paragraphedeliste"/>
        <w:jc w:val="both"/>
        <w:rPr>
          <w:rFonts w:ascii="Berlin Sans FB" w:hAnsi="Berlin Sans FB"/>
        </w:rPr>
      </w:pPr>
      <w:r>
        <w:rPr>
          <w:rFonts w:ascii="Berlin Sans FB" w:hAnsi="Berlin Sans FB"/>
        </w:rPr>
        <w:t>Quels sont les termes qui ont été remplacés par les lettres a, b et c ? (une seule réponse possible)</w:t>
      </w:r>
    </w:p>
    <w:p w:rsidR="00756CB9" w:rsidRDefault="00756CB9" w:rsidP="001314CA">
      <w:pPr>
        <w:pStyle w:val="Paragraphedeliste"/>
        <w:numPr>
          <w:ilvl w:val="1"/>
          <w:numId w:val="14"/>
        </w:numPr>
        <w:jc w:val="both"/>
        <w:rPr>
          <w:rFonts w:ascii="Berlin Sans FB" w:hAnsi="Berlin Sans FB"/>
        </w:rPr>
      </w:pPr>
      <w:r>
        <w:rPr>
          <w:rFonts w:ascii="Berlin Sans FB" w:hAnsi="Berlin Sans FB"/>
        </w:rPr>
        <w:t>(a) anomique, (b) altruiste, (c) égoïste</w:t>
      </w:r>
    </w:p>
    <w:p w:rsidR="00756CB9" w:rsidRDefault="00756CB9" w:rsidP="001314CA">
      <w:pPr>
        <w:pStyle w:val="Paragraphedeliste"/>
        <w:numPr>
          <w:ilvl w:val="1"/>
          <w:numId w:val="14"/>
        </w:numPr>
        <w:jc w:val="both"/>
        <w:rPr>
          <w:rFonts w:ascii="Berlin Sans FB" w:hAnsi="Berlin Sans FB"/>
        </w:rPr>
      </w:pPr>
      <w:r>
        <w:rPr>
          <w:rFonts w:ascii="Berlin Sans FB" w:hAnsi="Berlin Sans FB"/>
        </w:rPr>
        <w:t>(a) égoïste, (b) anomique, (c) fataliste</w:t>
      </w:r>
    </w:p>
    <w:p w:rsidR="00756CB9" w:rsidRDefault="00756CB9" w:rsidP="001314CA">
      <w:pPr>
        <w:pStyle w:val="Paragraphedeliste"/>
        <w:numPr>
          <w:ilvl w:val="1"/>
          <w:numId w:val="14"/>
        </w:numPr>
        <w:jc w:val="both"/>
        <w:rPr>
          <w:rFonts w:ascii="Berlin Sans FB" w:hAnsi="Berlin Sans FB"/>
        </w:rPr>
      </w:pPr>
      <w:r>
        <w:rPr>
          <w:rFonts w:ascii="Berlin Sans FB" w:hAnsi="Berlin Sans FB"/>
        </w:rPr>
        <w:lastRenderedPageBreak/>
        <w:t xml:space="preserve"> (a) fataliste, (b) altruiste, (c) égoïste</w:t>
      </w:r>
    </w:p>
    <w:p w:rsidR="00756CB9" w:rsidRDefault="00756CB9" w:rsidP="001314CA">
      <w:pPr>
        <w:pStyle w:val="Paragraphedeliste"/>
        <w:numPr>
          <w:ilvl w:val="1"/>
          <w:numId w:val="14"/>
        </w:numPr>
        <w:jc w:val="both"/>
        <w:rPr>
          <w:rFonts w:ascii="Berlin Sans FB" w:hAnsi="Berlin Sans FB"/>
        </w:rPr>
      </w:pPr>
      <w:r>
        <w:rPr>
          <w:rFonts w:ascii="Berlin Sans FB" w:hAnsi="Berlin Sans FB"/>
        </w:rPr>
        <w:t>(a) égoïste, (b) altruiste, (c) anomique</w:t>
      </w:r>
    </w:p>
    <w:p w:rsidR="00756CB9" w:rsidRDefault="00756CB9" w:rsidP="001314CA">
      <w:pPr>
        <w:pStyle w:val="Paragraphedeliste"/>
        <w:numPr>
          <w:ilvl w:val="1"/>
          <w:numId w:val="14"/>
        </w:numPr>
        <w:jc w:val="both"/>
        <w:rPr>
          <w:rFonts w:ascii="Berlin Sans FB" w:hAnsi="Berlin Sans FB"/>
        </w:rPr>
      </w:pPr>
      <w:r>
        <w:rPr>
          <w:rFonts w:ascii="Berlin Sans FB" w:hAnsi="Berlin Sans FB"/>
        </w:rPr>
        <w:t>Aucune des 4 combinaisons qui précèdent</w:t>
      </w:r>
    </w:p>
    <w:p w:rsidR="00756CB9" w:rsidRDefault="00756CB9" w:rsidP="001314CA">
      <w:pPr>
        <w:pStyle w:val="Paragraphedeliste"/>
        <w:jc w:val="both"/>
        <w:rPr>
          <w:rFonts w:ascii="Berlin Sans FB" w:hAnsi="Berlin Sans FB"/>
        </w:rPr>
      </w:pPr>
    </w:p>
    <w:p w:rsidR="00756CB9" w:rsidRDefault="00756CB9" w:rsidP="001314CA">
      <w:pPr>
        <w:pStyle w:val="Paragraphedeliste"/>
        <w:numPr>
          <w:ilvl w:val="0"/>
          <w:numId w:val="15"/>
        </w:numPr>
        <w:jc w:val="both"/>
        <w:rPr>
          <w:rFonts w:ascii="Berlin Sans FB" w:hAnsi="Berlin Sans FB"/>
        </w:rPr>
      </w:pPr>
      <w:r>
        <w:rPr>
          <w:rFonts w:ascii="Berlin Sans FB" w:hAnsi="Berlin Sans FB"/>
        </w:rPr>
        <w:t xml:space="preserve">Dans son édition du 5 mai 2011, le journal Le Soir présente les résultats d’un sondage portant sur l’avenir de </w:t>
      </w:r>
      <w:proofErr w:type="spellStart"/>
      <w:r>
        <w:rPr>
          <w:rFonts w:ascii="Berlin Sans FB" w:hAnsi="Berlin Sans FB"/>
        </w:rPr>
        <w:t>Brxl</w:t>
      </w:r>
      <w:proofErr w:type="spellEnd"/>
      <w:r>
        <w:rPr>
          <w:rFonts w:ascii="Berlin Sans FB" w:hAnsi="Berlin Sans FB"/>
        </w:rPr>
        <w:t xml:space="preserve">, vu par un échantillon de 3.145 citoyens bruxellois. La journaliste écrit que moins de 5% des personnes sondées « se prononcent, dans le cadre de la Belgique actuelle, pour une cogestion de </w:t>
      </w:r>
      <w:proofErr w:type="spellStart"/>
      <w:r>
        <w:rPr>
          <w:rFonts w:ascii="Berlin Sans FB" w:hAnsi="Berlin Sans FB"/>
        </w:rPr>
        <w:t>Brxl</w:t>
      </w:r>
      <w:proofErr w:type="spellEnd"/>
      <w:r>
        <w:rPr>
          <w:rFonts w:ascii="Berlin Sans FB" w:hAnsi="Berlin Sans FB"/>
        </w:rPr>
        <w:t xml:space="preserve"> par les deux Communautés. » Elle précise que ce pourcentage est de 2.7% chez les francophones et ajoute « Mais ils ne sont que 18.5% chez les néerlandophones de la capitale à défendre cette thèse »</w:t>
      </w:r>
    </w:p>
    <w:p w:rsidR="00756CB9" w:rsidRDefault="00756CB9" w:rsidP="001314CA">
      <w:pPr>
        <w:pStyle w:val="Paragraphedeliste"/>
        <w:ind w:left="0"/>
        <w:jc w:val="both"/>
        <w:rPr>
          <w:rFonts w:ascii="Berlin Sans FB" w:hAnsi="Berlin Sans FB"/>
        </w:rPr>
      </w:pPr>
      <w:r>
        <w:rPr>
          <w:rFonts w:ascii="Berlin Sans FB" w:hAnsi="Berlin Sans FB"/>
        </w:rPr>
        <w:t xml:space="preserve">Pour admettre qu’il s’agit d’une différence significative les citoyens francophones et les citoyens néerlandophones de </w:t>
      </w:r>
      <w:proofErr w:type="spellStart"/>
      <w:r>
        <w:rPr>
          <w:rFonts w:ascii="Berlin Sans FB" w:hAnsi="Berlin Sans FB"/>
        </w:rPr>
        <w:t>Brxl</w:t>
      </w:r>
      <w:proofErr w:type="spellEnd"/>
      <w:r>
        <w:rPr>
          <w:rFonts w:ascii="Berlin Sans FB" w:hAnsi="Berlin Sans FB"/>
        </w:rPr>
        <w:t>, vous devez disposer d’infos supplémentaires. Pour vous aider, on vous propose une information sur :</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 xml:space="preserve">la manière dont les pax interrogées ont été </w:t>
      </w:r>
      <w:proofErr w:type="spellStart"/>
      <w:r>
        <w:rPr>
          <w:rFonts w:ascii="Berlin Sans FB" w:hAnsi="Berlin Sans FB"/>
        </w:rPr>
        <w:t>selectionnées</w:t>
      </w:r>
      <w:proofErr w:type="spellEnd"/>
    </w:p>
    <w:p w:rsidR="00756CB9" w:rsidRDefault="00756CB9" w:rsidP="001314CA">
      <w:pPr>
        <w:pStyle w:val="Paragraphedeliste"/>
        <w:numPr>
          <w:ilvl w:val="2"/>
          <w:numId w:val="15"/>
        </w:numPr>
        <w:jc w:val="both"/>
        <w:rPr>
          <w:rFonts w:ascii="Berlin Sans FB" w:hAnsi="Berlin Sans FB"/>
        </w:rPr>
      </w:pPr>
      <w:r>
        <w:rPr>
          <w:rFonts w:ascii="Berlin Sans FB" w:hAnsi="Berlin Sans FB"/>
        </w:rPr>
        <w:t xml:space="preserve">le </w:t>
      </w:r>
      <w:proofErr w:type="spellStart"/>
      <w:r>
        <w:rPr>
          <w:rFonts w:ascii="Berlin Sans FB" w:hAnsi="Berlin Sans FB"/>
        </w:rPr>
        <w:t>nbr</w:t>
      </w:r>
      <w:proofErr w:type="spellEnd"/>
      <w:r>
        <w:rPr>
          <w:rFonts w:ascii="Berlin Sans FB" w:hAnsi="Berlin Sans FB"/>
        </w:rPr>
        <w:t xml:space="preserve"> de répondants francophones et néerlandophones</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la marge d’erreur du sondage pour l’ensemble de l’échantillon</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le pourcentage de répondants qui a déclaré être « sans opinion »</w:t>
      </w:r>
    </w:p>
    <w:p w:rsidR="00756CB9" w:rsidRDefault="00756CB9" w:rsidP="001314CA">
      <w:pPr>
        <w:pStyle w:val="Paragraphedeliste"/>
        <w:ind w:left="0"/>
        <w:jc w:val="both"/>
        <w:rPr>
          <w:rFonts w:ascii="Berlin Sans FB" w:hAnsi="Berlin Sans FB"/>
        </w:rPr>
      </w:pPr>
      <w:r>
        <w:rPr>
          <w:rFonts w:ascii="Berlin Sans FB" w:hAnsi="Berlin Sans FB"/>
        </w:rPr>
        <w:t>Parmi ces infos, quel est le minimum qui vous est nécessaire pour pouvoir admettre l’existence d’une différence significative entre la position des francophones et néerlandophones da la capitale ? Choisissez une seule des combinaisons suivantes</w:t>
      </w:r>
    </w:p>
    <w:p w:rsidR="00756CB9" w:rsidRDefault="00756CB9" w:rsidP="001314CA">
      <w:pPr>
        <w:pStyle w:val="Paragraphedeliste"/>
        <w:ind w:left="1416"/>
        <w:jc w:val="both"/>
        <w:rPr>
          <w:rFonts w:ascii="Berlin Sans FB" w:hAnsi="Berlin Sans FB"/>
        </w:rPr>
      </w:pPr>
    </w:p>
    <w:p w:rsidR="00756CB9" w:rsidRDefault="00756CB9" w:rsidP="001314CA">
      <w:pPr>
        <w:pStyle w:val="Paragraphedeliste"/>
        <w:numPr>
          <w:ilvl w:val="0"/>
          <w:numId w:val="21"/>
        </w:numPr>
        <w:jc w:val="both"/>
        <w:rPr>
          <w:rFonts w:ascii="Berlin Sans FB" w:hAnsi="Berlin Sans FB"/>
        </w:rPr>
      </w:pPr>
      <w:r>
        <w:rPr>
          <w:rFonts w:ascii="Berlin Sans FB" w:hAnsi="Berlin Sans FB"/>
        </w:rPr>
        <w:t>(a)</w:t>
      </w:r>
      <w:proofErr w:type="gramStart"/>
      <w:r>
        <w:rPr>
          <w:rFonts w:ascii="Berlin Sans FB" w:hAnsi="Berlin Sans FB"/>
        </w:rPr>
        <w:t>,(</w:t>
      </w:r>
      <w:proofErr w:type="gramEnd"/>
      <w:r>
        <w:rPr>
          <w:rFonts w:ascii="Berlin Sans FB" w:hAnsi="Berlin Sans FB"/>
        </w:rPr>
        <w:t>b),(c),(d)</w:t>
      </w:r>
    </w:p>
    <w:p w:rsidR="00756CB9" w:rsidRDefault="00756CB9" w:rsidP="001314CA">
      <w:pPr>
        <w:pStyle w:val="Paragraphedeliste"/>
        <w:numPr>
          <w:ilvl w:val="0"/>
          <w:numId w:val="21"/>
        </w:numPr>
        <w:jc w:val="both"/>
        <w:rPr>
          <w:rFonts w:ascii="Berlin Sans FB" w:hAnsi="Berlin Sans FB"/>
        </w:rPr>
      </w:pPr>
      <w:r>
        <w:rPr>
          <w:rFonts w:ascii="Berlin Sans FB" w:hAnsi="Berlin Sans FB"/>
        </w:rPr>
        <w:t>(a), (c), (d)</w:t>
      </w:r>
    </w:p>
    <w:p w:rsidR="00756CB9" w:rsidRDefault="00756CB9" w:rsidP="001314CA">
      <w:pPr>
        <w:pStyle w:val="Paragraphedeliste"/>
        <w:numPr>
          <w:ilvl w:val="0"/>
          <w:numId w:val="21"/>
        </w:numPr>
        <w:jc w:val="both"/>
        <w:rPr>
          <w:rFonts w:ascii="Berlin Sans FB" w:hAnsi="Berlin Sans FB"/>
        </w:rPr>
      </w:pPr>
      <w:r>
        <w:rPr>
          <w:rFonts w:ascii="Berlin Sans FB" w:hAnsi="Berlin Sans FB"/>
        </w:rPr>
        <w:t>(b), (c), (d)</w:t>
      </w:r>
    </w:p>
    <w:p w:rsidR="00756CB9" w:rsidRDefault="00756CB9" w:rsidP="001314CA">
      <w:pPr>
        <w:pStyle w:val="Paragraphedeliste"/>
        <w:numPr>
          <w:ilvl w:val="0"/>
          <w:numId w:val="21"/>
        </w:numPr>
        <w:jc w:val="both"/>
        <w:rPr>
          <w:rFonts w:ascii="Berlin Sans FB" w:hAnsi="Berlin Sans FB"/>
        </w:rPr>
      </w:pPr>
      <w:r>
        <w:rPr>
          <w:rFonts w:ascii="Berlin Sans FB" w:hAnsi="Berlin Sans FB"/>
        </w:rPr>
        <w:t>(a), (b), (c)</w:t>
      </w:r>
    </w:p>
    <w:p w:rsidR="00756CB9" w:rsidRDefault="00756CB9" w:rsidP="001314CA">
      <w:pPr>
        <w:pStyle w:val="Paragraphedeliste"/>
        <w:numPr>
          <w:ilvl w:val="0"/>
          <w:numId w:val="21"/>
        </w:numPr>
        <w:jc w:val="both"/>
        <w:rPr>
          <w:rFonts w:ascii="Berlin Sans FB" w:hAnsi="Berlin Sans FB"/>
        </w:rPr>
      </w:pPr>
      <w:r>
        <w:rPr>
          <w:rFonts w:ascii="Berlin Sans FB" w:hAnsi="Berlin Sans FB"/>
        </w:rPr>
        <w:t>(a), (b), (d)</w:t>
      </w:r>
    </w:p>
    <w:p w:rsidR="00756CB9" w:rsidRDefault="00756CB9" w:rsidP="001314CA">
      <w:pPr>
        <w:pStyle w:val="Paragraphedeliste"/>
        <w:ind w:left="0"/>
        <w:jc w:val="both"/>
        <w:rPr>
          <w:rFonts w:ascii="Berlin Sans FB" w:hAnsi="Berlin Sans FB"/>
        </w:rPr>
      </w:pPr>
    </w:p>
    <w:p w:rsidR="00756CB9" w:rsidRDefault="00756CB9" w:rsidP="001314CA">
      <w:pPr>
        <w:pStyle w:val="Paragraphedeliste"/>
        <w:numPr>
          <w:ilvl w:val="0"/>
          <w:numId w:val="15"/>
        </w:numPr>
        <w:jc w:val="both"/>
        <w:rPr>
          <w:rFonts w:ascii="Berlin Sans FB" w:hAnsi="Berlin Sans FB"/>
        </w:rPr>
      </w:pPr>
      <w:r>
        <w:rPr>
          <w:rFonts w:ascii="Berlin Sans FB" w:hAnsi="Berlin Sans FB"/>
        </w:rPr>
        <w:t>Voici des dispositifs qui servent à produire de la confiance :</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La liste des livres les mieux vendus au cours du mois</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L’article du critique littéraire</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Les conseils d’un diététicien</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Les résultats d’un test comparant les qualités techniques des GSM</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Les services après-vente d’un fabriquant d’ordi</w:t>
      </w:r>
    </w:p>
    <w:p w:rsidR="00756CB9" w:rsidRDefault="00756CB9" w:rsidP="001314CA">
      <w:pPr>
        <w:pStyle w:val="Paragraphedeliste"/>
        <w:numPr>
          <w:ilvl w:val="2"/>
          <w:numId w:val="15"/>
        </w:numPr>
        <w:jc w:val="both"/>
        <w:rPr>
          <w:rFonts w:ascii="Berlin Sans FB" w:hAnsi="Berlin Sans FB"/>
        </w:rPr>
      </w:pPr>
      <w:r>
        <w:rPr>
          <w:rFonts w:ascii="Berlin Sans FB" w:hAnsi="Berlin Sans FB"/>
        </w:rPr>
        <w:t>Le contenu du rapport d’un consultant sur la gestion d’une entreprise</w:t>
      </w:r>
    </w:p>
    <w:p w:rsidR="00756CB9" w:rsidRDefault="00756CB9" w:rsidP="001314CA">
      <w:pPr>
        <w:pStyle w:val="Paragraphedeliste"/>
        <w:jc w:val="both"/>
        <w:rPr>
          <w:rFonts w:ascii="Berlin Sans FB" w:hAnsi="Berlin Sans FB"/>
        </w:rPr>
      </w:pPr>
      <w:r>
        <w:rPr>
          <w:rFonts w:ascii="Berlin Sans FB" w:hAnsi="Berlin Sans FB"/>
        </w:rPr>
        <w:t>Lesquels d’entre eux sont des « guides » ? (une seule réponse possible)</w:t>
      </w:r>
    </w:p>
    <w:p w:rsidR="00756CB9" w:rsidRDefault="00756CB9" w:rsidP="001314CA">
      <w:pPr>
        <w:pStyle w:val="Paragraphedeliste"/>
        <w:numPr>
          <w:ilvl w:val="0"/>
          <w:numId w:val="22"/>
        </w:numPr>
        <w:jc w:val="both"/>
        <w:rPr>
          <w:rFonts w:ascii="Berlin Sans FB" w:hAnsi="Berlin Sans FB"/>
        </w:rPr>
      </w:pPr>
      <w:r>
        <w:rPr>
          <w:rFonts w:ascii="Berlin Sans FB" w:hAnsi="Berlin Sans FB"/>
        </w:rPr>
        <w:t>Tous sont des guides</w:t>
      </w:r>
    </w:p>
    <w:p w:rsidR="00756CB9" w:rsidRDefault="00756CB9" w:rsidP="001314CA">
      <w:pPr>
        <w:pStyle w:val="Paragraphedeliste"/>
        <w:numPr>
          <w:ilvl w:val="0"/>
          <w:numId w:val="22"/>
        </w:numPr>
        <w:jc w:val="both"/>
        <w:rPr>
          <w:rFonts w:ascii="Berlin Sans FB" w:hAnsi="Berlin Sans FB"/>
        </w:rPr>
      </w:pPr>
      <w:r>
        <w:rPr>
          <w:rFonts w:ascii="Berlin Sans FB" w:hAnsi="Berlin Sans FB"/>
        </w:rPr>
        <w:t>(a), (b), (c), (d) et (e) sont des guides</w:t>
      </w:r>
    </w:p>
    <w:p w:rsidR="00756CB9" w:rsidRDefault="00756CB9" w:rsidP="001314CA">
      <w:pPr>
        <w:pStyle w:val="Paragraphedeliste"/>
        <w:numPr>
          <w:ilvl w:val="0"/>
          <w:numId w:val="22"/>
        </w:numPr>
        <w:jc w:val="both"/>
        <w:rPr>
          <w:rFonts w:ascii="Berlin Sans FB" w:hAnsi="Berlin Sans FB"/>
        </w:rPr>
      </w:pPr>
      <w:r>
        <w:rPr>
          <w:rFonts w:ascii="Berlin Sans FB" w:hAnsi="Berlin Sans FB"/>
        </w:rPr>
        <w:t>(a), (b), (d) et (f) sont des guides</w:t>
      </w:r>
    </w:p>
    <w:p w:rsidR="00756CB9" w:rsidRDefault="00756CB9" w:rsidP="001314CA">
      <w:pPr>
        <w:pStyle w:val="Paragraphedeliste"/>
        <w:numPr>
          <w:ilvl w:val="0"/>
          <w:numId w:val="22"/>
        </w:numPr>
        <w:jc w:val="both"/>
        <w:rPr>
          <w:rFonts w:ascii="Berlin Sans FB" w:hAnsi="Berlin Sans FB"/>
        </w:rPr>
      </w:pPr>
      <w:r>
        <w:rPr>
          <w:rFonts w:ascii="Berlin Sans FB" w:hAnsi="Berlin Sans FB"/>
        </w:rPr>
        <w:t>(b), (c), (d) et (f) sont des guides</w:t>
      </w:r>
    </w:p>
    <w:p w:rsidR="00756CB9" w:rsidRDefault="00756CB9" w:rsidP="001314CA">
      <w:pPr>
        <w:pStyle w:val="Paragraphedeliste"/>
        <w:numPr>
          <w:ilvl w:val="0"/>
          <w:numId w:val="22"/>
        </w:numPr>
        <w:jc w:val="both"/>
        <w:rPr>
          <w:rFonts w:ascii="Berlin Sans FB" w:hAnsi="Berlin Sans FB"/>
        </w:rPr>
      </w:pPr>
      <w:r>
        <w:rPr>
          <w:rFonts w:ascii="Berlin Sans FB" w:hAnsi="Berlin Sans FB"/>
        </w:rPr>
        <w:t xml:space="preserve"> (b), (c), (e) et (f) sont des guides</w:t>
      </w:r>
    </w:p>
    <w:p w:rsidR="00756CB9" w:rsidRDefault="00756CB9" w:rsidP="001314CA">
      <w:pPr>
        <w:pStyle w:val="Paragraphedeliste"/>
        <w:ind w:left="0"/>
        <w:jc w:val="both"/>
        <w:rPr>
          <w:rFonts w:ascii="Berlin Sans FB" w:hAnsi="Berlin Sans FB"/>
        </w:rPr>
      </w:pPr>
    </w:p>
    <w:p w:rsidR="001578EE" w:rsidRDefault="001578EE" w:rsidP="001314CA">
      <w:pPr>
        <w:pStyle w:val="Paragraphedeliste"/>
        <w:ind w:left="0"/>
        <w:jc w:val="both"/>
        <w:rPr>
          <w:rFonts w:ascii="Berlin Sans FB" w:hAnsi="Berlin Sans FB"/>
        </w:rPr>
      </w:pPr>
    </w:p>
    <w:p w:rsidR="001578EE" w:rsidRDefault="001578EE" w:rsidP="001314CA">
      <w:pPr>
        <w:pStyle w:val="Paragraphedeliste"/>
        <w:ind w:left="0"/>
        <w:jc w:val="both"/>
        <w:rPr>
          <w:rFonts w:ascii="Berlin Sans FB" w:hAnsi="Berlin Sans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
        <w:gridCol w:w="720"/>
      </w:tblGrid>
      <w:tr w:rsidR="001578EE" w:rsidRPr="001578EE" w:rsidTr="001578EE">
        <w:trPr>
          <w:trHeight w:val="35"/>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35"/>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35"/>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2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vAlign w:val="center"/>
          </w:tcPr>
          <w:p w:rsidR="001578EE" w:rsidRPr="001578EE" w:rsidRDefault="001578EE" w:rsidP="001578EE">
            <w:pPr>
              <w:numPr>
                <w:ilvl w:val="0"/>
                <w:numId w:val="23"/>
              </w:numPr>
              <w:jc w:val="center"/>
              <w:rPr>
                <w:rFonts w:ascii="Times New Roman" w:eastAsia="Times New Roman" w:hAnsi="Times New Roman"/>
                <w:sz w:val="24"/>
                <w:szCs w:val="24"/>
              </w:rPr>
            </w:pPr>
          </w:p>
        </w:tc>
        <w:tc>
          <w:tcPr>
            <w:tcW w:w="720" w:type="dxa"/>
            <w:vAlign w:val="center"/>
          </w:tcPr>
          <w:p w:rsidR="001578EE" w:rsidRPr="001578EE" w:rsidRDefault="001578EE" w:rsidP="001578EE">
            <w:pPr>
              <w:spacing w:before="100" w:beforeAutospacing="1" w:afterAutospacing="1"/>
              <w:jc w:val="cente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jc w:val="center"/>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rPr>
          <w:trHeight w:val="500"/>
        </w:trPr>
        <w:tc>
          <w:tcPr>
            <w:tcW w:w="1008" w:type="dxa"/>
          </w:tcPr>
          <w:p w:rsidR="001578EE" w:rsidRPr="001578EE" w:rsidRDefault="001578EE" w:rsidP="001578EE">
            <w:pPr>
              <w:numPr>
                <w:ilvl w:val="0"/>
                <w:numId w:val="23"/>
              </w:numPr>
              <w:rPr>
                <w:rFonts w:ascii="Times New Roman" w:eastAsia="Times New Roman" w:hAnsi="Times New Roman"/>
                <w:sz w:val="24"/>
                <w:szCs w:val="24"/>
              </w:rPr>
            </w:pP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720"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bl>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61"/>
        <w:gridCol w:w="461"/>
        <w:gridCol w:w="462"/>
        <w:gridCol w:w="462"/>
        <w:gridCol w:w="462"/>
      </w:tblGrid>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A</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B</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C</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D</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E</w:t>
            </w: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3.</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4.</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5.</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6</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7.</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8.</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9.</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10.</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11.</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12.</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13.</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14.</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15.</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16.</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17.</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18.</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19.</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20.</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21.</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22.</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23.</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24.</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25.</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26.</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27.</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28.</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29.</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30.</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31.</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32.</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r>
      <w:tr w:rsidR="001578EE" w:rsidRPr="001578EE" w:rsidTr="001578EE">
        <w:tc>
          <w:tcPr>
            <w:tcW w:w="460"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lastRenderedPageBreak/>
              <w:t>33.</w:t>
            </w: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1"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r w:rsidRPr="001578EE">
              <w:rPr>
                <w:rFonts w:ascii="Times New Roman" w:eastAsia="Times New Roman" w:hAnsi="Times New Roman"/>
                <w:sz w:val="24"/>
                <w:szCs w:val="24"/>
              </w:rPr>
              <w:t>X</w:t>
            </w:r>
          </w:p>
        </w:tc>
        <w:tc>
          <w:tcPr>
            <w:tcW w:w="462" w:type="dxa"/>
          </w:tcPr>
          <w:p w:rsidR="001578EE" w:rsidRPr="001578EE" w:rsidRDefault="001578EE" w:rsidP="001578EE">
            <w:pPr>
              <w:spacing w:before="100" w:beforeAutospacing="1" w:afterAutospacing="1"/>
              <w:rPr>
                <w:rFonts w:ascii="Times New Roman" w:eastAsia="Times New Roman" w:hAnsi="Times New Roman"/>
                <w:sz w:val="24"/>
                <w:szCs w:val="24"/>
              </w:rPr>
            </w:pPr>
          </w:p>
        </w:tc>
      </w:tr>
    </w:tbl>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Default="001578EE" w:rsidP="001578EE">
      <w:pPr>
        <w:rPr>
          <w:rFonts w:ascii="Times New Roman" w:hAnsi="Times New Roman"/>
        </w:rPr>
      </w:pPr>
    </w:p>
    <w:p w:rsidR="001578EE" w:rsidRPr="009349AD" w:rsidRDefault="001578EE" w:rsidP="001314CA">
      <w:pPr>
        <w:pStyle w:val="Paragraphedeliste"/>
        <w:ind w:left="0"/>
        <w:jc w:val="both"/>
        <w:rPr>
          <w:rFonts w:ascii="Berlin Sans FB" w:hAnsi="Berlin Sans FB"/>
        </w:rPr>
      </w:pPr>
    </w:p>
    <w:sectPr w:rsidR="001578EE" w:rsidRPr="009349AD" w:rsidSect="000A7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BD"/>
    <w:multiLevelType w:val="hybridMultilevel"/>
    <w:tmpl w:val="DA5A4838"/>
    <w:lvl w:ilvl="0" w:tplc="080C0019">
      <w:start w:val="1"/>
      <w:numFmt w:val="lowerLetter"/>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6C3C1A"/>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64538"/>
    <w:multiLevelType w:val="hybridMultilevel"/>
    <w:tmpl w:val="92BE22E4"/>
    <w:lvl w:ilvl="0" w:tplc="080C0019">
      <w:start w:val="1"/>
      <w:numFmt w:val="lowerLetter"/>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F4507B"/>
    <w:multiLevelType w:val="multilevel"/>
    <w:tmpl w:val="8782EB62"/>
    <w:lvl w:ilvl="0">
      <w:start w:val="1"/>
      <w:numFmt w:val="lowerLetter"/>
      <w:lvlText w:val="%1."/>
      <w:lvlJc w:val="left"/>
      <w:pPr>
        <w:tabs>
          <w:tab w:val="num" w:pos="720"/>
        </w:tabs>
        <w:ind w:left="720" w:hanging="360"/>
      </w:pPr>
      <w:rPr>
        <w:rFonts w:cs="Times New Roman" w:hint="default"/>
        <w:sz w:val="22"/>
      </w:rPr>
    </w:lvl>
    <w:lvl w:ilvl="1">
      <w:start w:val="1"/>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D2ACE"/>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6526"/>
    <w:multiLevelType w:val="hybridMultilevel"/>
    <w:tmpl w:val="7D64FAB6"/>
    <w:lvl w:ilvl="0" w:tplc="080C0019">
      <w:start w:val="1"/>
      <w:numFmt w:val="lowerLetter"/>
      <w:lvlText w:val="%1."/>
      <w:lvlJc w:val="left"/>
      <w:pPr>
        <w:ind w:left="720" w:hanging="360"/>
      </w:pPr>
      <w:rPr>
        <w:rFonts w:cs="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2CD6EFD"/>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F44C8"/>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C5BB1"/>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923E1"/>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42213"/>
    <w:multiLevelType w:val="hybridMultilevel"/>
    <w:tmpl w:val="A90E309C"/>
    <w:lvl w:ilvl="0" w:tplc="8D8E07E2">
      <w:start w:val="1"/>
      <w:numFmt w:val="upp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1">
    <w:nsid w:val="46F86834"/>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15556"/>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C5DC3"/>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20158"/>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33B1E"/>
    <w:multiLevelType w:val="hybridMultilevel"/>
    <w:tmpl w:val="ADCE40A6"/>
    <w:lvl w:ilvl="0" w:tplc="50E829EC">
      <w:start w:val="1"/>
      <w:numFmt w:val="upperLetter"/>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16">
    <w:nsid w:val="60131135"/>
    <w:multiLevelType w:val="hybridMultilevel"/>
    <w:tmpl w:val="7BFE40F8"/>
    <w:lvl w:ilvl="0" w:tplc="6DA02E74">
      <w:start w:val="1"/>
      <w:numFmt w:val="decimal"/>
      <w:lvlText w:val="%1."/>
      <w:lvlJc w:val="left"/>
      <w:pPr>
        <w:ind w:left="360" w:hanging="360"/>
      </w:pPr>
      <w:rPr>
        <w:rFonts w:cs="Times New Roman" w:hint="default"/>
      </w:rPr>
    </w:lvl>
    <w:lvl w:ilvl="1" w:tplc="080C0019">
      <w:start w:val="1"/>
      <w:numFmt w:val="lowerLetter"/>
      <w:lvlText w:val="%2."/>
      <w:lvlJc w:val="left"/>
      <w:pPr>
        <w:ind w:left="1800" w:hanging="360"/>
      </w:pPr>
      <w:rPr>
        <w:rFonts w:cs="Times New Roman"/>
      </w:rPr>
    </w:lvl>
    <w:lvl w:ilvl="2" w:tplc="CA2C9E62">
      <w:start w:val="1"/>
      <w:numFmt w:val="lowerLetter"/>
      <w:lvlText w:val="(%3)"/>
      <w:lvlJc w:val="left"/>
      <w:pPr>
        <w:tabs>
          <w:tab w:val="num" w:pos="1800"/>
        </w:tabs>
        <w:ind w:left="18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17">
    <w:nsid w:val="691C2DA0"/>
    <w:multiLevelType w:val="hybridMultilevel"/>
    <w:tmpl w:val="33EEB8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B33495C"/>
    <w:multiLevelType w:val="hybridMultilevel"/>
    <w:tmpl w:val="02AE11C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0E0001B"/>
    <w:multiLevelType w:val="hybridMultilevel"/>
    <w:tmpl w:val="65AC13DA"/>
    <w:lvl w:ilvl="0" w:tplc="080C0019">
      <w:start w:val="1"/>
      <w:numFmt w:val="lowerLetter"/>
      <w:lvlText w:val="%1."/>
      <w:lvlJc w:val="left"/>
      <w:pPr>
        <w:ind w:left="360" w:hanging="360"/>
      </w:pPr>
      <w:rPr>
        <w:rFonts w:cs="Times New Roman"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712C7272"/>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A5A4A"/>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40E72"/>
    <w:multiLevelType w:val="multilevel"/>
    <w:tmpl w:val="37E01E62"/>
    <w:lvl w:ilvl="0">
      <w:start w:val="1"/>
      <w:numFmt w:val="lowerLetter"/>
      <w:lvlText w:val="%1."/>
      <w:lvlJc w:val="left"/>
      <w:pPr>
        <w:tabs>
          <w:tab w:val="num" w:pos="720"/>
        </w:tabs>
        <w:ind w:left="720" w:hanging="360"/>
      </w:pPr>
      <w:rPr>
        <w:rFonts w:cs="Times New Roman"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22"/>
  </w:num>
  <w:num w:numId="5">
    <w:abstractNumId w:val="6"/>
  </w:num>
  <w:num w:numId="6">
    <w:abstractNumId w:val="1"/>
  </w:num>
  <w:num w:numId="7">
    <w:abstractNumId w:val="7"/>
  </w:num>
  <w:num w:numId="8">
    <w:abstractNumId w:val="9"/>
  </w:num>
  <w:num w:numId="9">
    <w:abstractNumId w:val="8"/>
  </w:num>
  <w:num w:numId="10">
    <w:abstractNumId w:val="14"/>
  </w:num>
  <w:num w:numId="11">
    <w:abstractNumId w:val="20"/>
  </w:num>
  <w:num w:numId="12">
    <w:abstractNumId w:val="13"/>
  </w:num>
  <w:num w:numId="13">
    <w:abstractNumId w:val="21"/>
  </w:num>
  <w:num w:numId="14">
    <w:abstractNumId w:val="3"/>
  </w:num>
  <w:num w:numId="15">
    <w:abstractNumId w:val="16"/>
  </w:num>
  <w:num w:numId="16">
    <w:abstractNumId w:val="2"/>
  </w:num>
  <w:num w:numId="17">
    <w:abstractNumId w:val="0"/>
  </w:num>
  <w:num w:numId="18">
    <w:abstractNumId w:val="5"/>
  </w:num>
  <w:num w:numId="19">
    <w:abstractNumId w:val="19"/>
  </w:num>
  <w:num w:numId="20">
    <w:abstractNumId w:val="18"/>
  </w:num>
  <w:num w:numId="21">
    <w:abstractNumId w:val="15"/>
  </w:num>
  <w:num w:numId="22">
    <w:abstractNumId w:val="10"/>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681"/>
    <w:rsid w:val="00020681"/>
    <w:rsid w:val="00092C1B"/>
    <w:rsid w:val="000A74ED"/>
    <w:rsid w:val="000D55E5"/>
    <w:rsid w:val="00123328"/>
    <w:rsid w:val="001314CA"/>
    <w:rsid w:val="001578EE"/>
    <w:rsid w:val="00191EBC"/>
    <w:rsid w:val="0021601A"/>
    <w:rsid w:val="002251C9"/>
    <w:rsid w:val="00314EE1"/>
    <w:rsid w:val="00387D4D"/>
    <w:rsid w:val="003A1B9E"/>
    <w:rsid w:val="00427485"/>
    <w:rsid w:val="0043279B"/>
    <w:rsid w:val="005359B3"/>
    <w:rsid w:val="0059029E"/>
    <w:rsid w:val="005A3573"/>
    <w:rsid w:val="00756CB9"/>
    <w:rsid w:val="007D0FE8"/>
    <w:rsid w:val="007E129F"/>
    <w:rsid w:val="008C4CEA"/>
    <w:rsid w:val="009349AD"/>
    <w:rsid w:val="009A3E29"/>
    <w:rsid w:val="00A61858"/>
    <w:rsid w:val="00B662B4"/>
    <w:rsid w:val="00B95D1A"/>
    <w:rsid w:val="00BF21FC"/>
    <w:rsid w:val="00C0127B"/>
    <w:rsid w:val="00C34711"/>
    <w:rsid w:val="00C92837"/>
    <w:rsid w:val="00CC7678"/>
    <w:rsid w:val="00D96B6D"/>
    <w:rsid w:val="00EF527F"/>
    <w:rsid w:val="00F10DD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E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2068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pple-converted-space">
    <w:name w:val="apple-converted-space"/>
    <w:basedOn w:val="Policepardfaut"/>
    <w:uiPriority w:val="99"/>
    <w:rsid w:val="00020681"/>
    <w:rPr>
      <w:rFonts w:cs="Times New Roman"/>
    </w:rPr>
  </w:style>
  <w:style w:type="character" w:styleId="lev">
    <w:name w:val="Strong"/>
    <w:basedOn w:val="Policepardfaut"/>
    <w:uiPriority w:val="99"/>
    <w:qFormat/>
    <w:rsid w:val="00020681"/>
    <w:rPr>
      <w:rFonts w:cs="Times New Roman"/>
      <w:b/>
      <w:bCs/>
    </w:rPr>
  </w:style>
  <w:style w:type="character" w:styleId="Accentuation">
    <w:name w:val="Emphasis"/>
    <w:basedOn w:val="Policepardfaut"/>
    <w:uiPriority w:val="99"/>
    <w:qFormat/>
    <w:rsid w:val="00020681"/>
    <w:rPr>
      <w:rFonts w:cs="Times New Roman"/>
      <w:i/>
      <w:iCs/>
    </w:rPr>
  </w:style>
  <w:style w:type="paragraph" w:styleId="Paragraphedeliste">
    <w:name w:val="List Paragraph"/>
    <w:basedOn w:val="Normal"/>
    <w:uiPriority w:val="99"/>
    <w:qFormat/>
    <w:rsid w:val="00020681"/>
    <w:pPr>
      <w:ind w:left="720"/>
      <w:contextualSpacing/>
    </w:pPr>
  </w:style>
  <w:style w:type="table" w:styleId="Grilledutableau">
    <w:name w:val="Table Grid"/>
    <w:basedOn w:val="TableauNormal"/>
    <w:rsid w:val="00427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760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20</Pages>
  <Words>4658</Words>
  <Characters>25619</Characters>
  <Application>Microsoft Office Word</Application>
  <DocSecurity>0</DocSecurity>
  <Lines>213</Lines>
  <Paragraphs>60</Paragraphs>
  <ScaleCrop>false</ScaleCrop>
  <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val</cp:lastModifiedBy>
  <cp:revision>8</cp:revision>
  <cp:lastPrinted>2011-05-20T18:03:00Z</cp:lastPrinted>
  <dcterms:created xsi:type="dcterms:W3CDTF">2011-05-18T19:29:00Z</dcterms:created>
  <dcterms:modified xsi:type="dcterms:W3CDTF">2012-01-02T16:54:00Z</dcterms:modified>
</cp:coreProperties>
</file>