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ED" w:rsidRDefault="007531ED" w:rsidP="004E289E">
      <w:pPr>
        <w:spacing w:after="0"/>
        <w:ind w:right="-1162"/>
        <w:jc w:val="center"/>
        <w:rPr>
          <w:b/>
          <w:sz w:val="28"/>
        </w:rPr>
      </w:pPr>
    </w:p>
    <w:p w:rsidR="0012465A" w:rsidRDefault="0012465A" w:rsidP="004E289E">
      <w:pPr>
        <w:spacing w:after="0"/>
        <w:ind w:right="-1162"/>
        <w:jc w:val="center"/>
        <w:rPr>
          <w:b/>
          <w:sz w:val="28"/>
        </w:rPr>
      </w:pPr>
    </w:p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522A1B">
        <w:rPr>
          <w:b/>
          <w:sz w:val="28"/>
        </w:rPr>
        <w:t>12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522A1B">
        <w:rPr>
          <w:b/>
          <w:sz w:val="28"/>
        </w:rPr>
        <w:t>16</w:t>
      </w:r>
      <w:r>
        <w:rPr>
          <w:b/>
          <w:sz w:val="28"/>
        </w:rPr>
        <w:t xml:space="preserve"> </w:t>
      </w:r>
      <w:r w:rsidR="007531ED">
        <w:rPr>
          <w:b/>
          <w:sz w:val="28"/>
        </w:rPr>
        <w:t>Décem</w:t>
      </w:r>
      <w:r>
        <w:rPr>
          <w:b/>
          <w:sz w:val="28"/>
        </w:rPr>
        <w:t>bre</w:t>
      </w:r>
      <w:r w:rsidRPr="00125CF8">
        <w:rPr>
          <w:b/>
          <w:sz w:val="28"/>
        </w:rPr>
        <w:t xml:space="preserve"> 201</w:t>
      </w:r>
      <w:r w:rsidR="007531ED">
        <w:rPr>
          <w:b/>
          <w:sz w:val="28"/>
        </w:rPr>
        <w:t>1</w:t>
      </w:r>
    </w:p>
    <w:p w:rsidR="00FA78CC" w:rsidRDefault="00FA78CC" w:rsidP="003711A3">
      <w:pPr>
        <w:spacing w:after="0"/>
        <w:ind w:right="-1162"/>
        <w:jc w:val="center"/>
        <w:rPr>
          <w:b/>
          <w:sz w:val="28"/>
        </w:rPr>
      </w:pPr>
    </w:p>
    <w:p w:rsidR="0012465A" w:rsidRPr="00125CF8" w:rsidRDefault="0012465A" w:rsidP="003711A3">
      <w:pPr>
        <w:spacing w:after="0"/>
        <w:ind w:right="-1162"/>
        <w:jc w:val="center"/>
        <w:rPr>
          <w:b/>
          <w:sz w:val="28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AA002F" w:rsidRPr="00BE45DD" w:rsidTr="00AA002F">
        <w:trPr>
          <w:trHeight w:val="351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522A1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7531ED" w:rsidP="00753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96ED1">
              <w:rPr>
                <w:sz w:val="24"/>
                <w:szCs w:val="24"/>
              </w:rPr>
              <w:t>h30</w:t>
            </w:r>
            <w:r w:rsidR="00AA002F"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496ED1">
              <w:rPr>
                <w:sz w:val="24"/>
                <w:szCs w:val="24"/>
              </w:rPr>
              <w:t>h30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2.5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EA4E71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Formateurs</w:t>
            </w:r>
          </w:p>
        </w:tc>
      </w:tr>
      <w:tr w:rsidR="00AA002F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522A1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AA002F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531ED" w:rsidRPr="00BE45DD" w:rsidTr="00BB6413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531ED" w:rsidRDefault="00522A1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11h00</w:t>
            </w:r>
            <w:r w:rsidR="007531ED">
              <w:rPr>
                <w:sz w:val="24"/>
                <w:szCs w:val="24"/>
              </w:rPr>
              <w:t xml:space="preserve"> à 12h30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2.11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7531ED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Formateurs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522A1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EA4E71" w:rsidRDefault="007531ED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AA002F">
        <w:trPr>
          <w:trHeight w:val="33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522A1B" w:rsidP="00522A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  <w:r w:rsidR="00AA002F"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EA4E71" w:rsidRDefault="00522A1B" w:rsidP="00AA00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2.8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EA4E71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Formateurs</w:t>
            </w:r>
          </w:p>
        </w:tc>
      </w:tr>
      <w:tr w:rsidR="00AA002F" w:rsidRPr="00BE45DD" w:rsidTr="00AA002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522A1B" w:rsidP="0071701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 w:rsidR="00EA4E71">
              <w:rPr>
                <w:sz w:val="24"/>
                <w:szCs w:val="24"/>
              </w:rPr>
              <w:t>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425D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425DC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de soins et négociation (débatteurs et assistés)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EA4E71" w:rsidRDefault="00EA4E71" w:rsidP="00425D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5DC2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5DC2" w:rsidRPr="00BE45DD" w:rsidTr="00BB6413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Pr="00BE45DD" w:rsidRDefault="00425DC2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EA4E7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12h</w:t>
            </w:r>
            <w:r w:rsidR="00EA4E71"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5DC2" w:rsidRPr="0064223B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 d’une situation relationnelle (texte)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5DC2" w:rsidRPr="00BE45DD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64223B" w:rsidRDefault="00425DC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 (non obligatoire sur site)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09h00</w:t>
            </w:r>
            <w:r w:rsidR="00A91C5F">
              <w:rPr>
                <w:sz w:val="24"/>
                <w:szCs w:val="24"/>
              </w:rPr>
              <w:t xml:space="preserve"> à 1</w:t>
            </w:r>
            <w:r>
              <w:rPr>
                <w:sz w:val="24"/>
                <w:szCs w:val="24"/>
              </w:rPr>
              <w:t>2h30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EA4E71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 d’un projet de soins à partir d’un dossier patient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EA4E71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A91C5F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  <w:r w:rsidR="0064223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EA4E71">
              <w:rPr>
                <w:sz w:val="24"/>
                <w:szCs w:val="24"/>
              </w:rPr>
              <w:t>15h00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532389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Exploitation d’un texte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64223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91C5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15h45</w:t>
            </w:r>
            <w:r w:rsidR="00A91C5F">
              <w:rPr>
                <w:sz w:val="24"/>
                <w:szCs w:val="24"/>
              </w:rPr>
              <w:t xml:space="preserve"> à </w:t>
            </w:r>
            <w:r>
              <w:rPr>
                <w:sz w:val="24"/>
                <w:szCs w:val="24"/>
              </w:rPr>
              <w:t>17h15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532389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de groupe : IDE/Relationnel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532389" w:rsidRDefault="00EA4E71" w:rsidP="006422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4E71"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09h0</w:t>
            </w:r>
            <w:r w:rsidR="00A91C5F">
              <w:rPr>
                <w:sz w:val="24"/>
                <w:szCs w:val="24"/>
              </w:rPr>
              <w:t xml:space="preserve">0 à </w:t>
            </w:r>
            <w:r>
              <w:rPr>
                <w:sz w:val="24"/>
                <w:szCs w:val="24"/>
              </w:rPr>
              <w:t>12h00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EA4E71" w:rsidP="00EA4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Anti-cancéreux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(visioconférence en différé)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A91C5F" w:rsidP="000F3F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3F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h00 à 16h00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A4E71" w:rsidRDefault="00EA4E71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Evaluation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Pr="00EA4E71" w:rsidRDefault="000F3F90" w:rsidP="00AA00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A4E71">
              <w:rPr>
                <w:b/>
                <w:color w:val="FF0000"/>
                <w:sz w:val="24"/>
                <w:szCs w:val="24"/>
              </w:rPr>
              <w:t>4.6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06B7B" w:rsidRDefault="00EA4E71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EA4E71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51" w:rsidRDefault="00F43851">
      <w:pPr>
        <w:spacing w:after="0" w:line="240" w:lineRule="auto"/>
      </w:pPr>
      <w:r>
        <w:separator/>
      </w:r>
    </w:p>
  </w:endnote>
  <w:endnote w:type="continuationSeparator" w:id="0">
    <w:p w:rsidR="00F43851" w:rsidRDefault="00F4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51" w:rsidRDefault="00F43851">
      <w:pPr>
        <w:spacing w:after="0" w:line="240" w:lineRule="auto"/>
      </w:pPr>
      <w:r>
        <w:separator/>
      </w:r>
    </w:p>
  </w:footnote>
  <w:footnote w:type="continuationSeparator" w:id="0">
    <w:p w:rsidR="00F43851" w:rsidRDefault="00F43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2BC4"/>
    <w:rsid w:val="000F3F90"/>
    <w:rsid w:val="0012465A"/>
    <w:rsid w:val="00135947"/>
    <w:rsid w:val="001B71C8"/>
    <w:rsid w:val="001E5604"/>
    <w:rsid w:val="00246530"/>
    <w:rsid w:val="003711A3"/>
    <w:rsid w:val="00383DFA"/>
    <w:rsid w:val="003A22A4"/>
    <w:rsid w:val="00425DC2"/>
    <w:rsid w:val="00426A86"/>
    <w:rsid w:val="00496ED1"/>
    <w:rsid w:val="004B655A"/>
    <w:rsid w:val="004E289E"/>
    <w:rsid w:val="004F1762"/>
    <w:rsid w:val="00522A1B"/>
    <w:rsid w:val="00606B7B"/>
    <w:rsid w:val="00616153"/>
    <w:rsid w:val="00635040"/>
    <w:rsid w:val="0064223B"/>
    <w:rsid w:val="0064447A"/>
    <w:rsid w:val="006B5629"/>
    <w:rsid w:val="0071701E"/>
    <w:rsid w:val="007531ED"/>
    <w:rsid w:val="00761328"/>
    <w:rsid w:val="009A5EA4"/>
    <w:rsid w:val="00A528FD"/>
    <w:rsid w:val="00A91C5F"/>
    <w:rsid w:val="00AA002F"/>
    <w:rsid w:val="00AB5946"/>
    <w:rsid w:val="00BB6413"/>
    <w:rsid w:val="00C05406"/>
    <w:rsid w:val="00C610C2"/>
    <w:rsid w:val="00C63090"/>
    <w:rsid w:val="00DB28D3"/>
    <w:rsid w:val="00EA4E71"/>
    <w:rsid w:val="00EC5CB1"/>
    <w:rsid w:val="00F00DD3"/>
    <w:rsid w:val="00F43851"/>
    <w:rsid w:val="00F65B9F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216B-DCEF-42F6-A71A-A708F5FE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Alexia Mété</cp:lastModifiedBy>
  <cp:revision>2</cp:revision>
  <dcterms:created xsi:type="dcterms:W3CDTF">2011-11-29T08:59:00Z</dcterms:created>
  <dcterms:modified xsi:type="dcterms:W3CDTF">2011-11-29T08:59:00Z</dcterms:modified>
</cp:coreProperties>
</file>