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5BA" w:rsidRDefault="003255BA" w:rsidP="003255BA">
      <w:pPr>
        <w:jc w:val="center"/>
        <w:rPr>
          <w:sz w:val="40"/>
          <w:szCs w:val="40"/>
        </w:rPr>
      </w:pPr>
      <w:r>
        <w:rPr>
          <w:sz w:val="40"/>
          <w:szCs w:val="40"/>
        </w:rPr>
        <w:t xml:space="preserve">&lt; </w:t>
      </w:r>
      <w:r w:rsidRPr="003255BA">
        <w:rPr>
          <w:sz w:val="40"/>
          <w:szCs w:val="40"/>
        </w:rPr>
        <w:t>Script Emission</w:t>
      </w:r>
      <w:r>
        <w:rPr>
          <w:sz w:val="40"/>
          <w:szCs w:val="40"/>
        </w:rPr>
        <w:t xml:space="preserve"> &gt;</w:t>
      </w:r>
    </w:p>
    <w:p w:rsidR="003255BA" w:rsidRDefault="003255BA" w:rsidP="003255BA">
      <w:pPr>
        <w:pStyle w:val="Sansinterligne"/>
      </w:pPr>
      <w:r>
        <w:t>&lt;Générique de l’émission: Les présentateurs se préparent pour l’émission, tandis que leur nom apparaît ; présentation du lieu</w:t>
      </w:r>
      <w:r w:rsidR="007038D5">
        <w:t>, des « coulisses » du tournage et de scènes coupées que l’on verra au fur et à mesure des prises d’images.</w:t>
      </w:r>
      <w:r>
        <w:t xml:space="preserve"> &gt; </w:t>
      </w:r>
    </w:p>
    <w:p w:rsidR="007038D5" w:rsidRDefault="007038D5" w:rsidP="003255BA">
      <w:pPr>
        <w:pStyle w:val="Sansinterligne"/>
      </w:pPr>
      <w:r>
        <w:t>*Lecture sur prompteur*</w:t>
      </w:r>
    </w:p>
    <w:p w:rsidR="007038D5" w:rsidRDefault="007038D5" w:rsidP="003255BA">
      <w:pPr>
        <w:pStyle w:val="Sansinterligne"/>
      </w:pPr>
      <w:r>
        <w:t xml:space="preserve">&lt;Thomas &gt; Mesdames et messieurs bonsoir. Bienvenues dans notre émission aujourd’hui consacrée à la synthèse </w:t>
      </w:r>
      <w:r w:rsidR="006C65CF">
        <w:t xml:space="preserve">sonore.  Le processus de synthèse sonore est fondamental dans la production d’une musique. </w:t>
      </w:r>
      <w:r w:rsidR="00296A91">
        <w:t>Synthétiser un son, une voix ;</w:t>
      </w:r>
      <w:r w:rsidR="006C65CF">
        <w:t xml:space="preserve"> vous saurez tout sur la conception d’un son. </w:t>
      </w:r>
    </w:p>
    <w:p w:rsidR="006C65CF" w:rsidRDefault="006C65CF" w:rsidP="003255BA">
      <w:pPr>
        <w:pStyle w:val="Sansinterligne"/>
      </w:pPr>
      <w:r>
        <w:t>Les titres :</w:t>
      </w:r>
    </w:p>
    <w:p w:rsidR="00B947A7" w:rsidRDefault="006C65CF" w:rsidP="003255BA">
      <w:pPr>
        <w:pStyle w:val="Sansinterligne"/>
      </w:pPr>
      <w:r>
        <w:t>&lt;Elias</w:t>
      </w:r>
      <w:r w:rsidR="001B0620">
        <w:t xml:space="preserve"> et Pierre</w:t>
      </w:r>
      <w:r>
        <w:t xml:space="preserve">&gt; </w:t>
      </w:r>
      <w:r w:rsidR="00296A91">
        <w:t xml:space="preserve"> Le son, la synthèse sonore ; qu’est-ce que c’est ? ;  L’organe de synthèse sonore humain : Les cordes vocales, Comment fonctionne-t-elles ? Peut-on synthétiser une voix ? ; </w:t>
      </w:r>
      <w:r w:rsidR="00B947A7">
        <w:t xml:space="preserve"> Oh, et la reconnaissance vocale, ça marche comment ? ; Comment font les producteurs de musique ? La synthèse sonore par échantillonnage ?</w:t>
      </w:r>
    </w:p>
    <w:p w:rsidR="006C65CF" w:rsidRDefault="00B947A7" w:rsidP="003255BA">
      <w:pPr>
        <w:pStyle w:val="Sansinterligne"/>
      </w:pPr>
      <w:r>
        <w:t>&lt;Thomas&gt;  Ces questions ne resteront pas sans réponses ; écoutons sans attendre nos experts en la matière :</w:t>
      </w:r>
    </w:p>
    <w:p w:rsidR="00B947A7" w:rsidRDefault="008904B9" w:rsidP="003255BA">
      <w:pPr>
        <w:pStyle w:val="Sansinterligne"/>
      </w:pPr>
      <w:r>
        <w:t>&lt;Pierre&gt;  Tout d’abord on ne peut parler de musique sans définir ce qu’est un son :</w:t>
      </w:r>
    </w:p>
    <w:p w:rsidR="008904B9" w:rsidRDefault="008904B9" w:rsidP="008904B9">
      <w:pPr>
        <w:pStyle w:val="Sansinterligne"/>
        <w:rPr>
          <w:iCs/>
        </w:rPr>
      </w:pPr>
      <w:r w:rsidRPr="008904B9">
        <w:t xml:space="preserve">Le son est une onde produite par la vibration mécanique d'un support </w:t>
      </w:r>
      <w:hyperlink r:id="rId5" w:tooltip="Fluide" w:history="1">
        <w:r w:rsidRPr="008904B9">
          <w:rPr>
            <w:rStyle w:val="Lienhypertexte"/>
            <w:color w:val="auto"/>
            <w:u w:val="none"/>
          </w:rPr>
          <w:t>fluide</w:t>
        </w:r>
      </w:hyperlink>
      <w:r w:rsidRPr="008904B9">
        <w:t xml:space="preserve"> ou </w:t>
      </w:r>
      <w:hyperlink r:id="rId6" w:tooltip="État solide" w:history="1">
        <w:r w:rsidRPr="008904B9">
          <w:rPr>
            <w:rStyle w:val="Lienhypertexte"/>
            <w:color w:val="auto"/>
            <w:u w:val="none"/>
          </w:rPr>
          <w:t>solide</w:t>
        </w:r>
      </w:hyperlink>
      <w:r w:rsidRPr="008904B9">
        <w:t xml:space="preserve"> et propagée dans le milieu environnant sous </w:t>
      </w:r>
      <w:r>
        <w:t xml:space="preserve">une </w:t>
      </w:r>
      <w:r w:rsidRPr="008904B9">
        <w:t>forme d'</w:t>
      </w:r>
      <w:r w:rsidRPr="008904B9">
        <w:rPr>
          <w:iCs/>
        </w:rPr>
        <w:t>ondes.</w:t>
      </w:r>
      <w:r>
        <w:rPr>
          <w:iCs/>
        </w:rPr>
        <w:t xml:space="preserve"> </w:t>
      </w:r>
      <w:r w:rsidR="001B0620">
        <w:rPr>
          <w:iCs/>
        </w:rPr>
        <w:t>On peut analyser le son en deux</w:t>
      </w:r>
      <w:r>
        <w:rPr>
          <w:iCs/>
        </w:rPr>
        <w:t xml:space="preserve"> parties :</w:t>
      </w:r>
    </w:p>
    <w:p w:rsidR="008904B9" w:rsidRPr="008904B9" w:rsidRDefault="008904B9" w:rsidP="008904B9">
      <w:pPr>
        <w:pStyle w:val="Sansinterligne"/>
        <w:numPr>
          <w:ilvl w:val="0"/>
          <w:numId w:val="2"/>
        </w:numPr>
        <w:rPr>
          <w:iCs/>
        </w:rPr>
      </w:pPr>
      <w:r w:rsidRPr="008904B9">
        <w:rPr>
          <w:iCs/>
        </w:rPr>
        <w:t>La fréquence d’un son, notée en Hertz, est directement liée à la hauteur d’un son perçu.</w:t>
      </w:r>
    </w:p>
    <w:p w:rsidR="008904B9" w:rsidRDefault="008904B9" w:rsidP="008904B9">
      <w:pPr>
        <w:pStyle w:val="Sansinterligne"/>
        <w:ind w:left="1080"/>
        <w:rPr>
          <w:iCs/>
        </w:rPr>
      </w:pPr>
      <w:r w:rsidRPr="008904B9">
        <w:rPr>
          <w:iCs/>
        </w:rPr>
        <w:t>Une fréquence faible correspond à un son grave,  une fréquence élevée à un son aigu.</w:t>
      </w:r>
    </w:p>
    <w:p w:rsidR="001B0620" w:rsidRDefault="001B0620" w:rsidP="008904B9">
      <w:pPr>
        <w:pStyle w:val="Sansinterligne"/>
        <w:ind w:left="1080"/>
      </w:pPr>
      <w:r>
        <w:rPr>
          <w:iCs/>
        </w:rPr>
        <w:t xml:space="preserve">Mais cette hauteur dépend aussi de l’intensité du son. En effet </w:t>
      </w:r>
      <w:r>
        <w:t>son parait baisser dès que l’on augmente son volume pour les fréquences inférieures à 2 000 Hz et pour des fréquences supérieures à 3 000 Hz, un accroissement d’intensité élève la hauteur perçue.</w:t>
      </w:r>
    </w:p>
    <w:p w:rsidR="00221ADA" w:rsidRDefault="001B0620" w:rsidP="00221ADA">
      <w:pPr>
        <w:pStyle w:val="Sansinterligne"/>
      </w:pPr>
      <w:r>
        <w:t xml:space="preserve">&lt;Elias&gt; </w:t>
      </w:r>
      <w:r w:rsidR="00221ADA">
        <w:t xml:space="preserve"> La synthèse sonore est un ensemble de techniques permettant la génération de signaux sonores.</w:t>
      </w:r>
    </w:p>
    <w:p w:rsidR="00221ADA" w:rsidRDefault="00221ADA" w:rsidP="00221ADA">
      <w:pPr>
        <w:pStyle w:val="Sansinterligne"/>
      </w:pPr>
      <w:r>
        <w:t>Au niveau musical, elle permet de créer de nouveaux objets sonores. Dans ce contexte, le but n’est pas de reproduire des sons existants mais plutôt d’en inventer de nouveaux.</w:t>
      </w:r>
    </w:p>
    <w:p w:rsidR="00221ADA" w:rsidRDefault="00221ADA" w:rsidP="00221ADA">
      <w:pPr>
        <w:pStyle w:val="Sansinterligne"/>
      </w:pPr>
      <w:r w:rsidRPr="00221ADA">
        <w:t>La synthèse analogique consiste à créer, à partir d’oscillateurs de base</w:t>
      </w:r>
      <w:r>
        <w:t xml:space="preserve"> </w:t>
      </w:r>
      <w:r w:rsidRPr="00221ADA">
        <w:t>(générateurs de signaux électriques), un son.</w:t>
      </w:r>
    </w:p>
    <w:p w:rsidR="00221ADA" w:rsidRDefault="00221ADA" w:rsidP="00221ADA">
      <w:pPr>
        <w:pStyle w:val="Sansinterligne"/>
      </w:pPr>
      <w:r>
        <w:t>Les ondes de base générées sont souvent les ondes triangulaires, en dent de scie, carrées, sinusoïdales, etc. Plusieurs oscillations sont généralement superposées pour donner un son dense et riche en harmoniques, souvent trop riche. Le traitement de l’onde qui s’en suivra sera de type soustractif, c’est à dire que des modules (filtres) vont enlever certaines harmoniques au son.</w:t>
      </w:r>
    </w:p>
    <w:p w:rsidR="00221ADA" w:rsidRDefault="007074B8" w:rsidP="00221ADA">
      <w:pPr>
        <w:pStyle w:val="Sansinterligne"/>
      </w:pPr>
      <w:r>
        <w:t>&lt;Jingle de transition de parties&gt;</w:t>
      </w:r>
    </w:p>
    <w:p w:rsidR="00221ADA" w:rsidRDefault="0070229A" w:rsidP="00221ADA">
      <w:pPr>
        <w:pStyle w:val="Sansinterligne"/>
      </w:pPr>
      <w:r>
        <w:t>&lt;Thomas&gt; L’organe de synthèse sonore humain est appelé la corde vocale.</w:t>
      </w:r>
      <w:r w:rsidR="00F87AEB">
        <w:t xml:space="preserve"> </w:t>
      </w:r>
      <w:r w:rsidR="00E25944">
        <w:t>Voici nos experts qui nous présentent son fonctionnement !</w:t>
      </w:r>
      <w:r w:rsidR="007E4B47">
        <w:t xml:space="preserve"> </w:t>
      </w:r>
    </w:p>
    <w:p w:rsidR="00CF2033" w:rsidRDefault="00F87AEB" w:rsidP="00221ADA">
      <w:pPr>
        <w:pStyle w:val="Sansinterligne"/>
      </w:pPr>
      <w:r>
        <w:t>&lt;Elias&gt;</w:t>
      </w:r>
      <w:r w:rsidR="00E25944">
        <w:t xml:space="preserve"> </w:t>
      </w:r>
      <w:r w:rsidR="00CF2033">
        <w:t xml:space="preserve"> </w:t>
      </w:r>
      <w:r w:rsidR="007E4B47">
        <w:t>Mais comment cela fonction</w:t>
      </w:r>
      <w:r w:rsidR="00587B13">
        <w:t>n</w:t>
      </w:r>
      <w:r w:rsidR="007E4B47">
        <w:t>e-t-il ?</w:t>
      </w:r>
    </w:p>
    <w:p w:rsidR="00146164" w:rsidRDefault="00F87AEB" w:rsidP="00146164">
      <w:pPr>
        <w:pStyle w:val="Sansinterligne"/>
      </w:pPr>
      <w:r>
        <w:t>&lt;Pierre&gt;</w:t>
      </w:r>
      <w:r w:rsidR="00146164">
        <w:t>Comment fonctionne les cordes vocales :</w:t>
      </w:r>
    </w:p>
    <w:p w:rsidR="00146164" w:rsidRDefault="00146164" w:rsidP="00146164">
      <w:pPr>
        <w:pStyle w:val="Sansinterligne"/>
      </w:pPr>
      <w:r>
        <w:t xml:space="preserve">Voyons d’abord les caractéristiques de la source sonore. Pour qu’une corde entretienne sa vibration, elle doit être constituée d’un matériau élastique lui permettant de revenir à sa position initiale quand elle est déformée. </w:t>
      </w:r>
    </w:p>
    <w:p w:rsidR="00F87AEB" w:rsidRDefault="00146164" w:rsidP="00146164">
      <w:pPr>
        <w:pStyle w:val="Sansinterligne"/>
      </w:pPr>
      <w:r>
        <w:t>L’élasticité est mesurée par la tension ; une corde vibre sous tension. En général, la tension d’une source sonore détermine la fréquence du son qu’elle peut produire par une relation mathématique. Ainsi, si l’on veut multiplier par 2 la fréquence d’une corde en acier de longueur donnée (c’est-à-dire augmenter le son d’une octave) il faut multiplier par 4 la tension de la corde</w:t>
      </w:r>
    </w:p>
    <w:p w:rsidR="00146164" w:rsidRDefault="00F87AEB" w:rsidP="00146164">
      <w:pPr>
        <w:pStyle w:val="Sansinterligne"/>
      </w:pPr>
      <w:r>
        <w:t>&lt;Elias&gt;</w:t>
      </w:r>
      <w:r w:rsidR="00146164" w:rsidRPr="00146164">
        <w:t xml:space="preserve"> Mais un instrumentiste peut aussi changer la fréquence de vibration d’une source sonore en allongeant ou en raccourcissant l’élément oscillant. Dans une corde par exemple, les fréquences sont inversement proportionnelles à la longueur du segment vibrant. Un instrumentiste qui appuie sur une corde avec le doigt (il réduit donc sa longueur) sélectionne donc différentes fréquences ; si la longueur vibrante d’une corde est réduite de moitié sans modification de la tension, la fréquence de </w:t>
      </w:r>
      <w:r w:rsidR="00146164" w:rsidRPr="00146164">
        <w:lastRenderedPageBreak/>
        <w:t>vibration double. Et pour avoir une gamme de fréquence plus étendue, un instrument possède souvent plusieurs cordes…</w:t>
      </w:r>
    </w:p>
    <w:p w:rsidR="00F87AEB" w:rsidRDefault="00146164" w:rsidP="00146164">
      <w:pPr>
        <w:pStyle w:val="Sansinterligne"/>
      </w:pPr>
      <w:r>
        <w:t xml:space="preserve"> </w:t>
      </w:r>
      <w:r w:rsidR="00F87AEB">
        <w:t>&lt;Pierre&gt;</w:t>
      </w:r>
      <w:r w:rsidRPr="00146164">
        <w:t xml:space="preserve"> En conséquence, on dispose de deux  méthodes pour changer la fréquence d’un instrument à cordes : modifier la longueur d’une corde et changer sa tension ou passer à une autre corde. En général, les musiciens fixent des tensions en ajustant des chevilles où les cordes sont enroulées ; une fois accordées, les cordes gardent toujours la même tension entre leurs extrémités. En revanche, les chanteurs « jouant des cordes vocales » font ce qu’aucun instrument à cordes ne peut faire : changer simultanément la longueur et la tension du matériau vibrant pour modifier la fréquence du son !</w:t>
      </w:r>
    </w:p>
    <w:p w:rsidR="00146164" w:rsidRDefault="00146164" w:rsidP="00146164">
      <w:pPr>
        <w:pStyle w:val="Sansinterligne"/>
      </w:pPr>
      <w:r>
        <w:t>&lt;Elias&gt;</w:t>
      </w:r>
      <w:r w:rsidRPr="00146164">
        <w:t xml:space="preserve"> </w:t>
      </w:r>
      <w:r>
        <w:t>Au lieu d’appuyer sur une corde vocale avec le doigt pour réduire sa longueur, on utilise des muscles qui font bouger ses extrémités.</w:t>
      </w:r>
    </w:p>
    <w:p w:rsidR="00146164" w:rsidRDefault="00146164" w:rsidP="00146164">
      <w:pPr>
        <w:pStyle w:val="Sansinterligne"/>
      </w:pPr>
      <w:r>
        <w:t xml:space="preserve">De ce fait, les cordes vocales plus longues devraient vibrer à une fréquence plus basse et donc donner un son plus grave, et les cordes vocales plus tendues vibreraient à une fréquence plus élevée pour produire un son plus aigu !  </w:t>
      </w:r>
    </w:p>
    <w:p w:rsidR="00F87AEB" w:rsidRDefault="00F87AEB" w:rsidP="00221ADA">
      <w:pPr>
        <w:pStyle w:val="Sansinterligne"/>
      </w:pPr>
      <w:r>
        <w:t>&lt;Jingle de transition&gt;</w:t>
      </w:r>
    </w:p>
    <w:p w:rsidR="00146164" w:rsidRDefault="00146164" w:rsidP="00221ADA">
      <w:pPr>
        <w:pStyle w:val="Sansinterligne"/>
      </w:pPr>
    </w:p>
    <w:p w:rsidR="00F55746" w:rsidRPr="00E25944" w:rsidRDefault="00F55746" w:rsidP="00221ADA">
      <w:pPr>
        <w:pStyle w:val="Sansinterligne"/>
      </w:pPr>
      <w:r w:rsidRPr="00E25944">
        <w:t>&lt;Zapping de musiques populaires&gt;</w:t>
      </w:r>
    </w:p>
    <w:p w:rsidR="00F87AEB" w:rsidRPr="00E25944" w:rsidRDefault="00F87AEB" w:rsidP="00221ADA">
      <w:pPr>
        <w:pStyle w:val="Sansinterligne"/>
      </w:pPr>
      <w:r w:rsidRPr="00E25944">
        <w:t>&lt;Thomas&gt;</w:t>
      </w:r>
    </w:p>
    <w:p w:rsidR="001B0620" w:rsidRPr="00E25944" w:rsidRDefault="001B0620" w:rsidP="001B0620">
      <w:pPr>
        <w:pStyle w:val="Sansinterligne"/>
      </w:pPr>
    </w:p>
    <w:p w:rsidR="001B0620" w:rsidRPr="00E25944" w:rsidRDefault="001B0620" w:rsidP="008904B9">
      <w:pPr>
        <w:pStyle w:val="Sansinterligne"/>
        <w:ind w:left="1080"/>
        <w:rPr>
          <w:iCs/>
        </w:rPr>
      </w:pPr>
    </w:p>
    <w:p w:rsidR="006C65CF" w:rsidRDefault="006C65CF" w:rsidP="003255BA">
      <w:pPr>
        <w:pStyle w:val="Sansinterligne"/>
      </w:pPr>
    </w:p>
    <w:p w:rsidR="00587B13" w:rsidRPr="00E25944" w:rsidRDefault="00587B13" w:rsidP="003255BA">
      <w:pPr>
        <w:pStyle w:val="Sansinterligne"/>
      </w:pPr>
    </w:p>
    <w:sectPr w:rsidR="00587B13" w:rsidRPr="00E25944" w:rsidSect="000332C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E596B"/>
    <w:multiLevelType w:val="hybridMultilevel"/>
    <w:tmpl w:val="354E522A"/>
    <w:lvl w:ilvl="0" w:tplc="6276CEFC">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C0F1E7F"/>
    <w:multiLevelType w:val="hybridMultilevel"/>
    <w:tmpl w:val="2CC049EE"/>
    <w:lvl w:ilvl="0" w:tplc="4B80C034">
      <w:numFmt w:val="bullet"/>
      <w:lvlText w:val="-"/>
      <w:lvlJc w:val="left"/>
      <w:pPr>
        <w:ind w:left="1080" w:hanging="360"/>
      </w:pPr>
      <w:rPr>
        <w:rFonts w:ascii="Calibri" w:eastAsiaTheme="minorEastAsia"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3255BA"/>
    <w:rsid w:val="000332C3"/>
    <w:rsid w:val="00146164"/>
    <w:rsid w:val="00180E95"/>
    <w:rsid w:val="001B0620"/>
    <w:rsid w:val="00221ADA"/>
    <w:rsid w:val="00296A91"/>
    <w:rsid w:val="003255BA"/>
    <w:rsid w:val="00503010"/>
    <w:rsid w:val="00587B13"/>
    <w:rsid w:val="006C65CF"/>
    <w:rsid w:val="0070229A"/>
    <w:rsid w:val="007038D5"/>
    <w:rsid w:val="007074B8"/>
    <w:rsid w:val="007E4B47"/>
    <w:rsid w:val="008904B9"/>
    <w:rsid w:val="00B947A7"/>
    <w:rsid w:val="00CF2033"/>
    <w:rsid w:val="00D14D03"/>
    <w:rsid w:val="00DA6600"/>
    <w:rsid w:val="00E25944"/>
    <w:rsid w:val="00E51293"/>
    <w:rsid w:val="00ED1183"/>
    <w:rsid w:val="00F55746"/>
    <w:rsid w:val="00F87AE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2C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3255BA"/>
    <w:pPr>
      <w:spacing w:after="0" w:line="240" w:lineRule="auto"/>
    </w:pPr>
  </w:style>
  <w:style w:type="character" w:styleId="Lienhypertexte">
    <w:name w:val="Hyperlink"/>
    <w:basedOn w:val="Policepardfaut"/>
    <w:uiPriority w:val="99"/>
    <w:semiHidden/>
    <w:unhideWhenUsed/>
    <w:rsid w:val="008904B9"/>
    <w:rPr>
      <w:color w:val="0000FF"/>
      <w:u w:val="single"/>
    </w:rPr>
  </w:style>
</w:styles>
</file>

<file path=word/webSettings.xml><?xml version="1.0" encoding="utf-8"?>
<w:webSettings xmlns:r="http://schemas.openxmlformats.org/officeDocument/2006/relationships" xmlns:w="http://schemas.openxmlformats.org/wordprocessingml/2006/main">
  <w:divs>
    <w:div w:id="1119030051">
      <w:bodyDiv w:val="1"/>
      <w:marLeft w:val="0"/>
      <w:marRight w:val="0"/>
      <w:marTop w:val="0"/>
      <w:marBottom w:val="0"/>
      <w:divBdr>
        <w:top w:val="none" w:sz="0" w:space="0" w:color="auto"/>
        <w:left w:val="none" w:sz="0" w:space="0" w:color="auto"/>
        <w:bottom w:val="none" w:sz="0" w:space="0" w:color="auto"/>
        <w:right w:val="none" w:sz="0" w:space="0" w:color="auto"/>
      </w:divBdr>
      <w:divsChild>
        <w:div w:id="1247837932">
          <w:marLeft w:val="0"/>
          <w:marRight w:val="0"/>
          <w:marTop w:val="0"/>
          <w:marBottom w:val="0"/>
          <w:divBdr>
            <w:top w:val="none" w:sz="0" w:space="0" w:color="auto"/>
            <w:left w:val="none" w:sz="0" w:space="0" w:color="auto"/>
            <w:bottom w:val="none" w:sz="0" w:space="0" w:color="auto"/>
            <w:right w:val="none" w:sz="0" w:space="0" w:color="auto"/>
          </w:divBdr>
          <w:divsChild>
            <w:div w:id="805510011">
              <w:marLeft w:val="0"/>
              <w:marRight w:val="0"/>
              <w:marTop w:val="0"/>
              <w:marBottom w:val="0"/>
              <w:divBdr>
                <w:top w:val="none" w:sz="0" w:space="0" w:color="auto"/>
                <w:left w:val="none" w:sz="0" w:space="0" w:color="auto"/>
                <w:bottom w:val="none" w:sz="0" w:space="0" w:color="auto"/>
                <w:right w:val="none" w:sz="0" w:space="0" w:color="auto"/>
              </w:divBdr>
              <w:divsChild>
                <w:div w:id="109865119">
                  <w:marLeft w:val="0"/>
                  <w:marRight w:val="0"/>
                  <w:marTop w:val="0"/>
                  <w:marBottom w:val="0"/>
                  <w:divBdr>
                    <w:top w:val="none" w:sz="0" w:space="0" w:color="auto"/>
                    <w:left w:val="none" w:sz="0" w:space="0" w:color="auto"/>
                    <w:bottom w:val="none" w:sz="0" w:space="0" w:color="auto"/>
                    <w:right w:val="none" w:sz="0" w:space="0" w:color="auto"/>
                  </w:divBdr>
                  <w:divsChild>
                    <w:div w:id="140078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686661">
      <w:bodyDiv w:val="1"/>
      <w:marLeft w:val="0"/>
      <w:marRight w:val="0"/>
      <w:marTop w:val="0"/>
      <w:marBottom w:val="0"/>
      <w:divBdr>
        <w:top w:val="none" w:sz="0" w:space="0" w:color="auto"/>
        <w:left w:val="none" w:sz="0" w:space="0" w:color="auto"/>
        <w:bottom w:val="none" w:sz="0" w:space="0" w:color="auto"/>
        <w:right w:val="none" w:sz="0" w:space="0" w:color="auto"/>
      </w:divBdr>
      <w:divsChild>
        <w:div w:id="358941681">
          <w:marLeft w:val="0"/>
          <w:marRight w:val="0"/>
          <w:marTop w:val="0"/>
          <w:marBottom w:val="0"/>
          <w:divBdr>
            <w:top w:val="none" w:sz="0" w:space="0" w:color="auto"/>
            <w:left w:val="none" w:sz="0" w:space="0" w:color="auto"/>
            <w:bottom w:val="none" w:sz="0" w:space="0" w:color="auto"/>
            <w:right w:val="none" w:sz="0" w:space="0" w:color="auto"/>
          </w:divBdr>
          <w:divsChild>
            <w:div w:id="546917799">
              <w:marLeft w:val="0"/>
              <w:marRight w:val="0"/>
              <w:marTop w:val="0"/>
              <w:marBottom w:val="0"/>
              <w:divBdr>
                <w:top w:val="none" w:sz="0" w:space="0" w:color="auto"/>
                <w:left w:val="none" w:sz="0" w:space="0" w:color="auto"/>
                <w:bottom w:val="none" w:sz="0" w:space="0" w:color="auto"/>
                <w:right w:val="none" w:sz="0" w:space="0" w:color="auto"/>
              </w:divBdr>
              <w:divsChild>
                <w:div w:id="1564095119">
                  <w:marLeft w:val="0"/>
                  <w:marRight w:val="0"/>
                  <w:marTop w:val="0"/>
                  <w:marBottom w:val="0"/>
                  <w:divBdr>
                    <w:top w:val="none" w:sz="0" w:space="0" w:color="auto"/>
                    <w:left w:val="none" w:sz="0" w:space="0" w:color="auto"/>
                    <w:bottom w:val="none" w:sz="0" w:space="0" w:color="auto"/>
                    <w:right w:val="none" w:sz="0" w:space="0" w:color="auto"/>
                  </w:divBdr>
                  <w:divsChild>
                    <w:div w:id="186516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359487">
      <w:bodyDiv w:val="1"/>
      <w:marLeft w:val="0"/>
      <w:marRight w:val="0"/>
      <w:marTop w:val="0"/>
      <w:marBottom w:val="0"/>
      <w:divBdr>
        <w:top w:val="none" w:sz="0" w:space="0" w:color="auto"/>
        <w:left w:val="none" w:sz="0" w:space="0" w:color="auto"/>
        <w:bottom w:val="none" w:sz="0" w:space="0" w:color="auto"/>
        <w:right w:val="none" w:sz="0" w:space="0" w:color="auto"/>
      </w:divBdr>
      <w:divsChild>
        <w:div w:id="912398777">
          <w:marLeft w:val="0"/>
          <w:marRight w:val="0"/>
          <w:marTop w:val="0"/>
          <w:marBottom w:val="0"/>
          <w:divBdr>
            <w:top w:val="none" w:sz="0" w:space="0" w:color="auto"/>
            <w:left w:val="none" w:sz="0" w:space="0" w:color="auto"/>
            <w:bottom w:val="none" w:sz="0" w:space="0" w:color="auto"/>
            <w:right w:val="none" w:sz="0" w:space="0" w:color="auto"/>
          </w:divBdr>
          <w:divsChild>
            <w:div w:id="1197738019">
              <w:marLeft w:val="0"/>
              <w:marRight w:val="0"/>
              <w:marTop w:val="0"/>
              <w:marBottom w:val="0"/>
              <w:divBdr>
                <w:top w:val="none" w:sz="0" w:space="0" w:color="auto"/>
                <w:left w:val="none" w:sz="0" w:space="0" w:color="auto"/>
                <w:bottom w:val="none" w:sz="0" w:space="0" w:color="auto"/>
                <w:right w:val="none" w:sz="0" w:space="0" w:color="auto"/>
              </w:divBdr>
              <w:divsChild>
                <w:div w:id="10405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871725">
      <w:bodyDiv w:val="1"/>
      <w:marLeft w:val="0"/>
      <w:marRight w:val="0"/>
      <w:marTop w:val="0"/>
      <w:marBottom w:val="0"/>
      <w:divBdr>
        <w:top w:val="none" w:sz="0" w:space="0" w:color="auto"/>
        <w:left w:val="none" w:sz="0" w:space="0" w:color="auto"/>
        <w:bottom w:val="none" w:sz="0" w:space="0" w:color="auto"/>
        <w:right w:val="none" w:sz="0" w:space="0" w:color="auto"/>
      </w:divBdr>
      <w:divsChild>
        <w:div w:id="2060741923">
          <w:marLeft w:val="0"/>
          <w:marRight w:val="0"/>
          <w:marTop w:val="0"/>
          <w:marBottom w:val="0"/>
          <w:divBdr>
            <w:top w:val="none" w:sz="0" w:space="0" w:color="auto"/>
            <w:left w:val="none" w:sz="0" w:space="0" w:color="auto"/>
            <w:bottom w:val="none" w:sz="0" w:space="0" w:color="auto"/>
            <w:right w:val="none" w:sz="0" w:space="0" w:color="auto"/>
          </w:divBdr>
          <w:divsChild>
            <w:div w:id="389576762">
              <w:marLeft w:val="0"/>
              <w:marRight w:val="0"/>
              <w:marTop w:val="0"/>
              <w:marBottom w:val="0"/>
              <w:divBdr>
                <w:top w:val="none" w:sz="0" w:space="0" w:color="auto"/>
                <w:left w:val="none" w:sz="0" w:space="0" w:color="auto"/>
                <w:bottom w:val="none" w:sz="0" w:space="0" w:color="auto"/>
                <w:right w:val="none" w:sz="0" w:space="0" w:color="auto"/>
              </w:divBdr>
              <w:divsChild>
                <w:div w:id="920137672">
                  <w:marLeft w:val="0"/>
                  <w:marRight w:val="0"/>
                  <w:marTop w:val="0"/>
                  <w:marBottom w:val="0"/>
                  <w:divBdr>
                    <w:top w:val="none" w:sz="0" w:space="0" w:color="auto"/>
                    <w:left w:val="none" w:sz="0" w:space="0" w:color="auto"/>
                    <w:bottom w:val="none" w:sz="0" w:space="0" w:color="auto"/>
                    <w:right w:val="none" w:sz="0" w:space="0" w:color="auto"/>
                  </w:divBdr>
                  <w:divsChild>
                    <w:div w:id="161678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r.wikipedia.org/wiki/%C3%89tat_solide" TargetMode="External"/><Relationship Id="rId5" Type="http://schemas.openxmlformats.org/officeDocument/2006/relationships/hyperlink" Target="http://fr.wikipedia.org/wiki/Fluid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793</Words>
  <Characters>4363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LYCEE DESCARTES</Company>
  <LinksUpToDate>false</LinksUpToDate>
  <CharactersWithSpaces>5146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christap</dc:creator>
  <cp:keywords/>
  <dc:description/>
  <cp:lastModifiedBy>christap</cp:lastModifiedBy>
  <cp:revision>14</cp:revision>
  <dcterms:created xsi:type="dcterms:W3CDTF">2011-11-14T15:18:00Z</dcterms:created>
  <dcterms:modified xsi:type="dcterms:W3CDTF">2011-11-21T15:02:00Z</dcterms:modified>
</cp:coreProperties>
</file>