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92" w:rsidRDefault="00603492" w:rsidP="00603492">
      <w:pPr>
        <w:jc w:val="both"/>
        <w:rPr>
          <w:rFonts w:ascii="Dotum" w:eastAsia="Dotum" w:hAnsi="Dotum"/>
          <w:color w:val="4F81BD" w:themeColor="accent1"/>
          <w:sz w:val="28"/>
          <w:szCs w:val="28"/>
          <w:u w:val="single"/>
        </w:rPr>
      </w:pPr>
      <w:r>
        <w:rPr>
          <w:rFonts w:ascii="Dotum" w:eastAsia="Dotum" w:hAnsi="Dotum"/>
          <w:noProof/>
          <w:color w:val="4F81BD" w:themeColor="accent1"/>
          <w:sz w:val="28"/>
          <w:szCs w:val="28"/>
          <w:u w:val="single"/>
          <w:lang w:eastAsia="fr-FR"/>
        </w:rPr>
        <w:pict>
          <v:rect id="_x0000_s1026" style="position:absolute;left:0;text-align:left;margin-left:-13.6pt;margin-top:28.05pt;width:359.15pt;height:2in;z-index:251660288" filled="f" strokecolor="#4f81bd [3204]"/>
        </w:pict>
      </w:r>
      <w:r>
        <w:rPr>
          <w:rFonts w:ascii="Dotum" w:eastAsia="Dotum" w:hAnsi="Dotum"/>
          <w:noProof/>
          <w:color w:val="4F81BD" w:themeColor="accent1"/>
          <w:sz w:val="28"/>
          <w:szCs w:val="28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4495165</wp:posOffset>
            </wp:positionH>
            <wp:positionV relativeFrom="paragraph">
              <wp:posOffset>-205740</wp:posOffset>
            </wp:positionV>
            <wp:extent cx="4568825" cy="5981700"/>
            <wp:effectExtent l="19050" t="0" r="3175" b="0"/>
            <wp:wrapSquare wrapText="bothSides"/>
            <wp:docPr id="3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1872" t="20348" r="17824" b="9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825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2E8F">
        <w:rPr>
          <w:rFonts w:ascii="Dotum" w:eastAsia="Dotum" w:hAnsi="Dotum"/>
          <w:color w:val="4F81BD" w:themeColor="accent1"/>
          <w:sz w:val="28"/>
          <w:szCs w:val="28"/>
          <w:u w:val="single"/>
        </w:rPr>
        <w:t>Fiche de synthèse de Robin Létoffé :</w:t>
      </w:r>
    </w:p>
    <w:p w:rsidR="00DE3346" w:rsidRDefault="00603492">
      <w:pPr>
        <w:rPr>
          <w:rFonts w:ascii="Dotum" w:eastAsia="Dotum" w:hAnsi="Dotum"/>
          <w:color w:val="4F81BD" w:themeColor="accent1"/>
        </w:rPr>
      </w:pPr>
      <w:r>
        <w:rPr>
          <w:rFonts w:ascii="Dotum" w:eastAsia="Dotum" w:hAnsi="Dotum"/>
          <w:color w:val="4F81BD" w:themeColor="accent1"/>
        </w:rPr>
        <w:t>Pouvoir exécutifs (ce qui fait appliquer les lois) : 2 institutions : Le président et le gouvernement</w:t>
      </w:r>
    </w:p>
    <w:p w:rsidR="00603492" w:rsidRDefault="00603492">
      <w:pPr>
        <w:rPr>
          <w:rFonts w:ascii="Dotum" w:eastAsia="Dotum" w:hAnsi="Dotum"/>
          <w:color w:val="4F81BD" w:themeColor="accent1"/>
        </w:rPr>
      </w:pPr>
      <w:r>
        <w:rPr>
          <w:rFonts w:ascii="Dotum" w:eastAsia="Dotum" w:hAnsi="Dotum"/>
          <w:color w:val="4F81BD" w:themeColor="accent1"/>
        </w:rPr>
        <w:t>Président : chef d’état, des armées, garant de la constitution, élus au suffrage universel tout les 5 ans ; grand pouvoir peut dissoudre l’assemblée</w:t>
      </w:r>
    </w:p>
    <w:p w:rsidR="00603492" w:rsidRDefault="00603492">
      <w:pPr>
        <w:rPr>
          <w:rFonts w:ascii="Dotum" w:eastAsia="Dotum" w:hAnsi="Dotum"/>
          <w:color w:val="4F81BD" w:themeColor="accent1"/>
        </w:rPr>
      </w:pPr>
      <w:r>
        <w:rPr>
          <w:rFonts w:ascii="Dotum" w:eastAsia="Dotum" w:hAnsi="Dotum"/>
          <w:color w:val="4F81BD" w:themeColor="accent1"/>
        </w:rPr>
        <w:t>Gouvernement : 30 ministres ou secrétaire d’état + 1</w:t>
      </w:r>
      <w:r w:rsidRPr="00603492">
        <w:rPr>
          <w:rFonts w:ascii="Dotum" w:eastAsia="Dotum" w:hAnsi="Dotum"/>
          <w:color w:val="4F81BD" w:themeColor="accent1"/>
          <w:vertAlign w:val="superscript"/>
        </w:rPr>
        <w:t>er</w:t>
      </w:r>
      <w:r>
        <w:rPr>
          <w:rFonts w:ascii="Dotum" w:eastAsia="Dotum" w:hAnsi="Dotum"/>
          <w:color w:val="4F81BD" w:themeColor="accent1"/>
        </w:rPr>
        <w:t xml:space="preserve"> ministre décide de la politique d’un pays peut demander confiance</w:t>
      </w:r>
    </w:p>
    <w:p w:rsidR="00603492" w:rsidRDefault="00603492">
      <w:pPr>
        <w:rPr>
          <w:rFonts w:ascii="Dotum" w:eastAsia="Dotum" w:hAnsi="Dotum"/>
          <w:color w:val="4F81BD" w:themeColor="accent1"/>
        </w:rPr>
      </w:pPr>
      <w:r>
        <w:rPr>
          <w:rFonts w:ascii="Dotum" w:eastAsia="Dotum" w:hAnsi="Dotum"/>
          <w:noProof/>
          <w:color w:val="4F81BD" w:themeColor="accent1"/>
          <w:lang w:eastAsia="fr-FR"/>
        </w:rPr>
        <w:pict>
          <v:rect id="_x0000_s1027" style="position:absolute;margin-left:-6.65pt;margin-top:15.85pt;width:330.5pt;height:85.85pt;z-index:251661312" filled="f" strokecolor="#4f81bd [3204]"/>
        </w:pict>
      </w:r>
    </w:p>
    <w:p w:rsidR="00603492" w:rsidRDefault="00603492">
      <w:pPr>
        <w:rPr>
          <w:rFonts w:ascii="Dotum" w:eastAsia="Dotum" w:hAnsi="Dotum"/>
          <w:color w:val="4F81BD" w:themeColor="accent1"/>
        </w:rPr>
      </w:pPr>
      <w:r>
        <w:rPr>
          <w:rFonts w:ascii="Dotum" w:eastAsia="Dotum" w:hAnsi="Dotum"/>
          <w:color w:val="4F81BD" w:themeColor="accent1"/>
        </w:rPr>
        <w:t>Pouvoirs législatifs (ce qui fait les lois) : parlement sénat (348 sénateurs) + assemblée nationale (577 députée)</w:t>
      </w:r>
    </w:p>
    <w:p w:rsidR="00603492" w:rsidRDefault="00603492">
      <w:pPr>
        <w:rPr>
          <w:rFonts w:ascii="Dotum" w:eastAsia="Dotum" w:hAnsi="Dotum"/>
          <w:color w:val="4F81BD" w:themeColor="accent1"/>
        </w:rPr>
      </w:pPr>
      <w:r>
        <w:rPr>
          <w:rFonts w:ascii="Dotum" w:eastAsia="Dotum" w:hAnsi="Dotum"/>
          <w:color w:val="4F81BD" w:themeColor="accent1"/>
        </w:rPr>
        <w:t>Votent les lois l’assemblée nationale peut renverser un gouvernement via motion de censure</w:t>
      </w:r>
    </w:p>
    <w:p w:rsidR="00603492" w:rsidRDefault="00603492">
      <w:pPr>
        <w:rPr>
          <w:rFonts w:ascii="Dotum" w:eastAsia="Dotum" w:hAnsi="Dotum"/>
          <w:color w:val="4F81BD" w:themeColor="accent1"/>
        </w:rPr>
      </w:pPr>
      <w:r>
        <w:rPr>
          <w:rFonts w:ascii="Dotum" w:eastAsia="Dotum" w:hAnsi="Dotum"/>
          <w:noProof/>
          <w:color w:val="4F81BD" w:themeColor="accent1"/>
          <w:lang w:eastAsia="fr-FR"/>
        </w:rPr>
        <w:pict>
          <v:rect id="_x0000_s1028" style="position:absolute;margin-left:-6.65pt;margin-top:22.45pt;width:330.5pt;height:38.15pt;z-index:251662336" filled="f" strokecolor="#4f81bd [3204]"/>
        </w:pict>
      </w:r>
    </w:p>
    <w:p w:rsidR="00603492" w:rsidRDefault="00603492">
      <w:pPr>
        <w:rPr>
          <w:rFonts w:ascii="Dotum" w:eastAsia="Dotum" w:hAnsi="Dotum"/>
          <w:color w:val="4F81BD" w:themeColor="accent1"/>
        </w:rPr>
      </w:pPr>
      <w:r>
        <w:rPr>
          <w:rFonts w:ascii="Dotum" w:eastAsia="Dotum" w:hAnsi="Dotum"/>
          <w:color w:val="4F81BD" w:themeColor="accent1"/>
        </w:rPr>
        <w:t>Conseil constitutionnelle : 9 sages plus 2 anciens ne président, veillent sur la constitution</w:t>
      </w:r>
    </w:p>
    <w:p w:rsidR="00603492" w:rsidRDefault="00603492">
      <w:pPr>
        <w:rPr>
          <w:rFonts w:ascii="Dotum" w:eastAsia="Dotum" w:hAnsi="Dotum"/>
          <w:color w:val="4F81BD" w:themeColor="accent1"/>
        </w:rPr>
      </w:pPr>
      <w:r>
        <w:rPr>
          <w:rFonts w:ascii="Dotum" w:eastAsia="Dotum" w:hAnsi="Dotum"/>
          <w:noProof/>
          <w:color w:val="4F81BD" w:themeColor="accent1"/>
          <w:lang w:eastAsia="fr-FR"/>
        </w:rPr>
        <w:pict>
          <v:rect id="_x0000_s1029" style="position:absolute;margin-left:-6.65pt;margin-top:25.95pt;width:352.2pt;height:52.05pt;z-index:251663360" filled="f" strokecolor="#4f81bd [3204]"/>
        </w:pict>
      </w:r>
    </w:p>
    <w:p w:rsidR="00603492" w:rsidRPr="00603492" w:rsidRDefault="00603492">
      <w:pPr>
        <w:rPr>
          <w:rFonts w:ascii="Dotum" w:eastAsia="Dotum" w:hAnsi="Dotum"/>
          <w:color w:val="4F81BD" w:themeColor="accent1"/>
        </w:rPr>
      </w:pPr>
      <w:r w:rsidRPr="00603492">
        <w:rPr>
          <w:rFonts w:ascii="Dotum" w:eastAsia="Dotum" w:hAnsi="Dotum"/>
          <w:noProof/>
          <w:color w:val="4F81BD" w:themeColor="accen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73pt;margin-top:73.25pt;width:353.25pt;height:38.55pt;z-index:251665408;mso-width-relative:margin;mso-height-relative:margin" filled="f" stroked="f" strokecolor="#4f81bd [3204]">
            <v:textbox>
              <w:txbxContent>
                <w:p w:rsidR="00603492" w:rsidRDefault="00603492">
                  <w:r>
                    <w:t>Je me permets de remettre cet organigramme vu qu’il synthétise bien et que j’en suis l’auteur</w:t>
                  </w:r>
                </w:p>
              </w:txbxContent>
            </v:textbox>
          </v:shape>
        </w:pict>
      </w:r>
      <w:r>
        <w:rPr>
          <w:rFonts w:ascii="Dotum" w:eastAsia="Dotum" w:hAnsi="Dotum"/>
          <w:color w:val="4F81BD" w:themeColor="accent1"/>
        </w:rPr>
        <w:t>Autre termes : Cohabitation (1</w:t>
      </w:r>
      <w:r w:rsidRPr="00603492">
        <w:rPr>
          <w:rFonts w:ascii="Dotum" w:eastAsia="Dotum" w:hAnsi="Dotum"/>
          <w:color w:val="4F81BD" w:themeColor="accent1"/>
          <w:vertAlign w:val="superscript"/>
        </w:rPr>
        <w:t>er</w:t>
      </w:r>
      <w:r>
        <w:rPr>
          <w:rFonts w:ascii="Dotum" w:eastAsia="Dotum" w:hAnsi="Dotum"/>
          <w:color w:val="4F81BD" w:themeColor="accent1"/>
        </w:rPr>
        <w:t xml:space="preserve"> ministre d’un partie président d’un autre), séparation des 3 pouvoirs (législatifs exécutifs et judiciaire), constitution de 1958 (qui fixe les institutions)</w:t>
      </w:r>
    </w:p>
    <w:sectPr w:rsidR="00603492" w:rsidRPr="00603492" w:rsidSect="00603492"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03492"/>
    <w:rsid w:val="00603492"/>
    <w:rsid w:val="00D70EDA"/>
    <w:rsid w:val="00DE3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4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3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34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</dc:creator>
  <cp:lastModifiedBy>Flore</cp:lastModifiedBy>
  <cp:revision>1</cp:revision>
  <dcterms:created xsi:type="dcterms:W3CDTF">2011-11-03T20:40:00Z</dcterms:created>
  <dcterms:modified xsi:type="dcterms:W3CDTF">2011-11-03T20:55:00Z</dcterms:modified>
</cp:coreProperties>
</file>