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CellSpacing w:w="0" w:type="dxa"/>
        <w:shd w:val="clear" w:color="auto" w:fill="000000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850"/>
      </w:tblGrid>
      <w:tr w:rsidR="00DE237B" w:rsidRPr="00DE237B">
        <w:trPr>
          <w:tblCellSpacing w:w="0" w:type="dxa"/>
        </w:trPr>
        <w:tc>
          <w:tcPr>
            <w:tcW w:w="14850" w:type="dxa"/>
            <w:shd w:val="clear" w:color="auto" w:fill="000000"/>
            <w:hideMark/>
          </w:tcPr>
          <w:p w:rsidR="00DE237B" w:rsidRPr="00DE237B" w:rsidRDefault="00DE237B" w:rsidP="00DE237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r w:rsidRPr="00DE237B">
              <w:rPr>
                <w:rFonts w:ascii="Times New Roman" w:eastAsia="Times New Roman" w:hAnsi="Times New Roman" w:cs="Times New Roman"/>
                <w:b/>
                <w:bCs/>
                <w:color w:val="FF9500"/>
                <w:kern w:val="36"/>
                <w:sz w:val="48"/>
                <w:szCs w:val="48"/>
                <w:lang w:eastAsia="fr-FR"/>
              </w:rPr>
              <w:t>A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F59908"/>
                <w:kern w:val="36"/>
                <w:sz w:val="48"/>
                <w:szCs w:val="48"/>
                <w:lang w:eastAsia="fr-FR"/>
              </w:rPr>
              <w:t>S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EE9D11"/>
                <w:kern w:val="36"/>
                <w:sz w:val="48"/>
                <w:szCs w:val="48"/>
                <w:lang w:eastAsia="fr-FR"/>
              </w:rPr>
              <w:t>T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E6A019"/>
                <w:kern w:val="36"/>
                <w:sz w:val="48"/>
                <w:szCs w:val="48"/>
                <w:lang w:eastAsia="fr-FR"/>
              </w:rPr>
              <w:t>R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DDA422"/>
                <w:kern w:val="36"/>
                <w:sz w:val="48"/>
                <w:szCs w:val="48"/>
                <w:lang w:eastAsia="fr-FR"/>
              </w:rPr>
              <w:t>O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D4A72A"/>
                <w:kern w:val="36"/>
                <w:sz w:val="48"/>
                <w:szCs w:val="48"/>
                <w:lang w:eastAsia="fr-FR"/>
              </w:rPr>
              <w:t>L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CCAB33"/>
                <w:kern w:val="36"/>
                <w:sz w:val="48"/>
                <w:szCs w:val="48"/>
                <w:lang w:eastAsia="fr-FR"/>
              </w:rPr>
              <w:t>O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C3AE3B"/>
                <w:kern w:val="36"/>
                <w:sz w:val="48"/>
                <w:szCs w:val="48"/>
                <w:lang w:eastAsia="fr-FR"/>
              </w:rPr>
              <w:t>G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BBB244"/>
                <w:kern w:val="36"/>
                <w:sz w:val="48"/>
                <w:szCs w:val="48"/>
                <w:lang w:eastAsia="fr-FR"/>
              </w:rPr>
              <w:t>I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B2B64C"/>
                <w:kern w:val="36"/>
                <w:sz w:val="48"/>
                <w:szCs w:val="48"/>
                <w:lang w:eastAsia="fr-FR"/>
              </w:rPr>
              <w:t>E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AAB966"/>
                <w:kern w:val="36"/>
                <w:sz w:val="48"/>
                <w:szCs w:val="48"/>
                <w:lang w:eastAsia="fr-FR"/>
              </w:rPr>
              <w:t xml:space="preserve"> 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A1BC6D"/>
                <w:kern w:val="36"/>
                <w:sz w:val="48"/>
                <w:szCs w:val="48"/>
                <w:lang w:eastAsia="fr-FR"/>
              </w:rPr>
              <w:t>L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99C055"/>
                <w:kern w:val="36"/>
                <w:sz w:val="48"/>
                <w:szCs w:val="48"/>
                <w:lang w:eastAsia="fr-FR"/>
              </w:rPr>
              <w:t>U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90C35E"/>
                <w:kern w:val="36"/>
                <w:sz w:val="48"/>
                <w:szCs w:val="48"/>
                <w:lang w:eastAsia="fr-FR"/>
              </w:rPr>
              <w:t>N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88C777"/>
                <w:kern w:val="36"/>
                <w:sz w:val="48"/>
                <w:szCs w:val="48"/>
                <w:lang w:eastAsia="fr-FR"/>
              </w:rPr>
              <w:t>A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7FCA7F"/>
                <w:kern w:val="36"/>
                <w:sz w:val="48"/>
                <w:szCs w:val="48"/>
                <w:lang w:eastAsia="fr-FR"/>
              </w:rPr>
              <w:t>I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77CE88"/>
                <w:kern w:val="36"/>
                <w:sz w:val="48"/>
                <w:szCs w:val="48"/>
                <w:lang w:eastAsia="fr-FR"/>
              </w:rPr>
              <w:t>R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5ED190"/>
                <w:kern w:val="36"/>
                <w:sz w:val="48"/>
                <w:szCs w:val="48"/>
                <w:lang w:eastAsia="fr-FR"/>
              </w:rPr>
              <w:t>E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55D699"/>
                <w:kern w:val="36"/>
                <w:sz w:val="48"/>
                <w:szCs w:val="48"/>
                <w:lang w:eastAsia="fr-FR"/>
              </w:rPr>
              <w:t xml:space="preserve"> 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6DD8A1"/>
                <w:kern w:val="36"/>
                <w:sz w:val="48"/>
                <w:szCs w:val="48"/>
                <w:lang w:eastAsia="fr-FR"/>
              </w:rPr>
              <w:t>D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66DCAA"/>
                <w:kern w:val="36"/>
                <w:sz w:val="48"/>
                <w:szCs w:val="48"/>
                <w:lang w:eastAsia="fr-FR"/>
              </w:rPr>
              <w:t>E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4CDFB2"/>
                <w:kern w:val="36"/>
                <w:sz w:val="48"/>
                <w:szCs w:val="48"/>
                <w:lang w:eastAsia="fr-FR"/>
              </w:rPr>
              <w:t xml:space="preserve"> 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44E3BB"/>
                <w:kern w:val="36"/>
                <w:sz w:val="48"/>
                <w:szCs w:val="48"/>
                <w:lang w:eastAsia="fr-FR"/>
              </w:rPr>
              <w:t>L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3BE5C3"/>
                <w:kern w:val="36"/>
                <w:sz w:val="48"/>
                <w:szCs w:val="48"/>
                <w:lang w:eastAsia="fr-FR"/>
              </w:rPr>
              <w:t>'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33EACC"/>
                <w:kern w:val="36"/>
                <w:sz w:val="48"/>
                <w:szCs w:val="48"/>
                <w:lang w:eastAsia="fr-FR"/>
              </w:rPr>
              <w:t>I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2AEDD4"/>
                <w:kern w:val="36"/>
                <w:sz w:val="48"/>
                <w:szCs w:val="48"/>
                <w:lang w:eastAsia="fr-FR"/>
              </w:rPr>
              <w:t>N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22F1DD"/>
                <w:kern w:val="36"/>
                <w:sz w:val="48"/>
                <w:szCs w:val="48"/>
                <w:lang w:eastAsia="fr-FR"/>
              </w:rPr>
              <w:t>D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19F4E6"/>
                <w:kern w:val="36"/>
                <w:sz w:val="48"/>
                <w:szCs w:val="48"/>
                <w:lang w:eastAsia="fr-FR"/>
              </w:rPr>
              <w:t>E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11F8EE"/>
                <w:kern w:val="36"/>
                <w:sz w:val="48"/>
                <w:szCs w:val="48"/>
                <w:lang w:eastAsia="fr-FR"/>
              </w:rPr>
              <w:t xml:space="preserve"> 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color w:val="08FBF5"/>
                <w:kern w:val="36"/>
                <w:sz w:val="48"/>
                <w:szCs w:val="48"/>
                <w:lang w:eastAsia="fr-FR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8"/>
                <w:szCs w:val="48"/>
                <w:lang w:eastAsia="fr-FR"/>
              </w:rPr>
              <w:drawing>
                <wp:inline distT="0" distB="0" distL="0" distR="0">
                  <wp:extent cx="295275" cy="342900"/>
                  <wp:effectExtent l="0" t="0" r="9525" b="0"/>
                  <wp:docPr id="2" name="Image 2" descr="http://atil.pagesperso-orange.fr/astro/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til.pagesperso-orange.fr/astro/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  <w:t xml:space="preserve"> </w:t>
            </w:r>
          </w:p>
          <w:p w:rsidR="00DE237B" w:rsidRPr="00DE237B" w:rsidRDefault="00DE237B" w:rsidP="00DE23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E237B" w:rsidRPr="00DE237B" w:rsidRDefault="00DE237B" w:rsidP="00DE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Le zodiaque lunaire de l'Inde a été copié sur le système chinois vers le 9ème siècle </w:t>
            </w:r>
            <w:proofErr w:type="spellStart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av.JC</w:t>
            </w:r>
            <w:proofErr w:type="spellEnd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. Il est composé de 27 ou 28 divisions appelées "</w:t>
            </w:r>
            <w:proofErr w:type="spellStart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nakshatras</w:t>
            </w:r>
            <w:proofErr w:type="spellEnd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" (="constellations") délimitées par des étoiles-repères (c'est donc un zodiaque de type "</w:t>
            </w:r>
            <w:hyperlink r:id="rId6" w:history="1">
              <w:r w:rsidRPr="00DE237B">
                <w:rPr>
                  <w:rFonts w:ascii="Verdana" w:eastAsia="Times New Roman" w:hAnsi="Verdana" w:cs="Times New Roman"/>
                  <w:b/>
                  <w:bCs/>
                  <w:color w:val="FF0000"/>
                  <w:sz w:val="24"/>
                  <w:szCs w:val="24"/>
                  <w:u w:val="single"/>
                  <w:lang w:eastAsia="fr-FR"/>
                </w:rPr>
                <w:t>sidéral</w:t>
              </w:r>
            </w:hyperlink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.</w:t>
            </w:r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br/>
              <w:t xml:space="preserve">Les dates indiquées ci-dessous correspondent aux passages du soleil devant les étoiles délimitant les </w:t>
            </w:r>
            <w:proofErr w:type="spellStart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nakshatras</w:t>
            </w:r>
            <w:proofErr w:type="spellEnd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. Ces étoiles sont souvent considérées comme indiquant le DÉBUT de chaque </w:t>
            </w:r>
            <w:proofErr w:type="spellStart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nakshatra</w:t>
            </w:r>
            <w:proofErr w:type="spellEnd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, pourtant il semble bien qu'à l'origine elles en indiquaient bien la FIN :</w:t>
            </w:r>
            <w:r w:rsidRPr="00DE2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18" w:space="0" w:color="auto"/>
                <w:left w:val="outset" w:sz="18" w:space="0" w:color="auto"/>
                <w:bottom w:val="outset" w:sz="18" w:space="0" w:color="auto"/>
                <w:right w:val="outset" w:sz="18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9488"/>
              <w:gridCol w:w="1290"/>
              <w:gridCol w:w="1170"/>
            </w:tblGrid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C376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LES 28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 xml:space="preserve">"NAKSHATRAS"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5F764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Caractère des maisons lunaires :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FCCE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7" w:history="1">
                    <w:r w:rsidRPr="00DE237B">
                      <w:rPr>
                        <w:rFonts w:ascii="Times New Roman" w:eastAsia="Times New Roman" w:hAnsi="Times New Roman" w:cs="Times New Roman"/>
                        <w:b/>
                        <w:bCs/>
                        <w:color w:val="FF0000"/>
                        <w:sz w:val="27"/>
                        <w:szCs w:val="27"/>
                        <w:u w:val="single"/>
                        <w:lang w:eastAsia="fr-FR"/>
                      </w:rPr>
                      <w:t>Planètes</w:t>
                    </w:r>
                  </w:hyperlink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maîtresses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59FDF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u w:val="single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fldChar w:fldCharType="begin"/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instrText xml:space="preserve"> HYPERLINK "http://atil.pagesperso-orange.fr/astro/elements.htm" </w:instrTex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fldChar w:fldCharType="separate"/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u w:val="single"/>
                      <w:lang w:eastAsia="fr-FR"/>
                    </w:rPr>
                    <w:t>Éléments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4C376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5F764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FCCE5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59FDF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PURVA-ASHADHA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(29-12)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Ambitieux, vaniteux, fier, aime le faste, autoritaire, sincère, sait rester simple, fidèle, constant en amitié, sensuel et fin gourmet.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Vénus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Eau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UTTARA-ASHADHA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(08-01)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Sociable, poli, populaire, honorable, humble, discret, modeste, obéissant, respecte la hiérarchie, esprit militaire, sportif, amours instables.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Soleil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Terre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ABHIJIT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Doux, aimant, généreux et protecteur. (Ce signe a été supprimé vers 972 </w:t>
                  </w: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ap.JC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. car le mouvement des étoiles en avait rendu l'étendue trop petite.)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-?-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Terre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SHRAVANA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(19-01)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Généreux, populaire, séduisant, bon, aimant, fidèle, cultivé, adroit, astucieux, actif, hardi et enthousiaste.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Lune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Terre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SRAVISHTHA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(01-02)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Indépendant, peu sensible, peu affectif, célibataire, sans amis, vaillant, courageux, effronté, intrépide et héroïque.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Mars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Eau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SATABISHA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(03-03)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Courageux, audacieux, implacable, rude, brusque, ambitieux, indépendant, entêté, aventureux, irréfléchi, sincère, facilement trompé, volubile, versatile.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Rahu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Terre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PURVA-BHADRAPADA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(06-03)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Patient, digne, mélancolique, lugubre, triste, </w:t>
                  </w: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avare</w:t>
                  </w:r>
                  <w:proofErr w:type="gram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,jaloux</w:t>
                  </w:r>
                  <w:proofErr w:type="spellEnd"/>
                  <w:proofErr w:type="gramEnd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mesquin, avare, facilement manipulé par le sexe opposé.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Jupiter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Feu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UTTARA-BHADRAPADA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(23-03)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Sensible, charitable, généreux, plein de tact, timide, vertueux, méditatif, spirituel, vit retiré.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Saturne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Eau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REVATI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(10-04)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Combatif, vaillant, courageux, irascible, sobre, </w:t>
                  </w:r>
                  <w:proofErr w:type="gram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</w:t>
                  </w:r>
                  <w:proofErr w:type="gramEnd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des principes stricts, méprise l'argent mais est sensible au sexe opposé.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Mercure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Eau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ASHVINI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(25-04)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Remuant, querelleur, déterminé, élégant, aime plaire et séduire.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Kethu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Air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BHARANI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(05-05)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Calme, stable, solide, décidé, déterminé, persévérant, fidèle, digne de confiance, fier, courageux, aime les enfants.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Vénus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Feu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KRITTIKA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(19-05)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Séduisant, </w:t>
                  </w: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sympatique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jouisseur, dragueur, infidèle et gourmand.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Soleil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Feu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ROHINI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(03-06)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Aimable, poli, sincère, fidèle, charitable, moral, calme, sobre, stable et ferme.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Lune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Terre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MRIGASIRA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(17-06)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Bavard, beau parleur, persuasif, habile, capricieux, changeant, épicurien, jouisseur, aime la vie facile.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Mars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Air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ARIDRA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(20-06)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Bavard, menteur, trompeur, malicieux, faux, perfide, ingrat, rusé, fourbe, voleur, inconstant et infidèle.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Rahu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Eau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PUNARWASU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(19-07)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Aimable, </w:t>
                  </w: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sympatique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calme, patient, optimiste, bon, généreux, sincère, fiable, naïf, aime l'art, se contente de peu, aime vivre simplement, retiré du monde dans l'intimité de sa famille ou avec ses amis.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Jupiter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Air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PUSHYA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(01-08)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Serviable, charitable, tenace, persévérant, obstiné, économe, </w:t>
                  </w: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controlé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impassible.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Saturne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Feu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ALESHA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(06-08)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Avare, égoïste, ingrat, dur, </w:t>
                  </w: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associal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versatile, éloquent, habile, rusé, </w:t>
                  </w: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malhonnète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escroc, fourbe.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Mercure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Eau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MAGHA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(24-08)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Ambitieux, enthousiaste, entreprenant, travailleur, industrieux, plein de savoir-faire, aime jouir de la vie et des belles choses.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Kethu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Feu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PURVA-PHALGUNI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(11-09)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Aimable, courtois, éloquent, généreux, gaspilleur, aime l'art et le flirt, instable, aime voyager.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Vénus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Feu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UTTARA-PHALGUNI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(19-09)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Joyeux, populaire, sensuel, jouisseur, dragueur, généreux, plein d'amis, vif, sans soucis, éloquent, cultivé.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Soleil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Air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ASTA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(27-09)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Industrieux, travailleur, peu ambitieux, aime le travail routinier, débrouillard, érudit, rusé, doué pour le commerce ou pour le vol.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Lune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Air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CHITRA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(17-10)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Charmant, amical, sentimental, élégant, aime le luxe, intuitif, indécis et peu courageux.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Mars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Air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SWATI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(29-10)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Modeste, calme, sobre, plein de maîtrise et de sang-froid, juste, loyal, charitable, généreux, gentil, sociable, poli, courtois, sympathique et reconnaissant mais instable en amitié.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Rahu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Air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VISHAKHA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(09-11)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Intelligent, plein de bon sens, habile, vif, doué pour les affaires, avare, mesquin, jaloux, cynique, peu charitable.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Jupiter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Feu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ANURADHA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(25-11)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Vaillant, influent, vaniteux, gourmand, dragueur, ne pense qu'au sexe opposé et à l'argent.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Saturne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Terre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JYESTHA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(02-12)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Irritable, irascible, coléreux, emporté, querelleur, </w:t>
                  </w: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associal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sans amis, dur en paroles, autoritaire, ambitieux, vaillant, content de lui.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Mercure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masculin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Terre</w:t>
                  </w:r>
                </w:p>
              </w:tc>
            </w:tr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7D297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MULA</w:t>
                  </w:r>
                </w:p>
                <w:p w:rsidR="00DE237B" w:rsidRPr="00DE237B" w:rsidRDefault="00DE237B" w:rsidP="00DE2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(15-12)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2E298"/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Fier, ferme, rude, discipliné, déterminé, gentil, bon, jouisseur, aime le confort et la stabilité, déteste l'insécurité.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FBCD5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proofErr w:type="spellStart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Kethu</w:t>
                  </w:r>
                  <w:proofErr w:type="spellEnd"/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br/>
                    <w:t>féminin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7C6F2"/>
                  <w:vAlign w:val="center"/>
                  <w:hideMark/>
                </w:tcPr>
                <w:p w:rsidR="00DE237B" w:rsidRPr="00DE237B" w:rsidRDefault="00DE237B" w:rsidP="00DE237B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  <w:t>Eau</w:t>
                  </w:r>
                </w:p>
              </w:tc>
            </w:tr>
          </w:tbl>
          <w:p w:rsidR="00DE237B" w:rsidRPr="00DE237B" w:rsidRDefault="00DE237B" w:rsidP="00DE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E237B" w:rsidRPr="00DE237B" w:rsidRDefault="00DE237B" w:rsidP="00DE2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DE237B">
              <w:rPr>
                <w:rFonts w:ascii="Verdana" w:eastAsia="Times New Roman" w:hAnsi="Verdana" w:cs="Times New Roman"/>
                <w:b/>
                <w:bCs/>
                <w:color w:val="FFFF00"/>
                <w:sz w:val="24"/>
                <w:szCs w:val="24"/>
                <w:lang w:eastAsia="fr-FR"/>
              </w:rPr>
              <w:t xml:space="preserve">*NOTE : </w:t>
            </w:r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Les dates indiquées ci-dessus ne sont que des dates moyennes. Elles peuvent varier un peu, selon les années, principalement à cause du cycle des années bissextiles. Pour plus de précision, il est recommandé d'ajouter un jour à ces dates lorsqu'elles correspondent à une année précédant une année bissextile.</w:t>
            </w:r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br/>
              <w:t xml:space="preserve">Il faut également ajouter un décalage d'un jour tous les 72 ans à cause de la </w:t>
            </w:r>
            <w:hyperlink r:id="rId8" w:history="1">
              <w:r w:rsidRPr="00DE237B">
                <w:rPr>
                  <w:rFonts w:ascii="Verdana" w:eastAsia="Times New Roman" w:hAnsi="Verdana" w:cs="Times New Roman"/>
                  <w:b/>
                  <w:bCs/>
                  <w:color w:val="FF0000"/>
                  <w:sz w:val="24"/>
                  <w:szCs w:val="24"/>
                  <w:u w:val="single"/>
                  <w:lang w:eastAsia="fr-FR"/>
                </w:rPr>
                <w:t>précession des équinoxes</w:t>
              </w:r>
            </w:hyperlink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. Les dates indiquées ici ne sont exactes que pour l'année 1930. Pour une naissance en l'an 2000 </w:t>
            </w:r>
            <w:proofErr w:type="gramStart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elle doivent</w:t>
            </w:r>
            <w:proofErr w:type="gramEnd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être augmentées d'une journée complète (pour l'année 1860, elle devraient être diminuées d'une journée). </w:t>
            </w:r>
          </w:p>
          <w:p w:rsidR="00DE237B" w:rsidRPr="00DE237B" w:rsidRDefault="00DE237B" w:rsidP="00DE23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E237B" w:rsidRPr="00DE237B" w:rsidRDefault="00DE237B" w:rsidP="00DE237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Le calendrier que nous venons de voir indique les dates de passage du SOLEIL dans les </w:t>
            </w:r>
            <w:proofErr w:type="spellStart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Nakshatras</w:t>
            </w:r>
            <w:proofErr w:type="spellEnd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. Il serait cependant logique de calculer également les dates de passage de la LUNE puisque nous avons à faire à un zodiaque LUNAIRE.</w:t>
            </w:r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br/>
              <w:t xml:space="preserve">Pour calculer la position de la LUNE dans les </w:t>
            </w:r>
            <w:proofErr w:type="spellStart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nakshatras</w:t>
            </w:r>
            <w:proofErr w:type="spellEnd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à votre naissance </w:t>
            </w:r>
            <w:hyperlink r:id="rId9" w:tgtFrame="popup" w:history="1">
              <w:r w:rsidRPr="00DE237B">
                <w:rPr>
                  <w:rFonts w:ascii="Verdana" w:eastAsia="Times New Roman" w:hAnsi="Verdana" w:cs="Times New Roman"/>
                  <w:b/>
                  <w:bCs/>
                  <w:color w:val="FF0000"/>
                  <w:sz w:val="24"/>
                  <w:szCs w:val="24"/>
                  <w:u w:val="single"/>
                  <w:lang w:eastAsia="fr-FR"/>
                </w:rPr>
                <w:t>cliquez ici</w:t>
              </w:r>
            </w:hyperlink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.</w:t>
            </w:r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br/>
              <w:t xml:space="preserve">Les résultats obtenus seront exprimés en "longitudes astronomiques". Pour savoir comment les </w:t>
            </w:r>
            <w:proofErr w:type="spellStart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>nakshatras</w:t>
            </w:r>
            <w:proofErr w:type="spellEnd"/>
            <w:r w:rsidRPr="00DE237B"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correspondent aux longitudes, regardez ensuite dans le tableau ci-dessous : </w:t>
            </w:r>
          </w:p>
          <w:tbl>
            <w:tblPr>
              <w:tblW w:w="0" w:type="auto"/>
              <w:jc w:val="center"/>
              <w:tblCellSpacing w:w="15" w:type="dxa"/>
              <w:tblBorders>
                <w:top w:val="outset" w:sz="12" w:space="0" w:color="auto"/>
                <w:left w:val="outset" w:sz="12" w:space="0" w:color="auto"/>
                <w:bottom w:val="outset" w:sz="12" w:space="0" w:color="auto"/>
                <w:right w:val="outset" w:sz="12" w:space="0" w:color="auto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3571"/>
              <w:gridCol w:w="306"/>
              <w:gridCol w:w="3678"/>
            </w:tblGrid>
            <w:tr w:rsidR="00DE237B" w:rsidRPr="00DE237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-UTARA-BHADRAPADA : 08° 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-REVATI : 19°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 xml:space="preserve">-ASHVINI : 33° 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-BHARANI : 46°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-KRITTIKA : 59°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-ROHINI : 69°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-MRIGASIRA : 83°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-ARIDRA : 83°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-PUNARWASU : 112°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-PUSHYA : 128°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-ASHESHA : 131°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-MAGHA : 149°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-PURVA-PHALGUNI : 167°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 xml:space="preserve">-UTARA-PHALGUNI : 175°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237B" w:rsidRPr="00DE237B" w:rsidRDefault="00DE237B" w:rsidP="00DE2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-ASTA : 183°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-CHITRA : 202°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 xml:space="preserve">-SWATI : 214° 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-VISHAKHA : 224°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-ANURADHA : 241°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-JYESTHA : 249°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-MULA : 264°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-PURVA-ASHADHA : 276°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-UTARA-ASHADHA : 286°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-ABIJIT - - - - -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-SHRAVANA : 300°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-SRAVISHTHA : 315°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-SATABISHA : 340°</w:t>
                  </w:r>
                  <w:r w:rsidRPr="00DE237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 xml:space="preserve">-PURVA-BHADRAPADA : 352° </w:t>
                  </w:r>
                </w:p>
              </w:tc>
            </w:tr>
          </w:tbl>
          <w:p w:rsidR="00DE237B" w:rsidRPr="00DE237B" w:rsidRDefault="00DE237B" w:rsidP="00DE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E23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DE237B" w:rsidRPr="00DE237B" w:rsidRDefault="00DE237B" w:rsidP="00DE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9500"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haracter">
                        <wp:posOffset>247650</wp:posOffset>
                      </wp:positionH>
                      <wp:positionV relativeFrom="line">
                        <wp:posOffset>104775</wp:posOffset>
                      </wp:positionV>
                      <wp:extent cx="5133975" cy="228600"/>
                      <wp:effectExtent l="0" t="0" r="0" b="0"/>
                      <wp:wrapNone/>
                      <wp:docPr id="3" name="Grou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33975" cy="228600"/>
                                <a:chOff x="390" y="165"/>
                                <a:chExt cx="8085" cy="360"/>
                              </a:xfrm>
                            </wpg:grpSpPr>
                            <wps:wsp>
                              <wps:cNvPr id="4" name="Rectangle 8">
                                <a:hlinkClick r:id="rId10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10" y="180"/>
                                  <a:ext cx="1965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9">
                                <a:hlinkClick r:id="rId11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90" y="165"/>
                                  <a:ext cx="192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10">
                                <a:hlinkClick r:id="rId12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5" y="180"/>
                                  <a:ext cx="1725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1">
                                <a:hlinkClick r:id="rId13"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" y="195"/>
                                  <a:ext cx="1695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3" o:spid="_x0000_s1026" style="position:absolute;margin-left:19.5pt;margin-top:8.25pt;width:404.25pt;height:18pt;z-index:251658240;mso-position-horizontal-relative:char;mso-position-vertical-relative:line" coordorigin="390,165" coordsize="808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3FAwQAAAsVAAAOAAAAZHJzL2Uyb0RvYy54bWzsWNtu4zYQfS/QfyD47uhiWZaEKIusbQUL&#10;pN3FbvsBtERJRCRSJeUoadF/75CU7y4K7CLNi/UgULwMZ+YMzwx1++GlbdAzlYoJnmLvxsWI8lwU&#10;jFcp/v23bBJhpHrCC9IITlP8ShX+cPfzT7dDl1Bf1KIpqEQghKtk6FJc932XOI7Ka9oSdSM6ymGw&#10;FLIlPXzKyikkGUB62zi+64bOIGTRSZFTpaB3aQfxnZFfljTvP5eloj1qUgy69eYtzXut387dLUkq&#10;Sbqa5aMa5Du0aAnjsOlO1JL0BG0kOxPVslwKJcr+JhetI8qS5dTYANZ47ok1D1JsOmNLlQxVt3MT&#10;uPbET98tNv/1+YtErEjxFCNOWoDI7ErRVPtm6KoEpjzI7lv3RVoDofko8icFw87puP6u7GS0Hn4R&#10;Bcgjm14Y37yUstUiwGr0YiB43UFAX3qUQ+fMm07j+QyjHMZ8PwrdEaO8BiD1smkMOMKgF84senm9&#10;GhdHbjSunIZmmUMSu6lRdFRMWwXBpvb+VD/mz2816aiBSWlnjf4Mtv78CkFIeNVQFBk31A3jT4uG&#10;5U8joBCOJ3BeCHsbKkuRb1rKexv7kjakh4OnatYpjGSicZSfCk87Bkwe1bEGg2ZbDJUFEHGxqEEz&#10;ei+lGGpKCnDE0Vq7QAtSAP9/IhrOvBGbaERtC6sXA1oG0+n0GBmSdFL1D1S0SDdAf3CX8RN5flS9&#10;NmQ/RUcPFxlrGugnScOPOmCi7YFdYake0/ubY/hX7MaraBUFk8APV5PAXS4n99kimISZN58tp8vF&#10;Yun9rff1gqRmRUG53mZLCV5whtHFIzeSkz3MO1JQomGFFqdVUrJaLxqJnglQUmYeAxeM7Kc5x2oY&#10;J4AtJyZ5fuB+9ONJFkbzSZAFs0k8d6OJ68Uf49AN4mCZHZv0yDj9cZPQkOJ45s8MSgdKn9jmmufc&#10;NpK0rAfSb1ib4mg3iSQ6Ale8MND2hDW2feAKrf7eFQD3FmgT6zpEbaivRfEK4SoFhBMEJKQnaNRC&#10;/onRAFSfYvXHhkiKUfOJQ8jHXhDo3GA+gtnchw95OLI+HCE8B1Ep7jGyzUVv88mmk6yqYSfPOIaL&#10;eyC+kpkQ1kfIajUeTKCf/4mH4NxZXt/zUGwUfHse8t+JhwL/NEdoHtDpxYs1uDq3nGaIPclceejK&#10;Q1ceOq7DLyY7XXpfKlsv10PhOQ9BtaAz2tsTkall36Eg8v0Y6FcXq2cF0RzypyWiwNSxu1L1SkRZ&#10;dl40HFQBtpCy2f9aEF0Lon+/P18movkFIrIl29sTUfBOFdHu0gx8ZOrrXUEUaoYyBZF35aHrxex6&#10;MdMXM/O7CP64mcvm+HdQ/9I7/Daz9v8w7/4BAAD//wMAUEsDBBQABgAIAAAAIQC8XuGz4AAAAAgB&#10;AAAPAAAAZHJzL2Rvd25yZXYueG1sTI9BT8JAEIXvJv6HzZh4k23BItZuCSHqiZAIJoTb0B3ahu5u&#10;013a8u8dT3qbmffy5nvZcjSN6KnztbMK4kkEgmzhdG1LBd/7j6cFCB/QamycJQU38rDM7+8yTLUb&#10;7Bf1u1AKDrE+RQVVCG0qpS8qMugnriXL2tl1BgOvXSl1hwOHm0ZOo2guDdaWP1TY0rqi4rK7GgWf&#10;Aw6rWfzeby7n9e24T7aHTUxKPT6MqzcQgcbwZ4ZffEaHnJlO7mq1F42C2StXCXyfJyBYXzy/8HBS&#10;kEwTkHkm/xfIfwAAAP//AwBQSwMEFAAGAAgAAAAhAGPg8//9AAAAkwMAABkAAABkcnMvX3JlbHMv&#10;ZTJvRG9jLnhtbC5yZWxzzJPBasMwDIbvg72D8b1x2o4xRpNeukEPu4zuAUSiJCa2ZCyntHv6+bKx&#10;QtnoLUch6fs/HbTZnrxTR4ximSq9LEqtkBpuLfWV/ji8Lp60kgTUgmPCSp9R9La+v9u8o4OUl2Sw&#10;QVSmkFR6SCk8GyPNgB6k4ICUOx1HDymXsTcBmhF6NKuyfDTxN0PXF0y1bysd9+1aq8M55OT/2dx1&#10;tsEdN5NHSlcizJBJ0VkaMxRij+kHm29xRchmkieEFxyBeiy6aEBSZEMwFkPy33tv3Gall1PCSOC0&#10;ue6+moe7B4LP2+2X87B3E6Hcbv8wD3uxyNPf9ubileovAAAA//8DAFBLAQItABQABgAIAAAAIQC2&#10;gziS/gAAAOEBAAATAAAAAAAAAAAAAAAAAAAAAABbQ29udGVudF9UeXBlc10ueG1sUEsBAi0AFAAG&#10;AAgAAAAhADj9If/WAAAAlAEAAAsAAAAAAAAAAAAAAAAALwEAAF9yZWxzLy5yZWxzUEsBAi0AFAAG&#10;AAgAAAAhAAN1DcUDBAAACxUAAA4AAAAAAAAAAAAAAAAALgIAAGRycy9lMm9Eb2MueG1sUEsBAi0A&#10;FAAGAAgAAAAhALxe4bPgAAAACAEAAA8AAAAAAAAAAAAAAAAAXQYAAGRycy9kb3ducmV2LnhtbFBL&#10;AQItABQABgAIAAAAIQBj4PP//QAAAJMDAAAZAAAAAAAAAAAAAAAAAGoHAABkcnMvX3JlbHMvZTJv&#10;RG9jLnhtbC5yZWxzUEsFBgAAAAAFAAUAOgEAAJ4IAAAAAA==&#10;">
                      <v:rect id="Rectangle 8" o:spid="_x0000_s1027" href="http://atil.pagesperso-orange.fr/astro/lunes.htm" style="position:absolute;left:6510;top:180;width:196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pK70A&#10;AADaAAAADwAAAGRycy9kb3ducmV2LnhtbESPwQrCMBBE74L/EFbwpqkiItUoIojWg1DtByzN2hab&#10;TWmi1r83guBxmJk3zGrTmVo8qXWVZQWTcQSCOLe64kJBdt2PFiCcR9ZYWyYFb3KwWfd7K4y1fXFK&#10;z4svRICwi1FB6X0TS+nykgy6sW2Ig3ezrUEfZFtI3eIrwE0tp1E0lwYrDgslNrQrKb9fHkbBdEH6&#10;nFTeHpJ7ks7Z8ClLD0oNB912CcJT5//hX/uoFczgeyXc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kpK70AAADaAAAADwAAAAAAAAAAAAAAAACYAgAAZHJzL2Rvd25yZXYu&#10;eG1sUEsFBgAAAAAEAAQA9QAAAIIDAAAAAA==&#10;" o:button="t" filled="f" stroked="f">
                        <v:fill o:detectmouseclick="t"/>
                      </v:rect>
                      <v:rect id="Rectangle 9" o:spid="_x0000_s1028" href="http://atil.pagesperso-orange.fr/astro/manaz.htm" style="position:absolute;left:4290;top:165;width:19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WMsL0A&#10;AADaAAAADwAAAGRycy9kb3ducmV2LnhtbESPwQrCMBBE74L/EFbwpqmCItUoIojWg1DtByzN2hab&#10;TWmi1r83guBxmJk3zGrTmVo8qXWVZQWTcQSCOLe64kJBdt2PFiCcR9ZYWyYFb3KwWfd7K4y1fXFK&#10;z4svRICwi1FB6X0TS+nykgy6sW2Ig3ezrUEfZFtI3eIrwE0tp1E0lwYrDgslNrQrKb9fHkbBdEH6&#10;nFTeHpJ7ks7Z8ClLD0oNB912CcJT5//hX/uoFczgeyXc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4WMsL0AAADaAAAADwAAAAAAAAAAAAAAAACYAgAAZHJzL2Rvd25yZXYu&#10;eG1sUEsFBgAAAAAEAAQA9QAAAIIDAAAAAA==&#10;" o:button="t" filled="f" stroked="f">
                        <v:fill o:detectmouseclick="t"/>
                      </v:rect>
                      <v:rect id="Rectangle 10" o:spid="_x0000_s1029" href="http://atil.pagesperso-orange.fr/astro/nak.htm" style="position:absolute;left:2295;top:180;width:172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Sx70A&#10;AADaAAAADwAAAGRycy9kb3ducmV2LnhtbESPwQrCMBBE74L/EFbwpqkeilSjiCBaD0K1H7A0a1ts&#10;NqWJWv/eCILHYWbeMKtNbxrxpM7VlhXMphEI4sLqmksF+XU/WYBwHlljY5kUvMnBZj0crDDR9sUZ&#10;PS++FAHCLkEFlfdtIqUrKjLoprYlDt7NdgZ9kF0pdYevADeNnEdRLA3WHBYqbGlXUXG/PIyC+YL0&#10;Oa29PaT3NIvZ8CnPDkqNR/12CcJT7//hX/uoFcTwvRJu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1cSx70AAADaAAAADwAAAAAAAAAAAAAAAACYAgAAZHJzL2Rvd25yZXYu&#10;eG1sUEsFBgAAAAAEAAQA9QAAAIIDAAAAAA==&#10;" o:button="t" filled="f" stroked="f">
                        <v:fill o:detectmouseclick="t"/>
                      </v:rect>
                      <v:rect id="Rectangle 11" o:spid="_x0000_s1030" href="http://atil.pagesperso-orange.fr/astro/sieou.htm" style="position:absolute;left:390;top:195;width:169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u3XL0A&#10;AADaAAAADwAAAGRycy9kb3ducmV2LnhtbESPwQrCMBBE74L/EFbwpqkeVKpRRBCtB6HaD1iatS02&#10;m9JErX9vBMHjMDNvmNWmM7V4Uusqywom4wgEcW51xYWC7LofLUA4j6yxtkwK3uRgs+73Vhhr++KU&#10;nhdfiABhF6OC0vsmltLlJRl0Y9sQB+9mW4M+yLaQusVXgJtaTqNoJg1WHBZKbGhXUn6/PIyC6YL0&#10;Oam8PST3JJ2x4VOWHpQaDrrtEoSnzv/Dv/ZRK5jD90q4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u3XL0AAADaAAAADwAAAAAAAAAAAAAAAACYAgAAZHJzL2Rvd25yZXYu&#10;eG1sUEsFBgAAAAAEAAQA9QAAAIIDAAAAAA==&#10;" o:button="t" filled="f" stroked="f">
                        <v:fill o:detectmouseclick="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5648325" cy="504825"/>
                  <wp:effectExtent l="0" t="0" r="9525" b="9525"/>
                  <wp:docPr id="1" name="Image 1" descr="http://atil.pagesperso-orange.fr/astro/Blu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til.pagesperso-orange.fr/astro/Blu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97A" w:rsidRDefault="00DE237B">
      <w:r w:rsidRPr="00DE237B">
        <w:rPr>
          <w:rFonts w:ascii="Times New Roman" w:eastAsia="Times New Roman" w:hAnsi="Times New Roman" w:cs="Times New Roman"/>
          <w:sz w:val="24"/>
          <w:szCs w:val="24"/>
          <w:lang w:eastAsia="fr-FR"/>
        </w:rPr>
        <w:pict/>
      </w:r>
      <w:bookmarkStart w:id="0" w:name="_GoBack"/>
      <w:bookmarkEnd w:id="0"/>
    </w:p>
    <w:sectPr w:rsidR="009E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7B"/>
    <w:rsid w:val="009E297A"/>
    <w:rsid w:val="00DE237B"/>
    <w:rsid w:val="00E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E2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E2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DE23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37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E237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E237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237B"/>
    <w:rPr>
      <w:color w:val="FF0000"/>
      <w:u w:val="single"/>
    </w:rPr>
  </w:style>
  <w:style w:type="paragraph" w:styleId="NormalWeb">
    <w:name w:val="Normal (Web)"/>
    <w:basedOn w:val="Normal"/>
    <w:uiPriority w:val="99"/>
    <w:semiHidden/>
    <w:unhideWhenUsed/>
    <w:rsid w:val="00DE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E2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E2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DE23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37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E237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E237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237B"/>
    <w:rPr>
      <w:color w:val="FF0000"/>
      <w:u w:val="single"/>
    </w:rPr>
  </w:style>
  <w:style w:type="paragraph" w:styleId="NormalWeb">
    <w:name w:val="Normal (Web)"/>
    <w:basedOn w:val="Normal"/>
    <w:uiPriority w:val="99"/>
    <w:semiHidden/>
    <w:unhideWhenUsed/>
    <w:rsid w:val="00DE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2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il.pagesperso-orange.fr/astro/ayanamsa.htm" TargetMode="External"/><Relationship Id="rId13" Type="http://schemas.openxmlformats.org/officeDocument/2006/relationships/hyperlink" Target="http://atil.pagesperso-orange.fr/astro/sieou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il.pagesperso-orange.fr/astro/planetes.htm" TargetMode="External"/><Relationship Id="rId12" Type="http://schemas.openxmlformats.org/officeDocument/2006/relationships/hyperlink" Target="http://atil.pagesperso-orange.fr/astro/nak.ht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til.pagesperso-orange.fr/astro/ayanamsa.htm" TargetMode="External"/><Relationship Id="rId11" Type="http://schemas.openxmlformats.org/officeDocument/2006/relationships/hyperlink" Target="http://atil.pagesperso-orange.fr/astro/manaz.htm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atil.pagesperso-orange.fr/astro/lu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til.pagesperso-orange.fr/astro/calclune.htm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Abhijit</dc:creator>
  <cp:lastModifiedBy>Abhijit</cp:lastModifiedBy>
  <cp:revision>2</cp:revision>
  <cp:lastPrinted>2011-08-24T15:33:00Z</cp:lastPrinted>
  <dcterms:created xsi:type="dcterms:W3CDTF">2011-08-24T15:32:00Z</dcterms:created>
  <dcterms:modified xsi:type="dcterms:W3CDTF">2011-08-24T15:33:00Z</dcterms:modified>
</cp:coreProperties>
</file>